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530" w:rsidRPr="00546445" w:rsidRDefault="00040DC7" w:rsidP="00ED5530">
      <w:pPr>
        <w:snapToGrid w:val="0"/>
        <w:spacing w:line="480" w:lineRule="auto"/>
        <w:jc w:val="center"/>
        <w:rPr>
          <w:rFonts w:ascii="Times New Roman" w:hAnsi="Times New Roman" w:cs="Times New Roman"/>
          <w:b/>
          <w:i/>
          <w:color w:val="000000" w:themeColor="text1"/>
        </w:rPr>
      </w:pPr>
      <w:r w:rsidRPr="00546445">
        <w:rPr>
          <w:rFonts w:ascii="Times New Roman" w:hAnsi="Times New Roman" w:cs="Times New Roman" w:hint="eastAsia"/>
          <w:b/>
          <w:i/>
          <w:color w:val="000000" w:themeColor="text1"/>
          <w:lang w:eastAsia="zh-CN"/>
        </w:rPr>
        <w:t>Supple</w:t>
      </w:r>
      <w:r w:rsidRPr="00546445">
        <w:rPr>
          <w:rFonts w:ascii="Times New Roman" w:hAnsi="Times New Roman" w:cs="Times New Roman"/>
          <w:b/>
          <w:i/>
          <w:color w:val="000000" w:themeColor="text1"/>
          <w:lang w:eastAsia="zh-CN"/>
        </w:rPr>
        <w:t>mentary</w:t>
      </w:r>
      <w:r w:rsidR="00ED5530" w:rsidRPr="00546445">
        <w:rPr>
          <w:rFonts w:ascii="Times New Roman" w:hAnsi="Times New Roman" w:cs="Times New Roman"/>
          <w:b/>
          <w:i/>
          <w:color w:val="000000" w:themeColor="text1"/>
        </w:rPr>
        <w:t xml:space="preserve"> information</w:t>
      </w:r>
    </w:p>
    <w:p w:rsidR="00ED5530" w:rsidRPr="00546445" w:rsidRDefault="00ED5530" w:rsidP="00ED5530">
      <w:pPr>
        <w:snapToGrid w:val="0"/>
        <w:spacing w:line="480" w:lineRule="auto"/>
        <w:jc w:val="center"/>
        <w:rPr>
          <w:rFonts w:ascii="Times New Roman" w:hAnsi="Times New Roman" w:cs="Times New Roman"/>
          <w:i/>
          <w:color w:val="000000" w:themeColor="text1"/>
        </w:rPr>
      </w:pPr>
      <w:r w:rsidRPr="00546445">
        <w:rPr>
          <w:rFonts w:ascii="Times New Roman" w:hAnsi="Times New Roman" w:cs="Times New Roman"/>
          <w:i/>
          <w:color w:val="000000" w:themeColor="text1"/>
        </w:rPr>
        <w:t>for</w:t>
      </w:r>
    </w:p>
    <w:p w:rsidR="00ED5530" w:rsidRPr="00546445" w:rsidRDefault="00ED5530" w:rsidP="00DC11E3">
      <w:pPr>
        <w:snapToGrid w:val="0"/>
        <w:spacing w:line="480" w:lineRule="auto"/>
        <w:rPr>
          <w:rFonts w:ascii="Times New Roman" w:hAnsi="Times New Roman" w:cs="Times New Roman"/>
          <w:b/>
          <w:color w:val="000000" w:themeColor="text1"/>
        </w:rPr>
      </w:pPr>
    </w:p>
    <w:p w:rsidR="00D20E61" w:rsidRPr="00546445" w:rsidRDefault="00D20E61" w:rsidP="00D20E61">
      <w:pPr>
        <w:snapToGrid w:val="0"/>
        <w:spacing w:line="480" w:lineRule="auto"/>
        <w:rPr>
          <w:rFonts w:ascii="Times New Roman" w:hAnsi="Times New Roman" w:cs="Times New Roman"/>
          <w:b/>
          <w:color w:val="000000" w:themeColor="text1"/>
        </w:rPr>
      </w:pPr>
      <w:r w:rsidRPr="00546445">
        <w:rPr>
          <w:rFonts w:ascii="Times New Roman" w:hAnsi="Times New Roman" w:cs="Times New Roman"/>
          <w:b/>
          <w:color w:val="000000" w:themeColor="text1"/>
        </w:rPr>
        <w:t>Reconciling biodiversity–ecosystem functioning relationships across systems</w:t>
      </w:r>
    </w:p>
    <w:p w:rsidR="00D20E61" w:rsidRPr="00546445" w:rsidRDefault="00D20E61" w:rsidP="00D20E61">
      <w:pPr>
        <w:snapToGrid w:val="0"/>
        <w:spacing w:line="480" w:lineRule="auto"/>
        <w:rPr>
          <w:rFonts w:ascii="Times New Roman" w:hAnsi="Times New Roman" w:cs="Times New Roman"/>
          <w:color w:val="000000" w:themeColor="text1"/>
        </w:rPr>
      </w:pPr>
    </w:p>
    <w:p w:rsidR="00D20E61" w:rsidRPr="00546445" w:rsidRDefault="00D20E61" w:rsidP="00D20E61">
      <w:pPr>
        <w:snapToGrid w:val="0"/>
        <w:spacing w:line="480" w:lineRule="auto"/>
        <w:rPr>
          <w:rFonts w:ascii="Times New Roman" w:hAnsi="Times New Roman" w:cs="Times New Roman"/>
          <w:i/>
          <w:color w:val="000000" w:themeColor="text1"/>
        </w:rPr>
      </w:pPr>
      <w:r w:rsidRPr="00546445">
        <w:rPr>
          <w:rFonts w:ascii="Times New Roman" w:hAnsi="Times New Roman" w:cs="Times New Roman"/>
          <w:i/>
          <w:color w:val="000000" w:themeColor="text1"/>
        </w:rPr>
        <w:t>Yonghui Wang</w:t>
      </w:r>
      <w:r w:rsidRPr="00546445">
        <w:rPr>
          <w:rFonts w:ascii="Times New Roman" w:hAnsi="Times New Roman" w:cs="Times New Roman"/>
          <w:i/>
          <w:color w:val="000000" w:themeColor="text1"/>
          <w:vertAlign w:val="superscript"/>
        </w:rPr>
        <w:t>1,*</w:t>
      </w:r>
      <w:r w:rsidRPr="00546445">
        <w:rPr>
          <w:rFonts w:ascii="Times New Roman" w:hAnsi="Times New Roman" w:cs="Times New Roman"/>
          <w:i/>
          <w:color w:val="000000" w:themeColor="text1"/>
        </w:rPr>
        <w:t>, Wenhong Ma</w:t>
      </w:r>
      <w:r w:rsidRPr="00546445">
        <w:rPr>
          <w:rFonts w:ascii="Times New Roman" w:hAnsi="Times New Roman" w:cs="Times New Roman"/>
          <w:i/>
          <w:color w:val="000000" w:themeColor="text1"/>
          <w:vertAlign w:val="superscript"/>
        </w:rPr>
        <w:t>1</w:t>
      </w:r>
      <w:r w:rsidRPr="00546445">
        <w:rPr>
          <w:rFonts w:ascii="Times New Roman" w:hAnsi="Times New Roman" w:cs="Times New Roman"/>
          <w:i/>
          <w:color w:val="000000" w:themeColor="text1"/>
        </w:rPr>
        <w:t>, Jianguo Wu</w:t>
      </w:r>
      <w:r w:rsidRPr="00546445">
        <w:rPr>
          <w:rFonts w:ascii="Times New Roman" w:hAnsi="Times New Roman" w:cs="Times New Roman"/>
          <w:i/>
          <w:color w:val="000000" w:themeColor="text1"/>
          <w:vertAlign w:val="superscript"/>
        </w:rPr>
        <w:t>2</w:t>
      </w:r>
      <w:r w:rsidRPr="00546445">
        <w:rPr>
          <w:rFonts w:ascii="Times New Roman" w:hAnsi="Times New Roman" w:cs="Times New Roman"/>
          <w:i/>
          <w:color w:val="000000" w:themeColor="text1"/>
        </w:rPr>
        <w:t>, Shaopeng Wang</w:t>
      </w:r>
      <w:r w:rsidRPr="00546445">
        <w:rPr>
          <w:rFonts w:ascii="Times New Roman" w:hAnsi="Times New Roman" w:cs="Times New Roman"/>
          <w:i/>
          <w:color w:val="000000" w:themeColor="text1"/>
          <w:vertAlign w:val="superscript"/>
        </w:rPr>
        <w:t>3</w:t>
      </w:r>
      <w:r w:rsidRPr="00546445">
        <w:rPr>
          <w:rFonts w:ascii="Times New Roman" w:hAnsi="Times New Roman" w:cs="Times New Roman"/>
          <w:i/>
          <w:color w:val="000000" w:themeColor="text1"/>
        </w:rPr>
        <w:t>, Bernhard Schmid</w:t>
      </w:r>
      <w:r w:rsidRPr="00546445">
        <w:rPr>
          <w:rFonts w:ascii="Times New Roman" w:hAnsi="Times New Roman" w:cs="Times New Roman"/>
          <w:i/>
          <w:color w:val="000000" w:themeColor="text1"/>
          <w:vertAlign w:val="superscript"/>
        </w:rPr>
        <w:t>4</w:t>
      </w:r>
      <w:r w:rsidRPr="00546445">
        <w:rPr>
          <w:rFonts w:ascii="Times New Roman" w:hAnsi="Times New Roman" w:cs="Times New Roman"/>
          <w:i/>
          <w:color w:val="000000" w:themeColor="text1"/>
        </w:rPr>
        <w:t>, Nico Eisenhauer</w:t>
      </w:r>
      <w:r w:rsidRPr="00546445">
        <w:rPr>
          <w:rFonts w:ascii="Times New Roman" w:hAnsi="Times New Roman" w:cs="Times New Roman"/>
          <w:i/>
          <w:color w:val="000000" w:themeColor="text1"/>
          <w:vertAlign w:val="superscript"/>
        </w:rPr>
        <w:t>5,6</w:t>
      </w:r>
      <w:r w:rsidRPr="00546445">
        <w:rPr>
          <w:rFonts w:ascii="Times New Roman" w:hAnsi="Times New Roman" w:cs="Times New Roman"/>
          <w:i/>
          <w:color w:val="000000" w:themeColor="text1"/>
        </w:rPr>
        <w:t>, Yi Tao</w:t>
      </w:r>
      <w:r w:rsidRPr="00546445">
        <w:rPr>
          <w:rFonts w:ascii="Times New Roman" w:hAnsi="Times New Roman" w:cs="Times New Roman"/>
          <w:i/>
          <w:color w:val="000000" w:themeColor="text1"/>
          <w:vertAlign w:val="superscript"/>
        </w:rPr>
        <w:t>7</w:t>
      </w:r>
      <w:r w:rsidRPr="00546445">
        <w:rPr>
          <w:rFonts w:ascii="Times New Roman" w:hAnsi="Times New Roman" w:cs="Times New Roman"/>
          <w:i/>
          <w:color w:val="000000" w:themeColor="text1"/>
        </w:rPr>
        <w:t>, Jin-Sheng He</w:t>
      </w:r>
      <w:r w:rsidRPr="00546445">
        <w:rPr>
          <w:rFonts w:ascii="Times New Roman" w:hAnsi="Times New Roman" w:cs="Times New Roman"/>
          <w:i/>
          <w:color w:val="000000" w:themeColor="text1"/>
          <w:vertAlign w:val="superscript"/>
        </w:rPr>
        <w:t>3,8</w:t>
      </w:r>
      <w:r w:rsidRPr="00546445">
        <w:rPr>
          <w:rFonts w:ascii="Times New Roman" w:hAnsi="Times New Roman" w:cs="Times New Roman"/>
          <w:i/>
          <w:color w:val="000000" w:themeColor="text1"/>
        </w:rPr>
        <w:t>, Chao Wang</w:t>
      </w:r>
      <w:r w:rsidRPr="00546445">
        <w:rPr>
          <w:rFonts w:ascii="Times New Roman" w:hAnsi="Times New Roman" w:cs="Times New Roman"/>
          <w:i/>
          <w:color w:val="000000" w:themeColor="text1"/>
          <w:vertAlign w:val="superscript"/>
        </w:rPr>
        <w:t>9</w:t>
      </w:r>
      <w:r w:rsidRPr="00546445">
        <w:rPr>
          <w:rFonts w:ascii="Times New Roman" w:hAnsi="Times New Roman" w:cs="Times New Roman"/>
          <w:i/>
          <w:color w:val="000000" w:themeColor="text1"/>
        </w:rPr>
        <w:t>, Zhenhua Zhang</w:t>
      </w:r>
      <w:r w:rsidRPr="00546445">
        <w:rPr>
          <w:rFonts w:ascii="Times New Roman" w:hAnsi="Times New Roman" w:cs="Times New Roman"/>
          <w:i/>
          <w:color w:val="000000" w:themeColor="text1"/>
          <w:vertAlign w:val="superscript"/>
        </w:rPr>
        <w:t>10</w:t>
      </w:r>
      <w:r w:rsidRPr="00546445">
        <w:rPr>
          <w:rFonts w:ascii="Times New Roman" w:hAnsi="Times New Roman" w:cs="Times New Roman"/>
          <w:i/>
          <w:color w:val="000000" w:themeColor="text1"/>
        </w:rPr>
        <w:t>, Huiying Liu</w:t>
      </w:r>
      <w:r w:rsidRPr="00546445">
        <w:rPr>
          <w:rFonts w:ascii="Times New Roman" w:hAnsi="Times New Roman" w:cs="Times New Roman"/>
          <w:i/>
          <w:color w:val="000000" w:themeColor="text1"/>
          <w:vertAlign w:val="superscript"/>
        </w:rPr>
        <w:t>11</w:t>
      </w:r>
      <w:r w:rsidRPr="00546445">
        <w:rPr>
          <w:rFonts w:ascii="Times New Roman" w:hAnsi="Times New Roman" w:cs="Times New Roman"/>
          <w:i/>
          <w:color w:val="000000" w:themeColor="text1"/>
        </w:rPr>
        <w:t>, Bailing Miao</w:t>
      </w:r>
      <w:r w:rsidRPr="00546445">
        <w:rPr>
          <w:rFonts w:ascii="Times New Roman" w:hAnsi="Times New Roman" w:cs="Times New Roman"/>
          <w:i/>
          <w:color w:val="000000" w:themeColor="text1"/>
          <w:vertAlign w:val="superscript"/>
        </w:rPr>
        <w:t>1</w:t>
      </w:r>
      <w:r w:rsidRPr="00546445">
        <w:rPr>
          <w:rFonts w:ascii="Times New Roman" w:hAnsi="Times New Roman" w:cs="Times New Roman"/>
          <w:i/>
          <w:color w:val="000000" w:themeColor="text1"/>
        </w:rPr>
        <w:t>, Bin Zhang</w:t>
      </w:r>
      <w:r w:rsidRPr="00546445">
        <w:rPr>
          <w:rFonts w:ascii="Times New Roman" w:hAnsi="Times New Roman" w:cs="Times New Roman"/>
          <w:i/>
          <w:color w:val="000000" w:themeColor="text1"/>
          <w:vertAlign w:val="superscript"/>
        </w:rPr>
        <w:t>1</w:t>
      </w:r>
      <w:r w:rsidRPr="00546445">
        <w:rPr>
          <w:rFonts w:ascii="Times New Roman" w:hAnsi="Times New Roman" w:cs="Times New Roman"/>
          <w:i/>
          <w:color w:val="000000" w:themeColor="text1"/>
        </w:rPr>
        <w:t>, Huping Yang</w:t>
      </w:r>
      <w:r w:rsidRPr="00546445">
        <w:rPr>
          <w:rFonts w:ascii="Times New Roman" w:hAnsi="Times New Roman" w:cs="Times New Roman"/>
          <w:i/>
          <w:color w:val="000000" w:themeColor="text1"/>
          <w:vertAlign w:val="superscript"/>
        </w:rPr>
        <w:t>1</w:t>
      </w:r>
      <w:r w:rsidRPr="00546445">
        <w:rPr>
          <w:rFonts w:ascii="Times New Roman" w:hAnsi="Times New Roman" w:cs="Times New Roman"/>
          <w:i/>
          <w:color w:val="000000" w:themeColor="text1"/>
        </w:rPr>
        <w:t>, Xinxin Dai</w:t>
      </w:r>
      <w:r w:rsidRPr="00546445">
        <w:rPr>
          <w:rFonts w:ascii="Times New Roman" w:hAnsi="Times New Roman" w:cs="Times New Roman"/>
          <w:i/>
          <w:color w:val="000000" w:themeColor="text1"/>
          <w:vertAlign w:val="superscript"/>
        </w:rPr>
        <w:t>1</w:t>
      </w:r>
      <w:r w:rsidRPr="00546445">
        <w:rPr>
          <w:rFonts w:ascii="Times New Roman" w:hAnsi="Times New Roman" w:cs="Times New Roman"/>
          <w:i/>
          <w:color w:val="000000" w:themeColor="text1"/>
        </w:rPr>
        <w:t>, Xinhui Jia</w:t>
      </w:r>
      <w:r w:rsidRPr="00546445">
        <w:rPr>
          <w:rFonts w:ascii="Times New Roman" w:hAnsi="Times New Roman" w:cs="Times New Roman"/>
          <w:i/>
          <w:color w:val="000000" w:themeColor="text1"/>
          <w:vertAlign w:val="superscript"/>
        </w:rPr>
        <w:t>1</w:t>
      </w:r>
      <w:r w:rsidRPr="00546445">
        <w:rPr>
          <w:rFonts w:ascii="Times New Roman" w:hAnsi="Times New Roman" w:cs="Times New Roman"/>
          <w:i/>
          <w:color w:val="000000" w:themeColor="text1"/>
        </w:rPr>
        <w:t>, Yann Hautier</w:t>
      </w:r>
      <w:r w:rsidRPr="00546445">
        <w:rPr>
          <w:rFonts w:ascii="Times New Roman" w:hAnsi="Times New Roman" w:cs="Times New Roman"/>
          <w:i/>
          <w:color w:val="000000" w:themeColor="text1"/>
          <w:vertAlign w:val="superscript"/>
        </w:rPr>
        <w:t>12</w:t>
      </w:r>
    </w:p>
    <w:p w:rsidR="00D20E61" w:rsidRPr="00546445" w:rsidRDefault="00D20E61" w:rsidP="00D20E61">
      <w:pPr>
        <w:snapToGrid w:val="0"/>
        <w:spacing w:line="480" w:lineRule="auto"/>
        <w:rPr>
          <w:rFonts w:ascii="Times New Roman" w:hAnsi="Times New Roman" w:cs="Times New Roman"/>
          <w:i/>
          <w:color w:val="000000" w:themeColor="text1"/>
        </w:rPr>
      </w:pPr>
    </w:p>
    <w:p w:rsidR="00D20E61" w:rsidRPr="00546445" w:rsidRDefault="00D20E61" w:rsidP="00D20E61">
      <w:pPr>
        <w:snapToGrid w:val="0"/>
        <w:spacing w:line="480" w:lineRule="auto"/>
        <w:rPr>
          <w:rFonts w:ascii="Times New Roman" w:hAnsi="Times New Roman" w:cs="Times New Roman"/>
          <w:i/>
          <w:color w:val="000000" w:themeColor="text1"/>
        </w:rPr>
      </w:pPr>
      <w:r w:rsidRPr="00546445">
        <w:rPr>
          <w:rFonts w:ascii="Times New Roman" w:hAnsi="Times New Roman" w:cs="Times New Roman"/>
          <w:i/>
          <w:color w:val="000000" w:themeColor="text1"/>
          <w:vertAlign w:val="superscript"/>
        </w:rPr>
        <w:t>1</w:t>
      </w:r>
      <w:r w:rsidR="008F2261" w:rsidRPr="00CB377F">
        <w:rPr>
          <w:rFonts w:ascii="Times New Roman" w:hAnsi="Times New Roman" w:cs="Times New Roman"/>
          <w:i/>
          <w:color w:val="000000" w:themeColor="text1"/>
        </w:rPr>
        <w:t>Ministry of Education Key Laboratory of Ecology and Resource Use of the Mongolian Plateau</w:t>
      </w:r>
      <w:r w:rsidR="008F2261">
        <w:rPr>
          <w:rFonts w:ascii="Times New Roman" w:hAnsi="Times New Roman" w:cs="Times New Roman"/>
          <w:i/>
          <w:color w:val="000000" w:themeColor="text1"/>
        </w:rPr>
        <w:t xml:space="preserve">, </w:t>
      </w:r>
      <w:r w:rsidR="008F2261" w:rsidRPr="00CB377F">
        <w:rPr>
          <w:rFonts w:ascii="Times New Roman" w:hAnsi="Times New Roman" w:cs="Times New Roman"/>
          <w:i/>
          <w:color w:val="000000" w:themeColor="text1"/>
        </w:rPr>
        <w:t xml:space="preserve"> Inner Mongolia Key Laboratory of Grassland Ecology</w:t>
      </w:r>
      <w:r w:rsidR="008F2261">
        <w:rPr>
          <w:rFonts w:ascii="Times New Roman" w:hAnsi="Times New Roman" w:cs="Times New Roman"/>
          <w:i/>
          <w:color w:val="000000" w:themeColor="text1"/>
        </w:rPr>
        <w:t xml:space="preserve">, </w:t>
      </w:r>
      <w:r w:rsidR="008F2261" w:rsidRPr="00CB377F">
        <w:rPr>
          <w:rFonts w:ascii="Times New Roman" w:hAnsi="Times New Roman" w:cs="Times New Roman"/>
          <w:i/>
          <w:color w:val="000000" w:themeColor="text1"/>
        </w:rPr>
        <w:t xml:space="preserve">Observation and Research Station for the Typical Steppe Ecosystem of the Ministry of Education, </w:t>
      </w:r>
      <w:r w:rsidR="008F2261">
        <w:rPr>
          <w:rFonts w:ascii="Times New Roman" w:hAnsi="Times New Roman" w:cs="Times New Roman"/>
          <w:i/>
          <w:color w:val="000000" w:themeColor="text1"/>
        </w:rPr>
        <w:t xml:space="preserve">and </w:t>
      </w:r>
      <w:r w:rsidR="008F2261" w:rsidRPr="00CB377F">
        <w:rPr>
          <w:rFonts w:ascii="Times New Roman" w:hAnsi="Times New Roman" w:cs="Times New Roman"/>
          <w:i/>
          <w:color w:val="000000" w:themeColor="text1"/>
        </w:rPr>
        <w:t>School of Ecology and Environment, Inner Mongolia University, Hohhot, 010021, China</w:t>
      </w:r>
    </w:p>
    <w:p w:rsidR="00D20E61" w:rsidRPr="00546445" w:rsidRDefault="00D20E61" w:rsidP="00D20E61">
      <w:pPr>
        <w:snapToGrid w:val="0"/>
        <w:spacing w:line="480" w:lineRule="auto"/>
        <w:rPr>
          <w:rFonts w:ascii="Times New Roman" w:hAnsi="Times New Roman" w:cs="Times New Roman"/>
          <w:i/>
          <w:color w:val="000000" w:themeColor="text1"/>
        </w:rPr>
      </w:pPr>
      <w:r w:rsidRPr="00546445">
        <w:rPr>
          <w:rFonts w:ascii="Times New Roman" w:hAnsi="Times New Roman" w:cs="Times New Roman"/>
          <w:i/>
          <w:color w:val="000000" w:themeColor="text1"/>
          <w:vertAlign w:val="superscript"/>
        </w:rPr>
        <w:t>2</w:t>
      </w:r>
      <w:r w:rsidRPr="00546445">
        <w:rPr>
          <w:rFonts w:ascii="Times New Roman" w:hAnsi="Times New Roman" w:cs="Times New Roman"/>
          <w:i/>
          <w:color w:val="000000" w:themeColor="text1"/>
        </w:rPr>
        <w:t>School of Life Sciences &amp; Global Institute of Sustainability, Arizona State University, Tempe, AZ, 85287-4501, USA</w:t>
      </w:r>
    </w:p>
    <w:p w:rsidR="00D20E61" w:rsidRPr="00546445" w:rsidRDefault="00D20E61" w:rsidP="00D20E61">
      <w:pPr>
        <w:snapToGrid w:val="0"/>
        <w:spacing w:line="480" w:lineRule="auto"/>
        <w:rPr>
          <w:rFonts w:ascii="Times New Roman" w:hAnsi="Times New Roman" w:cs="Times New Roman"/>
          <w:i/>
          <w:color w:val="000000" w:themeColor="text1"/>
        </w:rPr>
      </w:pPr>
      <w:r w:rsidRPr="00546445">
        <w:rPr>
          <w:rFonts w:ascii="Times New Roman" w:hAnsi="Times New Roman" w:cs="Times New Roman"/>
          <w:i/>
          <w:color w:val="000000" w:themeColor="text1"/>
          <w:vertAlign w:val="superscript"/>
        </w:rPr>
        <w:t>3</w:t>
      </w:r>
      <w:r w:rsidRPr="00546445">
        <w:rPr>
          <w:rFonts w:ascii="Times New Roman" w:hAnsi="Times New Roman" w:cs="Times New Roman"/>
          <w:i/>
          <w:color w:val="000000" w:themeColor="text1"/>
        </w:rPr>
        <w:t>Institute of Ecology, College of Urban and Environmental Sciences, and Key Laboratory for Earth Surface Processes of the Ministry of Education, Peking University, Beijing, China</w:t>
      </w:r>
    </w:p>
    <w:p w:rsidR="00D20E61" w:rsidRPr="00546445" w:rsidRDefault="00D20E61" w:rsidP="00D20E61">
      <w:pPr>
        <w:snapToGrid w:val="0"/>
        <w:spacing w:line="480" w:lineRule="auto"/>
        <w:rPr>
          <w:rFonts w:ascii="Times New Roman" w:hAnsi="Times New Roman" w:cs="Times New Roman"/>
          <w:i/>
          <w:color w:val="000000" w:themeColor="text1"/>
        </w:rPr>
      </w:pPr>
      <w:r w:rsidRPr="00546445">
        <w:rPr>
          <w:rFonts w:ascii="Times New Roman" w:hAnsi="Times New Roman" w:cs="Times New Roman"/>
          <w:i/>
          <w:color w:val="000000" w:themeColor="text1"/>
          <w:vertAlign w:val="superscript"/>
        </w:rPr>
        <w:t>4</w:t>
      </w:r>
      <w:r w:rsidRPr="00546445">
        <w:rPr>
          <w:rFonts w:ascii="Times New Roman" w:hAnsi="Times New Roman" w:cs="Times New Roman"/>
          <w:i/>
          <w:color w:val="000000" w:themeColor="text1"/>
        </w:rPr>
        <w:t>Department of Geography, Remote sensing Laboratories, University of Zürich, Zürich, Switzerland</w:t>
      </w:r>
    </w:p>
    <w:p w:rsidR="00D20E61" w:rsidRPr="00546445" w:rsidRDefault="00D20E61" w:rsidP="00D20E61">
      <w:pPr>
        <w:snapToGrid w:val="0"/>
        <w:spacing w:line="480" w:lineRule="auto"/>
        <w:rPr>
          <w:rFonts w:ascii="宋体" w:hAnsi="宋体" w:cs="宋体"/>
          <w:color w:val="000000" w:themeColor="text1"/>
        </w:rPr>
      </w:pPr>
      <w:r w:rsidRPr="00546445">
        <w:rPr>
          <w:rFonts w:ascii="Times New Roman" w:hAnsi="Times New Roman" w:cs="Times New Roman"/>
          <w:i/>
          <w:color w:val="000000" w:themeColor="text1"/>
          <w:vertAlign w:val="superscript"/>
        </w:rPr>
        <w:t>5</w:t>
      </w:r>
      <w:r w:rsidRPr="00546445">
        <w:rPr>
          <w:rFonts w:ascii="Times New Roman" w:hAnsi="Times New Roman" w:cs="Times New Roman"/>
          <w:i/>
          <w:color w:val="000000" w:themeColor="text1"/>
        </w:rPr>
        <w:t>German Centre for Integrative Biodiversity Research (iDiv), Puschstr. 4, Leipzig, 04103, Germany</w:t>
      </w:r>
    </w:p>
    <w:p w:rsidR="00D20E61" w:rsidRPr="00546445" w:rsidRDefault="00D20E61" w:rsidP="00D20E61">
      <w:pPr>
        <w:snapToGrid w:val="0"/>
        <w:spacing w:line="480" w:lineRule="auto"/>
        <w:rPr>
          <w:rFonts w:ascii="Times New Roman" w:hAnsi="Times New Roman" w:cs="Times New Roman"/>
          <w:i/>
          <w:color w:val="000000" w:themeColor="text1"/>
        </w:rPr>
      </w:pPr>
      <w:r w:rsidRPr="00546445">
        <w:rPr>
          <w:rFonts w:ascii="Times New Roman" w:hAnsi="Times New Roman" w:cs="Times New Roman"/>
          <w:i/>
          <w:color w:val="000000" w:themeColor="text1"/>
          <w:vertAlign w:val="superscript"/>
        </w:rPr>
        <w:t>6</w:t>
      </w:r>
      <w:r w:rsidRPr="00546445">
        <w:rPr>
          <w:rFonts w:ascii="Times New Roman" w:hAnsi="Times New Roman" w:cs="Times New Roman"/>
          <w:i/>
          <w:color w:val="000000" w:themeColor="text1"/>
        </w:rPr>
        <w:t>Institute of Biology, Leipzig University, Puschstr. 4, Leipzig, 04103, Germany</w:t>
      </w:r>
    </w:p>
    <w:p w:rsidR="00D20E61" w:rsidRPr="00546445" w:rsidRDefault="00D20E61" w:rsidP="00D20E61">
      <w:pPr>
        <w:snapToGrid w:val="0"/>
        <w:spacing w:line="480" w:lineRule="auto"/>
        <w:rPr>
          <w:rFonts w:ascii="Times New Roman" w:hAnsi="Times New Roman" w:cs="Times New Roman"/>
          <w:i/>
          <w:color w:val="000000" w:themeColor="text1"/>
        </w:rPr>
      </w:pPr>
      <w:r w:rsidRPr="00546445">
        <w:rPr>
          <w:rFonts w:ascii="Times New Roman" w:hAnsi="Times New Roman" w:cs="Times New Roman"/>
          <w:i/>
          <w:color w:val="000000" w:themeColor="text1"/>
          <w:vertAlign w:val="superscript"/>
        </w:rPr>
        <w:t>7</w:t>
      </w:r>
      <w:r w:rsidRPr="00546445">
        <w:rPr>
          <w:rFonts w:ascii="Times New Roman" w:hAnsi="Times New Roman" w:cs="Times New Roman"/>
          <w:i/>
          <w:color w:val="000000" w:themeColor="text1"/>
        </w:rPr>
        <w:t>Key Laboratory of Animal Ecology and Conservation Biology, Centre for Computational Biology and Evolution, Chinese Academy of Sciences, Beijing, 100101, China</w:t>
      </w:r>
    </w:p>
    <w:p w:rsidR="00D20E61" w:rsidRPr="00BB4ACA" w:rsidRDefault="00D20E61" w:rsidP="00D20E61">
      <w:pPr>
        <w:snapToGrid w:val="0"/>
        <w:spacing w:line="480" w:lineRule="auto"/>
        <w:rPr>
          <w:rFonts w:ascii="Times New Roman" w:hAnsi="Times New Roman" w:cs="Times New Roman"/>
          <w:i/>
          <w:color w:val="000000" w:themeColor="text1"/>
          <w:vertAlign w:val="superscript"/>
        </w:rPr>
      </w:pPr>
      <w:r w:rsidRPr="00546445">
        <w:rPr>
          <w:rFonts w:ascii="Times New Roman" w:hAnsi="Times New Roman" w:cs="Times New Roman"/>
          <w:i/>
          <w:color w:val="000000" w:themeColor="text1"/>
          <w:vertAlign w:val="superscript"/>
        </w:rPr>
        <w:lastRenderedPageBreak/>
        <w:t>8</w:t>
      </w:r>
      <w:r w:rsidRPr="00546445">
        <w:rPr>
          <w:rFonts w:ascii="Times New Roman" w:eastAsia="AdvTimes" w:hAnsi="Times New Roman" w:cs="Times New Roman"/>
          <w:i/>
          <w:color w:val="000000" w:themeColor="text1"/>
          <w:lang w:val="en-GB"/>
        </w:rPr>
        <w:t xml:space="preserve">State Key Laboratory of </w:t>
      </w:r>
      <w:r w:rsidRPr="00546445">
        <w:rPr>
          <w:rFonts w:ascii="Times New Roman" w:eastAsia="AdvTimes" w:hAnsi="Times New Roman" w:cs="Times New Roman"/>
          <w:i/>
          <w:color w:val="000000" w:themeColor="text1"/>
        </w:rPr>
        <w:t xml:space="preserve">Herbage Improvement and </w:t>
      </w:r>
      <w:r w:rsidRPr="00546445">
        <w:rPr>
          <w:rFonts w:ascii="Times New Roman" w:eastAsia="AdvTimes" w:hAnsi="Times New Roman" w:cs="Times New Roman"/>
          <w:i/>
          <w:color w:val="000000" w:themeColor="text1"/>
          <w:lang w:val="en-GB"/>
        </w:rPr>
        <w:t xml:space="preserve">Grassland Agro-Ecosystems, and College of Pastoral Agriculture Science and Technology, Lanzhou University, Lanzhou, 730000, Gansu, </w:t>
      </w:r>
      <w:r w:rsidRPr="00BB4ACA">
        <w:rPr>
          <w:rFonts w:ascii="Times New Roman" w:eastAsia="AdvTimes" w:hAnsi="Times New Roman" w:cs="Times New Roman"/>
          <w:i/>
          <w:color w:val="000000" w:themeColor="text1"/>
          <w:lang w:val="en-GB"/>
        </w:rPr>
        <w:t>China</w:t>
      </w:r>
    </w:p>
    <w:p w:rsidR="00BB4ACA" w:rsidRPr="00BB4ACA" w:rsidRDefault="00BB4ACA" w:rsidP="00BB4ACA">
      <w:pPr>
        <w:snapToGrid w:val="0"/>
        <w:spacing w:line="480" w:lineRule="auto"/>
        <w:rPr>
          <w:rFonts w:ascii="Times New Roman" w:hAnsi="Times New Roman" w:cs="Times New Roman"/>
          <w:i/>
          <w:color w:val="000000" w:themeColor="text1"/>
          <w:vertAlign w:val="superscript"/>
        </w:rPr>
      </w:pPr>
      <w:r w:rsidRPr="00BB4ACA">
        <w:rPr>
          <w:rFonts w:ascii="Times New Roman" w:hAnsi="Times New Roman" w:cs="Times New Roman"/>
          <w:i/>
          <w:color w:val="000000" w:themeColor="text1"/>
          <w:vertAlign w:val="superscript"/>
        </w:rPr>
        <w:t>9</w:t>
      </w:r>
      <w:r w:rsidRPr="00BB4ACA">
        <w:rPr>
          <w:rFonts w:ascii="Times New Roman" w:hAnsi="Times New Roman" w:cs="Times New Roman"/>
          <w:i/>
          <w:color w:val="000000" w:themeColor="text1"/>
        </w:rPr>
        <w:t>National Permanent Scientific Research Base for Warm Temperate Zone Forestry of Jiulong Mountain in Beijing, Experimental Center of Forestry in North China, Chinese Academy of Forestry, Beijing 102300, China</w:t>
      </w:r>
    </w:p>
    <w:p w:rsidR="0037659A" w:rsidRPr="004C4003" w:rsidRDefault="0037659A" w:rsidP="0037659A">
      <w:pPr>
        <w:snapToGrid w:val="0"/>
        <w:spacing w:line="480" w:lineRule="auto"/>
        <w:rPr>
          <w:rFonts w:ascii="Times New Roman" w:hAnsi="Times New Roman" w:cs="Times New Roman"/>
          <w:i/>
          <w:color w:val="000000" w:themeColor="text1"/>
        </w:rPr>
      </w:pPr>
      <w:r w:rsidRPr="00683052">
        <w:rPr>
          <w:rFonts w:ascii="Times New Roman" w:hAnsi="Times New Roman" w:cs="Times New Roman"/>
          <w:i/>
          <w:color w:val="0070C0"/>
          <w:vertAlign w:val="superscript"/>
        </w:rPr>
        <w:t>10</w:t>
      </w:r>
      <w:r w:rsidRPr="004C4003">
        <w:rPr>
          <w:rFonts w:ascii="Times New Roman" w:hAnsi="Times New Roman" w:cs="Times New Roman"/>
          <w:i/>
          <w:color w:val="000000" w:themeColor="text1"/>
        </w:rPr>
        <w:t>National Field Observation and Research Station</w:t>
      </w:r>
      <w:r w:rsidRPr="004C4003">
        <w:rPr>
          <w:rFonts w:ascii="Times New Roman" w:hAnsi="Times New Roman" w:cs="Times New Roman" w:hint="eastAsia"/>
          <w:i/>
          <w:color w:val="000000" w:themeColor="text1"/>
        </w:rPr>
        <w:t xml:space="preserve"> </w:t>
      </w:r>
      <w:r w:rsidRPr="004C4003">
        <w:rPr>
          <w:rFonts w:ascii="Times New Roman" w:hAnsi="Times New Roman" w:cs="Times New Roman"/>
          <w:i/>
          <w:color w:val="000000" w:themeColor="text1"/>
        </w:rPr>
        <w:t>(Qinghai Haibei) for Alpine Grassland Ecosystems, Northwest Institute of Plateau Biology, Chinese Academy of Sciences, Xining 81000</w:t>
      </w:r>
      <w:r w:rsidRPr="004C4003">
        <w:rPr>
          <w:rFonts w:ascii="Times New Roman" w:hAnsi="Times New Roman" w:cs="Times New Roman" w:hint="eastAsia"/>
          <w:i/>
          <w:color w:val="000000" w:themeColor="text1"/>
        </w:rPr>
        <w:t>,</w:t>
      </w:r>
      <w:r w:rsidRPr="004C4003">
        <w:rPr>
          <w:rFonts w:ascii="Times New Roman" w:hAnsi="Times New Roman" w:cs="Times New Roman"/>
          <w:i/>
          <w:color w:val="000000" w:themeColor="text1"/>
        </w:rPr>
        <w:t xml:space="preserve"> China</w:t>
      </w:r>
    </w:p>
    <w:p w:rsidR="00D20E61" w:rsidRPr="00546445" w:rsidRDefault="00D20E61" w:rsidP="00D20E61">
      <w:pPr>
        <w:snapToGrid w:val="0"/>
        <w:spacing w:line="480" w:lineRule="auto"/>
        <w:rPr>
          <w:rFonts w:ascii="Times New Roman" w:hAnsi="Times New Roman" w:cs="Times New Roman"/>
          <w:color w:val="000000" w:themeColor="text1"/>
        </w:rPr>
      </w:pPr>
      <w:r w:rsidRPr="00546445">
        <w:rPr>
          <w:rFonts w:ascii="Times New Roman" w:hAnsi="Times New Roman" w:cs="Times New Roman"/>
          <w:i/>
          <w:color w:val="000000" w:themeColor="text1"/>
          <w:vertAlign w:val="superscript"/>
        </w:rPr>
        <w:t>11</w:t>
      </w:r>
      <w:r w:rsidRPr="00546445">
        <w:rPr>
          <w:rFonts w:ascii="Times New Roman" w:hAnsi="Times New Roman" w:cs="Times New Roman"/>
          <w:bCs/>
          <w:i/>
          <w:color w:val="000000" w:themeColor="text1"/>
          <w:shd w:val="clear" w:color="auto" w:fill="FFFFFF"/>
        </w:rPr>
        <w:t>Tiantong National Station for Forest Ecosystem Research, Center for Global Change and Ecological Forecasting, The Shanghai Key Lab for Urban Ecological Processes and Eco</w:t>
      </w:r>
      <w:r w:rsidRPr="00546445">
        <w:rPr>
          <w:rFonts w:ascii="Cambria Math" w:hAnsi="Cambria Math" w:cs="Cambria Math"/>
          <w:bCs/>
          <w:i/>
          <w:color w:val="000000" w:themeColor="text1"/>
          <w:shd w:val="clear" w:color="auto" w:fill="FFFFFF"/>
        </w:rPr>
        <w:t>‐</w:t>
      </w:r>
      <w:r w:rsidRPr="00546445">
        <w:rPr>
          <w:rFonts w:ascii="Times New Roman" w:hAnsi="Times New Roman" w:cs="Times New Roman"/>
          <w:bCs/>
          <w:i/>
          <w:color w:val="000000" w:themeColor="text1"/>
          <w:shd w:val="clear" w:color="auto" w:fill="FFFFFF"/>
        </w:rPr>
        <w:t>Restoration, School of Ecological and Environmental Sciences, East China Normal University, Shanghai, China</w:t>
      </w:r>
    </w:p>
    <w:p w:rsidR="00D20E61" w:rsidRPr="00546445" w:rsidRDefault="00D20E61" w:rsidP="00D20E61">
      <w:pPr>
        <w:snapToGrid w:val="0"/>
        <w:spacing w:line="480" w:lineRule="auto"/>
        <w:rPr>
          <w:rFonts w:ascii="Times New Roman" w:hAnsi="Times New Roman" w:cs="Times New Roman"/>
          <w:i/>
          <w:color w:val="000000" w:themeColor="text1"/>
        </w:rPr>
      </w:pPr>
      <w:r w:rsidRPr="00546445">
        <w:rPr>
          <w:rFonts w:ascii="Times New Roman" w:hAnsi="Times New Roman" w:cs="Times New Roman" w:hint="eastAsia"/>
          <w:i/>
          <w:color w:val="000000" w:themeColor="text1"/>
          <w:vertAlign w:val="superscript"/>
        </w:rPr>
        <w:t>1</w:t>
      </w:r>
      <w:r w:rsidRPr="00546445">
        <w:rPr>
          <w:rFonts w:ascii="Times New Roman" w:hAnsi="Times New Roman" w:cs="Times New Roman"/>
          <w:i/>
          <w:color w:val="000000" w:themeColor="text1"/>
          <w:vertAlign w:val="superscript"/>
        </w:rPr>
        <w:t>2</w:t>
      </w:r>
      <w:r w:rsidRPr="00546445">
        <w:rPr>
          <w:rFonts w:ascii="Times New Roman" w:hAnsi="Times New Roman" w:cs="Times New Roman"/>
          <w:i/>
          <w:color w:val="000000" w:themeColor="text1"/>
        </w:rPr>
        <w:t>Ecology and Biodiversity Group, Department of Biology, Utrecht University, Padualaan 8, 3584 CH Utrecht, The Netherlands</w:t>
      </w:r>
    </w:p>
    <w:p w:rsidR="00D20E61" w:rsidRPr="00546445" w:rsidRDefault="00D20E61" w:rsidP="00D20E61">
      <w:pPr>
        <w:snapToGrid w:val="0"/>
        <w:spacing w:line="480" w:lineRule="auto"/>
        <w:rPr>
          <w:rFonts w:ascii="Times New Roman" w:hAnsi="Times New Roman" w:cs="Times New Roman"/>
          <w:color w:val="000000" w:themeColor="text1"/>
        </w:rPr>
      </w:pPr>
    </w:p>
    <w:p w:rsidR="00D20E61" w:rsidRPr="00546445" w:rsidRDefault="00D20E61" w:rsidP="00D20E61">
      <w:pPr>
        <w:adjustRightInd w:val="0"/>
        <w:snapToGrid w:val="0"/>
        <w:spacing w:line="480" w:lineRule="auto"/>
        <w:rPr>
          <w:rFonts w:ascii="Times New Roman" w:hAnsi="Times New Roman" w:cs="Times New Roman"/>
          <w:b/>
          <w:color w:val="000000" w:themeColor="text1"/>
        </w:rPr>
      </w:pPr>
      <w:r w:rsidRPr="00546445">
        <w:rPr>
          <w:rFonts w:ascii="Times New Roman" w:hAnsi="Times New Roman" w:cs="Times New Roman"/>
          <w:b/>
          <w:color w:val="000000" w:themeColor="text1"/>
          <w:vertAlign w:val="superscript"/>
        </w:rPr>
        <w:t>*</w:t>
      </w:r>
      <w:r w:rsidRPr="00546445">
        <w:rPr>
          <w:rFonts w:ascii="Times New Roman" w:hAnsi="Times New Roman" w:cs="Times New Roman"/>
          <w:b/>
          <w:color w:val="000000" w:themeColor="text1"/>
        </w:rPr>
        <w:t>Authors for correspondence:</w:t>
      </w:r>
    </w:p>
    <w:p w:rsidR="00D20E61" w:rsidRPr="00546445" w:rsidRDefault="00D20E61" w:rsidP="00D20E61">
      <w:pPr>
        <w:snapToGrid w:val="0"/>
        <w:spacing w:line="480" w:lineRule="auto"/>
        <w:rPr>
          <w:rFonts w:ascii="Times New Roman" w:hAnsi="Times New Roman" w:cs="Times New Roman"/>
          <w:b/>
          <w:color w:val="000000" w:themeColor="text1"/>
        </w:rPr>
      </w:pPr>
      <w:r w:rsidRPr="00546445">
        <w:rPr>
          <w:rFonts w:ascii="Times New Roman" w:hAnsi="Times New Roman" w:cs="Times New Roman"/>
          <w:b/>
          <w:color w:val="000000" w:themeColor="text1"/>
        </w:rPr>
        <w:t>Yonghui Wang</w:t>
      </w:r>
    </w:p>
    <w:p w:rsidR="00D20E61" w:rsidRPr="00546445" w:rsidRDefault="00D20E61" w:rsidP="00D20E61">
      <w:pPr>
        <w:adjustRightInd w:val="0"/>
        <w:snapToGrid w:val="0"/>
        <w:spacing w:line="480" w:lineRule="auto"/>
        <w:rPr>
          <w:rFonts w:ascii="Times New Roman" w:hAnsi="Times New Roman" w:cs="Times New Roman"/>
          <w:color w:val="000000" w:themeColor="text1"/>
        </w:rPr>
      </w:pPr>
      <w:r w:rsidRPr="00546445">
        <w:rPr>
          <w:rFonts w:ascii="Times New Roman" w:hAnsi="Times New Roman" w:cs="Times New Roman"/>
          <w:color w:val="000000" w:themeColor="text1"/>
        </w:rPr>
        <w:t>Phone: +86 15904819953</w:t>
      </w:r>
    </w:p>
    <w:p w:rsidR="00D20E61" w:rsidRPr="00546445" w:rsidRDefault="00D20E61" w:rsidP="00D20E61">
      <w:pPr>
        <w:adjustRightInd w:val="0"/>
        <w:snapToGrid w:val="0"/>
        <w:spacing w:line="480" w:lineRule="auto"/>
        <w:rPr>
          <w:rFonts w:ascii="Times New Roman" w:hAnsi="Times New Roman" w:cs="Times New Roman"/>
          <w:color w:val="000000" w:themeColor="text1"/>
          <w:lang w:val="de-DE"/>
        </w:rPr>
      </w:pPr>
      <w:r w:rsidRPr="00546445">
        <w:rPr>
          <w:rFonts w:ascii="Times New Roman" w:hAnsi="Times New Roman" w:cs="Times New Roman"/>
          <w:color w:val="000000" w:themeColor="text1"/>
          <w:lang w:val="de-DE"/>
        </w:rPr>
        <w:t>E-mail: yhwang@imu.edu.cn</w:t>
      </w:r>
    </w:p>
    <w:p w:rsidR="00D20E61" w:rsidRPr="00546445" w:rsidRDefault="00D20E61" w:rsidP="00D20E61">
      <w:pPr>
        <w:snapToGrid w:val="0"/>
        <w:spacing w:line="480" w:lineRule="auto"/>
        <w:rPr>
          <w:rFonts w:ascii="Times New Roman" w:hAnsi="Times New Roman" w:cs="Times New Roman"/>
          <w:color w:val="000000" w:themeColor="text1"/>
        </w:rPr>
      </w:pPr>
      <w:r w:rsidRPr="00546445">
        <w:rPr>
          <w:rFonts w:ascii="Times New Roman" w:hAnsi="Times New Roman" w:cs="Times New Roman"/>
          <w:color w:val="000000" w:themeColor="text1"/>
        </w:rPr>
        <w:t>Ministry of Education Key Laboratory of Ecology and Resource Use of the Mongolian Plateau &amp; Inner Mongolia Key Laboratory of Grassland Ecology, School of Ecology and Environment, Inner Mongolia University, Hohhot, 010021, China</w:t>
      </w:r>
    </w:p>
    <w:p w:rsidR="002766F2" w:rsidRPr="00C35938" w:rsidRDefault="002766F2" w:rsidP="00DC11E3">
      <w:pPr>
        <w:snapToGrid w:val="0"/>
        <w:spacing w:line="480" w:lineRule="auto"/>
        <w:rPr>
          <w:rFonts w:ascii="Times New Roman" w:hAnsi="Times New Roman" w:cs="Times New Roman"/>
          <w:color w:val="000000" w:themeColor="text1"/>
          <w:lang w:val="en-GB"/>
        </w:rPr>
        <w:sectPr w:rsidR="002766F2" w:rsidRPr="00C35938" w:rsidSect="00FF2369">
          <w:footerReference w:type="even" r:id="rId7"/>
          <w:footerReference w:type="default" r:id="rId8"/>
          <w:pgSz w:w="12240" w:h="15840"/>
          <w:pgMar w:top="1418" w:right="1418" w:bottom="1418" w:left="1418" w:header="720" w:footer="720" w:gutter="0"/>
          <w:lnNumType w:countBy="1" w:restart="continuous"/>
          <w:cols w:space="720"/>
          <w:docGrid w:linePitch="360"/>
        </w:sectPr>
      </w:pPr>
    </w:p>
    <w:p w:rsidR="00636433" w:rsidRPr="00C35938" w:rsidRDefault="00636433" w:rsidP="00DC11E3">
      <w:pPr>
        <w:snapToGrid w:val="0"/>
        <w:spacing w:line="480" w:lineRule="auto"/>
        <w:rPr>
          <w:rFonts w:ascii="Times New Roman" w:hAnsi="Times New Roman" w:cs="Times New Roman"/>
          <w:color w:val="000000" w:themeColor="text1"/>
        </w:rPr>
      </w:pPr>
      <w:r w:rsidRPr="00C35938">
        <w:rPr>
          <w:rFonts w:ascii="Times New Roman" w:hAnsi="Times New Roman" w:cs="Times New Roman"/>
          <w:color w:val="000000" w:themeColor="text1"/>
        </w:rPr>
        <w:br w:type="page"/>
      </w:r>
    </w:p>
    <w:p w:rsidR="000C40DB" w:rsidRPr="00C35938" w:rsidRDefault="000C40DB" w:rsidP="00E526F6">
      <w:pPr>
        <w:snapToGrid w:val="0"/>
        <w:spacing w:line="480" w:lineRule="auto"/>
        <w:rPr>
          <w:rFonts w:ascii="Times New Roman" w:hAnsi="Times New Roman" w:cs="Times New Roman"/>
          <w:b/>
          <w:color w:val="000000" w:themeColor="text1"/>
          <w:highlight w:val="yellow"/>
        </w:rPr>
        <w:sectPr w:rsidR="000C40DB" w:rsidRPr="00C35938" w:rsidSect="002766F2">
          <w:type w:val="continuous"/>
          <w:pgSz w:w="12240" w:h="15840"/>
          <w:pgMar w:top="1418" w:right="1418" w:bottom="1418" w:left="1418" w:header="720" w:footer="720" w:gutter="0"/>
          <w:lnNumType w:countBy="1" w:restart="continuous"/>
          <w:cols w:space="720"/>
          <w:docGrid w:linePitch="360"/>
        </w:sectPr>
      </w:pPr>
    </w:p>
    <w:p w:rsidR="00EC56F7" w:rsidRPr="00C35938" w:rsidRDefault="00A314FE" w:rsidP="00E526F6">
      <w:pPr>
        <w:snapToGrid w:val="0"/>
        <w:spacing w:line="480" w:lineRule="auto"/>
        <w:rPr>
          <w:rFonts w:ascii="Times New Roman" w:hAnsi="Times New Roman" w:cs="Times New Roman"/>
          <w:color w:val="000000" w:themeColor="text1"/>
        </w:rPr>
      </w:pPr>
      <w:r w:rsidRPr="00C35938">
        <w:rPr>
          <w:rFonts w:ascii="Times New Roman" w:hAnsi="Times New Roman" w:cs="Times New Roman"/>
          <w:b/>
          <w:color w:val="000000" w:themeColor="text1"/>
        </w:rPr>
        <w:lastRenderedPageBreak/>
        <w:t xml:space="preserve">Supplementary </w:t>
      </w:r>
      <w:r w:rsidR="00EC56F7" w:rsidRPr="00C35938">
        <w:rPr>
          <w:rFonts w:ascii="Times New Roman" w:hAnsi="Times New Roman" w:cs="Times New Roman" w:hint="eastAsia"/>
          <w:b/>
          <w:color w:val="000000" w:themeColor="text1"/>
        </w:rPr>
        <w:t>T</w:t>
      </w:r>
      <w:r w:rsidR="00EC56F7" w:rsidRPr="00C35938">
        <w:rPr>
          <w:rFonts w:ascii="Times New Roman" w:hAnsi="Times New Roman" w:cs="Times New Roman"/>
          <w:b/>
          <w:color w:val="000000" w:themeColor="text1"/>
        </w:rPr>
        <w:t xml:space="preserve">able 1. </w:t>
      </w:r>
      <w:r w:rsidR="00C84B12" w:rsidRPr="00C35938">
        <w:rPr>
          <w:rFonts w:ascii="Times New Roman" w:hAnsi="Times New Roman" w:cs="Times New Roman"/>
          <w:color w:val="000000" w:themeColor="text1"/>
        </w:rPr>
        <w:t>Information for 3</w:t>
      </w:r>
      <w:r w:rsidR="000C7969" w:rsidRPr="00C35938">
        <w:rPr>
          <w:rFonts w:ascii="Times New Roman" w:hAnsi="Times New Roman" w:cs="Times New Roman"/>
          <w:color w:val="000000" w:themeColor="text1"/>
        </w:rPr>
        <w:t>3</w:t>
      </w:r>
      <w:r w:rsidR="00C84B12" w:rsidRPr="00C35938">
        <w:rPr>
          <w:rFonts w:ascii="Times New Roman" w:hAnsi="Times New Roman" w:cs="Times New Roman"/>
          <w:color w:val="000000" w:themeColor="text1"/>
        </w:rPr>
        <w:t xml:space="preserve"> sites</w:t>
      </w:r>
      <w:r w:rsidR="00364611" w:rsidRPr="00C35938">
        <w:rPr>
          <w:rFonts w:ascii="Times New Roman" w:hAnsi="Times New Roman" w:cs="Times New Roman"/>
          <w:color w:val="000000" w:themeColor="text1"/>
        </w:rPr>
        <w:t xml:space="preserve"> in </w:t>
      </w:r>
      <w:r w:rsidR="007721BF" w:rsidRPr="00C35938">
        <w:rPr>
          <w:rFonts w:ascii="Times New Roman" w:hAnsi="Times New Roman" w:cs="Times New Roman"/>
          <w:color w:val="000000" w:themeColor="text1"/>
        </w:rPr>
        <w:t>northern China</w:t>
      </w:r>
      <w:r w:rsidR="00D772DF">
        <w:rPr>
          <w:rFonts w:ascii="Times New Roman" w:hAnsi="Times New Roman" w:cs="Times New Roman"/>
          <w:color w:val="000000" w:themeColor="text1"/>
        </w:rPr>
        <w:t xml:space="preserve"> </w:t>
      </w:r>
      <w:r w:rsidR="00364611" w:rsidRPr="00C35938">
        <w:rPr>
          <w:rFonts w:ascii="Times New Roman" w:hAnsi="Times New Roman" w:cs="Times New Roman"/>
          <w:color w:val="000000" w:themeColor="text1"/>
        </w:rPr>
        <w:t>grasslands included in this study</w:t>
      </w:r>
      <w:r w:rsidR="00EC56F7" w:rsidRPr="00C35938">
        <w:rPr>
          <w:rFonts w:ascii="Times New Roman" w:hAnsi="Times New Roman" w:cs="Times New Roman"/>
          <w:color w:val="000000" w:themeColor="text1"/>
        </w:rPr>
        <w:t>.</w:t>
      </w:r>
    </w:p>
    <w:tbl>
      <w:tblPr>
        <w:tblW w:w="12497"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06"/>
        <w:gridCol w:w="877"/>
        <w:gridCol w:w="1007"/>
        <w:gridCol w:w="1628"/>
        <w:gridCol w:w="1417"/>
        <w:gridCol w:w="1245"/>
        <w:gridCol w:w="1137"/>
        <w:gridCol w:w="956"/>
        <w:gridCol w:w="2332"/>
        <w:gridCol w:w="992"/>
      </w:tblGrid>
      <w:tr w:rsidR="00C35938" w:rsidRPr="00C35938" w:rsidTr="00185DCA">
        <w:trPr>
          <w:trHeight w:val="320"/>
        </w:trPr>
        <w:tc>
          <w:tcPr>
            <w:tcW w:w="906" w:type="dxa"/>
            <w:vMerge w:val="restart"/>
            <w:tcBorders>
              <w:top w:val="single" w:sz="12" w:space="0" w:color="auto"/>
            </w:tcBorders>
            <w:shd w:val="clear" w:color="auto" w:fill="auto"/>
            <w:noWrap/>
            <w:vAlign w:val="center"/>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Site</w:t>
            </w:r>
            <w:r w:rsidR="006D335F" w:rsidRPr="00C35938">
              <w:rPr>
                <w:rFonts w:ascii="Times New Roman" w:eastAsia="DengXian" w:hAnsi="Times New Roman" w:cs="Times New Roman"/>
                <w:b/>
                <w:color w:val="000000" w:themeColor="text1"/>
                <w:sz w:val="18"/>
                <w:szCs w:val="18"/>
                <w:lang w:eastAsia="zh-CN"/>
              </w:rPr>
              <w:t xml:space="preserve"> name</w:t>
            </w:r>
          </w:p>
        </w:tc>
        <w:tc>
          <w:tcPr>
            <w:tcW w:w="877" w:type="dxa"/>
            <w:vMerge w:val="restart"/>
            <w:tcBorders>
              <w:top w:val="single" w:sz="12" w:space="0" w:color="auto"/>
            </w:tcBorders>
            <w:shd w:val="clear" w:color="auto" w:fill="auto"/>
            <w:noWrap/>
            <w:vAlign w:val="center"/>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L</w:t>
            </w:r>
            <w:r w:rsidR="002A74CB" w:rsidRPr="00C35938">
              <w:rPr>
                <w:rFonts w:ascii="Times New Roman" w:eastAsia="DengXian" w:hAnsi="Times New Roman" w:cs="Times New Roman"/>
                <w:b/>
                <w:color w:val="000000" w:themeColor="text1"/>
                <w:sz w:val="18"/>
                <w:szCs w:val="18"/>
                <w:lang w:eastAsia="zh-CN"/>
              </w:rPr>
              <w:t>atitude</w:t>
            </w:r>
          </w:p>
        </w:tc>
        <w:tc>
          <w:tcPr>
            <w:tcW w:w="1007" w:type="dxa"/>
            <w:vMerge w:val="restart"/>
            <w:tcBorders>
              <w:top w:val="single" w:sz="12" w:space="0" w:color="auto"/>
            </w:tcBorders>
            <w:shd w:val="clear" w:color="auto" w:fill="auto"/>
            <w:noWrap/>
            <w:vAlign w:val="center"/>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L</w:t>
            </w:r>
            <w:r w:rsidR="002A74CB" w:rsidRPr="00C35938">
              <w:rPr>
                <w:rFonts w:ascii="Times New Roman" w:eastAsia="DengXian" w:hAnsi="Times New Roman" w:cs="Times New Roman"/>
                <w:b/>
                <w:color w:val="000000" w:themeColor="text1"/>
                <w:sz w:val="18"/>
                <w:szCs w:val="18"/>
                <w:lang w:eastAsia="zh-CN"/>
              </w:rPr>
              <w:t>ongitude</w:t>
            </w:r>
          </w:p>
        </w:tc>
        <w:tc>
          <w:tcPr>
            <w:tcW w:w="1628" w:type="dxa"/>
            <w:vMerge w:val="restart"/>
            <w:tcBorders>
              <w:top w:val="single" w:sz="12" w:space="0" w:color="auto"/>
            </w:tcBorders>
            <w:shd w:val="clear" w:color="auto" w:fill="auto"/>
            <w:noWrap/>
            <w:vAlign w:val="center"/>
          </w:tcPr>
          <w:p w:rsidR="007B1114" w:rsidRPr="00C35938" w:rsidRDefault="00F20561" w:rsidP="003205E8">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Observation</w:t>
            </w:r>
            <w:r w:rsidR="007B1114" w:rsidRPr="00C35938">
              <w:rPr>
                <w:rFonts w:ascii="Times New Roman" w:eastAsia="DengXian" w:hAnsi="Times New Roman" w:cs="Times New Roman"/>
                <w:b/>
                <w:color w:val="000000" w:themeColor="text1"/>
                <w:sz w:val="18"/>
                <w:szCs w:val="18"/>
                <w:lang w:eastAsia="zh-CN"/>
              </w:rPr>
              <w:t xml:space="preserve"> year</w:t>
            </w:r>
          </w:p>
        </w:tc>
        <w:tc>
          <w:tcPr>
            <w:tcW w:w="1417" w:type="dxa"/>
            <w:vMerge w:val="restart"/>
            <w:tcBorders>
              <w:top w:val="single" w:sz="12" w:space="0" w:color="auto"/>
            </w:tcBorders>
            <w:shd w:val="clear" w:color="auto" w:fill="auto"/>
            <w:noWrap/>
            <w:vAlign w:val="center"/>
          </w:tcPr>
          <w:p w:rsidR="007B1114" w:rsidRPr="00C35938" w:rsidRDefault="008A459B"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Mean annual</w:t>
            </w:r>
            <w:r w:rsidR="002A74CB" w:rsidRPr="00C35938">
              <w:rPr>
                <w:rFonts w:ascii="Times New Roman" w:eastAsia="DengXian" w:hAnsi="Times New Roman" w:cs="Times New Roman"/>
                <w:b/>
                <w:color w:val="000000" w:themeColor="text1"/>
                <w:sz w:val="18"/>
                <w:szCs w:val="18"/>
                <w:lang w:eastAsia="zh-CN"/>
              </w:rPr>
              <w:t xml:space="preserve"> precipitation</w:t>
            </w:r>
          </w:p>
        </w:tc>
        <w:tc>
          <w:tcPr>
            <w:tcW w:w="1245" w:type="dxa"/>
            <w:vMerge w:val="restart"/>
            <w:tcBorders>
              <w:top w:val="single" w:sz="12" w:space="0" w:color="auto"/>
            </w:tcBorders>
            <w:shd w:val="clear" w:color="auto" w:fill="auto"/>
            <w:noWrap/>
            <w:vAlign w:val="center"/>
          </w:tcPr>
          <w:p w:rsidR="007B1114" w:rsidRPr="00C35938" w:rsidRDefault="002A74CB"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Mean annual temperature</w:t>
            </w:r>
          </w:p>
        </w:tc>
        <w:tc>
          <w:tcPr>
            <w:tcW w:w="1137" w:type="dxa"/>
            <w:vMerge w:val="restart"/>
            <w:tcBorders>
              <w:top w:val="single" w:sz="12" w:space="0" w:color="auto"/>
            </w:tcBorders>
            <w:shd w:val="clear" w:color="auto" w:fill="auto"/>
            <w:noWrap/>
            <w:vAlign w:val="center"/>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Community biomass</w:t>
            </w:r>
          </w:p>
        </w:tc>
        <w:tc>
          <w:tcPr>
            <w:tcW w:w="956" w:type="dxa"/>
            <w:vMerge w:val="restart"/>
            <w:tcBorders>
              <w:top w:val="single" w:sz="12" w:space="0" w:color="auto"/>
            </w:tcBorders>
            <w:shd w:val="clear" w:color="auto" w:fill="auto"/>
            <w:noWrap/>
            <w:vAlign w:val="center"/>
          </w:tcPr>
          <w:p w:rsidR="0092311F" w:rsidRPr="00C35938" w:rsidRDefault="0092311F"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Recorded</w:t>
            </w:r>
          </w:p>
          <w:p w:rsidR="007B1114" w:rsidRPr="00C35938" w:rsidRDefault="0092311F"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s</w:t>
            </w:r>
            <w:r w:rsidR="007B1114" w:rsidRPr="00C35938">
              <w:rPr>
                <w:rFonts w:ascii="Times New Roman" w:eastAsia="DengXian" w:hAnsi="Times New Roman" w:cs="Times New Roman"/>
                <w:b/>
                <w:color w:val="000000" w:themeColor="text1"/>
                <w:sz w:val="18"/>
                <w:szCs w:val="18"/>
                <w:lang w:eastAsia="zh-CN"/>
              </w:rPr>
              <w:t>pecies number</w:t>
            </w:r>
          </w:p>
        </w:tc>
        <w:tc>
          <w:tcPr>
            <w:tcW w:w="3324" w:type="dxa"/>
            <w:gridSpan w:val="2"/>
            <w:tcBorders>
              <w:top w:val="single" w:sz="12" w:space="0" w:color="auto"/>
            </w:tcBorders>
            <w:shd w:val="clear" w:color="auto" w:fill="auto"/>
            <w:noWrap/>
            <w:vAlign w:val="center"/>
          </w:tcPr>
          <w:p w:rsidR="00DB72EF"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hint="eastAsia"/>
                <w:b/>
                <w:color w:val="000000" w:themeColor="text1"/>
                <w:sz w:val="18"/>
                <w:szCs w:val="18"/>
                <w:lang w:eastAsia="zh-CN"/>
              </w:rPr>
              <w:t>Dominant</w:t>
            </w:r>
            <w:r w:rsidRPr="00C35938">
              <w:rPr>
                <w:rFonts w:ascii="Times New Roman" w:eastAsia="DengXian" w:hAnsi="Times New Roman" w:cs="Times New Roman"/>
                <w:b/>
                <w:color w:val="000000" w:themeColor="text1"/>
                <w:sz w:val="18"/>
                <w:szCs w:val="18"/>
                <w:lang w:eastAsia="zh-CN"/>
              </w:rPr>
              <w:t xml:space="preserve"> species</w:t>
            </w:r>
          </w:p>
          <w:p w:rsidR="007B1114" w:rsidRPr="00C35938" w:rsidRDefault="00DB72EF"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(with relative specie biomass, RSB)</w:t>
            </w:r>
          </w:p>
        </w:tc>
      </w:tr>
      <w:tr w:rsidR="00C35938" w:rsidRPr="00C35938" w:rsidTr="00185DCA">
        <w:trPr>
          <w:trHeight w:val="320"/>
        </w:trPr>
        <w:tc>
          <w:tcPr>
            <w:tcW w:w="906" w:type="dxa"/>
            <w:vMerge/>
            <w:tcBorders>
              <w:bottom w:val="single" w:sz="12" w:space="0" w:color="auto"/>
            </w:tcBorders>
            <w:shd w:val="clear" w:color="auto" w:fill="auto"/>
            <w:noWrap/>
            <w:vAlign w:val="center"/>
            <w:hideMark/>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p>
        </w:tc>
        <w:tc>
          <w:tcPr>
            <w:tcW w:w="877" w:type="dxa"/>
            <w:vMerge/>
            <w:tcBorders>
              <w:bottom w:val="single" w:sz="12" w:space="0" w:color="auto"/>
            </w:tcBorders>
            <w:shd w:val="clear" w:color="auto" w:fill="auto"/>
            <w:noWrap/>
            <w:vAlign w:val="center"/>
            <w:hideMark/>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p>
        </w:tc>
        <w:tc>
          <w:tcPr>
            <w:tcW w:w="1007" w:type="dxa"/>
            <w:vMerge/>
            <w:tcBorders>
              <w:bottom w:val="single" w:sz="12" w:space="0" w:color="auto"/>
            </w:tcBorders>
            <w:shd w:val="clear" w:color="auto" w:fill="auto"/>
            <w:noWrap/>
            <w:vAlign w:val="center"/>
            <w:hideMark/>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p>
        </w:tc>
        <w:tc>
          <w:tcPr>
            <w:tcW w:w="1628" w:type="dxa"/>
            <w:vMerge/>
            <w:tcBorders>
              <w:bottom w:val="single" w:sz="12" w:space="0" w:color="auto"/>
            </w:tcBorders>
            <w:shd w:val="clear" w:color="auto" w:fill="auto"/>
            <w:noWrap/>
            <w:hideMark/>
          </w:tcPr>
          <w:p w:rsidR="007B1114" w:rsidRPr="00C35938" w:rsidRDefault="007B1114" w:rsidP="003205E8">
            <w:pPr>
              <w:snapToGrid w:val="0"/>
              <w:rPr>
                <w:rFonts w:ascii="Times New Roman" w:eastAsia="DengXian" w:hAnsi="Times New Roman" w:cs="Times New Roman"/>
                <w:b/>
                <w:color w:val="000000" w:themeColor="text1"/>
                <w:sz w:val="18"/>
                <w:szCs w:val="18"/>
                <w:lang w:eastAsia="zh-CN"/>
              </w:rPr>
            </w:pPr>
          </w:p>
        </w:tc>
        <w:tc>
          <w:tcPr>
            <w:tcW w:w="1417" w:type="dxa"/>
            <w:vMerge/>
            <w:tcBorders>
              <w:bottom w:val="single" w:sz="12" w:space="0" w:color="auto"/>
            </w:tcBorders>
            <w:shd w:val="clear" w:color="auto" w:fill="auto"/>
            <w:noWrap/>
            <w:vAlign w:val="center"/>
            <w:hideMark/>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p>
        </w:tc>
        <w:tc>
          <w:tcPr>
            <w:tcW w:w="1245" w:type="dxa"/>
            <w:vMerge/>
            <w:tcBorders>
              <w:bottom w:val="single" w:sz="12" w:space="0" w:color="auto"/>
            </w:tcBorders>
            <w:shd w:val="clear" w:color="auto" w:fill="auto"/>
            <w:noWrap/>
            <w:vAlign w:val="center"/>
            <w:hideMark/>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p>
        </w:tc>
        <w:tc>
          <w:tcPr>
            <w:tcW w:w="1137" w:type="dxa"/>
            <w:vMerge/>
            <w:tcBorders>
              <w:bottom w:val="single" w:sz="12" w:space="0" w:color="auto"/>
            </w:tcBorders>
            <w:shd w:val="clear" w:color="auto" w:fill="auto"/>
            <w:noWrap/>
            <w:vAlign w:val="center"/>
            <w:hideMark/>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p>
        </w:tc>
        <w:tc>
          <w:tcPr>
            <w:tcW w:w="956" w:type="dxa"/>
            <w:vMerge/>
            <w:tcBorders>
              <w:bottom w:val="single" w:sz="12" w:space="0" w:color="auto"/>
            </w:tcBorders>
            <w:shd w:val="clear" w:color="auto" w:fill="auto"/>
            <w:noWrap/>
            <w:vAlign w:val="center"/>
            <w:hideMark/>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p>
        </w:tc>
        <w:tc>
          <w:tcPr>
            <w:tcW w:w="2332" w:type="dxa"/>
            <w:tcBorders>
              <w:bottom w:val="single" w:sz="12" w:space="0" w:color="auto"/>
            </w:tcBorders>
            <w:shd w:val="clear" w:color="auto" w:fill="auto"/>
            <w:noWrap/>
            <w:vAlign w:val="center"/>
            <w:hideMark/>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Latin name</w:t>
            </w:r>
          </w:p>
        </w:tc>
        <w:tc>
          <w:tcPr>
            <w:tcW w:w="992" w:type="dxa"/>
            <w:tcBorders>
              <w:bottom w:val="single" w:sz="12" w:space="0" w:color="auto"/>
            </w:tcBorders>
            <w:shd w:val="clear" w:color="auto" w:fill="auto"/>
            <w:noWrap/>
            <w:vAlign w:val="center"/>
            <w:hideMark/>
          </w:tcPr>
          <w:p w:rsidR="007B1114" w:rsidRPr="00C35938" w:rsidRDefault="007B1114" w:rsidP="0034244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RSB (%)</w:t>
            </w:r>
          </w:p>
        </w:tc>
      </w:tr>
      <w:tr w:rsidR="00C35938" w:rsidRPr="00C35938" w:rsidTr="00185DCA">
        <w:trPr>
          <w:trHeight w:val="28"/>
        </w:trPr>
        <w:tc>
          <w:tcPr>
            <w:tcW w:w="906" w:type="dxa"/>
            <w:tcBorders>
              <w:top w:val="single" w:sz="12" w:space="0" w:color="auto"/>
              <w:bottom w:val="nil"/>
            </w:tcBorders>
            <w:shd w:val="clear" w:color="auto" w:fill="auto"/>
            <w:noWrap/>
            <w:vAlign w:val="center"/>
            <w:hideMark/>
          </w:tcPr>
          <w:p w:rsidR="007B1114" w:rsidRPr="00C35938" w:rsidRDefault="007B1114"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NM0702</w:t>
            </w:r>
          </w:p>
        </w:tc>
        <w:tc>
          <w:tcPr>
            <w:tcW w:w="877" w:type="dxa"/>
            <w:tcBorders>
              <w:top w:val="single" w:sz="12" w:space="0" w:color="auto"/>
              <w:bottom w:val="nil"/>
            </w:tcBorders>
            <w:shd w:val="clear" w:color="auto" w:fill="auto"/>
            <w:noWrap/>
            <w:vAlign w:val="center"/>
            <w:hideMark/>
          </w:tcPr>
          <w:p w:rsidR="007B1114" w:rsidRPr="00C35938" w:rsidRDefault="007B1114"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45.02</w:t>
            </w:r>
          </w:p>
        </w:tc>
        <w:tc>
          <w:tcPr>
            <w:tcW w:w="1007" w:type="dxa"/>
            <w:tcBorders>
              <w:top w:val="single" w:sz="12" w:space="0" w:color="auto"/>
              <w:bottom w:val="nil"/>
            </w:tcBorders>
            <w:shd w:val="clear" w:color="auto" w:fill="auto"/>
            <w:noWrap/>
            <w:vAlign w:val="center"/>
            <w:hideMark/>
          </w:tcPr>
          <w:p w:rsidR="007B1114" w:rsidRPr="00C35938" w:rsidRDefault="007B1114"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116.33</w:t>
            </w:r>
          </w:p>
        </w:tc>
        <w:tc>
          <w:tcPr>
            <w:tcW w:w="1628" w:type="dxa"/>
            <w:vMerge w:val="restart"/>
            <w:tcBorders>
              <w:top w:val="single" w:sz="12" w:space="0" w:color="auto"/>
              <w:bottom w:val="nil"/>
            </w:tcBorders>
            <w:shd w:val="clear" w:color="auto" w:fill="auto"/>
            <w:noWrap/>
            <w:hideMark/>
          </w:tcPr>
          <w:p w:rsidR="007B1114" w:rsidRPr="00C35938" w:rsidRDefault="007B1114"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2020–2023</w:t>
            </w:r>
          </w:p>
        </w:tc>
        <w:tc>
          <w:tcPr>
            <w:tcW w:w="1417" w:type="dxa"/>
            <w:tcBorders>
              <w:top w:val="single" w:sz="12" w:space="0" w:color="auto"/>
              <w:bottom w:val="nil"/>
            </w:tcBorders>
            <w:shd w:val="clear" w:color="auto" w:fill="auto"/>
            <w:noWrap/>
            <w:vAlign w:val="center"/>
            <w:hideMark/>
          </w:tcPr>
          <w:p w:rsidR="007B1114" w:rsidRPr="00C35938" w:rsidRDefault="007B1114"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270.4</w:t>
            </w:r>
          </w:p>
        </w:tc>
        <w:tc>
          <w:tcPr>
            <w:tcW w:w="1245" w:type="dxa"/>
            <w:tcBorders>
              <w:top w:val="single" w:sz="12" w:space="0" w:color="auto"/>
              <w:bottom w:val="nil"/>
            </w:tcBorders>
            <w:shd w:val="clear" w:color="auto" w:fill="auto"/>
            <w:noWrap/>
            <w:vAlign w:val="center"/>
            <w:hideMark/>
          </w:tcPr>
          <w:p w:rsidR="007B1114" w:rsidRPr="00C35938" w:rsidRDefault="007B1114"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2.7</w:t>
            </w:r>
          </w:p>
        </w:tc>
        <w:tc>
          <w:tcPr>
            <w:tcW w:w="1137" w:type="dxa"/>
            <w:tcBorders>
              <w:top w:val="single" w:sz="12" w:space="0" w:color="auto"/>
              <w:bottom w:val="nil"/>
            </w:tcBorders>
            <w:shd w:val="clear" w:color="auto" w:fill="auto"/>
            <w:noWrap/>
            <w:vAlign w:val="center"/>
            <w:hideMark/>
          </w:tcPr>
          <w:p w:rsidR="007B1114" w:rsidRPr="00C35938" w:rsidRDefault="007B1114"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64.8</w:t>
            </w:r>
          </w:p>
        </w:tc>
        <w:tc>
          <w:tcPr>
            <w:tcW w:w="956" w:type="dxa"/>
            <w:tcBorders>
              <w:top w:val="single" w:sz="12" w:space="0" w:color="auto"/>
              <w:bottom w:val="nil"/>
            </w:tcBorders>
            <w:shd w:val="clear" w:color="auto" w:fill="auto"/>
            <w:noWrap/>
            <w:vAlign w:val="center"/>
            <w:hideMark/>
          </w:tcPr>
          <w:p w:rsidR="007B1114" w:rsidRPr="00C35938" w:rsidRDefault="007B1114"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w:t>
            </w:r>
          </w:p>
        </w:tc>
        <w:tc>
          <w:tcPr>
            <w:tcW w:w="2332" w:type="dxa"/>
            <w:tcBorders>
              <w:top w:val="single" w:sz="12" w:space="0" w:color="auto"/>
              <w:bottom w:val="nil"/>
            </w:tcBorders>
            <w:shd w:val="clear" w:color="auto" w:fill="auto"/>
            <w:noWrap/>
            <w:vAlign w:val="center"/>
            <w:hideMark/>
          </w:tcPr>
          <w:p w:rsidR="007B1114" w:rsidRPr="00C35938" w:rsidRDefault="007B1114"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Reaumuria soongarica</w:t>
            </w:r>
          </w:p>
        </w:tc>
        <w:tc>
          <w:tcPr>
            <w:tcW w:w="992" w:type="dxa"/>
            <w:tcBorders>
              <w:top w:val="single" w:sz="12" w:space="0" w:color="auto"/>
              <w:bottom w:val="nil"/>
            </w:tcBorders>
            <w:shd w:val="clear" w:color="auto" w:fill="auto"/>
            <w:noWrap/>
            <w:vAlign w:val="center"/>
            <w:hideMark/>
          </w:tcPr>
          <w:p w:rsidR="007B1114" w:rsidRPr="00C35938" w:rsidRDefault="007B1114"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56.9</w:t>
            </w:r>
          </w:p>
        </w:tc>
      </w:tr>
      <w:tr w:rsidR="00C35938" w:rsidRPr="00C35938" w:rsidTr="00185DCA">
        <w:trPr>
          <w:trHeight w:val="58"/>
        </w:trPr>
        <w:tc>
          <w:tcPr>
            <w:tcW w:w="906" w:type="dxa"/>
            <w:tcBorders>
              <w:top w:val="nil"/>
              <w:bottom w:val="nil"/>
            </w:tcBorders>
            <w:shd w:val="clear" w:color="auto" w:fill="auto"/>
            <w:noWrap/>
            <w:vAlign w:val="center"/>
            <w:hideMark/>
          </w:tcPr>
          <w:p w:rsidR="007B1114" w:rsidRPr="00C35938" w:rsidRDefault="007B1114"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7B1114" w:rsidRPr="00C35938" w:rsidRDefault="007B1114"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7B1114" w:rsidRPr="00C35938" w:rsidRDefault="007B1114"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Convolvulus ammannii</w:t>
            </w:r>
          </w:p>
        </w:tc>
        <w:tc>
          <w:tcPr>
            <w:tcW w:w="992"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13.1</w:t>
            </w:r>
          </w:p>
        </w:tc>
      </w:tr>
      <w:tr w:rsidR="00C35938" w:rsidRPr="00C35938" w:rsidTr="00185DCA">
        <w:trPr>
          <w:trHeight w:val="58"/>
        </w:trPr>
        <w:tc>
          <w:tcPr>
            <w:tcW w:w="906" w:type="dxa"/>
            <w:tcBorders>
              <w:top w:val="nil"/>
              <w:bottom w:val="nil"/>
            </w:tcBorders>
            <w:shd w:val="clear" w:color="auto" w:fill="auto"/>
            <w:noWrap/>
            <w:vAlign w:val="center"/>
            <w:hideMark/>
          </w:tcPr>
          <w:p w:rsidR="007B1114" w:rsidRPr="00C35938" w:rsidRDefault="007B1114"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7B1114" w:rsidRPr="00C35938" w:rsidRDefault="007B1114"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7B1114" w:rsidRPr="00C35938" w:rsidRDefault="007B1114"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Allium polyrhizum</w:t>
            </w:r>
          </w:p>
        </w:tc>
        <w:tc>
          <w:tcPr>
            <w:tcW w:w="992" w:type="dxa"/>
            <w:tcBorders>
              <w:top w:val="nil"/>
              <w:bottom w:val="nil"/>
            </w:tcBorders>
            <w:shd w:val="clear" w:color="auto" w:fill="auto"/>
            <w:noWrap/>
            <w:vAlign w:val="center"/>
            <w:hideMark/>
          </w:tcPr>
          <w:p w:rsidR="007B1114" w:rsidRPr="00C35938" w:rsidRDefault="007B1114"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w:t>
            </w:r>
          </w:p>
        </w:tc>
      </w:tr>
      <w:tr w:rsidR="00C35938" w:rsidRPr="00C35938" w:rsidTr="00185DCA">
        <w:trPr>
          <w:trHeight w:val="58"/>
        </w:trPr>
        <w:tc>
          <w:tcPr>
            <w:tcW w:w="906" w:type="dxa"/>
            <w:tcBorders>
              <w:top w:val="nil"/>
              <w:bottom w:val="single" w:sz="4" w:space="0" w:color="auto"/>
            </w:tcBorders>
            <w:shd w:val="clear" w:color="auto" w:fill="auto"/>
            <w:noWrap/>
            <w:vAlign w:val="center"/>
            <w:hideMark/>
          </w:tcPr>
          <w:p w:rsidR="007B1114" w:rsidRPr="00C35938" w:rsidRDefault="007B1114"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single" w:sz="4" w:space="0" w:color="auto"/>
            </w:tcBorders>
            <w:shd w:val="clear" w:color="auto" w:fill="auto"/>
            <w:noWrap/>
            <w:hideMark/>
          </w:tcPr>
          <w:p w:rsidR="007B1114" w:rsidRPr="00C35938" w:rsidRDefault="007B1114"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7B1114" w:rsidRPr="00C35938" w:rsidRDefault="007B1114"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7B1114" w:rsidRPr="00C35938" w:rsidRDefault="007B1114"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Neopallasia pectinata</w:t>
            </w:r>
          </w:p>
        </w:tc>
        <w:tc>
          <w:tcPr>
            <w:tcW w:w="992" w:type="dxa"/>
            <w:tcBorders>
              <w:top w:val="nil"/>
              <w:bottom w:val="single" w:sz="4" w:space="0" w:color="auto"/>
            </w:tcBorders>
            <w:shd w:val="clear" w:color="auto" w:fill="auto"/>
            <w:noWrap/>
            <w:vAlign w:val="center"/>
            <w:hideMark/>
          </w:tcPr>
          <w:p w:rsidR="007B1114" w:rsidRPr="00C35938" w:rsidRDefault="007B1114"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8.8</w:t>
            </w:r>
          </w:p>
        </w:tc>
      </w:tr>
      <w:tr w:rsidR="00C35938" w:rsidRPr="00C35938" w:rsidTr="00185DCA">
        <w:trPr>
          <w:trHeight w:val="48"/>
        </w:trPr>
        <w:tc>
          <w:tcPr>
            <w:tcW w:w="906" w:type="dxa"/>
            <w:tcBorders>
              <w:bottom w:val="nil"/>
            </w:tcBorders>
            <w:shd w:val="clear" w:color="auto" w:fill="auto"/>
            <w:noWrap/>
            <w:vAlign w:val="center"/>
            <w:hideMark/>
          </w:tcPr>
          <w:p w:rsidR="00342440" w:rsidRPr="00C35938" w:rsidRDefault="00342440"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NM0703</w:t>
            </w:r>
          </w:p>
        </w:tc>
        <w:tc>
          <w:tcPr>
            <w:tcW w:w="877" w:type="dxa"/>
            <w:tcBorders>
              <w:bottom w:val="nil"/>
            </w:tcBorders>
            <w:shd w:val="clear" w:color="auto" w:fill="auto"/>
            <w:noWrap/>
            <w:vAlign w:val="center"/>
            <w:hideMark/>
          </w:tcPr>
          <w:p w:rsidR="00342440" w:rsidRPr="00C35938" w:rsidRDefault="00342440"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45.73</w:t>
            </w:r>
          </w:p>
        </w:tc>
        <w:tc>
          <w:tcPr>
            <w:tcW w:w="1007" w:type="dxa"/>
            <w:tcBorders>
              <w:bottom w:val="nil"/>
            </w:tcBorders>
            <w:shd w:val="clear" w:color="auto" w:fill="auto"/>
            <w:noWrap/>
            <w:vAlign w:val="center"/>
            <w:hideMark/>
          </w:tcPr>
          <w:p w:rsidR="00342440" w:rsidRPr="00C35938" w:rsidRDefault="00342440"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117.59</w:t>
            </w:r>
          </w:p>
        </w:tc>
        <w:tc>
          <w:tcPr>
            <w:tcW w:w="1628" w:type="dxa"/>
            <w:vMerge w:val="restart"/>
            <w:shd w:val="clear" w:color="auto" w:fill="auto"/>
            <w:noWrap/>
            <w:hideMark/>
          </w:tcPr>
          <w:p w:rsidR="00342440" w:rsidRPr="00C35938" w:rsidRDefault="00342440"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 2023</w:t>
            </w:r>
          </w:p>
        </w:tc>
        <w:tc>
          <w:tcPr>
            <w:tcW w:w="1417" w:type="dxa"/>
            <w:tcBorders>
              <w:bottom w:val="nil"/>
            </w:tcBorders>
            <w:shd w:val="clear" w:color="auto" w:fill="auto"/>
            <w:noWrap/>
            <w:vAlign w:val="center"/>
            <w:hideMark/>
          </w:tcPr>
          <w:p w:rsidR="00342440" w:rsidRPr="00C35938" w:rsidRDefault="00342440"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304.4</w:t>
            </w:r>
          </w:p>
        </w:tc>
        <w:tc>
          <w:tcPr>
            <w:tcW w:w="1245" w:type="dxa"/>
            <w:tcBorders>
              <w:bottom w:val="nil"/>
            </w:tcBorders>
            <w:shd w:val="clear" w:color="auto" w:fill="auto"/>
            <w:noWrap/>
            <w:vAlign w:val="center"/>
            <w:hideMark/>
          </w:tcPr>
          <w:p w:rsidR="00342440" w:rsidRPr="00C35938" w:rsidRDefault="00342440"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w:t>
            </w:r>
          </w:p>
        </w:tc>
        <w:tc>
          <w:tcPr>
            <w:tcW w:w="1137" w:type="dxa"/>
            <w:tcBorders>
              <w:bottom w:val="nil"/>
            </w:tcBorders>
            <w:shd w:val="clear" w:color="auto" w:fill="auto"/>
            <w:noWrap/>
            <w:vAlign w:val="center"/>
            <w:hideMark/>
          </w:tcPr>
          <w:p w:rsidR="00342440" w:rsidRPr="00C35938" w:rsidRDefault="00342440"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122.1</w:t>
            </w:r>
          </w:p>
        </w:tc>
        <w:tc>
          <w:tcPr>
            <w:tcW w:w="956" w:type="dxa"/>
            <w:tcBorders>
              <w:bottom w:val="nil"/>
            </w:tcBorders>
            <w:shd w:val="clear" w:color="auto" w:fill="auto"/>
            <w:noWrap/>
            <w:vAlign w:val="center"/>
            <w:hideMark/>
          </w:tcPr>
          <w:p w:rsidR="00342440" w:rsidRPr="00C35938" w:rsidRDefault="00342440"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w:t>
            </w:r>
          </w:p>
        </w:tc>
        <w:tc>
          <w:tcPr>
            <w:tcW w:w="2332" w:type="dxa"/>
            <w:tcBorders>
              <w:bottom w:val="nil"/>
            </w:tcBorders>
            <w:shd w:val="clear" w:color="auto" w:fill="auto"/>
            <w:noWrap/>
            <w:vAlign w:val="center"/>
            <w:hideMark/>
          </w:tcPr>
          <w:p w:rsidR="00342440" w:rsidRPr="00C35938" w:rsidRDefault="00342440"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bottom w:val="nil"/>
            </w:tcBorders>
            <w:shd w:val="clear" w:color="auto" w:fill="auto"/>
            <w:noWrap/>
            <w:vAlign w:val="center"/>
            <w:hideMark/>
          </w:tcPr>
          <w:p w:rsidR="00342440" w:rsidRPr="00C35938" w:rsidRDefault="00342440"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39.9</w:t>
            </w:r>
          </w:p>
        </w:tc>
      </w:tr>
      <w:tr w:rsidR="00C35938" w:rsidRPr="00C35938" w:rsidTr="00185DCA">
        <w:trPr>
          <w:trHeight w:val="87"/>
        </w:trPr>
        <w:tc>
          <w:tcPr>
            <w:tcW w:w="906" w:type="dxa"/>
            <w:tcBorders>
              <w:top w:val="nil"/>
              <w:bottom w:val="nil"/>
            </w:tcBorders>
            <w:shd w:val="clear" w:color="auto" w:fill="auto"/>
            <w:noWrap/>
            <w:vAlign w:val="center"/>
            <w:hideMark/>
          </w:tcPr>
          <w:p w:rsidR="00342440" w:rsidRPr="00C35938" w:rsidRDefault="00342440"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42440" w:rsidRPr="00C35938" w:rsidRDefault="00342440"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42440" w:rsidRPr="00C35938" w:rsidRDefault="00342440"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top w:val="nil"/>
              <w:bottom w:val="nil"/>
            </w:tcBorders>
            <w:shd w:val="clear" w:color="auto" w:fill="auto"/>
            <w:noWrap/>
            <w:vAlign w:val="center"/>
            <w:hideMark/>
          </w:tcPr>
          <w:p w:rsidR="00342440" w:rsidRPr="00C35938" w:rsidRDefault="00342440"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18.7</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342440" w:rsidRPr="00C35938" w:rsidRDefault="00342440"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342440" w:rsidRPr="00C35938" w:rsidRDefault="00342440"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342440" w:rsidRPr="00C35938" w:rsidRDefault="00342440"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342440" w:rsidRPr="00C35938" w:rsidRDefault="00342440"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single" w:sz="4" w:space="0" w:color="auto"/>
            </w:tcBorders>
            <w:shd w:val="clear" w:color="auto" w:fill="auto"/>
            <w:noWrap/>
            <w:vAlign w:val="center"/>
            <w:hideMark/>
          </w:tcPr>
          <w:p w:rsidR="00342440" w:rsidRPr="00C35938" w:rsidRDefault="00342440"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16.6</w:t>
            </w:r>
          </w:p>
        </w:tc>
      </w:tr>
      <w:tr w:rsidR="00C35938" w:rsidRPr="00C35938" w:rsidTr="00185DCA">
        <w:trPr>
          <w:trHeight w:val="79"/>
        </w:trPr>
        <w:tc>
          <w:tcPr>
            <w:tcW w:w="906" w:type="dxa"/>
            <w:tcBorders>
              <w:bottom w:val="nil"/>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NM0704</w:t>
            </w:r>
          </w:p>
        </w:tc>
        <w:tc>
          <w:tcPr>
            <w:tcW w:w="877" w:type="dxa"/>
            <w:tcBorders>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47.87</w:t>
            </w:r>
          </w:p>
        </w:tc>
        <w:tc>
          <w:tcPr>
            <w:tcW w:w="1007" w:type="dxa"/>
            <w:tcBorders>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118.78</w:t>
            </w:r>
          </w:p>
        </w:tc>
        <w:tc>
          <w:tcPr>
            <w:tcW w:w="1628" w:type="dxa"/>
            <w:vMerge w:val="restart"/>
            <w:shd w:val="clear" w:color="auto" w:fill="auto"/>
            <w:noWrap/>
            <w:hideMark/>
          </w:tcPr>
          <w:p w:rsidR="00E874D6" w:rsidRPr="00C35938" w:rsidRDefault="00E874D6"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 2022–2023</w:t>
            </w:r>
          </w:p>
        </w:tc>
        <w:tc>
          <w:tcPr>
            <w:tcW w:w="1417" w:type="dxa"/>
            <w:tcBorders>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367.9</w:t>
            </w:r>
          </w:p>
        </w:tc>
        <w:tc>
          <w:tcPr>
            <w:tcW w:w="1245" w:type="dxa"/>
            <w:tcBorders>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0.3</w:t>
            </w:r>
          </w:p>
        </w:tc>
        <w:tc>
          <w:tcPr>
            <w:tcW w:w="1137" w:type="dxa"/>
            <w:tcBorders>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137.7</w:t>
            </w:r>
          </w:p>
        </w:tc>
        <w:tc>
          <w:tcPr>
            <w:tcW w:w="956" w:type="dxa"/>
            <w:tcBorders>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81</w:t>
            </w:r>
          </w:p>
        </w:tc>
        <w:tc>
          <w:tcPr>
            <w:tcW w:w="2332" w:type="dxa"/>
            <w:tcBorders>
              <w:bottom w:val="nil"/>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24.4</w:t>
            </w:r>
          </w:p>
        </w:tc>
      </w:tr>
      <w:tr w:rsidR="00C35938" w:rsidRPr="00C35938" w:rsidTr="00185DCA">
        <w:trPr>
          <w:trHeight w:val="48"/>
        </w:trPr>
        <w:tc>
          <w:tcPr>
            <w:tcW w:w="906" w:type="dxa"/>
            <w:tcBorders>
              <w:top w:val="nil"/>
              <w:bottom w:val="nil"/>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874D6" w:rsidRPr="00C35938" w:rsidRDefault="00E874D6"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14.2</w:t>
            </w:r>
          </w:p>
        </w:tc>
      </w:tr>
      <w:tr w:rsidR="00C35938" w:rsidRPr="00C35938" w:rsidTr="00185DCA">
        <w:trPr>
          <w:trHeight w:val="48"/>
        </w:trPr>
        <w:tc>
          <w:tcPr>
            <w:tcW w:w="906" w:type="dxa"/>
            <w:tcBorders>
              <w:top w:val="nil"/>
              <w:bottom w:val="nil"/>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874D6" w:rsidRPr="00C35938" w:rsidRDefault="00E874D6"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frigida</w:t>
            </w:r>
          </w:p>
        </w:tc>
        <w:tc>
          <w:tcPr>
            <w:tcW w:w="992"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9.3</w:t>
            </w:r>
          </w:p>
        </w:tc>
      </w:tr>
      <w:tr w:rsidR="00C35938" w:rsidRPr="00C35938" w:rsidTr="00185DCA">
        <w:trPr>
          <w:trHeight w:val="48"/>
        </w:trPr>
        <w:tc>
          <w:tcPr>
            <w:tcW w:w="906" w:type="dxa"/>
            <w:tcBorders>
              <w:top w:val="nil"/>
              <w:bottom w:val="nil"/>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874D6" w:rsidRPr="00C35938" w:rsidRDefault="00E874D6"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Potentilla acaulis</w:t>
            </w:r>
          </w:p>
        </w:tc>
        <w:tc>
          <w:tcPr>
            <w:tcW w:w="992"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6.8</w:t>
            </w:r>
          </w:p>
        </w:tc>
      </w:tr>
      <w:tr w:rsidR="00C35938" w:rsidRPr="00C35938" w:rsidTr="00185DCA">
        <w:trPr>
          <w:trHeight w:val="48"/>
        </w:trPr>
        <w:tc>
          <w:tcPr>
            <w:tcW w:w="906" w:type="dxa"/>
            <w:tcBorders>
              <w:top w:val="nil"/>
              <w:bottom w:val="nil"/>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874D6" w:rsidRPr="00C35938" w:rsidRDefault="00E874D6"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Allium bidentatum</w:t>
            </w:r>
          </w:p>
        </w:tc>
        <w:tc>
          <w:tcPr>
            <w:tcW w:w="992" w:type="dxa"/>
            <w:tcBorders>
              <w:top w:val="nil"/>
              <w:bottom w:val="nil"/>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6.1</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E874D6" w:rsidRPr="00C35938" w:rsidRDefault="00E874D6"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874D6" w:rsidRPr="00C35938" w:rsidRDefault="00E874D6"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874D6" w:rsidRPr="00C35938" w:rsidRDefault="00E874D6"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top w:val="nil"/>
              <w:bottom w:val="single" w:sz="4" w:space="0" w:color="auto"/>
            </w:tcBorders>
            <w:shd w:val="clear" w:color="auto" w:fill="auto"/>
            <w:noWrap/>
            <w:vAlign w:val="center"/>
            <w:hideMark/>
          </w:tcPr>
          <w:p w:rsidR="00E874D6" w:rsidRPr="00C35938" w:rsidRDefault="00E874D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w:t>
            </w:r>
          </w:p>
        </w:tc>
      </w:tr>
      <w:tr w:rsidR="00C35938" w:rsidRPr="00C35938" w:rsidTr="00185DCA">
        <w:trPr>
          <w:trHeight w:val="55"/>
        </w:trPr>
        <w:tc>
          <w:tcPr>
            <w:tcW w:w="906" w:type="dxa"/>
            <w:tcBorders>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NM0705</w:t>
            </w:r>
          </w:p>
        </w:tc>
        <w:tc>
          <w:tcPr>
            <w:tcW w:w="87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48.27</w:t>
            </w:r>
          </w:p>
        </w:tc>
        <w:tc>
          <w:tcPr>
            <w:tcW w:w="100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118.47</w:t>
            </w:r>
          </w:p>
        </w:tc>
        <w:tc>
          <w:tcPr>
            <w:tcW w:w="1628" w:type="dxa"/>
            <w:vMerge w:val="restart"/>
            <w:shd w:val="clear" w:color="auto" w:fill="auto"/>
            <w:noWrap/>
            <w:hideMark/>
          </w:tcPr>
          <w:p w:rsidR="0092311F" w:rsidRPr="00C35938" w:rsidRDefault="0092311F"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 2022–2023</w:t>
            </w:r>
          </w:p>
        </w:tc>
        <w:tc>
          <w:tcPr>
            <w:tcW w:w="141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318.5</w:t>
            </w:r>
          </w:p>
        </w:tc>
        <w:tc>
          <w:tcPr>
            <w:tcW w:w="1245"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0.8</w:t>
            </w:r>
          </w:p>
        </w:tc>
        <w:tc>
          <w:tcPr>
            <w:tcW w:w="113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58.4</w:t>
            </w:r>
          </w:p>
        </w:tc>
        <w:tc>
          <w:tcPr>
            <w:tcW w:w="956"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w:t>
            </w:r>
          </w:p>
        </w:tc>
        <w:tc>
          <w:tcPr>
            <w:tcW w:w="2332" w:type="dxa"/>
            <w:tcBorders>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Agropyron cristatum</w:t>
            </w:r>
          </w:p>
        </w:tc>
        <w:tc>
          <w:tcPr>
            <w:tcW w:w="992"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20.9</w:t>
            </w:r>
          </w:p>
        </w:tc>
      </w:tr>
      <w:tr w:rsidR="00C35938" w:rsidRPr="00C35938" w:rsidTr="00185DCA">
        <w:trPr>
          <w:trHeight w:val="48"/>
        </w:trPr>
        <w:tc>
          <w:tcPr>
            <w:tcW w:w="906"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frigida</w:t>
            </w:r>
          </w:p>
        </w:tc>
        <w:tc>
          <w:tcPr>
            <w:tcW w:w="992"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14.4</w:t>
            </w:r>
          </w:p>
        </w:tc>
      </w:tr>
      <w:tr w:rsidR="00C35938" w:rsidRPr="00C35938" w:rsidTr="00185DCA">
        <w:trPr>
          <w:trHeight w:val="48"/>
        </w:trPr>
        <w:tc>
          <w:tcPr>
            <w:tcW w:w="906"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desertorum</w:t>
            </w:r>
          </w:p>
        </w:tc>
        <w:tc>
          <w:tcPr>
            <w:tcW w:w="992"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w:t>
            </w:r>
            <w:r w:rsidR="005F7057" w:rsidRPr="00C35938">
              <w:rPr>
                <w:rFonts w:ascii="Times New Roman" w:eastAsia="DengXian" w:hAnsi="Times New Roman" w:cs="Times New Roman"/>
                <w:color w:val="000000" w:themeColor="text1"/>
                <w:sz w:val="18"/>
                <w:szCs w:val="18"/>
                <w:lang w:eastAsia="zh-CN"/>
              </w:rPr>
              <w:t>.0</w:t>
            </w:r>
          </w:p>
        </w:tc>
      </w:tr>
      <w:tr w:rsidR="00C35938" w:rsidRPr="00C35938" w:rsidTr="00185DCA">
        <w:trPr>
          <w:trHeight w:val="63"/>
        </w:trPr>
        <w:tc>
          <w:tcPr>
            <w:tcW w:w="906"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korshinskyi</w:t>
            </w:r>
          </w:p>
        </w:tc>
        <w:tc>
          <w:tcPr>
            <w:tcW w:w="992"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8.4</w:t>
            </w:r>
          </w:p>
        </w:tc>
      </w:tr>
      <w:tr w:rsidR="00C35938" w:rsidRPr="00C35938" w:rsidTr="00185DCA">
        <w:trPr>
          <w:trHeight w:val="48"/>
        </w:trPr>
        <w:tc>
          <w:tcPr>
            <w:tcW w:w="906"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Astragalus laxmannii</w:t>
            </w:r>
          </w:p>
        </w:tc>
        <w:tc>
          <w:tcPr>
            <w:tcW w:w="992"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6.3</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Potentilla tanacetifolia</w:t>
            </w:r>
          </w:p>
        </w:tc>
        <w:tc>
          <w:tcPr>
            <w:tcW w:w="992"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5.6</w:t>
            </w:r>
          </w:p>
        </w:tc>
      </w:tr>
      <w:tr w:rsidR="00C35938" w:rsidRPr="00C35938" w:rsidTr="00185DCA">
        <w:trPr>
          <w:trHeight w:val="48"/>
        </w:trPr>
        <w:tc>
          <w:tcPr>
            <w:tcW w:w="906" w:type="dxa"/>
            <w:tcBorders>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NM0706</w:t>
            </w:r>
          </w:p>
        </w:tc>
        <w:tc>
          <w:tcPr>
            <w:tcW w:w="87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48.84</w:t>
            </w:r>
          </w:p>
        </w:tc>
        <w:tc>
          <w:tcPr>
            <w:tcW w:w="100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118.87</w:t>
            </w:r>
          </w:p>
        </w:tc>
        <w:tc>
          <w:tcPr>
            <w:tcW w:w="1628" w:type="dxa"/>
            <w:vMerge w:val="restart"/>
            <w:shd w:val="clear" w:color="auto" w:fill="auto"/>
            <w:noWrap/>
            <w:hideMark/>
          </w:tcPr>
          <w:p w:rsidR="0092311F" w:rsidRPr="00C35938" w:rsidRDefault="0092311F"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w:t>
            </w:r>
            <w:r w:rsidR="00EE05F8" w:rsidRPr="00C35938">
              <w:rPr>
                <w:rFonts w:ascii="Times New Roman" w:eastAsia="DengXian" w:hAnsi="Times New Roman" w:cs="Times New Roman"/>
                <w:color w:val="000000" w:themeColor="text1"/>
                <w:sz w:val="18"/>
                <w:szCs w:val="18"/>
                <w:lang w:eastAsia="zh-CN"/>
              </w:rPr>
              <w:t>–</w:t>
            </w:r>
            <w:r w:rsidRPr="00C35938">
              <w:rPr>
                <w:rFonts w:ascii="Times New Roman" w:eastAsia="DengXian" w:hAnsi="Times New Roman" w:cs="Times New Roman"/>
                <w:color w:val="000000" w:themeColor="text1"/>
                <w:sz w:val="18"/>
                <w:szCs w:val="18"/>
                <w:lang w:eastAsia="zh-CN"/>
              </w:rPr>
              <w:t>2016, 2020, 2022</w:t>
            </w:r>
            <w:r w:rsidR="00EE05F8" w:rsidRPr="00C35938">
              <w:rPr>
                <w:rFonts w:ascii="Times New Roman" w:eastAsia="DengXian" w:hAnsi="Times New Roman" w:cs="Times New Roman"/>
                <w:color w:val="000000" w:themeColor="text1"/>
                <w:sz w:val="18"/>
                <w:szCs w:val="18"/>
                <w:lang w:eastAsia="zh-CN"/>
              </w:rPr>
              <w:t>–</w:t>
            </w:r>
            <w:r w:rsidRPr="00C35938">
              <w:rPr>
                <w:rFonts w:ascii="Times New Roman" w:eastAsia="DengXian" w:hAnsi="Times New Roman" w:cs="Times New Roman"/>
                <w:color w:val="000000" w:themeColor="text1"/>
                <w:sz w:val="18"/>
                <w:szCs w:val="18"/>
                <w:lang w:eastAsia="zh-CN"/>
              </w:rPr>
              <w:t>2023</w:t>
            </w:r>
          </w:p>
        </w:tc>
        <w:tc>
          <w:tcPr>
            <w:tcW w:w="141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336.4</w:t>
            </w:r>
          </w:p>
        </w:tc>
        <w:tc>
          <w:tcPr>
            <w:tcW w:w="1245"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0.1</w:t>
            </w:r>
          </w:p>
        </w:tc>
        <w:tc>
          <w:tcPr>
            <w:tcW w:w="113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130.6</w:t>
            </w:r>
          </w:p>
        </w:tc>
        <w:tc>
          <w:tcPr>
            <w:tcW w:w="956"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72</w:t>
            </w:r>
          </w:p>
        </w:tc>
        <w:tc>
          <w:tcPr>
            <w:tcW w:w="2332" w:type="dxa"/>
            <w:tcBorders>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w:t>
            </w:r>
            <w:r w:rsidR="005F7057" w:rsidRPr="00C35938">
              <w:rPr>
                <w:rFonts w:ascii="Times New Roman" w:eastAsia="DengXian" w:hAnsi="Times New Roman" w:cs="Times New Roman"/>
                <w:color w:val="000000" w:themeColor="text1"/>
                <w:sz w:val="18"/>
                <w:szCs w:val="18"/>
                <w:lang w:eastAsia="zh-CN"/>
              </w:rPr>
              <w:t>.0</w:t>
            </w:r>
          </w:p>
        </w:tc>
      </w:tr>
      <w:tr w:rsidR="00C35938" w:rsidRPr="00C35938" w:rsidTr="00185DCA">
        <w:trPr>
          <w:trHeight w:val="48"/>
        </w:trPr>
        <w:tc>
          <w:tcPr>
            <w:tcW w:w="906"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12.7</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w:t>
            </w:r>
          </w:p>
        </w:tc>
      </w:tr>
      <w:tr w:rsidR="00C35938" w:rsidRPr="00C35938" w:rsidTr="00185DCA">
        <w:trPr>
          <w:trHeight w:val="48"/>
        </w:trPr>
        <w:tc>
          <w:tcPr>
            <w:tcW w:w="906" w:type="dxa"/>
            <w:tcBorders>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NM0707</w:t>
            </w:r>
          </w:p>
        </w:tc>
        <w:tc>
          <w:tcPr>
            <w:tcW w:w="87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49.35</w:t>
            </w:r>
          </w:p>
        </w:tc>
        <w:tc>
          <w:tcPr>
            <w:tcW w:w="100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120.12</w:t>
            </w:r>
          </w:p>
        </w:tc>
        <w:tc>
          <w:tcPr>
            <w:tcW w:w="1628" w:type="dxa"/>
            <w:vMerge w:val="restart"/>
            <w:shd w:val="clear" w:color="auto" w:fill="auto"/>
            <w:noWrap/>
            <w:hideMark/>
          </w:tcPr>
          <w:p w:rsidR="00EE05F8" w:rsidRPr="00C35938" w:rsidRDefault="0092311F"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w:t>
            </w:r>
          </w:p>
          <w:p w:rsidR="00EE05F8" w:rsidRPr="00C35938" w:rsidRDefault="0092311F"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2014</w:t>
            </w:r>
            <w:r w:rsidR="00EE05F8" w:rsidRPr="00C35938">
              <w:rPr>
                <w:rFonts w:ascii="Times New Roman" w:eastAsia="DengXian" w:hAnsi="Times New Roman" w:cs="Times New Roman"/>
                <w:color w:val="000000" w:themeColor="text1"/>
                <w:sz w:val="18"/>
                <w:szCs w:val="18"/>
                <w:lang w:eastAsia="zh-CN"/>
              </w:rPr>
              <w:t>–</w:t>
            </w:r>
            <w:r w:rsidRPr="00C35938">
              <w:rPr>
                <w:rFonts w:ascii="Times New Roman" w:eastAsia="DengXian" w:hAnsi="Times New Roman" w:cs="Times New Roman"/>
                <w:color w:val="000000" w:themeColor="text1"/>
                <w:sz w:val="18"/>
                <w:szCs w:val="18"/>
                <w:lang w:eastAsia="zh-CN"/>
              </w:rPr>
              <w:t>2015,</w:t>
            </w:r>
          </w:p>
          <w:p w:rsidR="0092311F" w:rsidRPr="00C35938" w:rsidRDefault="0092311F"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2020, 2022</w:t>
            </w:r>
            <w:r w:rsidR="00EE05F8" w:rsidRPr="00C35938">
              <w:rPr>
                <w:rFonts w:ascii="Times New Roman" w:eastAsia="DengXian" w:hAnsi="Times New Roman" w:cs="Times New Roman"/>
                <w:color w:val="000000" w:themeColor="text1"/>
                <w:sz w:val="18"/>
                <w:szCs w:val="18"/>
                <w:lang w:eastAsia="zh-CN"/>
              </w:rPr>
              <w:t>–</w:t>
            </w:r>
            <w:r w:rsidRPr="00C35938">
              <w:rPr>
                <w:rFonts w:ascii="Times New Roman" w:eastAsia="DengXian" w:hAnsi="Times New Roman" w:cs="Times New Roman"/>
                <w:color w:val="000000" w:themeColor="text1"/>
                <w:sz w:val="18"/>
                <w:szCs w:val="18"/>
                <w:lang w:eastAsia="zh-CN"/>
              </w:rPr>
              <w:t>2023</w:t>
            </w:r>
          </w:p>
        </w:tc>
        <w:tc>
          <w:tcPr>
            <w:tcW w:w="141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372.3</w:t>
            </w:r>
          </w:p>
        </w:tc>
        <w:tc>
          <w:tcPr>
            <w:tcW w:w="1245" w:type="dxa"/>
            <w:tcBorders>
              <w:bottom w:val="nil"/>
            </w:tcBorders>
            <w:shd w:val="clear" w:color="auto" w:fill="auto"/>
            <w:noWrap/>
            <w:vAlign w:val="center"/>
            <w:hideMark/>
          </w:tcPr>
          <w:p w:rsidR="0092311F" w:rsidRPr="00C35938" w:rsidRDefault="00B114F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w:t>
            </w:r>
            <w:r w:rsidR="0092311F" w:rsidRPr="00C35938">
              <w:rPr>
                <w:rFonts w:ascii="Times New Roman" w:eastAsia="DengXian" w:hAnsi="Times New Roman" w:cs="Times New Roman"/>
                <w:color w:val="000000" w:themeColor="text1"/>
                <w:sz w:val="18"/>
                <w:szCs w:val="18"/>
                <w:lang w:eastAsia="zh-CN"/>
              </w:rPr>
              <w:t>0.6</w:t>
            </w:r>
          </w:p>
        </w:tc>
        <w:tc>
          <w:tcPr>
            <w:tcW w:w="113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198.5</w:t>
            </w:r>
          </w:p>
        </w:tc>
        <w:tc>
          <w:tcPr>
            <w:tcW w:w="956"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82</w:t>
            </w:r>
          </w:p>
        </w:tc>
        <w:tc>
          <w:tcPr>
            <w:tcW w:w="2332" w:type="dxa"/>
            <w:tcBorders>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28.9</w:t>
            </w:r>
          </w:p>
        </w:tc>
      </w:tr>
      <w:tr w:rsidR="00C35938" w:rsidRPr="00C35938" w:rsidTr="00185DCA">
        <w:trPr>
          <w:trHeight w:val="48"/>
        </w:trPr>
        <w:tc>
          <w:tcPr>
            <w:tcW w:w="906"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pediformis</w:t>
            </w:r>
          </w:p>
        </w:tc>
        <w:tc>
          <w:tcPr>
            <w:tcW w:w="992"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12.3</w:t>
            </w:r>
          </w:p>
        </w:tc>
      </w:tr>
      <w:tr w:rsidR="00C35938" w:rsidRPr="00C35938" w:rsidTr="00185DCA">
        <w:trPr>
          <w:trHeight w:val="75"/>
        </w:trPr>
        <w:tc>
          <w:tcPr>
            <w:tcW w:w="906"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baicalensis</w:t>
            </w:r>
          </w:p>
        </w:tc>
        <w:tc>
          <w:tcPr>
            <w:tcW w:w="992"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9.4</w:t>
            </w:r>
          </w:p>
        </w:tc>
      </w:tr>
      <w:tr w:rsidR="00C35938" w:rsidRPr="00C35938" w:rsidTr="00185DCA">
        <w:trPr>
          <w:trHeight w:val="48"/>
        </w:trPr>
        <w:tc>
          <w:tcPr>
            <w:tcW w:w="906"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tanacetifolia</w:t>
            </w:r>
          </w:p>
        </w:tc>
        <w:tc>
          <w:tcPr>
            <w:tcW w:w="992"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9.1</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korshinskyi</w:t>
            </w:r>
          </w:p>
        </w:tc>
        <w:tc>
          <w:tcPr>
            <w:tcW w:w="992"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6.7</w:t>
            </w:r>
          </w:p>
        </w:tc>
      </w:tr>
      <w:tr w:rsidR="00C35938" w:rsidRPr="00C35938" w:rsidTr="00185DCA">
        <w:trPr>
          <w:trHeight w:val="48"/>
        </w:trPr>
        <w:tc>
          <w:tcPr>
            <w:tcW w:w="906" w:type="dxa"/>
            <w:tcBorders>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NM0708</w:t>
            </w:r>
          </w:p>
        </w:tc>
        <w:tc>
          <w:tcPr>
            <w:tcW w:w="87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49.33</w:t>
            </w:r>
          </w:p>
        </w:tc>
        <w:tc>
          <w:tcPr>
            <w:tcW w:w="100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120.05</w:t>
            </w:r>
          </w:p>
        </w:tc>
        <w:tc>
          <w:tcPr>
            <w:tcW w:w="1628" w:type="dxa"/>
            <w:vMerge w:val="restart"/>
            <w:shd w:val="clear" w:color="auto" w:fill="auto"/>
            <w:noWrap/>
            <w:hideMark/>
          </w:tcPr>
          <w:p w:rsidR="0092311F" w:rsidRPr="00C35938" w:rsidRDefault="0092311F"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2020, 2022</w:t>
            </w:r>
            <w:r w:rsidR="00EE05F8" w:rsidRPr="00C35938">
              <w:rPr>
                <w:rFonts w:ascii="Times New Roman" w:eastAsia="DengXian" w:hAnsi="Times New Roman" w:cs="Times New Roman"/>
                <w:color w:val="000000" w:themeColor="text1"/>
                <w:sz w:val="18"/>
                <w:szCs w:val="18"/>
                <w:lang w:eastAsia="zh-CN"/>
              </w:rPr>
              <w:t>–</w:t>
            </w:r>
            <w:r w:rsidRPr="00C35938">
              <w:rPr>
                <w:rFonts w:ascii="Times New Roman" w:eastAsia="DengXian" w:hAnsi="Times New Roman" w:cs="Times New Roman"/>
                <w:color w:val="000000" w:themeColor="text1"/>
                <w:sz w:val="18"/>
                <w:szCs w:val="18"/>
                <w:lang w:eastAsia="zh-CN"/>
              </w:rPr>
              <w:t>2023</w:t>
            </w:r>
          </w:p>
        </w:tc>
        <w:tc>
          <w:tcPr>
            <w:tcW w:w="141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412.2</w:t>
            </w:r>
          </w:p>
        </w:tc>
        <w:tc>
          <w:tcPr>
            <w:tcW w:w="1245" w:type="dxa"/>
            <w:tcBorders>
              <w:bottom w:val="nil"/>
            </w:tcBorders>
            <w:shd w:val="clear" w:color="auto" w:fill="auto"/>
            <w:noWrap/>
            <w:vAlign w:val="center"/>
            <w:hideMark/>
          </w:tcPr>
          <w:p w:rsidR="0092311F" w:rsidRPr="00C35938" w:rsidRDefault="00B114F6"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w:t>
            </w:r>
            <w:r w:rsidR="0092311F" w:rsidRPr="00C35938">
              <w:rPr>
                <w:rFonts w:ascii="Times New Roman" w:eastAsia="DengXian" w:hAnsi="Times New Roman" w:cs="Times New Roman"/>
                <w:color w:val="000000" w:themeColor="text1"/>
                <w:sz w:val="18"/>
                <w:szCs w:val="18"/>
                <w:lang w:eastAsia="zh-CN"/>
              </w:rPr>
              <w:t>0.3</w:t>
            </w:r>
          </w:p>
        </w:tc>
        <w:tc>
          <w:tcPr>
            <w:tcW w:w="1137"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192.9</w:t>
            </w:r>
          </w:p>
        </w:tc>
        <w:tc>
          <w:tcPr>
            <w:tcW w:w="956"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47</w:t>
            </w:r>
          </w:p>
        </w:tc>
        <w:tc>
          <w:tcPr>
            <w:tcW w:w="2332" w:type="dxa"/>
            <w:tcBorders>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30.7</w:t>
            </w:r>
          </w:p>
        </w:tc>
      </w:tr>
      <w:tr w:rsidR="00C35938" w:rsidRPr="00C35938" w:rsidTr="00185DCA">
        <w:trPr>
          <w:trHeight w:val="48"/>
        </w:trPr>
        <w:tc>
          <w:tcPr>
            <w:tcW w:w="906"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tanacetifolia</w:t>
            </w:r>
          </w:p>
        </w:tc>
        <w:tc>
          <w:tcPr>
            <w:tcW w:w="992"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7.1</w:t>
            </w:r>
          </w:p>
        </w:tc>
      </w:tr>
      <w:tr w:rsidR="00C35938" w:rsidRPr="00C35938" w:rsidTr="00185DCA">
        <w:trPr>
          <w:trHeight w:val="48"/>
        </w:trPr>
        <w:tc>
          <w:tcPr>
            <w:tcW w:w="906"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Achnatherum sibiricum</w:t>
            </w:r>
          </w:p>
        </w:tc>
        <w:tc>
          <w:tcPr>
            <w:tcW w:w="992" w:type="dxa"/>
            <w:tcBorders>
              <w:top w:val="nil"/>
              <w:bottom w:val="nil"/>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w:t>
            </w:r>
          </w:p>
        </w:tc>
      </w:tr>
      <w:tr w:rsidR="00C35938" w:rsidRPr="00C35938" w:rsidTr="00185DCA">
        <w:trPr>
          <w:trHeight w:val="52"/>
        </w:trPr>
        <w:tc>
          <w:tcPr>
            <w:tcW w:w="906" w:type="dxa"/>
            <w:tcBorders>
              <w:top w:val="nil"/>
              <w:bottom w:val="single" w:sz="4" w:space="0" w:color="auto"/>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92311F" w:rsidRPr="00C35938" w:rsidRDefault="0092311F"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92311F" w:rsidRPr="00C35938" w:rsidRDefault="0092311F"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Thermopsis lanceolata</w:t>
            </w:r>
          </w:p>
        </w:tc>
        <w:tc>
          <w:tcPr>
            <w:tcW w:w="992" w:type="dxa"/>
            <w:tcBorders>
              <w:top w:val="nil"/>
              <w:bottom w:val="single" w:sz="4" w:space="0" w:color="auto"/>
            </w:tcBorders>
            <w:shd w:val="clear" w:color="auto" w:fill="auto"/>
            <w:noWrap/>
            <w:vAlign w:val="center"/>
            <w:hideMark/>
          </w:tcPr>
          <w:p w:rsidR="0092311F" w:rsidRPr="00C35938" w:rsidRDefault="0092311F"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5.5</w:t>
            </w:r>
          </w:p>
        </w:tc>
      </w:tr>
      <w:tr w:rsidR="00C35938" w:rsidRPr="00C35938" w:rsidTr="00185DCA">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NM0710</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49.89</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119.99</w:t>
            </w:r>
          </w:p>
        </w:tc>
        <w:tc>
          <w:tcPr>
            <w:tcW w:w="1628" w:type="dxa"/>
            <w:vMerge w:val="restart"/>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2012–2015, 2020, 2022–2023</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37</w:t>
            </w:r>
            <w:r w:rsidR="007162DA" w:rsidRPr="00C35938">
              <w:rPr>
                <w:rFonts w:ascii="Times New Roman" w:eastAsia="DengXian" w:hAnsi="Times New Roman" w:cs="Times New Roman"/>
                <w:color w:val="000000" w:themeColor="text1"/>
                <w:sz w:val="18"/>
                <w:szCs w:val="18"/>
                <w:lang w:eastAsia="zh-CN"/>
              </w:rPr>
              <w:t>3.0</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107.1</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112</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baicalensis</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32.6</w:t>
            </w:r>
          </w:p>
        </w:tc>
      </w:tr>
      <w:tr w:rsidR="00C35938" w:rsidRPr="00C35938" w:rsidTr="00185DCA">
        <w:trPr>
          <w:trHeight w:val="5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pediformis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29.9</w:t>
            </w:r>
          </w:p>
        </w:tc>
      </w:tr>
      <w:tr w:rsidR="00C35938" w:rsidRPr="00C35938" w:rsidTr="00F124E2">
        <w:trPr>
          <w:trHeight w:val="48"/>
        </w:trPr>
        <w:tc>
          <w:tcPr>
            <w:tcW w:w="906"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korshinskyi</w:t>
            </w:r>
          </w:p>
        </w:tc>
        <w:tc>
          <w:tcPr>
            <w:tcW w:w="992"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6.2</w:t>
            </w:r>
          </w:p>
        </w:tc>
      </w:tr>
      <w:tr w:rsidR="00C35938" w:rsidRPr="00C35938" w:rsidTr="00F124E2">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NM0712</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49.96</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119.02</w:t>
            </w:r>
          </w:p>
        </w:tc>
        <w:tc>
          <w:tcPr>
            <w:tcW w:w="1628" w:type="dxa"/>
            <w:vMerge w:val="restart"/>
            <w:tcBorders>
              <w:bottom w:val="nil"/>
            </w:tcBorders>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2016, 2020,</w:t>
            </w:r>
          </w:p>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2022–2023</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311.4</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–0.6</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137.1</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24.5</w:t>
            </w:r>
          </w:p>
        </w:tc>
      </w:tr>
      <w:tr w:rsidR="00C35938" w:rsidRPr="00C35938" w:rsidTr="00F124E2">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frigida</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9.5</w:t>
            </w:r>
          </w:p>
        </w:tc>
      </w:tr>
      <w:tr w:rsidR="00C35938" w:rsidRPr="00C35938" w:rsidTr="00F124E2">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7.5</w:t>
            </w:r>
          </w:p>
        </w:tc>
      </w:tr>
      <w:tr w:rsidR="00C35938" w:rsidRPr="00C35938" w:rsidTr="00F124E2">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w:t>
            </w:r>
          </w:p>
        </w:tc>
      </w:tr>
      <w:tr w:rsidR="00C35938" w:rsidRPr="00C35938" w:rsidTr="00F124E2">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annua</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6.8</w:t>
            </w:r>
          </w:p>
        </w:tc>
      </w:tr>
      <w:tr w:rsidR="00C35938" w:rsidRPr="00C35938" w:rsidTr="00F124E2">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Serratula centauroides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5.4</w:t>
            </w:r>
          </w:p>
        </w:tc>
      </w:tr>
      <w:tr w:rsidR="00C35938" w:rsidRPr="00C35938" w:rsidTr="00F124E2">
        <w:trPr>
          <w:trHeight w:val="48"/>
        </w:trPr>
        <w:tc>
          <w:tcPr>
            <w:tcW w:w="906"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single" w:sz="4" w:space="0" w:color="auto"/>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Heteropappus altaicus</w:t>
            </w:r>
          </w:p>
        </w:tc>
        <w:tc>
          <w:tcPr>
            <w:tcW w:w="992"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w:t>
            </w:r>
          </w:p>
        </w:tc>
      </w:tr>
      <w:tr w:rsidR="00C35938" w:rsidRPr="00C35938" w:rsidTr="00185DCA">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NM0713</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49.55</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117.57</w:t>
            </w:r>
          </w:p>
        </w:tc>
        <w:tc>
          <w:tcPr>
            <w:tcW w:w="1628" w:type="dxa"/>
            <w:vMerge w:val="restart"/>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2012–2015</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303.4</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–0.2</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107.4</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30.2</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25.1</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13.0</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frigida</w:t>
            </w:r>
          </w:p>
        </w:tc>
        <w:tc>
          <w:tcPr>
            <w:tcW w:w="992"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w:t>
            </w:r>
          </w:p>
        </w:tc>
      </w:tr>
      <w:tr w:rsidR="00C35938" w:rsidRPr="00C35938" w:rsidTr="00185DCA">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NM0714</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49.1</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116.99</w:t>
            </w:r>
          </w:p>
        </w:tc>
        <w:tc>
          <w:tcPr>
            <w:tcW w:w="1628" w:type="dxa"/>
            <w:vMerge w:val="restart"/>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 2022–2023</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251.6</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70.6</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48</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46.4</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12.3</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Allium polyrhizum</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9.7</w:t>
            </w:r>
          </w:p>
        </w:tc>
      </w:tr>
      <w:tr w:rsidR="00C35938" w:rsidRPr="00C35938" w:rsidTr="00185DCA">
        <w:trPr>
          <w:trHeight w:val="58"/>
        </w:trPr>
        <w:tc>
          <w:tcPr>
            <w:tcW w:w="906" w:type="dxa"/>
            <w:tcBorders>
              <w:top w:val="nil"/>
              <w:bottom w:val="nil"/>
            </w:tcBorders>
            <w:shd w:val="clear" w:color="auto" w:fill="auto"/>
            <w:noWrap/>
            <w:vAlign w:val="center"/>
            <w:hideMark/>
          </w:tcPr>
          <w:p w:rsidR="002766F2" w:rsidRPr="00C35938" w:rsidRDefault="00276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tcBorders>
              <w:top w:val="nil"/>
              <w:bottom w:val="nil"/>
            </w:tcBorders>
            <w:shd w:val="clear" w:color="auto" w:fill="auto"/>
            <w:noWrap/>
            <w:hideMark/>
          </w:tcPr>
          <w:p w:rsidR="002766F2" w:rsidRPr="00C35938" w:rsidRDefault="00276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766F2" w:rsidRPr="00C35938" w:rsidRDefault="00276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Neopallasia pectinata</w:t>
            </w:r>
          </w:p>
        </w:tc>
        <w:tc>
          <w:tcPr>
            <w:tcW w:w="992" w:type="dxa"/>
            <w:tcBorders>
              <w:top w:val="nil"/>
              <w:bottom w:val="nil"/>
            </w:tcBorders>
            <w:shd w:val="clear" w:color="auto" w:fill="auto"/>
            <w:noWrap/>
            <w:vAlign w:val="center"/>
            <w:hideMark/>
          </w:tcPr>
          <w:p w:rsidR="002766F2" w:rsidRPr="00C35938" w:rsidRDefault="00276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7.9</w:t>
            </w:r>
          </w:p>
        </w:tc>
      </w:tr>
      <w:tr w:rsidR="00C35938" w:rsidRPr="00C35938" w:rsidTr="00185DCA">
        <w:trPr>
          <w:trHeight w:val="58"/>
        </w:trPr>
        <w:tc>
          <w:tcPr>
            <w:tcW w:w="906" w:type="dxa"/>
            <w:tcBorders>
              <w:top w:val="nil"/>
              <w:bottom w:val="single" w:sz="4" w:space="0" w:color="auto"/>
            </w:tcBorders>
            <w:shd w:val="clear" w:color="auto" w:fill="auto"/>
            <w:noWrap/>
            <w:vAlign w:val="center"/>
            <w:hideMark/>
          </w:tcPr>
          <w:p w:rsidR="002766F2" w:rsidRPr="00C35938" w:rsidRDefault="00276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tcBorders>
              <w:top w:val="nil"/>
              <w:bottom w:val="single" w:sz="4" w:space="0" w:color="auto"/>
            </w:tcBorders>
            <w:shd w:val="clear" w:color="auto" w:fill="auto"/>
            <w:noWrap/>
            <w:hideMark/>
          </w:tcPr>
          <w:p w:rsidR="002766F2" w:rsidRPr="00C35938" w:rsidRDefault="00276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2766F2" w:rsidRPr="00C35938" w:rsidRDefault="00276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2766F2" w:rsidRPr="00C35938" w:rsidRDefault="00276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Convolvulus ammannii</w:t>
            </w:r>
          </w:p>
        </w:tc>
        <w:tc>
          <w:tcPr>
            <w:tcW w:w="992" w:type="dxa"/>
            <w:tcBorders>
              <w:top w:val="nil"/>
              <w:bottom w:val="single" w:sz="4" w:space="0" w:color="auto"/>
            </w:tcBorders>
            <w:shd w:val="clear" w:color="auto" w:fill="auto"/>
            <w:noWrap/>
            <w:vAlign w:val="center"/>
            <w:hideMark/>
          </w:tcPr>
          <w:p w:rsidR="002766F2" w:rsidRPr="00C35938" w:rsidRDefault="00276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6.5</w:t>
            </w:r>
          </w:p>
        </w:tc>
      </w:tr>
      <w:tr w:rsidR="00C35938" w:rsidRPr="00C35938" w:rsidTr="00185DCA">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NM0715</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48.77</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116.23</w:t>
            </w:r>
          </w:p>
        </w:tc>
        <w:tc>
          <w:tcPr>
            <w:tcW w:w="1628" w:type="dxa"/>
            <w:vMerge w:val="restart"/>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 2022–2023</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218.4</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115.2</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58.1</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12.4</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9.8</w:t>
            </w:r>
          </w:p>
        </w:tc>
      </w:tr>
      <w:tr w:rsidR="00C35938" w:rsidRPr="00C35938" w:rsidTr="00185DCA">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NM0716</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48.58</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116.95</w:t>
            </w:r>
          </w:p>
        </w:tc>
        <w:tc>
          <w:tcPr>
            <w:tcW w:w="1628" w:type="dxa"/>
            <w:vMerge w:val="restart"/>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2012–2015, 2020, 2022–2023</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248.5</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w:t>
            </w:r>
            <w:r w:rsidR="007162DA" w:rsidRPr="00C35938">
              <w:rPr>
                <w:rFonts w:ascii="Times New Roman" w:eastAsia="DengXian" w:hAnsi="Times New Roman" w:cs="Times New Roman"/>
                <w:color w:val="000000" w:themeColor="text1"/>
                <w:sz w:val="18"/>
                <w:szCs w:val="18"/>
                <w:lang w:eastAsia="zh-CN"/>
              </w:rPr>
              <w:t>2.0</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34</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49.7</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Allium polyrhizum</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18.1</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10.0</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korshinskyi</w:t>
            </w:r>
          </w:p>
        </w:tc>
        <w:tc>
          <w:tcPr>
            <w:tcW w:w="992"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7.2</w:t>
            </w:r>
          </w:p>
        </w:tc>
      </w:tr>
      <w:tr w:rsidR="00C35938" w:rsidRPr="00C35938" w:rsidTr="00185DCA">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NM0717</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48.69</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117.84</w:t>
            </w:r>
          </w:p>
        </w:tc>
        <w:tc>
          <w:tcPr>
            <w:tcW w:w="1628" w:type="dxa"/>
            <w:vMerge w:val="restart"/>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2016, 2020, 2023</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264.3</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50.4</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27</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60.5</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korshinskyi</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18.3</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10.9</w:t>
            </w:r>
          </w:p>
        </w:tc>
      </w:tr>
      <w:tr w:rsidR="00C35938" w:rsidRPr="00C35938" w:rsidTr="00185DCA">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NM0719</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49.46</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118.24</w:t>
            </w:r>
          </w:p>
        </w:tc>
        <w:tc>
          <w:tcPr>
            <w:tcW w:w="1628" w:type="dxa"/>
            <w:vMerge w:val="restart"/>
            <w:tcBorders>
              <w:bottom w:val="nil"/>
            </w:tcBorders>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 2022–2023</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w:t>
            </w:r>
            <w:r w:rsidR="007162DA" w:rsidRPr="00C35938">
              <w:rPr>
                <w:rFonts w:ascii="Times New Roman" w:eastAsia="DengXian" w:hAnsi="Times New Roman" w:cs="Times New Roman"/>
                <w:color w:val="000000" w:themeColor="text1"/>
                <w:sz w:val="18"/>
                <w:szCs w:val="18"/>
                <w:lang w:eastAsia="zh-CN"/>
              </w:rPr>
              <w:t>2.0</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–0.1</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101.2</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57</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15.2</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14.9</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Koeleria macrantha</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8.7</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frigida</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6.7</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Serratula centauroides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6.3</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Allium chrysanthum</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6.1</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single" w:sz="4" w:space="0" w:color="auto"/>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pubescens</w:t>
            </w:r>
          </w:p>
        </w:tc>
        <w:tc>
          <w:tcPr>
            <w:tcW w:w="992"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185DCA">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NM0722</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45.84</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119.33</w:t>
            </w:r>
          </w:p>
        </w:tc>
        <w:tc>
          <w:tcPr>
            <w:tcW w:w="1628" w:type="dxa"/>
            <w:vMerge w:val="restart"/>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2016, 2020,</w:t>
            </w:r>
          </w:p>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2022–2023</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419.3</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104.6</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82</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16.8</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pediformis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12.3</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baicalensis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9.8</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Filifolium sibiricum</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6.3</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6.3</w:t>
            </w:r>
          </w:p>
        </w:tc>
      </w:tr>
      <w:tr w:rsidR="00C35938" w:rsidRPr="00C35938" w:rsidTr="00185DCA">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NM0723</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45.75</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118.23</w:t>
            </w:r>
          </w:p>
        </w:tc>
        <w:tc>
          <w:tcPr>
            <w:tcW w:w="1628" w:type="dxa"/>
            <w:vMerge w:val="restart"/>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2020–2023</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346.7</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104.3</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42</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38.6</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23.6</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songorica</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9.6</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7.6</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Convolvulus ammannii</w:t>
            </w:r>
          </w:p>
        </w:tc>
        <w:tc>
          <w:tcPr>
            <w:tcW w:w="992"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5.9</w:t>
            </w:r>
          </w:p>
        </w:tc>
      </w:tr>
      <w:tr w:rsidR="00C35938" w:rsidRPr="00C35938" w:rsidTr="00185DCA">
        <w:trPr>
          <w:trHeight w:val="48"/>
        </w:trPr>
        <w:tc>
          <w:tcPr>
            <w:tcW w:w="906"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NM0724</w:t>
            </w:r>
          </w:p>
        </w:tc>
        <w:tc>
          <w:tcPr>
            <w:tcW w:w="87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45.42</w:t>
            </w:r>
          </w:p>
        </w:tc>
        <w:tc>
          <w:tcPr>
            <w:tcW w:w="100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116.98</w:t>
            </w:r>
          </w:p>
        </w:tc>
        <w:tc>
          <w:tcPr>
            <w:tcW w:w="1628" w:type="dxa"/>
            <w:vMerge w:val="restart"/>
            <w:shd w:val="clear" w:color="auto" w:fill="auto"/>
            <w:noWrap/>
            <w:hideMark/>
          </w:tcPr>
          <w:p w:rsidR="00EE05F8" w:rsidRPr="00C35938" w:rsidRDefault="00EE05F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2020–2023</w:t>
            </w:r>
          </w:p>
        </w:tc>
        <w:tc>
          <w:tcPr>
            <w:tcW w:w="141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269.6</w:t>
            </w:r>
          </w:p>
        </w:tc>
        <w:tc>
          <w:tcPr>
            <w:tcW w:w="1245"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2.7</w:t>
            </w:r>
          </w:p>
        </w:tc>
        <w:tc>
          <w:tcPr>
            <w:tcW w:w="1137"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72.5</w:t>
            </w:r>
          </w:p>
        </w:tc>
        <w:tc>
          <w:tcPr>
            <w:tcW w:w="956"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37</w:t>
            </w:r>
          </w:p>
        </w:tc>
        <w:tc>
          <w:tcPr>
            <w:tcW w:w="2332" w:type="dxa"/>
            <w:tcBorders>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62.1</w:t>
            </w:r>
          </w:p>
        </w:tc>
      </w:tr>
      <w:tr w:rsidR="00C35938" w:rsidRPr="00C35938" w:rsidTr="00185DCA">
        <w:trPr>
          <w:trHeight w:val="48"/>
        </w:trPr>
        <w:tc>
          <w:tcPr>
            <w:tcW w:w="906"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Allium ramosum</w:t>
            </w:r>
          </w:p>
        </w:tc>
        <w:tc>
          <w:tcPr>
            <w:tcW w:w="992" w:type="dxa"/>
            <w:tcBorders>
              <w:top w:val="nil"/>
              <w:bottom w:val="nil"/>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12.3</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EE05F8" w:rsidRPr="00C35938" w:rsidRDefault="00EE05F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EE05F8" w:rsidRPr="00C35938" w:rsidRDefault="00EE05F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Neopallasia pectinata</w:t>
            </w:r>
          </w:p>
        </w:tc>
        <w:tc>
          <w:tcPr>
            <w:tcW w:w="992" w:type="dxa"/>
            <w:tcBorders>
              <w:top w:val="nil"/>
              <w:bottom w:val="single" w:sz="4" w:space="0" w:color="auto"/>
            </w:tcBorders>
            <w:shd w:val="clear" w:color="auto" w:fill="auto"/>
            <w:noWrap/>
            <w:vAlign w:val="center"/>
            <w:hideMark/>
          </w:tcPr>
          <w:p w:rsidR="00EE05F8" w:rsidRPr="00C35938" w:rsidRDefault="00EE05F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w:t>
            </w:r>
          </w:p>
        </w:tc>
      </w:tr>
      <w:tr w:rsidR="00C35938" w:rsidRPr="00C35938" w:rsidTr="00185DCA">
        <w:trPr>
          <w:trHeight w:val="48"/>
        </w:trPr>
        <w:tc>
          <w:tcPr>
            <w:tcW w:w="906" w:type="dxa"/>
            <w:tcBorders>
              <w:bottom w:val="nil"/>
            </w:tcBorders>
            <w:shd w:val="clear" w:color="auto" w:fill="auto"/>
            <w:noWrap/>
            <w:vAlign w:val="center"/>
            <w:hideMark/>
          </w:tcPr>
          <w:p w:rsidR="00A61AFD" w:rsidRPr="00C35938" w:rsidRDefault="00A61AFD"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lastRenderedPageBreak/>
              <w:t>NM0725</w:t>
            </w:r>
          </w:p>
        </w:tc>
        <w:tc>
          <w:tcPr>
            <w:tcW w:w="877" w:type="dxa"/>
            <w:tcBorders>
              <w:bottom w:val="nil"/>
            </w:tcBorders>
            <w:shd w:val="clear" w:color="auto" w:fill="auto"/>
            <w:noWrap/>
            <w:vAlign w:val="center"/>
            <w:hideMark/>
          </w:tcPr>
          <w:p w:rsidR="00A61AFD" w:rsidRPr="00C35938" w:rsidRDefault="00A61AFD"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44.77</w:t>
            </w:r>
          </w:p>
        </w:tc>
        <w:tc>
          <w:tcPr>
            <w:tcW w:w="1007" w:type="dxa"/>
            <w:tcBorders>
              <w:bottom w:val="nil"/>
            </w:tcBorders>
            <w:shd w:val="clear" w:color="auto" w:fill="auto"/>
            <w:noWrap/>
            <w:vAlign w:val="center"/>
            <w:hideMark/>
          </w:tcPr>
          <w:p w:rsidR="00A61AFD" w:rsidRPr="00C35938" w:rsidRDefault="00A61AFD"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117.46</w:t>
            </w:r>
          </w:p>
        </w:tc>
        <w:tc>
          <w:tcPr>
            <w:tcW w:w="1628" w:type="dxa"/>
            <w:vMerge w:val="restart"/>
            <w:shd w:val="clear" w:color="auto" w:fill="auto"/>
            <w:noWrap/>
            <w:hideMark/>
          </w:tcPr>
          <w:p w:rsidR="00A61AFD" w:rsidRPr="00C35938" w:rsidRDefault="00A61AFD"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2020–2023</w:t>
            </w:r>
          </w:p>
        </w:tc>
        <w:tc>
          <w:tcPr>
            <w:tcW w:w="1417" w:type="dxa"/>
            <w:tcBorders>
              <w:bottom w:val="nil"/>
            </w:tcBorders>
            <w:shd w:val="clear" w:color="auto" w:fill="auto"/>
            <w:noWrap/>
            <w:vAlign w:val="center"/>
            <w:hideMark/>
          </w:tcPr>
          <w:p w:rsidR="00A61AFD" w:rsidRPr="00C35938" w:rsidRDefault="00A61AFD"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325.7</w:t>
            </w:r>
          </w:p>
        </w:tc>
        <w:tc>
          <w:tcPr>
            <w:tcW w:w="1245" w:type="dxa"/>
            <w:tcBorders>
              <w:bottom w:val="nil"/>
            </w:tcBorders>
            <w:shd w:val="clear" w:color="auto" w:fill="auto"/>
            <w:noWrap/>
            <w:vAlign w:val="center"/>
            <w:hideMark/>
          </w:tcPr>
          <w:p w:rsidR="00A61AFD" w:rsidRPr="00C35938" w:rsidRDefault="00A61AFD"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w:t>
            </w:r>
          </w:p>
        </w:tc>
        <w:tc>
          <w:tcPr>
            <w:tcW w:w="1137" w:type="dxa"/>
            <w:tcBorders>
              <w:bottom w:val="nil"/>
            </w:tcBorders>
            <w:shd w:val="clear" w:color="auto" w:fill="auto"/>
            <w:noWrap/>
            <w:vAlign w:val="center"/>
            <w:hideMark/>
          </w:tcPr>
          <w:p w:rsidR="00A61AFD" w:rsidRPr="00C35938" w:rsidRDefault="00A61AFD"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w:t>
            </w:r>
            <w:r w:rsidR="007162DA" w:rsidRPr="00C35938">
              <w:rPr>
                <w:rFonts w:ascii="Times New Roman" w:eastAsia="DengXian" w:hAnsi="Times New Roman" w:cs="Times New Roman"/>
                <w:color w:val="000000" w:themeColor="text1"/>
                <w:sz w:val="18"/>
                <w:szCs w:val="18"/>
                <w:lang w:eastAsia="zh-CN"/>
              </w:rPr>
              <w:t>0.0</w:t>
            </w:r>
          </w:p>
        </w:tc>
        <w:tc>
          <w:tcPr>
            <w:tcW w:w="956" w:type="dxa"/>
            <w:tcBorders>
              <w:bottom w:val="nil"/>
            </w:tcBorders>
            <w:shd w:val="clear" w:color="auto" w:fill="auto"/>
            <w:noWrap/>
            <w:vAlign w:val="center"/>
            <w:hideMark/>
          </w:tcPr>
          <w:p w:rsidR="00A61AFD" w:rsidRPr="00C35938" w:rsidRDefault="00A61AFD"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37</w:t>
            </w:r>
          </w:p>
        </w:tc>
        <w:tc>
          <w:tcPr>
            <w:tcW w:w="2332" w:type="dxa"/>
            <w:tcBorders>
              <w:bottom w:val="nil"/>
            </w:tcBorders>
            <w:shd w:val="clear" w:color="auto" w:fill="auto"/>
            <w:noWrap/>
            <w:vAlign w:val="center"/>
            <w:hideMark/>
          </w:tcPr>
          <w:p w:rsidR="00A61AFD" w:rsidRPr="00C35938" w:rsidRDefault="00A61AFD"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bottom w:val="nil"/>
            </w:tcBorders>
            <w:shd w:val="clear" w:color="auto" w:fill="auto"/>
            <w:noWrap/>
            <w:vAlign w:val="center"/>
            <w:hideMark/>
          </w:tcPr>
          <w:p w:rsidR="00A61AFD" w:rsidRPr="00C35938" w:rsidRDefault="00A61AFD"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38.8</w:t>
            </w:r>
          </w:p>
        </w:tc>
      </w:tr>
      <w:tr w:rsidR="00C35938" w:rsidRPr="00C35938" w:rsidTr="00185DCA">
        <w:trPr>
          <w:trHeight w:val="48"/>
        </w:trPr>
        <w:tc>
          <w:tcPr>
            <w:tcW w:w="906" w:type="dxa"/>
            <w:tcBorders>
              <w:top w:val="nil"/>
              <w:bottom w:val="nil"/>
            </w:tcBorders>
            <w:shd w:val="clear" w:color="auto" w:fill="auto"/>
            <w:noWrap/>
            <w:vAlign w:val="center"/>
            <w:hideMark/>
          </w:tcPr>
          <w:p w:rsidR="00A61AFD" w:rsidRPr="00C35938" w:rsidRDefault="00A61AFD"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A61AFD" w:rsidRPr="00C35938" w:rsidRDefault="00A61AFD"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A61AFD" w:rsidRPr="00C35938" w:rsidRDefault="00A61AFD"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21.8</w:t>
            </w:r>
          </w:p>
        </w:tc>
      </w:tr>
      <w:tr w:rsidR="00C35938" w:rsidRPr="00C35938" w:rsidTr="00185DCA">
        <w:trPr>
          <w:trHeight w:val="48"/>
        </w:trPr>
        <w:tc>
          <w:tcPr>
            <w:tcW w:w="906" w:type="dxa"/>
            <w:tcBorders>
              <w:top w:val="nil"/>
              <w:bottom w:val="nil"/>
            </w:tcBorders>
            <w:shd w:val="clear" w:color="auto" w:fill="auto"/>
            <w:noWrap/>
            <w:vAlign w:val="center"/>
            <w:hideMark/>
          </w:tcPr>
          <w:p w:rsidR="00A61AFD" w:rsidRPr="00C35938" w:rsidRDefault="00A61AFD"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A61AFD" w:rsidRPr="00C35938" w:rsidRDefault="00A61AFD"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A61AFD" w:rsidRPr="00C35938" w:rsidRDefault="00A61AFD"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Anemarrhena asphodeloides</w:t>
            </w:r>
          </w:p>
        </w:tc>
        <w:tc>
          <w:tcPr>
            <w:tcW w:w="992" w:type="dxa"/>
            <w:tcBorders>
              <w:top w:val="nil"/>
              <w:bottom w:val="nil"/>
            </w:tcBorders>
            <w:shd w:val="clear" w:color="auto" w:fill="auto"/>
            <w:noWrap/>
            <w:vAlign w:val="center"/>
            <w:hideMark/>
          </w:tcPr>
          <w:p w:rsidR="00A61AFD" w:rsidRPr="00C35938" w:rsidRDefault="00A61AFD"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18.9</w:t>
            </w:r>
          </w:p>
        </w:tc>
      </w:tr>
      <w:tr w:rsidR="00C35938" w:rsidRPr="00C35938" w:rsidTr="00185DCA">
        <w:trPr>
          <w:trHeight w:val="82"/>
        </w:trPr>
        <w:tc>
          <w:tcPr>
            <w:tcW w:w="906" w:type="dxa"/>
            <w:tcBorders>
              <w:top w:val="nil"/>
              <w:bottom w:val="single" w:sz="4" w:space="0" w:color="auto"/>
            </w:tcBorders>
            <w:shd w:val="clear" w:color="auto" w:fill="auto"/>
            <w:noWrap/>
            <w:vAlign w:val="center"/>
            <w:hideMark/>
          </w:tcPr>
          <w:p w:rsidR="00A61AFD" w:rsidRPr="00C35938" w:rsidRDefault="00A61AFD"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A61AFD" w:rsidRPr="00C35938" w:rsidRDefault="00A61AFD"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A61AFD" w:rsidRPr="00C35938" w:rsidRDefault="00A61AFD"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A61AFD" w:rsidRPr="00C35938" w:rsidRDefault="00A61AFD"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single" w:sz="4" w:space="0" w:color="auto"/>
            </w:tcBorders>
            <w:shd w:val="clear" w:color="auto" w:fill="auto"/>
            <w:noWrap/>
            <w:vAlign w:val="center"/>
            <w:hideMark/>
          </w:tcPr>
          <w:p w:rsidR="00A61AFD" w:rsidRPr="00C35938" w:rsidRDefault="00A61AFD"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6.6</w:t>
            </w:r>
          </w:p>
        </w:tc>
      </w:tr>
      <w:tr w:rsidR="00C35938" w:rsidRPr="00C35938" w:rsidTr="00185DCA">
        <w:trPr>
          <w:trHeight w:val="48"/>
        </w:trPr>
        <w:tc>
          <w:tcPr>
            <w:tcW w:w="906"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NM0726</w:t>
            </w:r>
          </w:p>
        </w:tc>
        <w:tc>
          <w:tcPr>
            <w:tcW w:w="87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44.51</w:t>
            </w:r>
          </w:p>
        </w:tc>
        <w:tc>
          <w:tcPr>
            <w:tcW w:w="100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117.36</w:t>
            </w:r>
          </w:p>
        </w:tc>
        <w:tc>
          <w:tcPr>
            <w:tcW w:w="1628" w:type="dxa"/>
            <w:vMerge w:val="restart"/>
            <w:shd w:val="clear" w:color="auto" w:fill="auto"/>
            <w:noWrap/>
            <w:hideMark/>
          </w:tcPr>
          <w:p w:rsidR="002926F2" w:rsidRPr="00C35938" w:rsidRDefault="002926F2"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2020–2023</w:t>
            </w:r>
          </w:p>
        </w:tc>
        <w:tc>
          <w:tcPr>
            <w:tcW w:w="141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330.6</w:t>
            </w:r>
          </w:p>
        </w:tc>
        <w:tc>
          <w:tcPr>
            <w:tcW w:w="1245"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2.6</w:t>
            </w:r>
          </w:p>
        </w:tc>
        <w:tc>
          <w:tcPr>
            <w:tcW w:w="113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109.1</w:t>
            </w:r>
          </w:p>
        </w:tc>
        <w:tc>
          <w:tcPr>
            <w:tcW w:w="956"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w:t>
            </w:r>
          </w:p>
        </w:tc>
        <w:tc>
          <w:tcPr>
            <w:tcW w:w="2332"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34.5</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Anemarrhena asphodeloides</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18.2</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16.1</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songorica</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13.7</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8.1</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Agropyron cristatum</w:t>
            </w:r>
          </w:p>
        </w:tc>
        <w:tc>
          <w:tcPr>
            <w:tcW w:w="992"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185DCA">
        <w:trPr>
          <w:trHeight w:val="48"/>
        </w:trPr>
        <w:tc>
          <w:tcPr>
            <w:tcW w:w="906"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NM0727</w:t>
            </w:r>
          </w:p>
        </w:tc>
        <w:tc>
          <w:tcPr>
            <w:tcW w:w="87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44.13</w:t>
            </w:r>
          </w:p>
        </w:tc>
        <w:tc>
          <w:tcPr>
            <w:tcW w:w="100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116.33</w:t>
            </w:r>
          </w:p>
        </w:tc>
        <w:tc>
          <w:tcPr>
            <w:tcW w:w="1628" w:type="dxa"/>
            <w:vMerge w:val="restart"/>
            <w:shd w:val="clear" w:color="auto" w:fill="auto"/>
            <w:noWrap/>
            <w:hideMark/>
          </w:tcPr>
          <w:p w:rsidR="002926F2" w:rsidRPr="00C35938" w:rsidRDefault="002926F2"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2020–2021, 2023</w:t>
            </w:r>
          </w:p>
        </w:tc>
        <w:tc>
          <w:tcPr>
            <w:tcW w:w="141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317.3</w:t>
            </w:r>
          </w:p>
        </w:tc>
        <w:tc>
          <w:tcPr>
            <w:tcW w:w="1245"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w:t>
            </w:r>
          </w:p>
        </w:tc>
        <w:tc>
          <w:tcPr>
            <w:tcW w:w="113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w:t>
            </w:r>
            <w:r w:rsidR="007162DA" w:rsidRPr="00C35938">
              <w:rPr>
                <w:rFonts w:ascii="Times New Roman" w:eastAsia="DengXian" w:hAnsi="Times New Roman" w:cs="Times New Roman"/>
                <w:color w:val="000000" w:themeColor="text1"/>
                <w:sz w:val="18"/>
                <w:szCs w:val="18"/>
                <w:lang w:eastAsia="zh-CN"/>
              </w:rPr>
              <w:t>4.0</w:t>
            </w:r>
          </w:p>
        </w:tc>
        <w:tc>
          <w:tcPr>
            <w:tcW w:w="956"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22</w:t>
            </w:r>
          </w:p>
        </w:tc>
        <w:tc>
          <w:tcPr>
            <w:tcW w:w="2332"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55.4</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23.4</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7.4</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songorica</w:t>
            </w:r>
          </w:p>
        </w:tc>
        <w:tc>
          <w:tcPr>
            <w:tcW w:w="992"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6.4</w:t>
            </w:r>
          </w:p>
        </w:tc>
      </w:tr>
      <w:tr w:rsidR="00C35938" w:rsidRPr="00C35938" w:rsidTr="00185DCA">
        <w:trPr>
          <w:trHeight w:val="87"/>
        </w:trPr>
        <w:tc>
          <w:tcPr>
            <w:tcW w:w="906"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NM0729</w:t>
            </w:r>
          </w:p>
        </w:tc>
        <w:tc>
          <w:tcPr>
            <w:tcW w:w="87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43.99</w:t>
            </w:r>
          </w:p>
        </w:tc>
        <w:tc>
          <w:tcPr>
            <w:tcW w:w="100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114.85</w:t>
            </w:r>
          </w:p>
        </w:tc>
        <w:tc>
          <w:tcPr>
            <w:tcW w:w="1628" w:type="dxa"/>
            <w:vMerge w:val="restart"/>
            <w:shd w:val="clear" w:color="auto" w:fill="auto"/>
            <w:noWrap/>
            <w:hideMark/>
          </w:tcPr>
          <w:p w:rsidR="002926F2" w:rsidRPr="00C35938" w:rsidRDefault="002926F2"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2020–2023</w:t>
            </w:r>
          </w:p>
        </w:tc>
        <w:tc>
          <w:tcPr>
            <w:tcW w:w="141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269.3</w:t>
            </w:r>
          </w:p>
        </w:tc>
        <w:tc>
          <w:tcPr>
            <w:tcW w:w="1245"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w:t>
            </w:r>
          </w:p>
        </w:tc>
        <w:tc>
          <w:tcPr>
            <w:tcW w:w="113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95.1</w:t>
            </w:r>
          </w:p>
        </w:tc>
        <w:tc>
          <w:tcPr>
            <w:tcW w:w="956"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w:t>
            </w:r>
          </w:p>
        </w:tc>
        <w:tc>
          <w:tcPr>
            <w:tcW w:w="2332"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frigida</w:t>
            </w:r>
          </w:p>
        </w:tc>
        <w:tc>
          <w:tcPr>
            <w:tcW w:w="992"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29.7</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Kochia prostrata</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22.5</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11.3</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Convolvulus ammannii</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9.1</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Allium bidentatum</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Heteropappus altaicus</w:t>
            </w:r>
          </w:p>
        </w:tc>
        <w:tc>
          <w:tcPr>
            <w:tcW w:w="992"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w:t>
            </w:r>
          </w:p>
        </w:tc>
      </w:tr>
      <w:tr w:rsidR="00C35938" w:rsidRPr="00C35938" w:rsidTr="00185DCA">
        <w:trPr>
          <w:trHeight w:val="63"/>
        </w:trPr>
        <w:tc>
          <w:tcPr>
            <w:tcW w:w="906"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NM0730</w:t>
            </w:r>
          </w:p>
        </w:tc>
        <w:tc>
          <w:tcPr>
            <w:tcW w:w="87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43.83</w:t>
            </w:r>
          </w:p>
        </w:tc>
        <w:tc>
          <w:tcPr>
            <w:tcW w:w="100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113.86</w:t>
            </w:r>
          </w:p>
        </w:tc>
        <w:tc>
          <w:tcPr>
            <w:tcW w:w="1628" w:type="dxa"/>
            <w:vMerge w:val="restart"/>
            <w:shd w:val="clear" w:color="auto" w:fill="auto"/>
            <w:noWrap/>
            <w:hideMark/>
          </w:tcPr>
          <w:p w:rsidR="002926F2" w:rsidRPr="00C35938" w:rsidRDefault="002926F2"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2020–2023</w:t>
            </w:r>
          </w:p>
        </w:tc>
        <w:tc>
          <w:tcPr>
            <w:tcW w:w="141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204.3</w:t>
            </w:r>
          </w:p>
        </w:tc>
        <w:tc>
          <w:tcPr>
            <w:tcW w:w="1245"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4.1</w:t>
            </w:r>
          </w:p>
        </w:tc>
        <w:tc>
          <w:tcPr>
            <w:tcW w:w="113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44.4</w:t>
            </w:r>
          </w:p>
        </w:tc>
        <w:tc>
          <w:tcPr>
            <w:tcW w:w="956"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45</w:t>
            </w:r>
          </w:p>
        </w:tc>
        <w:tc>
          <w:tcPr>
            <w:tcW w:w="2332"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19.5</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sareptana</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12.2</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Salsola collina</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9.2</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Heteropappus altaicus</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7.4</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7.1</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Convolvulus ammannii</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7.1</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frigida</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Agropyron mongolicum</w:t>
            </w:r>
          </w:p>
        </w:tc>
        <w:tc>
          <w:tcPr>
            <w:tcW w:w="992"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5.9</w:t>
            </w:r>
          </w:p>
        </w:tc>
      </w:tr>
      <w:tr w:rsidR="00C35938" w:rsidRPr="00C35938" w:rsidTr="00185DCA">
        <w:trPr>
          <w:trHeight w:val="48"/>
        </w:trPr>
        <w:tc>
          <w:tcPr>
            <w:tcW w:w="906"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NM0731</w:t>
            </w:r>
          </w:p>
        </w:tc>
        <w:tc>
          <w:tcPr>
            <w:tcW w:w="87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43.82</w:t>
            </w:r>
          </w:p>
        </w:tc>
        <w:tc>
          <w:tcPr>
            <w:tcW w:w="100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113.45</w:t>
            </w:r>
          </w:p>
        </w:tc>
        <w:tc>
          <w:tcPr>
            <w:tcW w:w="1628" w:type="dxa"/>
            <w:vMerge w:val="restart"/>
            <w:shd w:val="clear" w:color="auto" w:fill="auto"/>
            <w:noWrap/>
            <w:hideMark/>
          </w:tcPr>
          <w:p w:rsidR="002926F2" w:rsidRPr="00C35938" w:rsidRDefault="002926F2"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2020–2023</w:t>
            </w:r>
          </w:p>
        </w:tc>
        <w:tc>
          <w:tcPr>
            <w:tcW w:w="141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180.6</w:t>
            </w:r>
          </w:p>
        </w:tc>
        <w:tc>
          <w:tcPr>
            <w:tcW w:w="1245"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4.7</w:t>
            </w:r>
          </w:p>
        </w:tc>
        <w:tc>
          <w:tcPr>
            <w:tcW w:w="113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35.8</w:t>
            </w:r>
          </w:p>
        </w:tc>
        <w:tc>
          <w:tcPr>
            <w:tcW w:w="956"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31</w:t>
            </w:r>
          </w:p>
        </w:tc>
        <w:tc>
          <w:tcPr>
            <w:tcW w:w="2332"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Allium polyrhizum</w:t>
            </w:r>
          </w:p>
        </w:tc>
        <w:tc>
          <w:tcPr>
            <w:tcW w:w="992"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22.5</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Salsola collina</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16.8</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korshinskyi</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10.7</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Convolvulus ammannii</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10.2</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sareptana</w:t>
            </w:r>
          </w:p>
        </w:tc>
        <w:tc>
          <w:tcPr>
            <w:tcW w:w="992"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8.0</w:t>
            </w:r>
          </w:p>
        </w:tc>
      </w:tr>
      <w:tr w:rsidR="00C35938" w:rsidRPr="00C35938" w:rsidTr="00185DCA">
        <w:trPr>
          <w:trHeight w:val="48"/>
        </w:trPr>
        <w:tc>
          <w:tcPr>
            <w:tcW w:w="906"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NM0732</w:t>
            </w:r>
          </w:p>
        </w:tc>
        <w:tc>
          <w:tcPr>
            <w:tcW w:w="87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43.63</w:t>
            </w:r>
          </w:p>
        </w:tc>
        <w:tc>
          <w:tcPr>
            <w:tcW w:w="100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112.18</w:t>
            </w:r>
          </w:p>
        </w:tc>
        <w:tc>
          <w:tcPr>
            <w:tcW w:w="1628" w:type="dxa"/>
            <w:vMerge w:val="restart"/>
            <w:shd w:val="clear" w:color="auto" w:fill="auto"/>
            <w:noWrap/>
            <w:hideMark/>
          </w:tcPr>
          <w:p w:rsidR="002926F2" w:rsidRPr="00C35938" w:rsidRDefault="002926F2"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2020–2021, 2023</w:t>
            </w:r>
          </w:p>
        </w:tc>
        <w:tc>
          <w:tcPr>
            <w:tcW w:w="141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144.7</w:t>
            </w:r>
          </w:p>
        </w:tc>
        <w:tc>
          <w:tcPr>
            <w:tcW w:w="1245"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5.4</w:t>
            </w:r>
          </w:p>
        </w:tc>
        <w:tc>
          <w:tcPr>
            <w:tcW w:w="113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20.2</w:t>
            </w:r>
          </w:p>
        </w:tc>
        <w:tc>
          <w:tcPr>
            <w:tcW w:w="956"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w:t>
            </w:r>
          </w:p>
        </w:tc>
        <w:tc>
          <w:tcPr>
            <w:tcW w:w="2332"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sareptana</w:t>
            </w:r>
          </w:p>
        </w:tc>
        <w:tc>
          <w:tcPr>
            <w:tcW w:w="992"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43.6</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songorica</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12.6</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Allium mongolicum</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9.2</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Convolvulus ammannii</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9.1</w:t>
            </w:r>
          </w:p>
        </w:tc>
      </w:tr>
      <w:tr w:rsidR="00C35938" w:rsidRPr="00C35938" w:rsidTr="00185DCA">
        <w:trPr>
          <w:trHeight w:val="48"/>
        </w:trPr>
        <w:tc>
          <w:tcPr>
            <w:tcW w:w="906"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Asparagus cochinchinensis</w:t>
            </w:r>
          </w:p>
        </w:tc>
        <w:tc>
          <w:tcPr>
            <w:tcW w:w="992" w:type="dxa"/>
            <w:tcBorders>
              <w:top w:val="nil"/>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8.8</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Salsola collina</w:t>
            </w:r>
          </w:p>
        </w:tc>
        <w:tc>
          <w:tcPr>
            <w:tcW w:w="992"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7.0</w:t>
            </w:r>
          </w:p>
        </w:tc>
      </w:tr>
      <w:tr w:rsidR="00C35938" w:rsidRPr="00C35938" w:rsidTr="00185DCA">
        <w:trPr>
          <w:trHeight w:val="48"/>
        </w:trPr>
        <w:tc>
          <w:tcPr>
            <w:tcW w:w="906"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NM0733</w:t>
            </w:r>
          </w:p>
        </w:tc>
        <w:tc>
          <w:tcPr>
            <w:tcW w:w="87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42.88</w:t>
            </w:r>
          </w:p>
        </w:tc>
        <w:tc>
          <w:tcPr>
            <w:tcW w:w="100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112.57</w:t>
            </w:r>
          </w:p>
        </w:tc>
        <w:tc>
          <w:tcPr>
            <w:tcW w:w="1628" w:type="dxa"/>
            <w:vMerge w:val="restart"/>
            <w:shd w:val="clear" w:color="auto" w:fill="auto"/>
            <w:noWrap/>
            <w:hideMark/>
          </w:tcPr>
          <w:p w:rsidR="002926F2" w:rsidRPr="00C35938" w:rsidRDefault="002926F2"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2020–2023</w:t>
            </w:r>
          </w:p>
        </w:tc>
        <w:tc>
          <w:tcPr>
            <w:tcW w:w="141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157.2</w:t>
            </w:r>
          </w:p>
        </w:tc>
        <w:tc>
          <w:tcPr>
            <w:tcW w:w="1245"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c>
          <w:tcPr>
            <w:tcW w:w="1137"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w:t>
            </w:r>
          </w:p>
        </w:tc>
        <w:tc>
          <w:tcPr>
            <w:tcW w:w="956"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w:t>
            </w:r>
          </w:p>
        </w:tc>
        <w:tc>
          <w:tcPr>
            <w:tcW w:w="2332" w:type="dxa"/>
            <w:tcBorders>
              <w:bottom w:val="nil"/>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sareptana</w:t>
            </w:r>
          </w:p>
        </w:tc>
        <w:tc>
          <w:tcPr>
            <w:tcW w:w="992" w:type="dxa"/>
            <w:tcBorders>
              <w:bottom w:val="nil"/>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78.1</w:t>
            </w:r>
          </w:p>
        </w:tc>
      </w:tr>
      <w:tr w:rsidR="00C35938" w:rsidRPr="00C35938" w:rsidTr="007C65A4">
        <w:trPr>
          <w:trHeight w:val="48"/>
        </w:trPr>
        <w:tc>
          <w:tcPr>
            <w:tcW w:w="906"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2926F2" w:rsidRPr="00C35938" w:rsidRDefault="002926F2"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2926F2" w:rsidRPr="00C35938" w:rsidRDefault="002926F2"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Convolvulus ammannii</w:t>
            </w:r>
          </w:p>
        </w:tc>
        <w:tc>
          <w:tcPr>
            <w:tcW w:w="992" w:type="dxa"/>
            <w:tcBorders>
              <w:top w:val="nil"/>
              <w:bottom w:val="single" w:sz="4" w:space="0" w:color="auto"/>
            </w:tcBorders>
            <w:shd w:val="clear" w:color="auto" w:fill="auto"/>
            <w:noWrap/>
            <w:vAlign w:val="center"/>
            <w:hideMark/>
          </w:tcPr>
          <w:p w:rsidR="002926F2" w:rsidRPr="00C35938" w:rsidRDefault="002926F2"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w:t>
            </w:r>
          </w:p>
        </w:tc>
      </w:tr>
      <w:tr w:rsidR="00C35938" w:rsidRPr="00C35938" w:rsidTr="007C65A4">
        <w:trPr>
          <w:trHeight w:val="48"/>
        </w:trPr>
        <w:tc>
          <w:tcPr>
            <w:tcW w:w="906" w:type="dxa"/>
            <w:tcBorders>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NM0735</w:t>
            </w:r>
          </w:p>
        </w:tc>
        <w:tc>
          <w:tcPr>
            <w:tcW w:w="87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41.79</w:t>
            </w:r>
          </w:p>
        </w:tc>
        <w:tc>
          <w:tcPr>
            <w:tcW w:w="100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111.83</w:t>
            </w:r>
          </w:p>
        </w:tc>
        <w:tc>
          <w:tcPr>
            <w:tcW w:w="1628" w:type="dxa"/>
            <w:vMerge w:val="restart"/>
            <w:tcBorders>
              <w:bottom w:val="nil"/>
            </w:tcBorders>
            <w:shd w:val="clear" w:color="auto" w:fill="auto"/>
            <w:noWrap/>
            <w:hideMark/>
          </w:tcPr>
          <w:p w:rsidR="003205E8" w:rsidRPr="00C35938" w:rsidRDefault="003205E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2007, 2012–2016, 2020–2023</w:t>
            </w:r>
          </w:p>
        </w:tc>
        <w:tc>
          <w:tcPr>
            <w:tcW w:w="141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265.7</w:t>
            </w:r>
          </w:p>
        </w:tc>
        <w:tc>
          <w:tcPr>
            <w:tcW w:w="1245"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4.6</w:t>
            </w:r>
          </w:p>
        </w:tc>
        <w:tc>
          <w:tcPr>
            <w:tcW w:w="113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54.7</w:t>
            </w:r>
          </w:p>
        </w:tc>
        <w:tc>
          <w:tcPr>
            <w:tcW w:w="956"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w:t>
            </w:r>
          </w:p>
        </w:tc>
        <w:tc>
          <w:tcPr>
            <w:tcW w:w="2332" w:type="dxa"/>
            <w:tcBorders>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frigida</w:t>
            </w:r>
          </w:p>
        </w:tc>
        <w:tc>
          <w:tcPr>
            <w:tcW w:w="992"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19.0</w:t>
            </w:r>
          </w:p>
        </w:tc>
      </w:tr>
      <w:tr w:rsidR="00C35938" w:rsidRPr="00C35938" w:rsidTr="007C65A4">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breviflora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14.9</w:t>
            </w:r>
          </w:p>
        </w:tc>
      </w:tr>
      <w:tr w:rsidR="00C35938" w:rsidRPr="00C35938" w:rsidTr="007C65A4">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11.0</w:t>
            </w:r>
          </w:p>
        </w:tc>
      </w:tr>
      <w:tr w:rsidR="00C35938" w:rsidRPr="00C35938" w:rsidTr="007C65A4">
        <w:trPr>
          <w:trHeight w:val="61"/>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Kochia prostrata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10.0</w:t>
            </w:r>
          </w:p>
        </w:tc>
      </w:tr>
      <w:tr w:rsidR="00C35938" w:rsidRPr="00C35938" w:rsidTr="007C65A4">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Convolvulus ammannii</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9.7</w:t>
            </w:r>
          </w:p>
        </w:tc>
      </w:tr>
      <w:tr w:rsidR="00C35938" w:rsidRPr="00C35938" w:rsidTr="007C65A4">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Allium polyrhizum</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7.0</w:t>
            </w:r>
          </w:p>
        </w:tc>
      </w:tr>
      <w:tr w:rsidR="00C35938" w:rsidRPr="00C35938" w:rsidTr="007C65A4">
        <w:trPr>
          <w:trHeight w:val="48"/>
        </w:trPr>
        <w:tc>
          <w:tcPr>
            <w:tcW w:w="906" w:type="dxa"/>
            <w:tcBorders>
              <w:top w:val="nil"/>
              <w:bottom w:val="single" w:sz="4" w:space="0" w:color="auto"/>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single" w:sz="4" w:space="0" w:color="auto"/>
            </w:tcBorders>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Neopallasia pectinata</w:t>
            </w:r>
          </w:p>
        </w:tc>
        <w:tc>
          <w:tcPr>
            <w:tcW w:w="992"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6.2</w:t>
            </w:r>
          </w:p>
        </w:tc>
      </w:tr>
      <w:tr w:rsidR="00C35938" w:rsidRPr="00C35938" w:rsidTr="00185DCA">
        <w:trPr>
          <w:trHeight w:val="48"/>
        </w:trPr>
        <w:tc>
          <w:tcPr>
            <w:tcW w:w="906" w:type="dxa"/>
            <w:tcBorders>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NM0736</w:t>
            </w:r>
          </w:p>
        </w:tc>
        <w:tc>
          <w:tcPr>
            <w:tcW w:w="87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43.89</w:t>
            </w:r>
          </w:p>
        </w:tc>
        <w:tc>
          <w:tcPr>
            <w:tcW w:w="100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116.29</w:t>
            </w:r>
          </w:p>
        </w:tc>
        <w:tc>
          <w:tcPr>
            <w:tcW w:w="1628" w:type="dxa"/>
            <w:vMerge w:val="restart"/>
            <w:shd w:val="clear" w:color="auto" w:fill="auto"/>
            <w:noWrap/>
            <w:hideMark/>
          </w:tcPr>
          <w:p w:rsidR="003205E8" w:rsidRPr="00C35938" w:rsidRDefault="003205E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2016, 2020–2023</w:t>
            </w:r>
          </w:p>
        </w:tc>
        <w:tc>
          <w:tcPr>
            <w:tcW w:w="141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304.8</w:t>
            </w:r>
          </w:p>
        </w:tc>
        <w:tc>
          <w:tcPr>
            <w:tcW w:w="1245"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w:t>
            </w:r>
          </w:p>
        </w:tc>
        <w:tc>
          <w:tcPr>
            <w:tcW w:w="113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104.6</w:t>
            </w:r>
          </w:p>
        </w:tc>
        <w:tc>
          <w:tcPr>
            <w:tcW w:w="956"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50</w:t>
            </w:r>
          </w:p>
        </w:tc>
        <w:tc>
          <w:tcPr>
            <w:tcW w:w="2332" w:type="dxa"/>
            <w:tcBorders>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33.2</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26.9</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9.2</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9.2</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korshinskyi</w:t>
            </w:r>
          </w:p>
        </w:tc>
        <w:tc>
          <w:tcPr>
            <w:tcW w:w="992"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7.4</w:t>
            </w:r>
          </w:p>
        </w:tc>
      </w:tr>
      <w:tr w:rsidR="00C35938" w:rsidRPr="00C35938" w:rsidTr="00185DCA">
        <w:trPr>
          <w:trHeight w:val="48"/>
        </w:trPr>
        <w:tc>
          <w:tcPr>
            <w:tcW w:w="906" w:type="dxa"/>
            <w:tcBorders>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NM0737</w:t>
            </w:r>
          </w:p>
        </w:tc>
        <w:tc>
          <w:tcPr>
            <w:tcW w:w="87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43.6</w:t>
            </w:r>
          </w:p>
        </w:tc>
        <w:tc>
          <w:tcPr>
            <w:tcW w:w="100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116.74</w:t>
            </w:r>
          </w:p>
        </w:tc>
        <w:tc>
          <w:tcPr>
            <w:tcW w:w="1628" w:type="dxa"/>
            <w:vMerge w:val="restart"/>
            <w:shd w:val="clear" w:color="auto" w:fill="auto"/>
            <w:noWrap/>
            <w:hideMark/>
          </w:tcPr>
          <w:p w:rsidR="003205E8" w:rsidRPr="00C35938" w:rsidRDefault="003205E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2020–2023</w:t>
            </w:r>
          </w:p>
        </w:tc>
        <w:tc>
          <w:tcPr>
            <w:tcW w:w="141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339.7</w:t>
            </w:r>
          </w:p>
        </w:tc>
        <w:tc>
          <w:tcPr>
            <w:tcW w:w="1245"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w:t>
            </w:r>
          </w:p>
        </w:tc>
        <w:tc>
          <w:tcPr>
            <w:tcW w:w="113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222.8</w:t>
            </w:r>
          </w:p>
        </w:tc>
        <w:tc>
          <w:tcPr>
            <w:tcW w:w="956"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32</w:t>
            </w:r>
          </w:p>
        </w:tc>
        <w:tc>
          <w:tcPr>
            <w:tcW w:w="2332" w:type="dxa"/>
            <w:tcBorders>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annua</w:t>
            </w:r>
          </w:p>
        </w:tc>
        <w:tc>
          <w:tcPr>
            <w:tcW w:w="992"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15.7</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frigida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12.8</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12.7</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Kochia prostrata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11.0</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Achnatherum sibiricum</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9.7</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Caragana microphylla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8.0</w:t>
            </w:r>
          </w:p>
        </w:tc>
      </w:tr>
      <w:tr w:rsidR="00C35938" w:rsidRPr="00C35938" w:rsidTr="00185DCA">
        <w:trPr>
          <w:trHeight w:val="66"/>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Sibbaldianthe bifurca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7.9</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korshinskyi</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7.1</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Agropyron cristatum</w:t>
            </w:r>
          </w:p>
        </w:tc>
        <w:tc>
          <w:tcPr>
            <w:tcW w:w="992"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5.6</w:t>
            </w:r>
          </w:p>
        </w:tc>
      </w:tr>
      <w:tr w:rsidR="00C35938" w:rsidRPr="00C35938" w:rsidTr="00185DCA">
        <w:trPr>
          <w:trHeight w:val="48"/>
        </w:trPr>
        <w:tc>
          <w:tcPr>
            <w:tcW w:w="906" w:type="dxa"/>
            <w:tcBorders>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NM0738</w:t>
            </w:r>
          </w:p>
        </w:tc>
        <w:tc>
          <w:tcPr>
            <w:tcW w:w="87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43.6</w:t>
            </w:r>
          </w:p>
        </w:tc>
        <w:tc>
          <w:tcPr>
            <w:tcW w:w="100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116.75</w:t>
            </w:r>
          </w:p>
        </w:tc>
        <w:tc>
          <w:tcPr>
            <w:tcW w:w="1628" w:type="dxa"/>
            <w:vMerge w:val="restart"/>
            <w:shd w:val="clear" w:color="auto" w:fill="auto"/>
            <w:noWrap/>
            <w:hideMark/>
          </w:tcPr>
          <w:p w:rsidR="003205E8" w:rsidRPr="00C35938" w:rsidRDefault="003205E8" w:rsidP="003205E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2020–2023</w:t>
            </w:r>
          </w:p>
        </w:tc>
        <w:tc>
          <w:tcPr>
            <w:tcW w:w="141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340.3</w:t>
            </w:r>
          </w:p>
        </w:tc>
        <w:tc>
          <w:tcPr>
            <w:tcW w:w="1245"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w:t>
            </w:r>
          </w:p>
        </w:tc>
        <w:tc>
          <w:tcPr>
            <w:tcW w:w="1137"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76.6</w:t>
            </w:r>
          </w:p>
        </w:tc>
        <w:tc>
          <w:tcPr>
            <w:tcW w:w="956"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w:t>
            </w:r>
          </w:p>
        </w:tc>
        <w:tc>
          <w:tcPr>
            <w:tcW w:w="2332" w:type="dxa"/>
            <w:tcBorders>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28.0</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Agropyron cristatum</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18.1</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13.1</w:t>
            </w:r>
          </w:p>
        </w:tc>
      </w:tr>
      <w:tr w:rsidR="00C35938" w:rsidRPr="00C35938" w:rsidTr="00185DCA">
        <w:trPr>
          <w:trHeight w:val="48"/>
        </w:trPr>
        <w:tc>
          <w:tcPr>
            <w:tcW w:w="906"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annua</w:t>
            </w:r>
          </w:p>
        </w:tc>
        <w:tc>
          <w:tcPr>
            <w:tcW w:w="992" w:type="dxa"/>
            <w:tcBorders>
              <w:top w:val="nil"/>
              <w:bottom w:val="nil"/>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13.0</w:t>
            </w:r>
          </w:p>
        </w:tc>
      </w:tr>
      <w:tr w:rsidR="00C35938" w:rsidRPr="00C35938" w:rsidTr="00185DCA">
        <w:trPr>
          <w:trHeight w:val="48"/>
        </w:trPr>
        <w:tc>
          <w:tcPr>
            <w:tcW w:w="906" w:type="dxa"/>
            <w:tcBorders>
              <w:top w:val="nil"/>
              <w:bottom w:val="single" w:sz="4" w:space="0" w:color="auto"/>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color w:val="000000" w:themeColor="text1"/>
                <w:sz w:val="18"/>
                <w:szCs w:val="18"/>
                <w:lang w:eastAsia="zh-CN"/>
              </w:rPr>
            </w:pPr>
          </w:p>
        </w:tc>
        <w:tc>
          <w:tcPr>
            <w:tcW w:w="87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hideMark/>
          </w:tcPr>
          <w:p w:rsidR="003205E8" w:rsidRPr="00C35938" w:rsidRDefault="003205E8" w:rsidP="003205E8">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hideMark/>
          </w:tcPr>
          <w:p w:rsidR="003205E8" w:rsidRPr="00C35938" w:rsidRDefault="003205E8" w:rsidP="0034244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korshinskyi</w:t>
            </w:r>
          </w:p>
        </w:tc>
        <w:tc>
          <w:tcPr>
            <w:tcW w:w="992" w:type="dxa"/>
            <w:tcBorders>
              <w:top w:val="nil"/>
              <w:bottom w:val="single" w:sz="4" w:space="0" w:color="auto"/>
            </w:tcBorders>
            <w:shd w:val="clear" w:color="auto" w:fill="auto"/>
            <w:noWrap/>
            <w:vAlign w:val="center"/>
            <w:hideMark/>
          </w:tcPr>
          <w:p w:rsidR="003205E8" w:rsidRPr="00C35938" w:rsidRDefault="003205E8" w:rsidP="0034244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10.3</w:t>
            </w:r>
          </w:p>
        </w:tc>
      </w:tr>
      <w:tr w:rsidR="00C35938" w:rsidRPr="00C35938" w:rsidTr="00C14BA4">
        <w:trPr>
          <w:trHeight w:val="48"/>
        </w:trPr>
        <w:tc>
          <w:tcPr>
            <w:tcW w:w="906" w:type="dxa"/>
            <w:vMerge w:val="restart"/>
            <w:tcBorders>
              <w:top w:val="single" w:sz="4" w:space="0" w:color="auto"/>
            </w:tcBorders>
            <w:shd w:val="clear" w:color="auto" w:fill="auto"/>
            <w:noWrap/>
          </w:tcPr>
          <w:p w:rsidR="00C14BA4" w:rsidRPr="00C35938" w:rsidRDefault="00C14BA4" w:rsidP="00C14BA4">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H</w:t>
            </w:r>
            <w:r w:rsidRPr="00C35938">
              <w:rPr>
                <w:rFonts w:ascii="Times New Roman" w:eastAsia="DengXian" w:hAnsi="Times New Roman" w:cs="Times New Roman"/>
                <w:color w:val="000000" w:themeColor="text1"/>
                <w:sz w:val="18"/>
                <w:szCs w:val="18"/>
                <w:lang w:eastAsia="zh-CN"/>
              </w:rPr>
              <w:t>ailaer</w:t>
            </w:r>
          </w:p>
        </w:tc>
        <w:tc>
          <w:tcPr>
            <w:tcW w:w="877" w:type="dxa"/>
            <w:vMerge w:val="restart"/>
            <w:tcBorders>
              <w:top w:val="single" w:sz="4" w:space="0" w:color="auto"/>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4</w:t>
            </w:r>
            <w:r w:rsidRPr="00C35938">
              <w:rPr>
                <w:rFonts w:ascii="Times New Roman" w:eastAsia="Times New Roman" w:hAnsi="Times New Roman" w:cs="Times New Roman"/>
                <w:color w:val="000000" w:themeColor="text1"/>
                <w:sz w:val="18"/>
                <w:szCs w:val="18"/>
                <w:lang w:eastAsia="zh-CN"/>
              </w:rPr>
              <w:t>9.22</w:t>
            </w:r>
          </w:p>
        </w:tc>
        <w:tc>
          <w:tcPr>
            <w:tcW w:w="1007" w:type="dxa"/>
            <w:vMerge w:val="restart"/>
            <w:tcBorders>
              <w:top w:val="single" w:sz="4" w:space="0" w:color="auto"/>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1</w:t>
            </w:r>
            <w:r w:rsidRPr="00C35938">
              <w:rPr>
                <w:rFonts w:ascii="Times New Roman" w:eastAsia="Times New Roman" w:hAnsi="Times New Roman" w:cs="Times New Roman"/>
                <w:color w:val="000000" w:themeColor="text1"/>
                <w:sz w:val="18"/>
                <w:szCs w:val="18"/>
                <w:lang w:eastAsia="zh-CN"/>
              </w:rPr>
              <w:t>19.75</w:t>
            </w:r>
          </w:p>
        </w:tc>
        <w:tc>
          <w:tcPr>
            <w:tcW w:w="1628" w:type="dxa"/>
            <w:vMerge w:val="restart"/>
            <w:tcBorders>
              <w:top w:val="single" w:sz="4" w:space="0" w:color="auto"/>
            </w:tcBorders>
            <w:shd w:val="clear" w:color="auto" w:fill="auto"/>
            <w:noWrap/>
          </w:tcPr>
          <w:p w:rsidR="00C14BA4" w:rsidRPr="00C35938" w:rsidRDefault="00C14BA4" w:rsidP="00C62F60">
            <w:pPr>
              <w:snapToGrid w:val="0"/>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2</w:t>
            </w:r>
            <w:r w:rsidRPr="00C35938">
              <w:rPr>
                <w:rFonts w:ascii="Times New Roman" w:eastAsia="Times New Roman" w:hAnsi="Times New Roman" w:cs="Times New Roman"/>
                <w:color w:val="000000" w:themeColor="text1"/>
                <w:sz w:val="18"/>
                <w:szCs w:val="18"/>
                <w:lang w:eastAsia="zh-CN"/>
              </w:rPr>
              <w:t>011–2015</w:t>
            </w:r>
          </w:p>
        </w:tc>
        <w:tc>
          <w:tcPr>
            <w:tcW w:w="1417" w:type="dxa"/>
            <w:vMerge w:val="restart"/>
            <w:tcBorders>
              <w:top w:val="single" w:sz="4" w:space="0" w:color="auto"/>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3</w:t>
            </w:r>
            <w:r w:rsidRPr="00C35938">
              <w:rPr>
                <w:rFonts w:ascii="Times New Roman" w:eastAsia="Times New Roman" w:hAnsi="Times New Roman" w:cs="Times New Roman"/>
                <w:color w:val="000000" w:themeColor="text1"/>
                <w:sz w:val="18"/>
                <w:szCs w:val="18"/>
                <w:lang w:eastAsia="zh-CN"/>
              </w:rPr>
              <w:t>42.7</w:t>
            </w:r>
          </w:p>
        </w:tc>
        <w:tc>
          <w:tcPr>
            <w:tcW w:w="1245" w:type="dxa"/>
            <w:vMerge w:val="restart"/>
            <w:tcBorders>
              <w:top w:val="single" w:sz="4" w:space="0" w:color="auto"/>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w:t>
            </w:r>
            <w:r w:rsidRPr="00C35938">
              <w:rPr>
                <w:rFonts w:ascii="Times New Roman" w:eastAsia="Times New Roman" w:hAnsi="Times New Roman" w:cs="Times New Roman"/>
                <w:color w:val="000000" w:themeColor="text1"/>
                <w:sz w:val="18"/>
                <w:szCs w:val="18"/>
                <w:lang w:eastAsia="zh-CN"/>
              </w:rPr>
              <w:t>0.3</w:t>
            </w:r>
          </w:p>
        </w:tc>
        <w:tc>
          <w:tcPr>
            <w:tcW w:w="1137" w:type="dxa"/>
            <w:vMerge w:val="restart"/>
            <w:tcBorders>
              <w:top w:val="single" w:sz="4" w:space="0" w:color="auto"/>
            </w:tcBorders>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3</w:t>
            </w:r>
            <w:r w:rsidRPr="00C35938">
              <w:rPr>
                <w:rFonts w:ascii="Times New Roman" w:eastAsia="Times New Roman" w:hAnsi="Times New Roman" w:cs="Times New Roman"/>
                <w:color w:val="000000" w:themeColor="text1"/>
                <w:sz w:val="18"/>
                <w:szCs w:val="18"/>
                <w:lang w:eastAsia="zh-CN"/>
              </w:rPr>
              <w:t>53.3</w:t>
            </w:r>
          </w:p>
        </w:tc>
        <w:tc>
          <w:tcPr>
            <w:tcW w:w="956" w:type="dxa"/>
            <w:vMerge w:val="restart"/>
            <w:tcBorders>
              <w:top w:val="single" w:sz="4" w:space="0" w:color="auto"/>
            </w:tcBorders>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5</w:t>
            </w:r>
            <w:r w:rsidRPr="00C35938">
              <w:rPr>
                <w:rFonts w:ascii="Times New Roman" w:eastAsia="Times New Roman" w:hAnsi="Times New Roman" w:cs="Times New Roman"/>
                <w:color w:val="000000" w:themeColor="text1"/>
                <w:sz w:val="18"/>
                <w:szCs w:val="18"/>
                <w:lang w:eastAsia="zh-CN"/>
              </w:rPr>
              <w:t>8</w:t>
            </w:r>
          </w:p>
        </w:tc>
        <w:tc>
          <w:tcPr>
            <w:tcW w:w="2332" w:type="dxa"/>
            <w:tcBorders>
              <w:top w:val="single" w:sz="4" w:space="0" w:color="auto"/>
              <w:bottom w:val="nil"/>
            </w:tcBorders>
            <w:shd w:val="clear" w:color="auto" w:fill="auto"/>
            <w:noWrap/>
            <w:vAlign w:val="center"/>
          </w:tcPr>
          <w:p w:rsidR="00C14BA4" w:rsidRPr="00C35938" w:rsidRDefault="00C14BA4" w:rsidP="00C62F6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single" w:sz="4" w:space="0" w:color="auto"/>
              <w:bottom w:val="nil"/>
            </w:tcBorders>
            <w:shd w:val="clear" w:color="auto" w:fill="auto"/>
            <w:noWrap/>
            <w:vAlign w:val="center"/>
          </w:tcPr>
          <w:p w:rsidR="00C14BA4" w:rsidRPr="00C35938" w:rsidRDefault="00C14BA4" w:rsidP="00C62F6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2</w:t>
            </w:r>
            <w:r w:rsidRPr="00C35938">
              <w:rPr>
                <w:rFonts w:ascii="Times New Roman" w:eastAsia="DengXian" w:hAnsi="Times New Roman" w:cs="Times New Roman"/>
                <w:color w:val="000000" w:themeColor="text1"/>
                <w:sz w:val="18"/>
                <w:szCs w:val="18"/>
                <w:lang w:eastAsia="zh-CN"/>
              </w:rPr>
              <w:t>8.1</w:t>
            </w:r>
          </w:p>
        </w:tc>
      </w:tr>
      <w:tr w:rsidR="00C35938" w:rsidRPr="00C35938" w:rsidTr="00C14BA4">
        <w:trPr>
          <w:trHeight w:val="48"/>
        </w:trPr>
        <w:tc>
          <w:tcPr>
            <w:tcW w:w="906" w:type="dxa"/>
            <w:vMerge/>
            <w:shd w:val="clear" w:color="auto" w:fill="auto"/>
            <w:noWrap/>
          </w:tcPr>
          <w:p w:rsidR="00C14BA4" w:rsidRPr="00C35938" w:rsidRDefault="00C14BA4" w:rsidP="00C14BA4">
            <w:pPr>
              <w:snapToGrid w:val="0"/>
              <w:rPr>
                <w:rFonts w:ascii="Times New Roman" w:eastAsia="DengXian" w:hAnsi="Times New Roman" w:cs="Times New Roman"/>
                <w:color w:val="000000" w:themeColor="text1"/>
                <w:sz w:val="18"/>
                <w:szCs w:val="18"/>
                <w:lang w:eastAsia="zh-CN"/>
              </w:rPr>
            </w:pPr>
          </w:p>
        </w:tc>
        <w:tc>
          <w:tcPr>
            <w:tcW w:w="877"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007"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tcPr>
          <w:p w:rsidR="00C14BA4" w:rsidRPr="00C35938" w:rsidRDefault="00C14BA4" w:rsidP="00C62F60">
            <w:pPr>
              <w:snapToGrid w:val="0"/>
              <w:rPr>
                <w:rFonts w:ascii="Times New Roman" w:eastAsia="Times New Roman" w:hAnsi="Times New Roman" w:cs="Times New Roman"/>
                <w:color w:val="000000" w:themeColor="text1"/>
                <w:sz w:val="18"/>
                <w:szCs w:val="18"/>
                <w:lang w:eastAsia="zh-CN"/>
              </w:rPr>
            </w:pPr>
          </w:p>
        </w:tc>
        <w:tc>
          <w:tcPr>
            <w:tcW w:w="1417"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245"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137" w:type="dxa"/>
            <w:vMerge/>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956" w:type="dxa"/>
            <w:vMerge/>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tcPr>
          <w:p w:rsidR="00C14BA4" w:rsidRPr="00C35938" w:rsidRDefault="00C14BA4" w:rsidP="00C62F6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Carex pediformis</w:t>
            </w:r>
          </w:p>
        </w:tc>
        <w:tc>
          <w:tcPr>
            <w:tcW w:w="992" w:type="dxa"/>
            <w:tcBorders>
              <w:top w:val="nil"/>
              <w:bottom w:val="nil"/>
            </w:tcBorders>
            <w:shd w:val="clear" w:color="auto" w:fill="auto"/>
            <w:noWrap/>
            <w:vAlign w:val="center"/>
          </w:tcPr>
          <w:p w:rsidR="00C14BA4" w:rsidRPr="00C35938" w:rsidRDefault="00C14BA4" w:rsidP="00C62F6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8.6</w:t>
            </w:r>
          </w:p>
        </w:tc>
      </w:tr>
      <w:tr w:rsidR="00C35938" w:rsidRPr="00C35938" w:rsidTr="00C14BA4">
        <w:trPr>
          <w:trHeight w:val="48"/>
        </w:trPr>
        <w:tc>
          <w:tcPr>
            <w:tcW w:w="906" w:type="dxa"/>
            <w:vMerge/>
            <w:shd w:val="clear" w:color="auto" w:fill="auto"/>
            <w:noWrap/>
          </w:tcPr>
          <w:p w:rsidR="00C14BA4" w:rsidRPr="00C35938" w:rsidRDefault="00C14BA4" w:rsidP="00C14BA4">
            <w:pPr>
              <w:snapToGrid w:val="0"/>
              <w:rPr>
                <w:rFonts w:ascii="Times New Roman" w:eastAsia="DengXian" w:hAnsi="Times New Roman" w:cs="Times New Roman"/>
                <w:color w:val="000000" w:themeColor="text1"/>
                <w:sz w:val="18"/>
                <w:szCs w:val="18"/>
                <w:lang w:eastAsia="zh-CN"/>
              </w:rPr>
            </w:pPr>
          </w:p>
        </w:tc>
        <w:tc>
          <w:tcPr>
            <w:tcW w:w="877"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007"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tcPr>
          <w:p w:rsidR="00C14BA4" w:rsidRPr="00C35938" w:rsidRDefault="00C14BA4" w:rsidP="00C62F60">
            <w:pPr>
              <w:snapToGrid w:val="0"/>
              <w:rPr>
                <w:rFonts w:ascii="Times New Roman" w:eastAsia="Times New Roman" w:hAnsi="Times New Roman" w:cs="Times New Roman"/>
                <w:color w:val="000000" w:themeColor="text1"/>
                <w:sz w:val="18"/>
                <w:szCs w:val="18"/>
                <w:lang w:eastAsia="zh-CN"/>
              </w:rPr>
            </w:pPr>
          </w:p>
        </w:tc>
        <w:tc>
          <w:tcPr>
            <w:tcW w:w="1417"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245"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137" w:type="dxa"/>
            <w:vMerge/>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956" w:type="dxa"/>
            <w:vMerge/>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tcPr>
          <w:p w:rsidR="00C14BA4" w:rsidRPr="00C35938" w:rsidRDefault="00C14BA4" w:rsidP="00C62F6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baicalensis</w:t>
            </w:r>
          </w:p>
        </w:tc>
        <w:tc>
          <w:tcPr>
            <w:tcW w:w="992" w:type="dxa"/>
            <w:tcBorders>
              <w:top w:val="nil"/>
              <w:bottom w:val="nil"/>
            </w:tcBorders>
            <w:shd w:val="clear" w:color="auto" w:fill="auto"/>
            <w:noWrap/>
            <w:vAlign w:val="center"/>
          </w:tcPr>
          <w:p w:rsidR="00C14BA4" w:rsidRPr="00C35938" w:rsidRDefault="00C14BA4" w:rsidP="00C62F6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6</w:t>
            </w:r>
            <w:r w:rsidRPr="00C35938">
              <w:rPr>
                <w:rFonts w:ascii="Times New Roman" w:eastAsia="DengXian" w:hAnsi="Times New Roman" w:cs="Times New Roman"/>
                <w:color w:val="000000" w:themeColor="text1"/>
                <w:sz w:val="18"/>
                <w:szCs w:val="18"/>
                <w:lang w:eastAsia="zh-CN"/>
              </w:rPr>
              <w:t>.5</w:t>
            </w:r>
          </w:p>
        </w:tc>
      </w:tr>
      <w:tr w:rsidR="00C35938" w:rsidRPr="00C35938" w:rsidTr="00C14BA4">
        <w:trPr>
          <w:trHeight w:val="48"/>
        </w:trPr>
        <w:tc>
          <w:tcPr>
            <w:tcW w:w="906" w:type="dxa"/>
            <w:vMerge/>
            <w:shd w:val="clear" w:color="auto" w:fill="auto"/>
            <w:noWrap/>
          </w:tcPr>
          <w:p w:rsidR="00C14BA4" w:rsidRPr="00C35938" w:rsidRDefault="00C14BA4" w:rsidP="00C14BA4">
            <w:pPr>
              <w:snapToGrid w:val="0"/>
              <w:rPr>
                <w:rFonts w:ascii="Times New Roman" w:eastAsia="DengXian" w:hAnsi="Times New Roman" w:cs="Times New Roman"/>
                <w:color w:val="000000" w:themeColor="text1"/>
                <w:sz w:val="18"/>
                <w:szCs w:val="18"/>
                <w:lang w:eastAsia="zh-CN"/>
              </w:rPr>
            </w:pPr>
          </w:p>
        </w:tc>
        <w:tc>
          <w:tcPr>
            <w:tcW w:w="877"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007"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tcPr>
          <w:p w:rsidR="00C14BA4" w:rsidRPr="00C35938" w:rsidRDefault="00C14BA4" w:rsidP="00C62F60">
            <w:pPr>
              <w:snapToGrid w:val="0"/>
              <w:rPr>
                <w:rFonts w:ascii="Times New Roman" w:eastAsia="Times New Roman" w:hAnsi="Times New Roman" w:cs="Times New Roman"/>
                <w:color w:val="000000" w:themeColor="text1"/>
                <w:sz w:val="18"/>
                <w:szCs w:val="18"/>
                <w:lang w:eastAsia="zh-CN"/>
              </w:rPr>
            </w:pPr>
          </w:p>
        </w:tc>
        <w:tc>
          <w:tcPr>
            <w:tcW w:w="1417"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245" w:type="dxa"/>
            <w:vMerge/>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137" w:type="dxa"/>
            <w:vMerge/>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956" w:type="dxa"/>
            <w:vMerge/>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tcPr>
          <w:p w:rsidR="00C14BA4" w:rsidRPr="00C35938" w:rsidRDefault="00C14BA4" w:rsidP="00C62F6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Artemisia tanacetifolia</w:t>
            </w:r>
          </w:p>
        </w:tc>
        <w:tc>
          <w:tcPr>
            <w:tcW w:w="992" w:type="dxa"/>
            <w:tcBorders>
              <w:top w:val="nil"/>
              <w:bottom w:val="nil"/>
            </w:tcBorders>
            <w:shd w:val="clear" w:color="auto" w:fill="auto"/>
            <w:noWrap/>
            <w:vAlign w:val="center"/>
          </w:tcPr>
          <w:p w:rsidR="00C14BA4" w:rsidRPr="00C35938" w:rsidRDefault="00C14BA4" w:rsidP="00C62F6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6</w:t>
            </w:r>
            <w:r w:rsidRPr="00C35938">
              <w:rPr>
                <w:rFonts w:ascii="Times New Roman" w:eastAsia="DengXian" w:hAnsi="Times New Roman" w:cs="Times New Roman"/>
                <w:color w:val="000000" w:themeColor="text1"/>
                <w:sz w:val="18"/>
                <w:szCs w:val="18"/>
                <w:lang w:eastAsia="zh-CN"/>
              </w:rPr>
              <w:t>.3</w:t>
            </w:r>
          </w:p>
        </w:tc>
      </w:tr>
      <w:tr w:rsidR="00C35938" w:rsidRPr="00C35938" w:rsidTr="00C14BA4">
        <w:trPr>
          <w:trHeight w:val="48"/>
        </w:trPr>
        <w:tc>
          <w:tcPr>
            <w:tcW w:w="906" w:type="dxa"/>
            <w:vMerge/>
            <w:tcBorders>
              <w:bottom w:val="single" w:sz="4" w:space="0" w:color="auto"/>
            </w:tcBorders>
            <w:shd w:val="clear" w:color="auto" w:fill="auto"/>
            <w:noWrap/>
          </w:tcPr>
          <w:p w:rsidR="00C14BA4" w:rsidRPr="00C35938" w:rsidRDefault="00C14BA4" w:rsidP="00C14BA4">
            <w:pPr>
              <w:snapToGrid w:val="0"/>
              <w:rPr>
                <w:rFonts w:ascii="Times New Roman" w:eastAsia="DengXian" w:hAnsi="Times New Roman" w:cs="Times New Roman"/>
                <w:color w:val="000000" w:themeColor="text1"/>
                <w:sz w:val="18"/>
                <w:szCs w:val="18"/>
                <w:lang w:eastAsia="zh-CN"/>
              </w:rPr>
            </w:pPr>
          </w:p>
        </w:tc>
        <w:tc>
          <w:tcPr>
            <w:tcW w:w="877" w:type="dxa"/>
            <w:vMerge/>
            <w:tcBorders>
              <w:bottom w:val="single" w:sz="4" w:space="0" w:color="auto"/>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007" w:type="dxa"/>
            <w:vMerge/>
            <w:tcBorders>
              <w:bottom w:val="single" w:sz="4" w:space="0" w:color="auto"/>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tcPr>
          <w:p w:rsidR="00C14BA4" w:rsidRPr="00C35938" w:rsidRDefault="00C14BA4" w:rsidP="00C62F60">
            <w:pPr>
              <w:snapToGrid w:val="0"/>
              <w:rPr>
                <w:rFonts w:ascii="Times New Roman" w:eastAsia="Times New Roman" w:hAnsi="Times New Roman" w:cs="Times New Roman"/>
                <w:color w:val="000000" w:themeColor="text1"/>
                <w:sz w:val="18"/>
                <w:szCs w:val="18"/>
                <w:lang w:eastAsia="zh-CN"/>
              </w:rPr>
            </w:pPr>
          </w:p>
        </w:tc>
        <w:tc>
          <w:tcPr>
            <w:tcW w:w="1417" w:type="dxa"/>
            <w:vMerge/>
            <w:tcBorders>
              <w:bottom w:val="single" w:sz="4" w:space="0" w:color="auto"/>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245" w:type="dxa"/>
            <w:vMerge/>
            <w:tcBorders>
              <w:bottom w:val="single" w:sz="4" w:space="0" w:color="auto"/>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137" w:type="dxa"/>
            <w:vMerge/>
            <w:tcBorders>
              <w:bottom w:val="single" w:sz="4" w:space="0" w:color="auto"/>
            </w:tcBorders>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956" w:type="dxa"/>
            <w:vMerge/>
            <w:tcBorders>
              <w:bottom w:val="single" w:sz="4" w:space="0" w:color="auto"/>
            </w:tcBorders>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tcPr>
          <w:p w:rsidR="00C14BA4" w:rsidRPr="00C35938" w:rsidRDefault="00C14BA4" w:rsidP="00C62F6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Thalictrum squarrosum</w:t>
            </w:r>
          </w:p>
        </w:tc>
        <w:tc>
          <w:tcPr>
            <w:tcW w:w="992" w:type="dxa"/>
            <w:tcBorders>
              <w:top w:val="nil"/>
              <w:bottom w:val="single" w:sz="4" w:space="0" w:color="auto"/>
            </w:tcBorders>
            <w:shd w:val="clear" w:color="auto" w:fill="auto"/>
            <w:noWrap/>
            <w:vAlign w:val="center"/>
          </w:tcPr>
          <w:p w:rsidR="00C14BA4" w:rsidRPr="00C35938" w:rsidRDefault="00C14BA4" w:rsidP="00C62F6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6</w:t>
            </w:r>
            <w:r w:rsidRPr="00C35938">
              <w:rPr>
                <w:rFonts w:ascii="Times New Roman" w:eastAsia="DengXian" w:hAnsi="Times New Roman" w:cs="Times New Roman"/>
                <w:color w:val="000000" w:themeColor="text1"/>
                <w:sz w:val="18"/>
                <w:szCs w:val="18"/>
                <w:lang w:eastAsia="zh-CN"/>
              </w:rPr>
              <w:t>.3</w:t>
            </w:r>
          </w:p>
        </w:tc>
      </w:tr>
      <w:tr w:rsidR="00C35938" w:rsidRPr="00C35938" w:rsidTr="00C14BA4">
        <w:trPr>
          <w:trHeight w:val="48"/>
        </w:trPr>
        <w:tc>
          <w:tcPr>
            <w:tcW w:w="906" w:type="dxa"/>
            <w:vMerge w:val="restart"/>
            <w:tcBorders>
              <w:top w:val="single" w:sz="4" w:space="0" w:color="auto"/>
            </w:tcBorders>
            <w:shd w:val="clear" w:color="auto" w:fill="auto"/>
            <w:noWrap/>
          </w:tcPr>
          <w:p w:rsidR="00C14BA4" w:rsidRPr="00C35938" w:rsidRDefault="00C14BA4" w:rsidP="00C14BA4">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M</w:t>
            </w:r>
            <w:r w:rsidRPr="00C35938">
              <w:rPr>
                <w:rFonts w:ascii="Times New Roman" w:eastAsia="DengXian" w:hAnsi="Times New Roman" w:cs="Times New Roman"/>
                <w:color w:val="000000" w:themeColor="text1"/>
                <w:sz w:val="18"/>
                <w:szCs w:val="18"/>
                <w:lang w:eastAsia="zh-CN"/>
              </w:rPr>
              <w:t>aodeng</w:t>
            </w:r>
          </w:p>
        </w:tc>
        <w:tc>
          <w:tcPr>
            <w:tcW w:w="877" w:type="dxa"/>
            <w:vMerge w:val="restart"/>
            <w:tcBorders>
              <w:top w:val="single" w:sz="4" w:space="0" w:color="auto"/>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4</w:t>
            </w:r>
            <w:r w:rsidRPr="00C35938">
              <w:rPr>
                <w:rFonts w:ascii="Times New Roman" w:eastAsia="Times New Roman" w:hAnsi="Times New Roman" w:cs="Times New Roman"/>
                <w:color w:val="000000" w:themeColor="text1"/>
                <w:sz w:val="18"/>
                <w:szCs w:val="18"/>
                <w:lang w:eastAsia="zh-CN"/>
              </w:rPr>
              <w:t>4.17</w:t>
            </w:r>
          </w:p>
        </w:tc>
        <w:tc>
          <w:tcPr>
            <w:tcW w:w="1007" w:type="dxa"/>
            <w:vMerge w:val="restart"/>
            <w:tcBorders>
              <w:top w:val="single" w:sz="4" w:space="0" w:color="auto"/>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1</w:t>
            </w:r>
            <w:r w:rsidRPr="00C35938">
              <w:rPr>
                <w:rFonts w:ascii="Times New Roman" w:eastAsia="Times New Roman" w:hAnsi="Times New Roman" w:cs="Times New Roman"/>
                <w:color w:val="000000" w:themeColor="text1"/>
                <w:sz w:val="18"/>
                <w:szCs w:val="18"/>
                <w:lang w:eastAsia="zh-CN"/>
              </w:rPr>
              <w:t>16.47</w:t>
            </w:r>
          </w:p>
        </w:tc>
        <w:tc>
          <w:tcPr>
            <w:tcW w:w="1628" w:type="dxa"/>
            <w:vMerge w:val="restart"/>
            <w:tcBorders>
              <w:top w:val="single" w:sz="4" w:space="0" w:color="auto"/>
            </w:tcBorders>
            <w:shd w:val="clear" w:color="auto" w:fill="auto"/>
            <w:noWrap/>
          </w:tcPr>
          <w:p w:rsidR="00C14BA4" w:rsidRPr="00C35938" w:rsidRDefault="00C14BA4" w:rsidP="00C62F60">
            <w:pPr>
              <w:snapToGrid w:val="0"/>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2</w:t>
            </w:r>
            <w:r w:rsidRPr="00C35938">
              <w:rPr>
                <w:rFonts w:ascii="Times New Roman" w:eastAsia="Times New Roman" w:hAnsi="Times New Roman" w:cs="Times New Roman"/>
                <w:color w:val="000000" w:themeColor="text1"/>
                <w:sz w:val="18"/>
                <w:szCs w:val="18"/>
                <w:lang w:eastAsia="zh-CN"/>
              </w:rPr>
              <w:t>012–2018</w:t>
            </w:r>
          </w:p>
        </w:tc>
        <w:tc>
          <w:tcPr>
            <w:tcW w:w="1417" w:type="dxa"/>
            <w:vMerge w:val="restart"/>
            <w:tcBorders>
              <w:top w:val="single" w:sz="4" w:space="0" w:color="auto"/>
              <w:bottom w:val="nil"/>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2</w:t>
            </w:r>
            <w:r w:rsidRPr="00C35938">
              <w:rPr>
                <w:rFonts w:ascii="Times New Roman" w:eastAsia="Times New Roman" w:hAnsi="Times New Roman" w:cs="Times New Roman"/>
                <w:color w:val="000000" w:themeColor="text1"/>
                <w:sz w:val="18"/>
                <w:szCs w:val="18"/>
                <w:lang w:eastAsia="zh-CN"/>
              </w:rPr>
              <w:t>82.0</w:t>
            </w:r>
          </w:p>
        </w:tc>
        <w:tc>
          <w:tcPr>
            <w:tcW w:w="1245" w:type="dxa"/>
            <w:vMerge w:val="restart"/>
            <w:tcBorders>
              <w:top w:val="single" w:sz="4" w:space="0" w:color="auto"/>
              <w:bottom w:val="nil"/>
            </w:tcBorders>
            <w:shd w:val="clear" w:color="auto" w:fill="auto"/>
            <w:noWrap/>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2</w:t>
            </w:r>
            <w:r w:rsidRPr="00C35938">
              <w:rPr>
                <w:rFonts w:ascii="Times New Roman" w:eastAsia="Times New Roman" w:hAnsi="Times New Roman" w:cs="Times New Roman"/>
                <w:color w:val="000000" w:themeColor="text1"/>
                <w:sz w:val="18"/>
                <w:szCs w:val="18"/>
                <w:lang w:eastAsia="zh-CN"/>
              </w:rPr>
              <w:t>.6</w:t>
            </w:r>
          </w:p>
        </w:tc>
        <w:tc>
          <w:tcPr>
            <w:tcW w:w="1137" w:type="dxa"/>
            <w:vMerge w:val="restart"/>
            <w:tcBorders>
              <w:top w:val="single" w:sz="4" w:space="0" w:color="auto"/>
            </w:tcBorders>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2</w:t>
            </w:r>
            <w:r w:rsidRPr="00C35938">
              <w:rPr>
                <w:rFonts w:ascii="Times New Roman" w:eastAsia="Times New Roman" w:hAnsi="Times New Roman" w:cs="Times New Roman"/>
                <w:color w:val="000000" w:themeColor="text1"/>
                <w:sz w:val="18"/>
                <w:szCs w:val="18"/>
                <w:lang w:eastAsia="zh-CN"/>
              </w:rPr>
              <w:t>40.4</w:t>
            </w:r>
          </w:p>
        </w:tc>
        <w:tc>
          <w:tcPr>
            <w:tcW w:w="956" w:type="dxa"/>
            <w:vMerge w:val="restart"/>
            <w:tcBorders>
              <w:top w:val="single" w:sz="4" w:space="0" w:color="auto"/>
            </w:tcBorders>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1</w:t>
            </w:r>
            <w:r w:rsidRPr="00C35938">
              <w:rPr>
                <w:rFonts w:ascii="Times New Roman" w:eastAsia="Times New Roman" w:hAnsi="Times New Roman" w:cs="Times New Roman"/>
                <w:color w:val="000000" w:themeColor="text1"/>
                <w:sz w:val="18"/>
                <w:szCs w:val="18"/>
                <w:lang w:eastAsia="zh-CN"/>
              </w:rPr>
              <w:t>6</w:t>
            </w:r>
          </w:p>
        </w:tc>
        <w:tc>
          <w:tcPr>
            <w:tcW w:w="2332" w:type="dxa"/>
            <w:tcBorders>
              <w:top w:val="single" w:sz="4" w:space="0" w:color="auto"/>
              <w:bottom w:val="nil"/>
            </w:tcBorders>
            <w:shd w:val="clear" w:color="auto" w:fill="auto"/>
            <w:noWrap/>
            <w:vAlign w:val="center"/>
          </w:tcPr>
          <w:p w:rsidR="00C14BA4" w:rsidRPr="00C35938" w:rsidRDefault="00C14BA4" w:rsidP="00C62F6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Leymus chinensis</w:t>
            </w:r>
          </w:p>
        </w:tc>
        <w:tc>
          <w:tcPr>
            <w:tcW w:w="992" w:type="dxa"/>
            <w:tcBorders>
              <w:top w:val="single" w:sz="4" w:space="0" w:color="auto"/>
              <w:bottom w:val="nil"/>
            </w:tcBorders>
            <w:shd w:val="clear" w:color="auto" w:fill="auto"/>
            <w:noWrap/>
            <w:vAlign w:val="center"/>
          </w:tcPr>
          <w:p w:rsidR="00C14BA4" w:rsidRPr="00C35938" w:rsidRDefault="00C14BA4" w:rsidP="00C62F6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56.4</w:t>
            </w:r>
          </w:p>
        </w:tc>
      </w:tr>
      <w:tr w:rsidR="00C35938" w:rsidRPr="00C35938" w:rsidTr="00C14BA4">
        <w:trPr>
          <w:trHeight w:val="48"/>
        </w:trPr>
        <w:tc>
          <w:tcPr>
            <w:tcW w:w="906" w:type="dxa"/>
            <w:vMerge/>
            <w:shd w:val="clear" w:color="auto" w:fill="auto"/>
            <w:noWrap/>
          </w:tcPr>
          <w:p w:rsidR="00C14BA4" w:rsidRPr="00C35938" w:rsidRDefault="00C14BA4" w:rsidP="00C14BA4">
            <w:pPr>
              <w:snapToGrid w:val="0"/>
              <w:rPr>
                <w:rFonts w:ascii="Times New Roman" w:eastAsia="DengXian" w:hAnsi="Times New Roman" w:cs="Times New Roman"/>
                <w:color w:val="000000" w:themeColor="text1"/>
                <w:sz w:val="18"/>
                <w:szCs w:val="18"/>
                <w:lang w:eastAsia="zh-CN"/>
              </w:rPr>
            </w:pPr>
          </w:p>
        </w:tc>
        <w:tc>
          <w:tcPr>
            <w:tcW w:w="877" w:type="dxa"/>
            <w:vMerge/>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007" w:type="dxa"/>
            <w:vMerge/>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tcPr>
          <w:p w:rsidR="00C14BA4" w:rsidRPr="00C35938" w:rsidRDefault="00C14BA4" w:rsidP="004B5BF0">
            <w:pPr>
              <w:snapToGrid w:val="0"/>
              <w:rPr>
                <w:rFonts w:ascii="Times New Roman" w:eastAsia="Times New Roman" w:hAnsi="Times New Roman" w:cs="Times New Roman"/>
                <w:color w:val="000000" w:themeColor="text1"/>
                <w:sz w:val="18"/>
                <w:szCs w:val="18"/>
                <w:lang w:eastAsia="zh-CN"/>
              </w:rPr>
            </w:pPr>
          </w:p>
        </w:tc>
        <w:tc>
          <w:tcPr>
            <w:tcW w:w="1417" w:type="dxa"/>
            <w:vMerge/>
            <w:tcBorders>
              <w:top w:val="nil"/>
              <w:bottom w:val="nil"/>
            </w:tcBorders>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245" w:type="dxa"/>
            <w:vMerge/>
            <w:tcBorders>
              <w:top w:val="nil"/>
              <w:bottom w:val="nil"/>
            </w:tcBorders>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137" w:type="dxa"/>
            <w:vMerge/>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956" w:type="dxa"/>
            <w:vMerge/>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tcPr>
          <w:p w:rsidR="00C14BA4" w:rsidRPr="00C35938" w:rsidRDefault="00C14BA4" w:rsidP="004B5BF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capillata</w:t>
            </w:r>
          </w:p>
        </w:tc>
        <w:tc>
          <w:tcPr>
            <w:tcW w:w="992" w:type="dxa"/>
            <w:tcBorders>
              <w:top w:val="nil"/>
              <w:bottom w:val="nil"/>
            </w:tcBorders>
            <w:shd w:val="clear" w:color="auto" w:fill="auto"/>
            <w:noWrap/>
            <w:vAlign w:val="center"/>
          </w:tcPr>
          <w:p w:rsidR="00C14BA4" w:rsidRPr="00C35938" w:rsidRDefault="00C14BA4" w:rsidP="004B5BF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23.1</w:t>
            </w:r>
          </w:p>
        </w:tc>
      </w:tr>
      <w:tr w:rsidR="00C35938" w:rsidRPr="00C35938" w:rsidTr="00C14BA4">
        <w:trPr>
          <w:trHeight w:val="48"/>
        </w:trPr>
        <w:tc>
          <w:tcPr>
            <w:tcW w:w="906" w:type="dxa"/>
            <w:vMerge/>
            <w:shd w:val="clear" w:color="auto" w:fill="auto"/>
            <w:noWrap/>
          </w:tcPr>
          <w:p w:rsidR="00C14BA4" w:rsidRPr="00C35938" w:rsidRDefault="00C14BA4" w:rsidP="00C14BA4">
            <w:pPr>
              <w:snapToGrid w:val="0"/>
              <w:rPr>
                <w:rFonts w:ascii="Times New Roman" w:eastAsia="DengXian" w:hAnsi="Times New Roman" w:cs="Times New Roman"/>
                <w:color w:val="000000" w:themeColor="text1"/>
                <w:sz w:val="18"/>
                <w:szCs w:val="18"/>
                <w:lang w:eastAsia="zh-CN"/>
              </w:rPr>
            </w:pPr>
          </w:p>
        </w:tc>
        <w:tc>
          <w:tcPr>
            <w:tcW w:w="877" w:type="dxa"/>
            <w:vMerge/>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007" w:type="dxa"/>
            <w:vMerge/>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628" w:type="dxa"/>
            <w:vMerge/>
            <w:shd w:val="clear" w:color="auto" w:fill="auto"/>
            <w:noWrap/>
          </w:tcPr>
          <w:p w:rsidR="00C14BA4" w:rsidRPr="00C35938" w:rsidRDefault="00C14BA4" w:rsidP="004B5BF0">
            <w:pPr>
              <w:snapToGrid w:val="0"/>
              <w:rPr>
                <w:rFonts w:ascii="Times New Roman" w:eastAsia="Times New Roman" w:hAnsi="Times New Roman" w:cs="Times New Roman"/>
                <w:color w:val="000000" w:themeColor="text1"/>
                <w:sz w:val="18"/>
                <w:szCs w:val="18"/>
                <w:lang w:eastAsia="zh-CN"/>
              </w:rPr>
            </w:pPr>
          </w:p>
        </w:tc>
        <w:tc>
          <w:tcPr>
            <w:tcW w:w="1417" w:type="dxa"/>
            <w:vMerge/>
            <w:tcBorders>
              <w:top w:val="nil"/>
              <w:bottom w:val="nil"/>
            </w:tcBorders>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245" w:type="dxa"/>
            <w:vMerge/>
            <w:tcBorders>
              <w:top w:val="nil"/>
              <w:bottom w:val="nil"/>
            </w:tcBorders>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137" w:type="dxa"/>
            <w:vMerge/>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956" w:type="dxa"/>
            <w:vMerge/>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tcPr>
          <w:p w:rsidR="00C14BA4" w:rsidRPr="00C35938" w:rsidRDefault="00C14BA4" w:rsidP="004B5BF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 grandis</w:t>
            </w:r>
          </w:p>
        </w:tc>
        <w:tc>
          <w:tcPr>
            <w:tcW w:w="992" w:type="dxa"/>
            <w:tcBorders>
              <w:top w:val="nil"/>
              <w:bottom w:val="nil"/>
            </w:tcBorders>
            <w:shd w:val="clear" w:color="auto" w:fill="auto"/>
            <w:noWrap/>
            <w:vAlign w:val="center"/>
          </w:tcPr>
          <w:p w:rsidR="00C14BA4" w:rsidRPr="00C35938" w:rsidRDefault="00C14BA4" w:rsidP="004B5BF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8</w:t>
            </w:r>
            <w:r w:rsidRPr="00C35938">
              <w:rPr>
                <w:rFonts w:ascii="Times New Roman" w:eastAsia="DengXian" w:hAnsi="Times New Roman" w:cs="Times New Roman"/>
                <w:color w:val="000000" w:themeColor="text1"/>
                <w:sz w:val="18"/>
                <w:szCs w:val="18"/>
                <w:lang w:eastAsia="zh-CN"/>
              </w:rPr>
              <w:t>.5</w:t>
            </w:r>
          </w:p>
        </w:tc>
      </w:tr>
      <w:tr w:rsidR="00C35938" w:rsidRPr="00C35938" w:rsidTr="00C14BA4">
        <w:trPr>
          <w:trHeight w:val="48"/>
        </w:trPr>
        <w:tc>
          <w:tcPr>
            <w:tcW w:w="906" w:type="dxa"/>
            <w:vMerge/>
            <w:tcBorders>
              <w:bottom w:val="single" w:sz="4" w:space="0" w:color="auto"/>
            </w:tcBorders>
            <w:shd w:val="clear" w:color="auto" w:fill="auto"/>
            <w:noWrap/>
          </w:tcPr>
          <w:p w:rsidR="00C14BA4" w:rsidRPr="00C35938" w:rsidRDefault="00C14BA4" w:rsidP="00C14BA4">
            <w:pPr>
              <w:snapToGrid w:val="0"/>
              <w:rPr>
                <w:rFonts w:ascii="Times New Roman" w:eastAsia="DengXian" w:hAnsi="Times New Roman" w:cs="Times New Roman"/>
                <w:color w:val="000000" w:themeColor="text1"/>
                <w:sz w:val="18"/>
                <w:szCs w:val="18"/>
                <w:lang w:eastAsia="zh-CN"/>
              </w:rPr>
            </w:pPr>
          </w:p>
        </w:tc>
        <w:tc>
          <w:tcPr>
            <w:tcW w:w="877" w:type="dxa"/>
            <w:vMerge/>
            <w:tcBorders>
              <w:bottom w:val="single" w:sz="4" w:space="0" w:color="auto"/>
            </w:tcBorders>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007" w:type="dxa"/>
            <w:vMerge/>
            <w:tcBorders>
              <w:bottom w:val="single" w:sz="4" w:space="0" w:color="auto"/>
            </w:tcBorders>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bottom w:val="single" w:sz="4" w:space="0" w:color="auto"/>
            </w:tcBorders>
            <w:shd w:val="clear" w:color="auto" w:fill="auto"/>
            <w:noWrap/>
          </w:tcPr>
          <w:p w:rsidR="00C14BA4" w:rsidRPr="00C35938" w:rsidRDefault="00C14BA4" w:rsidP="004B5BF0">
            <w:pPr>
              <w:snapToGrid w:val="0"/>
              <w:rPr>
                <w:rFonts w:ascii="Times New Roman" w:eastAsia="Times New Roman" w:hAnsi="Times New Roman" w:cs="Times New Roman"/>
                <w:color w:val="000000" w:themeColor="text1"/>
                <w:sz w:val="18"/>
                <w:szCs w:val="18"/>
                <w:lang w:eastAsia="zh-CN"/>
              </w:rPr>
            </w:pPr>
          </w:p>
        </w:tc>
        <w:tc>
          <w:tcPr>
            <w:tcW w:w="1417" w:type="dxa"/>
            <w:tcBorders>
              <w:top w:val="nil"/>
              <w:bottom w:val="single" w:sz="4" w:space="0" w:color="auto"/>
            </w:tcBorders>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245" w:type="dxa"/>
            <w:tcBorders>
              <w:top w:val="nil"/>
              <w:bottom w:val="single" w:sz="4" w:space="0" w:color="auto"/>
            </w:tcBorders>
            <w:shd w:val="clear" w:color="auto" w:fill="auto"/>
            <w:noWrap/>
          </w:tcPr>
          <w:p w:rsidR="00C14BA4" w:rsidRPr="00C35938" w:rsidRDefault="00C14BA4" w:rsidP="004B5BF0">
            <w:pPr>
              <w:snapToGrid w:val="0"/>
              <w:jc w:val="right"/>
              <w:rPr>
                <w:rFonts w:ascii="Times New Roman" w:eastAsia="Times New Roman" w:hAnsi="Times New Roman" w:cs="Times New Roman"/>
                <w:color w:val="000000" w:themeColor="text1"/>
                <w:sz w:val="18"/>
                <w:szCs w:val="18"/>
                <w:lang w:eastAsia="zh-CN"/>
              </w:rPr>
            </w:pPr>
          </w:p>
        </w:tc>
        <w:tc>
          <w:tcPr>
            <w:tcW w:w="1137" w:type="dxa"/>
            <w:vMerge/>
            <w:tcBorders>
              <w:bottom w:val="single" w:sz="4" w:space="0" w:color="auto"/>
            </w:tcBorders>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956" w:type="dxa"/>
            <w:vMerge/>
            <w:tcBorders>
              <w:bottom w:val="single" w:sz="4" w:space="0" w:color="auto"/>
            </w:tcBorders>
            <w:shd w:val="clear" w:color="auto" w:fill="auto"/>
            <w:noWrap/>
          </w:tcPr>
          <w:p w:rsidR="00C14BA4" w:rsidRPr="00C35938" w:rsidRDefault="00C14BA4" w:rsidP="00C14BA4">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4" w:space="0" w:color="auto"/>
            </w:tcBorders>
            <w:shd w:val="clear" w:color="auto" w:fill="auto"/>
            <w:noWrap/>
            <w:vAlign w:val="center"/>
          </w:tcPr>
          <w:p w:rsidR="00C14BA4" w:rsidRPr="00C35938" w:rsidRDefault="00C14BA4" w:rsidP="004B5BF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Cleistogenes squarrosa</w:t>
            </w:r>
          </w:p>
        </w:tc>
        <w:tc>
          <w:tcPr>
            <w:tcW w:w="992" w:type="dxa"/>
            <w:tcBorders>
              <w:top w:val="nil"/>
              <w:bottom w:val="single" w:sz="4" w:space="0" w:color="auto"/>
            </w:tcBorders>
            <w:shd w:val="clear" w:color="auto" w:fill="auto"/>
            <w:noWrap/>
            <w:vAlign w:val="center"/>
          </w:tcPr>
          <w:p w:rsidR="00C14BA4" w:rsidRPr="00C35938" w:rsidRDefault="00C14BA4" w:rsidP="004B5BF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6</w:t>
            </w:r>
            <w:r w:rsidRPr="00C35938">
              <w:rPr>
                <w:rFonts w:ascii="Times New Roman" w:eastAsia="DengXian" w:hAnsi="Times New Roman" w:cs="Times New Roman"/>
                <w:color w:val="000000" w:themeColor="text1"/>
                <w:sz w:val="18"/>
                <w:szCs w:val="18"/>
                <w:lang w:eastAsia="zh-CN"/>
              </w:rPr>
              <w:t>.4</w:t>
            </w:r>
          </w:p>
        </w:tc>
      </w:tr>
      <w:tr w:rsidR="00C35938" w:rsidRPr="00C35938" w:rsidTr="00C14BA4">
        <w:trPr>
          <w:trHeight w:val="48"/>
        </w:trPr>
        <w:tc>
          <w:tcPr>
            <w:tcW w:w="906" w:type="dxa"/>
            <w:vMerge w:val="restart"/>
            <w:tcBorders>
              <w:top w:val="single" w:sz="4" w:space="0" w:color="auto"/>
              <w:bottom w:val="nil"/>
            </w:tcBorders>
            <w:shd w:val="clear" w:color="auto" w:fill="auto"/>
            <w:noWrap/>
          </w:tcPr>
          <w:p w:rsidR="004B5BF0" w:rsidRPr="00C35938" w:rsidRDefault="004B5BF0" w:rsidP="00C14BA4">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H</w:t>
            </w:r>
            <w:r w:rsidRPr="00C35938">
              <w:rPr>
                <w:rFonts w:ascii="Times New Roman" w:eastAsia="DengXian" w:hAnsi="Times New Roman" w:cs="Times New Roman"/>
                <w:color w:val="000000" w:themeColor="text1"/>
                <w:sz w:val="18"/>
                <w:szCs w:val="18"/>
                <w:lang w:eastAsia="zh-CN"/>
              </w:rPr>
              <w:t>aibei</w:t>
            </w:r>
          </w:p>
        </w:tc>
        <w:tc>
          <w:tcPr>
            <w:tcW w:w="877" w:type="dxa"/>
            <w:vMerge w:val="restart"/>
            <w:tcBorders>
              <w:top w:val="single" w:sz="4" w:space="0" w:color="auto"/>
              <w:bottom w:val="nil"/>
            </w:tcBorders>
            <w:shd w:val="clear" w:color="auto" w:fill="auto"/>
            <w:noWrap/>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3</w:t>
            </w:r>
            <w:r w:rsidRPr="00C35938">
              <w:rPr>
                <w:rFonts w:ascii="Times New Roman" w:eastAsia="Times New Roman" w:hAnsi="Times New Roman" w:cs="Times New Roman"/>
                <w:color w:val="000000" w:themeColor="text1"/>
                <w:sz w:val="18"/>
                <w:szCs w:val="18"/>
                <w:lang w:eastAsia="zh-CN"/>
              </w:rPr>
              <w:t>7.62</w:t>
            </w:r>
          </w:p>
        </w:tc>
        <w:tc>
          <w:tcPr>
            <w:tcW w:w="1007" w:type="dxa"/>
            <w:vMerge w:val="restart"/>
            <w:tcBorders>
              <w:top w:val="single" w:sz="4" w:space="0" w:color="auto"/>
              <w:bottom w:val="nil"/>
            </w:tcBorders>
            <w:shd w:val="clear" w:color="auto" w:fill="auto"/>
            <w:noWrap/>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1</w:t>
            </w:r>
            <w:r w:rsidRPr="00C35938">
              <w:rPr>
                <w:rFonts w:ascii="Times New Roman" w:eastAsia="Times New Roman" w:hAnsi="Times New Roman" w:cs="Times New Roman"/>
                <w:color w:val="000000" w:themeColor="text1"/>
                <w:sz w:val="18"/>
                <w:szCs w:val="18"/>
                <w:lang w:eastAsia="zh-CN"/>
              </w:rPr>
              <w:t>01.20</w:t>
            </w:r>
          </w:p>
        </w:tc>
        <w:tc>
          <w:tcPr>
            <w:tcW w:w="1628" w:type="dxa"/>
            <w:vMerge w:val="restart"/>
            <w:tcBorders>
              <w:top w:val="single" w:sz="4" w:space="0" w:color="auto"/>
              <w:bottom w:val="nil"/>
            </w:tcBorders>
            <w:shd w:val="clear" w:color="auto" w:fill="auto"/>
            <w:noWrap/>
          </w:tcPr>
          <w:p w:rsidR="004B5BF0" w:rsidRPr="00C35938" w:rsidRDefault="004B5BF0" w:rsidP="00C62F60">
            <w:pPr>
              <w:snapToGrid w:val="0"/>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2</w:t>
            </w:r>
            <w:r w:rsidRPr="00C35938">
              <w:rPr>
                <w:rFonts w:ascii="Times New Roman" w:eastAsia="Times New Roman" w:hAnsi="Times New Roman" w:cs="Times New Roman"/>
                <w:color w:val="000000" w:themeColor="text1"/>
                <w:sz w:val="18"/>
                <w:szCs w:val="18"/>
                <w:lang w:eastAsia="zh-CN"/>
              </w:rPr>
              <w:t>011–2014, 2017</w:t>
            </w:r>
          </w:p>
        </w:tc>
        <w:tc>
          <w:tcPr>
            <w:tcW w:w="1417" w:type="dxa"/>
            <w:vMerge w:val="restart"/>
            <w:tcBorders>
              <w:top w:val="single" w:sz="4" w:space="0" w:color="auto"/>
              <w:bottom w:val="nil"/>
            </w:tcBorders>
            <w:shd w:val="clear" w:color="auto" w:fill="auto"/>
            <w:noWrap/>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4</w:t>
            </w:r>
            <w:r w:rsidRPr="00C35938">
              <w:rPr>
                <w:rFonts w:ascii="Times New Roman" w:eastAsia="Times New Roman" w:hAnsi="Times New Roman" w:cs="Times New Roman"/>
                <w:color w:val="000000" w:themeColor="text1"/>
                <w:sz w:val="18"/>
                <w:szCs w:val="18"/>
                <w:lang w:eastAsia="zh-CN"/>
              </w:rPr>
              <w:t>84.2</w:t>
            </w:r>
          </w:p>
        </w:tc>
        <w:tc>
          <w:tcPr>
            <w:tcW w:w="1245" w:type="dxa"/>
            <w:vMerge w:val="restart"/>
            <w:tcBorders>
              <w:top w:val="single" w:sz="4" w:space="0" w:color="auto"/>
              <w:bottom w:val="nil"/>
            </w:tcBorders>
            <w:shd w:val="clear" w:color="auto" w:fill="auto"/>
            <w:noWrap/>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w:t>
            </w:r>
            <w:r w:rsidRPr="00C35938">
              <w:rPr>
                <w:rFonts w:ascii="Times New Roman" w:eastAsia="Times New Roman" w:hAnsi="Times New Roman" w:cs="Times New Roman"/>
                <w:color w:val="000000" w:themeColor="text1"/>
                <w:sz w:val="18"/>
                <w:szCs w:val="18"/>
                <w:lang w:eastAsia="zh-CN"/>
              </w:rPr>
              <w:t>1.</w:t>
            </w:r>
            <w:r w:rsidR="00462672" w:rsidRPr="00C35938">
              <w:rPr>
                <w:rFonts w:ascii="Times New Roman" w:eastAsia="Times New Roman" w:hAnsi="Times New Roman" w:cs="Times New Roman"/>
                <w:color w:val="000000" w:themeColor="text1"/>
                <w:sz w:val="18"/>
                <w:szCs w:val="18"/>
                <w:lang w:eastAsia="zh-CN"/>
              </w:rPr>
              <w:t>2</w:t>
            </w:r>
          </w:p>
        </w:tc>
        <w:tc>
          <w:tcPr>
            <w:tcW w:w="1137" w:type="dxa"/>
            <w:vMerge w:val="restart"/>
            <w:tcBorders>
              <w:top w:val="single" w:sz="4" w:space="0" w:color="auto"/>
              <w:bottom w:val="nil"/>
            </w:tcBorders>
            <w:shd w:val="clear" w:color="auto" w:fill="auto"/>
            <w:noWrap/>
          </w:tcPr>
          <w:p w:rsidR="004B5BF0" w:rsidRPr="00C35938" w:rsidRDefault="004B5BF0" w:rsidP="00C14BA4">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3</w:t>
            </w:r>
            <w:r w:rsidRPr="00C35938">
              <w:rPr>
                <w:rFonts w:ascii="Times New Roman" w:eastAsia="Times New Roman" w:hAnsi="Times New Roman" w:cs="Times New Roman"/>
                <w:color w:val="000000" w:themeColor="text1"/>
                <w:sz w:val="18"/>
                <w:szCs w:val="18"/>
                <w:lang w:eastAsia="zh-CN"/>
              </w:rPr>
              <w:t>30.2</w:t>
            </w:r>
          </w:p>
        </w:tc>
        <w:tc>
          <w:tcPr>
            <w:tcW w:w="956" w:type="dxa"/>
            <w:vMerge w:val="restart"/>
            <w:tcBorders>
              <w:top w:val="single" w:sz="4" w:space="0" w:color="auto"/>
              <w:bottom w:val="nil"/>
            </w:tcBorders>
            <w:shd w:val="clear" w:color="auto" w:fill="auto"/>
            <w:noWrap/>
          </w:tcPr>
          <w:p w:rsidR="004B5BF0" w:rsidRPr="00C35938" w:rsidRDefault="004B5BF0" w:rsidP="00C14BA4">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7</w:t>
            </w:r>
            <w:r w:rsidRPr="00C35938">
              <w:rPr>
                <w:rFonts w:ascii="Times New Roman" w:eastAsia="Times New Roman" w:hAnsi="Times New Roman" w:cs="Times New Roman"/>
                <w:color w:val="000000" w:themeColor="text1"/>
                <w:sz w:val="18"/>
                <w:szCs w:val="18"/>
                <w:lang w:eastAsia="zh-CN"/>
              </w:rPr>
              <w:t>0</w:t>
            </w:r>
          </w:p>
        </w:tc>
        <w:tc>
          <w:tcPr>
            <w:tcW w:w="2332" w:type="dxa"/>
            <w:tcBorders>
              <w:top w:val="single" w:sz="4" w:space="0" w:color="auto"/>
              <w:bottom w:val="nil"/>
            </w:tcBorders>
            <w:shd w:val="clear" w:color="auto" w:fill="auto"/>
            <w:noWrap/>
            <w:vAlign w:val="center"/>
          </w:tcPr>
          <w:p w:rsidR="004B5BF0" w:rsidRPr="00C35938" w:rsidRDefault="004B5BF0" w:rsidP="00C62F6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Stipa</w:t>
            </w:r>
            <w:r w:rsidR="00C14BA4" w:rsidRPr="00C35938">
              <w:rPr>
                <w:rFonts w:ascii="Times New Roman" w:eastAsia="DengXian" w:hAnsi="Times New Roman" w:cs="Times New Roman"/>
                <w:i/>
                <w:iCs/>
                <w:color w:val="000000" w:themeColor="text1"/>
                <w:sz w:val="18"/>
                <w:szCs w:val="18"/>
                <w:lang w:eastAsia="zh-CN"/>
              </w:rPr>
              <w:t xml:space="preserve"> </w:t>
            </w:r>
            <w:r w:rsidRPr="00C35938">
              <w:rPr>
                <w:rFonts w:ascii="Times New Roman" w:eastAsia="DengXian" w:hAnsi="Times New Roman" w:cs="Times New Roman"/>
                <w:i/>
                <w:iCs/>
                <w:color w:val="000000" w:themeColor="text1"/>
                <w:sz w:val="18"/>
                <w:szCs w:val="18"/>
                <w:lang w:eastAsia="zh-CN"/>
              </w:rPr>
              <w:t>aliena</w:t>
            </w:r>
          </w:p>
        </w:tc>
        <w:tc>
          <w:tcPr>
            <w:tcW w:w="992" w:type="dxa"/>
            <w:tcBorders>
              <w:top w:val="single" w:sz="4" w:space="0" w:color="auto"/>
              <w:bottom w:val="nil"/>
            </w:tcBorders>
            <w:shd w:val="clear" w:color="auto" w:fill="auto"/>
            <w:noWrap/>
            <w:vAlign w:val="center"/>
          </w:tcPr>
          <w:p w:rsidR="004B5BF0" w:rsidRPr="00C35938" w:rsidRDefault="004B5BF0" w:rsidP="00C62F6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32.1</w:t>
            </w:r>
          </w:p>
        </w:tc>
      </w:tr>
      <w:tr w:rsidR="00C35938" w:rsidRPr="00C35938" w:rsidTr="00C14BA4">
        <w:trPr>
          <w:trHeight w:val="48"/>
        </w:trPr>
        <w:tc>
          <w:tcPr>
            <w:tcW w:w="906" w:type="dxa"/>
            <w:vMerge/>
            <w:tcBorders>
              <w:top w:val="nil"/>
              <w:bottom w:val="nil"/>
            </w:tcBorders>
            <w:shd w:val="clear" w:color="auto" w:fill="auto"/>
            <w:noWrap/>
            <w:vAlign w:val="center"/>
          </w:tcPr>
          <w:p w:rsidR="004B5BF0" w:rsidRPr="00C35938" w:rsidRDefault="004B5BF0" w:rsidP="00C62F60">
            <w:pPr>
              <w:snapToGrid w:val="0"/>
              <w:rPr>
                <w:rFonts w:ascii="Times New Roman" w:eastAsia="DengXian" w:hAnsi="Times New Roman" w:cs="Times New Roman"/>
                <w:color w:val="000000" w:themeColor="text1"/>
                <w:sz w:val="18"/>
                <w:szCs w:val="18"/>
                <w:lang w:eastAsia="zh-CN"/>
              </w:rPr>
            </w:pPr>
          </w:p>
        </w:tc>
        <w:tc>
          <w:tcPr>
            <w:tcW w:w="877" w:type="dxa"/>
            <w:vMerge/>
            <w:tcBorders>
              <w:top w:val="nil"/>
              <w:bottom w:val="nil"/>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1007" w:type="dxa"/>
            <w:vMerge/>
            <w:tcBorders>
              <w:top w:val="nil"/>
              <w:bottom w:val="nil"/>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tcPr>
          <w:p w:rsidR="004B5BF0" w:rsidRPr="00C35938" w:rsidRDefault="004B5BF0" w:rsidP="00C62F60">
            <w:pPr>
              <w:snapToGrid w:val="0"/>
              <w:rPr>
                <w:rFonts w:ascii="Times New Roman" w:eastAsia="Times New Roman" w:hAnsi="Times New Roman" w:cs="Times New Roman"/>
                <w:color w:val="000000" w:themeColor="text1"/>
                <w:sz w:val="18"/>
                <w:szCs w:val="18"/>
                <w:lang w:eastAsia="zh-CN"/>
              </w:rPr>
            </w:pPr>
          </w:p>
        </w:tc>
        <w:tc>
          <w:tcPr>
            <w:tcW w:w="1417" w:type="dxa"/>
            <w:vMerge/>
            <w:tcBorders>
              <w:top w:val="nil"/>
              <w:bottom w:val="nil"/>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1245" w:type="dxa"/>
            <w:vMerge/>
            <w:tcBorders>
              <w:top w:val="nil"/>
              <w:bottom w:val="nil"/>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1137" w:type="dxa"/>
            <w:vMerge/>
            <w:tcBorders>
              <w:top w:val="nil"/>
              <w:bottom w:val="nil"/>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956" w:type="dxa"/>
            <w:vMerge/>
            <w:tcBorders>
              <w:top w:val="nil"/>
              <w:bottom w:val="nil"/>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tcPr>
          <w:p w:rsidR="004B5BF0" w:rsidRPr="00C35938" w:rsidRDefault="004B5BF0" w:rsidP="00C62F6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Elymus</w:t>
            </w:r>
            <w:r w:rsidR="00C14BA4" w:rsidRPr="00C35938">
              <w:rPr>
                <w:rFonts w:ascii="Times New Roman" w:eastAsia="DengXian" w:hAnsi="Times New Roman" w:cs="Times New Roman"/>
                <w:i/>
                <w:iCs/>
                <w:color w:val="000000" w:themeColor="text1"/>
                <w:sz w:val="18"/>
                <w:szCs w:val="18"/>
                <w:lang w:eastAsia="zh-CN"/>
              </w:rPr>
              <w:t xml:space="preserve"> </w:t>
            </w:r>
            <w:r w:rsidRPr="00C35938">
              <w:rPr>
                <w:rFonts w:ascii="Times New Roman" w:eastAsia="DengXian" w:hAnsi="Times New Roman" w:cs="Times New Roman"/>
                <w:i/>
                <w:iCs/>
                <w:color w:val="000000" w:themeColor="text1"/>
                <w:sz w:val="18"/>
                <w:szCs w:val="18"/>
                <w:lang w:eastAsia="zh-CN"/>
              </w:rPr>
              <w:t>nutans</w:t>
            </w:r>
          </w:p>
        </w:tc>
        <w:tc>
          <w:tcPr>
            <w:tcW w:w="992" w:type="dxa"/>
            <w:tcBorders>
              <w:top w:val="nil"/>
              <w:bottom w:val="nil"/>
            </w:tcBorders>
            <w:shd w:val="clear" w:color="auto" w:fill="auto"/>
            <w:noWrap/>
            <w:vAlign w:val="center"/>
          </w:tcPr>
          <w:p w:rsidR="004B5BF0" w:rsidRPr="00C35938" w:rsidRDefault="004B5BF0" w:rsidP="00C62F6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11.3</w:t>
            </w:r>
          </w:p>
        </w:tc>
      </w:tr>
      <w:tr w:rsidR="00C35938" w:rsidRPr="00C35938" w:rsidTr="00C14BA4">
        <w:trPr>
          <w:trHeight w:val="67"/>
        </w:trPr>
        <w:tc>
          <w:tcPr>
            <w:tcW w:w="906" w:type="dxa"/>
            <w:vMerge/>
            <w:tcBorders>
              <w:top w:val="nil"/>
              <w:bottom w:val="nil"/>
            </w:tcBorders>
            <w:shd w:val="clear" w:color="auto" w:fill="auto"/>
            <w:noWrap/>
            <w:vAlign w:val="center"/>
          </w:tcPr>
          <w:p w:rsidR="00C14BA4" w:rsidRPr="00C35938" w:rsidRDefault="00C14BA4" w:rsidP="00C62F60">
            <w:pPr>
              <w:snapToGrid w:val="0"/>
              <w:rPr>
                <w:rFonts w:ascii="Times New Roman" w:eastAsia="DengXian" w:hAnsi="Times New Roman" w:cs="Times New Roman"/>
                <w:color w:val="000000" w:themeColor="text1"/>
                <w:sz w:val="18"/>
                <w:szCs w:val="18"/>
                <w:lang w:eastAsia="zh-CN"/>
              </w:rPr>
            </w:pPr>
          </w:p>
        </w:tc>
        <w:tc>
          <w:tcPr>
            <w:tcW w:w="877" w:type="dxa"/>
            <w:vMerge/>
            <w:tcBorders>
              <w:top w:val="nil"/>
              <w:bottom w:val="nil"/>
            </w:tcBorders>
            <w:shd w:val="clear" w:color="auto" w:fill="auto"/>
            <w:noWrap/>
            <w:vAlign w:val="center"/>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007" w:type="dxa"/>
            <w:vMerge/>
            <w:tcBorders>
              <w:top w:val="nil"/>
              <w:bottom w:val="nil"/>
            </w:tcBorders>
            <w:shd w:val="clear" w:color="auto" w:fill="auto"/>
            <w:noWrap/>
            <w:vAlign w:val="center"/>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nil"/>
            </w:tcBorders>
            <w:shd w:val="clear" w:color="auto" w:fill="auto"/>
            <w:noWrap/>
          </w:tcPr>
          <w:p w:rsidR="00C14BA4" w:rsidRPr="00C35938" w:rsidRDefault="00C14BA4" w:rsidP="00C62F60">
            <w:pPr>
              <w:snapToGrid w:val="0"/>
              <w:rPr>
                <w:rFonts w:ascii="Times New Roman" w:eastAsia="Times New Roman" w:hAnsi="Times New Roman" w:cs="Times New Roman"/>
                <w:color w:val="000000" w:themeColor="text1"/>
                <w:sz w:val="18"/>
                <w:szCs w:val="18"/>
                <w:lang w:eastAsia="zh-CN"/>
              </w:rPr>
            </w:pPr>
          </w:p>
        </w:tc>
        <w:tc>
          <w:tcPr>
            <w:tcW w:w="1417" w:type="dxa"/>
            <w:vMerge/>
            <w:tcBorders>
              <w:top w:val="nil"/>
              <w:bottom w:val="nil"/>
            </w:tcBorders>
            <w:shd w:val="clear" w:color="auto" w:fill="auto"/>
            <w:noWrap/>
            <w:vAlign w:val="center"/>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245" w:type="dxa"/>
            <w:vMerge/>
            <w:tcBorders>
              <w:top w:val="nil"/>
              <w:bottom w:val="nil"/>
            </w:tcBorders>
            <w:shd w:val="clear" w:color="auto" w:fill="auto"/>
            <w:noWrap/>
            <w:vAlign w:val="center"/>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1137" w:type="dxa"/>
            <w:vMerge/>
            <w:tcBorders>
              <w:top w:val="nil"/>
              <w:bottom w:val="nil"/>
            </w:tcBorders>
            <w:shd w:val="clear" w:color="auto" w:fill="auto"/>
            <w:noWrap/>
            <w:vAlign w:val="center"/>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956" w:type="dxa"/>
            <w:vMerge/>
            <w:tcBorders>
              <w:top w:val="nil"/>
              <w:bottom w:val="nil"/>
            </w:tcBorders>
            <w:shd w:val="clear" w:color="auto" w:fill="auto"/>
            <w:noWrap/>
            <w:vAlign w:val="center"/>
          </w:tcPr>
          <w:p w:rsidR="00C14BA4" w:rsidRPr="00C35938" w:rsidRDefault="00C14BA4" w:rsidP="00C62F6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nil"/>
            </w:tcBorders>
            <w:shd w:val="clear" w:color="auto" w:fill="auto"/>
            <w:noWrap/>
            <w:vAlign w:val="center"/>
          </w:tcPr>
          <w:p w:rsidR="00C14BA4" w:rsidRPr="00C35938" w:rsidRDefault="00C14BA4" w:rsidP="00C62F6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Deyeuxia flavens</w:t>
            </w:r>
          </w:p>
        </w:tc>
        <w:tc>
          <w:tcPr>
            <w:tcW w:w="992" w:type="dxa"/>
            <w:tcBorders>
              <w:top w:val="nil"/>
              <w:bottom w:val="nil"/>
            </w:tcBorders>
            <w:shd w:val="clear" w:color="auto" w:fill="auto"/>
            <w:noWrap/>
            <w:vAlign w:val="center"/>
          </w:tcPr>
          <w:p w:rsidR="00C14BA4" w:rsidRPr="00C35938" w:rsidRDefault="00C14BA4" w:rsidP="00C62F6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7</w:t>
            </w:r>
            <w:r w:rsidRPr="00C35938">
              <w:rPr>
                <w:rFonts w:ascii="Times New Roman" w:eastAsia="DengXian" w:hAnsi="Times New Roman" w:cs="Times New Roman"/>
                <w:color w:val="000000" w:themeColor="text1"/>
                <w:sz w:val="18"/>
                <w:szCs w:val="18"/>
                <w:lang w:eastAsia="zh-CN"/>
              </w:rPr>
              <w:t>.7</w:t>
            </w:r>
          </w:p>
        </w:tc>
      </w:tr>
      <w:tr w:rsidR="00C35938" w:rsidRPr="00C35938" w:rsidTr="00C14BA4">
        <w:trPr>
          <w:trHeight w:val="48"/>
        </w:trPr>
        <w:tc>
          <w:tcPr>
            <w:tcW w:w="906" w:type="dxa"/>
            <w:vMerge/>
            <w:tcBorders>
              <w:top w:val="nil"/>
              <w:bottom w:val="single" w:sz="12" w:space="0" w:color="auto"/>
            </w:tcBorders>
            <w:shd w:val="clear" w:color="auto" w:fill="auto"/>
            <w:noWrap/>
            <w:vAlign w:val="center"/>
          </w:tcPr>
          <w:p w:rsidR="004B5BF0" w:rsidRPr="00C35938" w:rsidRDefault="004B5BF0" w:rsidP="00C62F60">
            <w:pPr>
              <w:snapToGrid w:val="0"/>
              <w:rPr>
                <w:rFonts w:ascii="Times New Roman" w:eastAsia="DengXian" w:hAnsi="Times New Roman" w:cs="Times New Roman"/>
                <w:color w:val="000000" w:themeColor="text1"/>
                <w:sz w:val="18"/>
                <w:szCs w:val="18"/>
                <w:lang w:eastAsia="zh-CN"/>
              </w:rPr>
            </w:pPr>
          </w:p>
        </w:tc>
        <w:tc>
          <w:tcPr>
            <w:tcW w:w="877" w:type="dxa"/>
            <w:vMerge/>
            <w:tcBorders>
              <w:top w:val="nil"/>
              <w:bottom w:val="single" w:sz="12" w:space="0" w:color="auto"/>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1007" w:type="dxa"/>
            <w:vMerge/>
            <w:tcBorders>
              <w:top w:val="nil"/>
              <w:bottom w:val="single" w:sz="12" w:space="0" w:color="auto"/>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1628" w:type="dxa"/>
            <w:vMerge/>
            <w:tcBorders>
              <w:top w:val="nil"/>
              <w:bottom w:val="single" w:sz="12" w:space="0" w:color="auto"/>
            </w:tcBorders>
            <w:shd w:val="clear" w:color="auto" w:fill="auto"/>
            <w:noWrap/>
          </w:tcPr>
          <w:p w:rsidR="004B5BF0" w:rsidRPr="00C35938" w:rsidRDefault="004B5BF0" w:rsidP="00C62F60">
            <w:pPr>
              <w:snapToGrid w:val="0"/>
              <w:rPr>
                <w:rFonts w:ascii="Times New Roman" w:eastAsia="Times New Roman" w:hAnsi="Times New Roman" w:cs="Times New Roman"/>
                <w:color w:val="000000" w:themeColor="text1"/>
                <w:sz w:val="18"/>
                <w:szCs w:val="18"/>
                <w:lang w:eastAsia="zh-CN"/>
              </w:rPr>
            </w:pPr>
          </w:p>
        </w:tc>
        <w:tc>
          <w:tcPr>
            <w:tcW w:w="1417" w:type="dxa"/>
            <w:vMerge/>
            <w:tcBorders>
              <w:top w:val="nil"/>
              <w:bottom w:val="single" w:sz="12" w:space="0" w:color="auto"/>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1245" w:type="dxa"/>
            <w:vMerge/>
            <w:tcBorders>
              <w:top w:val="nil"/>
              <w:bottom w:val="single" w:sz="12" w:space="0" w:color="auto"/>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1137" w:type="dxa"/>
            <w:vMerge/>
            <w:tcBorders>
              <w:top w:val="nil"/>
              <w:bottom w:val="single" w:sz="12" w:space="0" w:color="auto"/>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956" w:type="dxa"/>
            <w:vMerge/>
            <w:tcBorders>
              <w:top w:val="nil"/>
              <w:bottom w:val="single" w:sz="12" w:space="0" w:color="auto"/>
            </w:tcBorders>
            <w:shd w:val="clear" w:color="auto" w:fill="auto"/>
            <w:noWrap/>
            <w:vAlign w:val="center"/>
          </w:tcPr>
          <w:p w:rsidR="004B5BF0" w:rsidRPr="00C35938" w:rsidRDefault="004B5BF0" w:rsidP="00C62F60">
            <w:pPr>
              <w:snapToGrid w:val="0"/>
              <w:jc w:val="right"/>
              <w:rPr>
                <w:rFonts w:ascii="Times New Roman" w:eastAsia="Times New Roman" w:hAnsi="Times New Roman" w:cs="Times New Roman"/>
                <w:color w:val="000000" w:themeColor="text1"/>
                <w:sz w:val="18"/>
                <w:szCs w:val="18"/>
                <w:lang w:eastAsia="zh-CN"/>
              </w:rPr>
            </w:pPr>
          </w:p>
        </w:tc>
        <w:tc>
          <w:tcPr>
            <w:tcW w:w="2332" w:type="dxa"/>
            <w:tcBorders>
              <w:top w:val="nil"/>
              <w:bottom w:val="single" w:sz="12" w:space="0" w:color="auto"/>
            </w:tcBorders>
            <w:shd w:val="clear" w:color="auto" w:fill="auto"/>
            <w:noWrap/>
            <w:vAlign w:val="center"/>
          </w:tcPr>
          <w:p w:rsidR="004B5BF0" w:rsidRPr="00C35938" w:rsidRDefault="004B5BF0" w:rsidP="00C62F60">
            <w:pPr>
              <w:snapToGrid w:val="0"/>
              <w:rPr>
                <w:rFonts w:ascii="Times New Roman" w:eastAsia="DengXian" w:hAnsi="Times New Roman" w:cs="Times New Roman"/>
                <w:i/>
                <w:iCs/>
                <w:color w:val="000000" w:themeColor="text1"/>
                <w:sz w:val="18"/>
                <w:szCs w:val="18"/>
                <w:lang w:eastAsia="zh-CN"/>
              </w:rPr>
            </w:pPr>
            <w:r w:rsidRPr="00C35938">
              <w:rPr>
                <w:rFonts w:ascii="Times New Roman" w:eastAsia="DengXian" w:hAnsi="Times New Roman" w:cs="Times New Roman"/>
                <w:i/>
                <w:iCs/>
                <w:color w:val="000000" w:themeColor="text1"/>
                <w:sz w:val="18"/>
                <w:szCs w:val="18"/>
                <w:lang w:eastAsia="zh-CN"/>
              </w:rPr>
              <w:t>Festuca</w:t>
            </w:r>
            <w:r w:rsidR="00C14BA4" w:rsidRPr="00C35938">
              <w:rPr>
                <w:rFonts w:ascii="Times New Roman" w:eastAsia="DengXian" w:hAnsi="Times New Roman" w:cs="Times New Roman"/>
                <w:i/>
                <w:iCs/>
                <w:color w:val="000000" w:themeColor="text1"/>
                <w:sz w:val="18"/>
                <w:szCs w:val="18"/>
                <w:lang w:eastAsia="zh-CN"/>
              </w:rPr>
              <w:t xml:space="preserve"> </w:t>
            </w:r>
            <w:r w:rsidRPr="00C35938">
              <w:rPr>
                <w:rFonts w:ascii="Times New Roman" w:eastAsia="DengXian" w:hAnsi="Times New Roman" w:cs="Times New Roman"/>
                <w:i/>
                <w:iCs/>
                <w:color w:val="000000" w:themeColor="text1"/>
                <w:sz w:val="18"/>
                <w:szCs w:val="18"/>
                <w:lang w:eastAsia="zh-CN"/>
              </w:rPr>
              <w:t>ovina</w:t>
            </w:r>
          </w:p>
        </w:tc>
        <w:tc>
          <w:tcPr>
            <w:tcW w:w="992" w:type="dxa"/>
            <w:tcBorders>
              <w:top w:val="nil"/>
              <w:bottom w:val="single" w:sz="12" w:space="0" w:color="auto"/>
            </w:tcBorders>
            <w:shd w:val="clear" w:color="auto" w:fill="auto"/>
            <w:noWrap/>
            <w:vAlign w:val="center"/>
          </w:tcPr>
          <w:p w:rsidR="004B5BF0" w:rsidRPr="00C35938" w:rsidRDefault="004B5BF0" w:rsidP="00C62F60">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5</w:t>
            </w:r>
            <w:r w:rsidRPr="00C35938">
              <w:rPr>
                <w:rFonts w:ascii="Times New Roman" w:eastAsia="DengXian" w:hAnsi="Times New Roman" w:cs="Times New Roman"/>
                <w:color w:val="000000" w:themeColor="text1"/>
                <w:sz w:val="18"/>
                <w:szCs w:val="18"/>
                <w:lang w:eastAsia="zh-CN"/>
              </w:rPr>
              <w:t>.9</w:t>
            </w:r>
          </w:p>
        </w:tc>
      </w:tr>
    </w:tbl>
    <w:p w:rsidR="00EC56F7" w:rsidRPr="00C35938" w:rsidRDefault="00EC56F7">
      <w:pPr>
        <w:rPr>
          <w:rFonts w:ascii="Times New Roman" w:hAnsi="Times New Roman" w:cs="Times New Roman"/>
          <w:b/>
          <w:color w:val="000000" w:themeColor="text1"/>
        </w:rPr>
      </w:pPr>
      <w:r w:rsidRPr="00C35938">
        <w:rPr>
          <w:rFonts w:ascii="Times New Roman" w:hAnsi="Times New Roman" w:cs="Times New Roman"/>
          <w:b/>
          <w:color w:val="000000" w:themeColor="text1"/>
        </w:rPr>
        <w:br w:type="page"/>
      </w:r>
    </w:p>
    <w:p w:rsidR="00EC56F7" w:rsidRPr="00C35938" w:rsidRDefault="00A314FE" w:rsidP="00E526F6">
      <w:pPr>
        <w:snapToGrid w:val="0"/>
        <w:spacing w:line="480" w:lineRule="auto"/>
        <w:rPr>
          <w:rFonts w:ascii="Times New Roman" w:hAnsi="Times New Roman" w:cs="Times New Roman"/>
          <w:color w:val="000000" w:themeColor="text1"/>
        </w:rPr>
      </w:pPr>
      <w:r w:rsidRPr="00C35938">
        <w:rPr>
          <w:rFonts w:ascii="Times New Roman" w:hAnsi="Times New Roman" w:cs="Times New Roman"/>
          <w:b/>
          <w:color w:val="000000" w:themeColor="text1"/>
        </w:rPr>
        <w:lastRenderedPageBreak/>
        <w:t xml:space="preserve">Supplementary </w:t>
      </w:r>
      <w:r w:rsidRPr="00C35938">
        <w:rPr>
          <w:rFonts w:ascii="Times New Roman" w:hAnsi="Times New Roman" w:cs="Times New Roman" w:hint="eastAsia"/>
          <w:b/>
          <w:color w:val="000000" w:themeColor="text1"/>
        </w:rPr>
        <w:t>T</w:t>
      </w:r>
      <w:r w:rsidRPr="00C35938">
        <w:rPr>
          <w:rFonts w:ascii="Times New Roman" w:hAnsi="Times New Roman" w:cs="Times New Roman"/>
          <w:b/>
          <w:color w:val="000000" w:themeColor="text1"/>
        </w:rPr>
        <w:t xml:space="preserve">able </w:t>
      </w:r>
      <w:r w:rsidR="00EC56F7" w:rsidRPr="00C35938">
        <w:rPr>
          <w:rFonts w:ascii="Times New Roman" w:hAnsi="Times New Roman" w:cs="Times New Roman"/>
          <w:b/>
          <w:color w:val="000000" w:themeColor="text1"/>
        </w:rPr>
        <w:t>2.</w:t>
      </w:r>
      <w:r w:rsidR="00364611" w:rsidRPr="00C35938">
        <w:rPr>
          <w:rFonts w:ascii="Times New Roman" w:hAnsi="Times New Roman" w:cs="Times New Roman"/>
          <w:b/>
          <w:color w:val="000000" w:themeColor="text1"/>
        </w:rPr>
        <w:t xml:space="preserve"> </w:t>
      </w:r>
      <w:r w:rsidR="00364611" w:rsidRPr="00C35938">
        <w:rPr>
          <w:rFonts w:ascii="Times New Roman" w:hAnsi="Times New Roman" w:cs="Times New Roman"/>
          <w:color w:val="000000" w:themeColor="text1"/>
        </w:rPr>
        <w:t>Information for 57 sites in Nutrient-Network grasslands included in this study.</w:t>
      </w:r>
    </w:p>
    <w:tbl>
      <w:tblPr>
        <w:tblW w:w="13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898"/>
        <w:gridCol w:w="1007"/>
        <w:gridCol w:w="1984"/>
        <w:gridCol w:w="1237"/>
        <w:gridCol w:w="1405"/>
        <w:gridCol w:w="1137"/>
        <w:gridCol w:w="956"/>
        <w:gridCol w:w="2585"/>
        <w:gridCol w:w="792"/>
      </w:tblGrid>
      <w:tr w:rsidR="00C35938" w:rsidRPr="00C35938" w:rsidTr="00ED3AC1">
        <w:trPr>
          <w:trHeight w:val="320"/>
        </w:trPr>
        <w:tc>
          <w:tcPr>
            <w:tcW w:w="1111" w:type="dxa"/>
            <w:vMerge w:val="restart"/>
            <w:tcBorders>
              <w:top w:val="single" w:sz="12" w:space="0" w:color="auto"/>
              <w:right w:val="nil"/>
            </w:tcBorders>
            <w:shd w:val="clear" w:color="auto" w:fill="auto"/>
            <w:noWrap/>
            <w:vAlign w:val="center"/>
          </w:tcPr>
          <w:p w:rsidR="00FA12E0" w:rsidRPr="00C35938" w:rsidRDefault="00FA12E0" w:rsidP="009A3C74">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Site name</w:t>
            </w:r>
          </w:p>
        </w:tc>
        <w:tc>
          <w:tcPr>
            <w:tcW w:w="898" w:type="dxa"/>
            <w:vMerge w:val="restart"/>
            <w:tcBorders>
              <w:top w:val="single" w:sz="12" w:space="0" w:color="auto"/>
              <w:left w:val="nil"/>
              <w:right w:val="nil"/>
            </w:tcBorders>
            <w:shd w:val="clear" w:color="auto" w:fill="auto"/>
            <w:noWrap/>
            <w:vAlign w:val="center"/>
          </w:tcPr>
          <w:p w:rsidR="00FA12E0" w:rsidRPr="00C35938" w:rsidRDefault="00FA12E0" w:rsidP="009A3C74">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Latitude</w:t>
            </w:r>
          </w:p>
        </w:tc>
        <w:tc>
          <w:tcPr>
            <w:tcW w:w="1007" w:type="dxa"/>
            <w:vMerge w:val="restart"/>
            <w:tcBorders>
              <w:top w:val="single" w:sz="12" w:space="0" w:color="auto"/>
              <w:left w:val="nil"/>
              <w:right w:val="nil"/>
            </w:tcBorders>
            <w:shd w:val="clear" w:color="auto" w:fill="auto"/>
            <w:noWrap/>
            <w:vAlign w:val="center"/>
          </w:tcPr>
          <w:p w:rsidR="00FA12E0" w:rsidRPr="00C35938" w:rsidRDefault="00FA12E0" w:rsidP="009A3C74">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Longitude</w:t>
            </w:r>
          </w:p>
        </w:tc>
        <w:tc>
          <w:tcPr>
            <w:tcW w:w="1984" w:type="dxa"/>
            <w:vMerge w:val="restart"/>
            <w:tcBorders>
              <w:top w:val="single" w:sz="12" w:space="0" w:color="auto"/>
              <w:left w:val="nil"/>
              <w:right w:val="nil"/>
            </w:tcBorders>
            <w:shd w:val="clear" w:color="auto" w:fill="auto"/>
            <w:noWrap/>
            <w:vAlign w:val="center"/>
          </w:tcPr>
          <w:p w:rsidR="00FA12E0" w:rsidRPr="00C35938" w:rsidRDefault="00FA12E0" w:rsidP="009A3C74">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Observation year</w:t>
            </w:r>
          </w:p>
        </w:tc>
        <w:tc>
          <w:tcPr>
            <w:tcW w:w="1237" w:type="dxa"/>
            <w:vMerge w:val="restart"/>
            <w:tcBorders>
              <w:top w:val="single" w:sz="12" w:space="0" w:color="auto"/>
              <w:left w:val="nil"/>
              <w:right w:val="nil"/>
            </w:tcBorders>
            <w:shd w:val="clear" w:color="auto" w:fill="auto"/>
            <w:noWrap/>
            <w:vAlign w:val="center"/>
          </w:tcPr>
          <w:p w:rsidR="00FA12E0" w:rsidRPr="00C35938" w:rsidRDefault="00FA12E0" w:rsidP="009A3C74">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Mean annual precipitation</w:t>
            </w:r>
          </w:p>
        </w:tc>
        <w:tc>
          <w:tcPr>
            <w:tcW w:w="1405" w:type="dxa"/>
            <w:vMerge w:val="restart"/>
            <w:tcBorders>
              <w:top w:val="single" w:sz="12" w:space="0" w:color="auto"/>
              <w:left w:val="nil"/>
              <w:right w:val="nil"/>
            </w:tcBorders>
            <w:vAlign w:val="center"/>
          </w:tcPr>
          <w:p w:rsidR="00FA12E0" w:rsidRPr="00C35938" w:rsidRDefault="00FA12E0" w:rsidP="00FA12E0">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Mean annual temperature</w:t>
            </w:r>
          </w:p>
        </w:tc>
        <w:tc>
          <w:tcPr>
            <w:tcW w:w="1137" w:type="dxa"/>
            <w:vMerge w:val="restart"/>
            <w:tcBorders>
              <w:top w:val="single" w:sz="12" w:space="0" w:color="auto"/>
              <w:left w:val="nil"/>
              <w:right w:val="nil"/>
            </w:tcBorders>
            <w:shd w:val="clear" w:color="auto" w:fill="auto"/>
            <w:noWrap/>
            <w:vAlign w:val="center"/>
          </w:tcPr>
          <w:p w:rsidR="00FA12E0" w:rsidRPr="00C35938" w:rsidRDefault="00FA12E0" w:rsidP="009A3C74">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Community biomass</w:t>
            </w:r>
          </w:p>
        </w:tc>
        <w:tc>
          <w:tcPr>
            <w:tcW w:w="956" w:type="dxa"/>
            <w:vMerge w:val="restart"/>
            <w:tcBorders>
              <w:top w:val="single" w:sz="12" w:space="0" w:color="auto"/>
              <w:left w:val="nil"/>
              <w:right w:val="nil"/>
            </w:tcBorders>
            <w:shd w:val="clear" w:color="auto" w:fill="auto"/>
            <w:noWrap/>
            <w:vAlign w:val="center"/>
          </w:tcPr>
          <w:p w:rsidR="00FA12E0" w:rsidRPr="00C35938" w:rsidRDefault="00FA12E0" w:rsidP="009A3C74">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Recorded species number</w:t>
            </w:r>
          </w:p>
        </w:tc>
        <w:tc>
          <w:tcPr>
            <w:tcW w:w="3377" w:type="dxa"/>
            <w:gridSpan w:val="2"/>
            <w:tcBorders>
              <w:top w:val="single" w:sz="12" w:space="0" w:color="auto"/>
              <w:left w:val="nil"/>
            </w:tcBorders>
            <w:shd w:val="clear" w:color="auto" w:fill="auto"/>
            <w:noWrap/>
            <w:vAlign w:val="center"/>
          </w:tcPr>
          <w:p w:rsidR="00FA12E0" w:rsidRPr="00C35938" w:rsidRDefault="00FA12E0" w:rsidP="000956B7">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hint="eastAsia"/>
                <w:b/>
                <w:color w:val="000000" w:themeColor="text1"/>
                <w:sz w:val="18"/>
                <w:szCs w:val="18"/>
                <w:lang w:eastAsia="zh-CN"/>
              </w:rPr>
              <w:t>D</w:t>
            </w:r>
            <w:r w:rsidRPr="00C35938">
              <w:rPr>
                <w:rFonts w:ascii="Times New Roman" w:eastAsia="DengXian" w:hAnsi="Times New Roman" w:cs="Times New Roman"/>
                <w:b/>
                <w:color w:val="000000" w:themeColor="text1"/>
                <w:sz w:val="18"/>
                <w:szCs w:val="18"/>
                <w:lang w:eastAsia="zh-CN"/>
              </w:rPr>
              <w:t>ominant species</w:t>
            </w:r>
          </w:p>
          <w:p w:rsidR="00FA12E0" w:rsidRPr="00C35938" w:rsidRDefault="00FA12E0" w:rsidP="000956B7">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hint="eastAsia"/>
                <w:b/>
                <w:color w:val="000000" w:themeColor="text1"/>
                <w:sz w:val="18"/>
                <w:szCs w:val="18"/>
                <w:lang w:eastAsia="zh-CN"/>
              </w:rPr>
              <w:t>(</w:t>
            </w:r>
            <w:r w:rsidRPr="00C35938">
              <w:rPr>
                <w:rFonts w:ascii="Times New Roman" w:eastAsia="DengXian" w:hAnsi="Times New Roman" w:cs="Times New Roman"/>
                <w:b/>
                <w:color w:val="000000" w:themeColor="text1"/>
                <w:sz w:val="18"/>
                <w:szCs w:val="18"/>
                <w:lang w:eastAsia="zh-CN"/>
              </w:rPr>
              <w:t>with relative species coverage, RSC)</w:t>
            </w:r>
          </w:p>
        </w:tc>
      </w:tr>
      <w:tr w:rsidR="00C35938" w:rsidRPr="00C35938" w:rsidTr="00ED3AC1">
        <w:trPr>
          <w:trHeight w:val="320"/>
        </w:trPr>
        <w:tc>
          <w:tcPr>
            <w:tcW w:w="1111" w:type="dxa"/>
            <w:vMerge/>
            <w:tcBorders>
              <w:bottom w:val="single" w:sz="12"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b/>
                <w:color w:val="000000" w:themeColor="text1"/>
                <w:sz w:val="18"/>
                <w:szCs w:val="18"/>
                <w:lang w:eastAsia="zh-CN"/>
              </w:rPr>
            </w:pPr>
          </w:p>
        </w:tc>
        <w:tc>
          <w:tcPr>
            <w:tcW w:w="898" w:type="dxa"/>
            <w:vMerge/>
            <w:tcBorders>
              <w:left w:val="nil"/>
              <w:bottom w:val="single" w:sz="12" w:space="0" w:color="auto"/>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b/>
                <w:color w:val="000000" w:themeColor="text1"/>
                <w:sz w:val="18"/>
                <w:szCs w:val="18"/>
                <w:lang w:eastAsia="zh-CN"/>
              </w:rPr>
            </w:pPr>
          </w:p>
        </w:tc>
        <w:tc>
          <w:tcPr>
            <w:tcW w:w="1007" w:type="dxa"/>
            <w:vMerge/>
            <w:tcBorders>
              <w:left w:val="nil"/>
              <w:bottom w:val="single" w:sz="12" w:space="0" w:color="auto"/>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b/>
                <w:color w:val="000000" w:themeColor="text1"/>
                <w:sz w:val="18"/>
                <w:szCs w:val="18"/>
                <w:lang w:eastAsia="zh-CN"/>
              </w:rPr>
            </w:pPr>
          </w:p>
        </w:tc>
        <w:tc>
          <w:tcPr>
            <w:tcW w:w="1984" w:type="dxa"/>
            <w:vMerge/>
            <w:tcBorders>
              <w:left w:val="nil"/>
              <w:bottom w:val="single" w:sz="12" w:space="0" w:color="auto"/>
              <w:right w:val="nil"/>
            </w:tcBorders>
            <w:shd w:val="clear" w:color="auto" w:fill="auto"/>
            <w:noWrap/>
            <w:vAlign w:val="center"/>
            <w:hideMark/>
          </w:tcPr>
          <w:p w:rsidR="00FA12E0" w:rsidRPr="00C35938" w:rsidRDefault="00FA12E0" w:rsidP="000956B7">
            <w:pPr>
              <w:snapToGrid w:val="0"/>
              <w:jc w:val="center"/>
              <w:rPr>
                <w:rFonts w:ascii="Times New Roman" w:eastAsia="DengXian" w:hAnsi="Times New Roman" w:cs="Times New Roman"/>
                <w:b/>
                <w:color w:val="000000" w:themeColor="text1"/>
                <w:sz w:val="18"/>
                <w:szCs w:val="18"/>
                <w:lang w:eastAsia="zh-CN"/>
              </w:rPr>
            </w:pPr>
          </w:p>
        </w:tc>
        <w:tc>
          <w:tcPr>
            <w:tcW w:w="1237" w:type="dxa"/>
            <w:vMerge/>
            <w:tcBorders>
              <w:left w:val="nil"/>
              <w:bottom w:val="single" w:sz="12" w:space="0" w:color="auto"/>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b/>
                <w:color w:val="000000" w:themeColor="text1"/>
                <w:sz w:val="18"/>
                <w:szCs w:val="18"/>
                <w:lang w:eastAsia="zh-CN"/>
              </w:rPr>
            </w:pPr>
          </w:p>
        </w:tc>
        <w:tc>
          <w:tcPr>
            <w:tcW w:w="1405" w:type="dxa"/>
            <w:vMerge/>
            <w:tcBorders>
              <w:left w:val="nil"/>
              <w:bottom w:val="single" w:sz="12" w:space="0" w:color="auto"/>
              <w:right w:val="nil"/>
            </w:tcBorders>
          </w:tcPr>
          <w:p w:rsidR="00FA12E0" w:rsidRPr="00C35938" w:rsidRDefault="00FA12E0" w:rsidP="000A629D">
            <w:pPr>
              <w:snapToGrid w:val="0"/>
              <w:jc w:val="right"/>
              <w:rPr>
                <w:rFonts w:ascii="Times New Roman" w:eastAsia="DengXian" w:hAnsi="Times New Roman" w:cs="Times New Roman"/>
                <w:b/>
                <w:color w:val="000000" w:themeColor="text1"/>
                <w:sz w:val="18"/>
                <w:szCs w:val="18"/>
                <w:lang w:eastAsia="zh-CN"/>
              </w:rPr>
            </w:pPr>
          </w:p>
        </w:tc>
        <w:tc>
          <w:tcPr>
            <w:tcW w:w="1137" w:type="dxa"/>
            <w:vMerge/>
            <w:tcBorders>
              <w:left w:val="nil"/>
              <w:bottom w:val="single" w:sz="12" w:space="0" w:color="auto"/>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b/>
                <w:color w:val="000000" w:themeColor="text1"/>
                <w:sz w:val="18"/>
                <w:szCs w:val="18"/>
                <w:lang w:eastAsia="zh-CN"/>
              </w:rPr>
            </w:pPr>
          </w:p>
        </w:tc>
        <w:tc>
          <w:tcPr>
            <w:tcW w:w="956" w:type="dxa"/>
            <w:vMerge/>
            <w:tcBorders>
              <w:left w:val="nil"/>
              <w:bottom w:val="single" w:sz="12" w:space="0" w:color="auto"/>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b/>
                <w:color w:val="000000" w:themeColor="text1"/>
                <w:sz w:val="18"/>
                <w:szCs w:val="18"/>
                <w:lang w:eastAsia="zh-CN"/>
              </w:rPr>
            </w:pPr>
          </w:p>
        </w:tc>
        <w:tc>
          <w:tcPr>
            <w:tcW w:w="2585" w:type="dxa"/>
            <w:tcBorders>
              <w:left w:val="nil"/>
              <w:bottom w:val="single" w:sz="12" w:space="0" w:color="auto"/>
              <w:right w:val="nil"/>
            </w:tcBorders>
            <w:shd w:val="clear" w:color="auto" w:fill="auto"/>
            <w:noWrap/>
            <w:vAlign w:val="center"/>
            <w:hideMark/>
          </w:tcPr>
          <w:p w:rsidR="00FA12E0" w:rsidRPr="00C35938" w:rsidRDefault="00FA12E0" w:rsidP="000956B7">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Latin name</w:t>
            </w:r>
          </w:p>
        </w:tc>
        <w:tc>
          <w:tcPr>
            <w:tcW w:w="792" w:type="dxa"/>
            <w:tcBorders>
              <w:left w:val="nil"/>
              <w:bottom w:val="single" w:sz="12" w:space="0" w:color="auto"/>
            </w:tcBorders>
            <w:shd w:val="clear" w:color="auto" w:fill="auto"/>
            <w:noWrap/>
            <w:vAlign w:val="center"/>
            <w:hideMark/>
          </w:tcPr>
          <w:p w:rsidR="00FA12E0" w:rsidRPr="00C35938" w:rsidRDefault="00FA12E0" w:rsidP="000956B7">
            <w:pPr>
              <w:snapToGrid w:val="0"/>
              <w:jc w:val="center"/>
              <w:rPr>
                <w:rFonts w:ascii="Times New Roman" w:eastAsia="DengXian" w:hAnsi="Times New Roman" w:cs="Times New Roman"/>
                <w:b/>
                <w:color w:val="000000" w:themeColor="text1"/>
                <w:sz w:val="18"/>
                <w:szCs w:val="18"/>
                <w:lang w:eastAsia="zh-CN"/>
              </w:rPr>
            </w:pPr>
            <w:r w:rsidRPr="00C35938">
              <w:rPr>
                <w:rFonts w:ascii="Times New Roman" w:eastAsia="DengXian" w:hAnsi="Times New Roman" w:cs="Times New Roman"/>
                <w:b/>
                <w:color w:val="000000" w:themeColor="text1"/>
                <w:sz w:val="18"/>
                <w:szCs w:val="18"/>
                <w:lang w:eastAsia="zh-CN"/>
              </w:rPr>
              <w:t>RSC (%)</w:t>
            </w:r>
          </w:p>
        </w:tc>
      </w:tr>
      <w:tr w:rsidR="00C35938" w:rsidRPr="00C35938" w:rsidTr="00ED3AC1">
        <w:trPr>
          <w:trHeight w:val="68"/>
        </w:trPr>
        <w:tc>
          <w:tcPr>
            <w:tcW w:w="1111" w:type="dxa"/>
            <w:tcBorders>
              <w:top w:val="single" w:sz="12" w:space="0" w:color="auto"/>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ahth.is</w:t>
            </w:r>
          </w:p>
        </w:tc>
        <w:tc>
          <w:tcPr>
            <w:tcW w:w="898" w:type="dxa"/>
            <w:tcBorders>
              <w:top w:val="single" w:sz="12" w:space="0" w:color="auto"/>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65.13</w:t>
            </w:r>
          </w:p>
        </w:tc>
        <w:tc>
          <w:tcPr>
            <w:tcW w:w="1007" w:type="dxa"/>
            <w:tcBorders>
              <w:top w:val="single" w:sz="12" w:space="0" w:color="auto"/>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–19.67</w:t>
            </w:r>
          </w:p>
        </w:tc>
        <w:tc>
          <w:tcPr>
            <w:tcW w:w="1984" w:type="dxa"/>
            <w:tcBorders>
              <w:top w:val="single" w:sz="12" w:space="0" w:color="auto"/>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2016–2019</w:t>
            </w:r>
          </w:p>
        </w:tc>
        <w:tc>
          <w:tcPr>
            <w:tcW w:w="1237" w:type="dxa"/>
            <w:tcBorders>
              <w:top w:val="single" w:sz="12" w:space="0" w:color="auto"/>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877.1</w:t>
            </w:r>
          </w:p>
        </w:tc>
        <w:tc>
          <w:tcPr>
            <w:tcW w:w="1405" w:type="dxa"/>
            <w:tcBorders>
              <w:top w:val="single" w:sz="12" w:space="0" w:color="auto"/>
              <w:left w:val="nil"/>
              <w:bottom w:val="nil"/>
              <w:right w:val="nil"/>
            </w:tcBorders>
          </w:tcPr>
          <w:p w:rsidR="00FA12E0" w:rsidRPr="00C35938" w:rsidRDefault="008F168E"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1.75</w:t>
            </w:r>
          </w:p>
        </w:tc>
        <w:tc>
          <w:tcPr>
            <w:tcW w:w="1137" w:type="dxa"/>
            <w:tcBorders>
              <w:top w:val="single" w:sz="12" w:space="0" w:color="auto"/>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158.7</w:t>
            </w:r>
          </w:p>
        </w:tc>
        <w:tc>
          <w:tcPr>
            <w:tcW w:w="956" w:type="dxa"/>
            <w:tcBorders>
              <w:top w:val="single" w:sz="12" w:space="0" w:color="auto"/>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w:t>
            </w:r>
          </w:p>
        </w:tc>
        <w:tc>
          <w:tcPr>
            <w:tcW w:w="2585" w:type="dxa"/>
            <w:tcBorders>
              <w:top w:val="single" w:sz="12" w:space="0" w:color="auto"/>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Betula nana</w:t>
            </w:r>
          </w:p>
        </w:tc>
        <w:tc>
          <w:tcPr>
            <w:tcW w:w="792" w:type="dxa"/>
            <w:tcBorders>
              <w:top w:val="single" w:sz="12" w:space="0" w:color="auto"/>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48.8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Empetrum nigrum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Silene acaulis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12.0</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Vaccinium uliginosum</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amlr.is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65.13</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–19.67</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2016–2019</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877.1</w:t>
            </w:r>
          </w:p>
        </w:tc>
        <w:tc>
          <w:tcPr>
            <w:tcW w:w="1405" w:type="dxa"/>
            <w:tcBorders>
              <w:left w:val="nil"/>
              <w:bottom w:val="nil"/>
              <w:right w:val="nil"/>
            </w:tcBorders>
          </w:tcPr>
          <w:p w:rsidR="00FA12E0" w:rsidRPr="00C35938" w:rsidRDefault="00861EAD"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1.75</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12.1</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Thymus praecox</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Festuca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richardsonii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Silene acaulis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glauca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5.0</w:t>
            </w:r>
          </w:p>
        </w:tc>
      </w:tr>
      <w:tr w:rsidR="00C35938" w:rsidRPr="00C35938" w:rsidTr="00ED3AC1">
        <w:trPr>
          <w:trHeight w:val="158"/>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arch.us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27.17</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–81.22</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2016–2020</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1574.8</w:t>
            </w:r>
          </w:p>
        </w:tc>
        <w:tc>
          <w:tcPr>
            <w:tcW w:w="1405" w:type="dxa"/>
            <w:tcBorders>
              <w:left w:val="nil"/>
              <w:bottom w:val="nil"/>
              <w:right w:val="nil"/>
            </w:tcBorders>
          </w:tcPr>
          <w:p w:rsidR="00FA12E0" w:rsidRPr="00C35938" w:rsidRDefault="00CF0F7B"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2</w:t>
            </w:r>
            <w:r w:rsidR="00861EAD" w:rsidRPr="00C35938">
              <w:rPr>
                <w:rFonts w:ascii="Times New Roman" w:eastAsia="DengXian" w:hAnsi="Times New Roman" w:cs="Times New Roman"/>
                <w:color w:val="000000" w:themeColor="text1"/>
                <w:sz w:val="18"/>
                <w:szCs w:val="18"/>
                <w:lang w:eastAsia="zh-CN"/>
              </w:rPr>
              <w:t>3.95</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424.2</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31</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Schizachyrium rhizomatum</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40.2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Quercus minima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Carphephorus carphephorus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6.5</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Panicum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5.4</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badlau.de</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51.39</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11.88</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2016–2020</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487.7</w:t>
            </w:r>
          </w:p>
        </w:tc>
        <w:tc>
          <w:tcPr>
            <w:tcW w:w="1405" w:type="dxa"/>
            <w:tcBorders>
              <w:left w:val="nil"/>
              <w:bottom w:val="nil"/>
              <w:right w:val="nil"/>
            </w:tcBorders>
          </w:tcPr>
          <w:p w:rsidR="00FA12E0" w:rsidRPr="00C35938" w:rsidRDefault="00861EAD"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0.45</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391.8</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Vulpia myuros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Picris hieracioides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Trifolium dubium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Medicago lupulina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Lolium perenne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Taraxacum campylodes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hordeaceus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5.4</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bayr.de</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49.92</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11.58</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2017–2021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621.3</w:t>
            </w:r>
          </w:p>
        </w:tc>
        <w:tc>
          <w:tcPr>
            <w:tcW w:w="1405" w:type="dxa"/>
            <w:tcBorders>
              <w:left w:val="nil"/>
              <w:bottom w:val="nil"/>
              <w:right w:val="nil"/>
            </w:tcBorders>
          </w:tcPr>
          <w:p w:rsidR="00FA12E0" w:rsidRPr="00C35938" w:rsidRDefault="00861EAD"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9</w:t>
            </w:r>
            <w:r w:rsidRPr="00C35938">
              <w:rPr>
                <w:rFonts w:ascii="Times New Roman" w:eastAsia="DengXian" w:hAnsi="Times New Roman" w:cs="Times New Roman"/>
                <w:color w:val="000000" w:themeColor="text1"/>
                <w:sz w:val="18"/>
                <w:szCs w:val="18"/>
                <w:lang w:eastAsia="zh-CN"/>
              </w:rPr>
              <w:t>.38</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145.4</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41</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rubra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Luzula campestris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Achillea millefolium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Agrostis capillaris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Plantago lanceolata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ED3AC1">
        <w:trPr>
          <w:trHeight w:val="92"/>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bldr.us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39.97</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–105.23</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w:t>
            </w:r>
          </w:p>
        </w:tc>
        <w:tc>
          <w:tcPr>
            <w:tcW w:w="1237" w:type="dxa"/>
            <w:tcBorders>
              <w:left w:val="nil"/>
              <w:bottom w:val="nil"/>
              <w:right w:val="nil"/>
            </w:tcBorders>
            <w:shd w:val="clear" w:color="auto" w:fill="auto"/>
            <w:noWrap/>
            <w:vAlign w:val="center"/>
            <w:hideMark/>
          </w:tcPr>
          <w:p w:rsidR="00FA12E0" w:rsidRPr="00C35938" w:rsidRDefault="000A60E2"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431.6</w:t>
            </w:r>
          </w:p>
        </w:tc>
        <w:tc>
          <w:tcPr>
            <w:tcW w:w="1405" w:type="dxa"/>
            <w:tcBorders>
              <w:left w:val="nil"/>
              <w:bottom w:val="nil"/>
              <w:right w:val="nil"/>
            </w:tcBorders>
          </w:tcPr>
          <w:p w:rsidR="00FA12E0" w:rsidRPr="00C35938" w:rsidRDefault="000A60E2"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7.14</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98.5</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Sporobolus airoides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0A60E2" w:rsidP="000A629D">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w:t>
            </w:r>
            <w:r w:rsidRPr="00C35938">
              <w:rPr>
                <w:rFonts w:ascii="Times New Roman" w:eastAsia="Times New Roman" w:hAnsi="Times New Roman" w:cs="Times New Roman"/>
                <w:color w:val="000000" w:themeColor="text1"/>
                <w:sz w:val="18"/>
                <w:szCs w:val="18"/>
                <w:lang w:eastAsia="zh-CN"/>
              </w:rPr>
              <w:t>2001–2020)</w:t>
            </w:r>
          </w:p>
        </w:tc>
        <w:tc>
          <w:tcPr>
            <w:tcW w:w="1405" w:type="dxa"/>
            <w:tcBorders>
              <w:top w:val="nil"/>
              <w:left w:val="nil"/>
              <w:bottom w:val="nil"/>
              <w:right w:val="nil"/>
            </w:tcBorders>
          </w:tcPr>
          <w:p w:rsidR="00FA12E0" w:rsidRPr="00C35938" w:rsidRDefault="000A60E2" w:rsidP="000A629D">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w:t>
            </w:r>
            <w:r w:rsidRPr="00C35938">
              <w:rPr>
                <w:rFonts w:ascii="Times New Roman" w:eastAsia="Times New Roman" w:hAnsi="Times New Roman" w:cs="Times New Roman"/>
                <w:color w:val="000000" w:themeColor="text1"/>
                <w:sz w:val="18"/>
                <w:szCs w:val="18"/>
                <w:lang w:eastAsia="zh-CN"/>
              </w:rPr>
              <w:t>2001–2020)</w:t>
            </w: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Buchloe dactyloides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Erodium cicutarium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Chondrosum gracile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tectorum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5.6</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arvensis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w:t>
            </w:r>
          </w:p>
        </w:tc>
      </w:tr>
      <w:tr w:rsidR="00C35938" w:rsidRPr="00C35938" w:rsidTr="00ED3AC1">
        <w:trPr>
          <w:trHeight w:val="110"/>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bnch.us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44.28</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–121.97</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 2010–2021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1207.2</w:t>
            </w:r>
          </w:p>
        </w:tc>
        <w:tc>
          <w:tcPr>
            <w:tcW w:w="1405" w:type="dxa"/>
            <w:tcBorders>
              <w:left w:val="nil"/>
              <w:bottom w:val="nil"/>
              <w:right w:val="nil"/>
            </w:tcBorders>
          </w:tcPr>
          <w:p w:rsidR="00FA12E0" w:rsidRPr="00C35938" w:rsidRDefault="00861EAD"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6</w:t>
            </w:r>
            <w:r w:rsidRPr="00C35938">
              <w:rPr>
                <w:rFonts w:ascii="Times New Roman" w:eastAsia="DengXian" w:hAnsi="Times New Roman" w:cs="Times New Roman"/>
                <w:color w:val="000000" w:themeColor="text1"/>
                <w:sz w:val="18"/>
                <w:szCs w:val="18"/>
                <w:lang w:eastAsia="zh-CN"/>
              </w:rPr>
              <w:t>.38</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273.4</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32</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Phlox diffusa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Lupinus latifolius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Carex hoodii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idahoensis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Carex pensylvanica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carinatus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Penstemon procerus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lastRenderedPageBreak/>
              <w:t>bogong.au</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–36.87</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147.25</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2010–2021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1249.4</w:t>
            </w:r>
          </w:p>
        </w:tc>
        <w:tc>
          <w:tcPr>
            <w:tcW w:w="1405" w:type="dxa"/>
            <w:tcBorders>
              <w:left w:val="nil"/>
              <w:bottom w:val="nil"/>
              <w:right w:val="nil"/>
            </w:tcBorders>
          </w:tcPr>
          <w:p w:rsidR="00FA12E0" w:rsidRPr="00C35938" w:rsidRDefault="00861EAD"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1.77</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544.8</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31</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hiemata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50.8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Craspedia jamesii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14.5</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Trachymene humilis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13.8</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burrawan.au</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–27.74</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151.14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2009–2019</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618.1</w:t>
            </w:r>
          </w:p>
        </w:tc>
        <w:tc>
          <w:tcPr>
            <w:tcW w:w="1405" w:type="dxa"/>
            <w:tcBorders>
              <w:left w:val="nil"/>
              <w:bottom w:val="nil"/>
              <w:right w:val="nil"/>
            </w:tcBorders>
          </w:tcPr>
          <w:p w:rsidR="00FA12E0" w:rsidRPr="00C35938" w:rsidRDefault="00861EAD"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9.29</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194.5</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29</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Eragrostis curvula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62.5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Fimbristylis dichotoma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15.0</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Eragrostis sororia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5.6</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burren.ie</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53.07</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–8.99</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2016–2020</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1161.7</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9</w:t>
            </w:r>
            <w:r w:rsidRPr="00C35938">
              <w:rPr>
                <w:rFonts w:ascii="Times New Roman" w:eastAsia="DengXian" w:hAnsi="Times New Roman" w:cs="Times New Roman"/>
                <w:color w:val="000000" w:themeColor="text1"/>
                <w:sz w:val="18"/>
                <w:szCs w:val="18"/>
                <w:lang w:eastAsia="zh-CN"/>
              </w:rPr>
              <w:t>.99</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511.3</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Centaurea nigra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Carex flacca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Molinia caerulea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Plantago lanceolata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Carex panicea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rubra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5.5</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Dactylis glomerata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cbgb.us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41.79</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–93.39</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2010–2021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950.6</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0.27</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415.1</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40</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Schizachyrium scoparium</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42.7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Andropogon gerardii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Solidago canadensis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Ratibida pinnata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6.5</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Solidago speciosa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6.1</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cdcr.us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45.42</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–93.21</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798.6</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7</w:t>
            </w:r>
            <w:r w:rsidRPr="00C35938">
              <w:rPr>
                <w:rFonts w:ascii="Times New Roman" w:eastAsia="DengXian" w:hAnsi="Times New Roman" w:cs="Times New Roman"/>
                <w:color w:val="000000" w:themeColor="text1"/>
                <w:sz w:val="18"/>
                <w:szCs w:val="18"/>
                <w:lang w:eastAsia="zh-CN"/>
              </w:rPr>
              <w:t>.21</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180.0</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47</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Schizachyrium scoparium</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Andropogon gerardii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pratensis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Carex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6.6</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Achillea millefolium</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cdpt.us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41.21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–101.64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536.6</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0.28</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187.7</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Carex filifolia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26.0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Chondrosum gracile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tectorum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Stipa comata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w:t>
            </w:r>
          </w:p>
        </w:tc>
      </w:tr>
      <w:tr w:rsidR="00C35938" w:rsidRPr="00C35938" w:rsidTr="00ED3AC1">
        <w:trPr>
          <w:trHeight w:val="77"/>
        </w:trPr>
        <w:tc>
          <w:tcPr>
            <w:tcW w:w="1111" w:type="dxa"/>
            <w:tcBorders>
              <w:top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Artemisia filifolia</w:t>
            </w:r>
          </w:p>
        </w:tc>
        <w:tc>
          <w:tcPr>
            <w:tcW w:w="792" w:type="dxa"/>
            <w:tcBorders>
              <w:top w:val="nil"/>
              <w:left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8.1</w:t>
            </w:r>
          </w:p>
        </w:tc>
      </w:tr>
      <w:tr w:rsidR="00C35938" w:rsidRPr="00C35938" w:rsidTr="00ED3AC1">
        <w:trPr>
          <w:trHeight w:val="95"/>
        </w:trPr>
        <w:tc>
          <w:tcPr>
            <w:tcW w:w="1111" w:type="dxa"/>
            <w:tcBorders>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chilcas.ar</w:t>
            </w:r>
          </w:p>
        </w:tc>
        <w:tc>
          <w:tcPr>
            <w:tcW w:w="898" w:type="dxa"/>
            <w:tcBorders>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–36.28</w:t>
            </w:r>
          </w:p>
        </w:tc>
        <w:tc>
          <w:tcPr>
            <w:tcW w:w="1007" w:type="dxa"/>
            <w:tcBorders>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–58.27</w:t>
            </w:r>
          </w:p>
        </w:tc>
        <w:tc>
          <w:tcPr>
            <w:tcW w:w="1984" w:type="dxa"/>
            <w:tcBorders>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2014–2020</w:t>
            </w:r>
          </w:p>
        </w:tc>
        <w:tc>
          <w:tcPr>
            <w:tcW w:w="1237" w:type="dxa"/>
            <w:tcBorders>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1032.1</w:t>
            </w:r>
          </w:p>
        </w:tc>
        <w:tc>
          <w:tcPr>
            <w:tcW w:w="1405" w:type="dxa"/>
            <w:tcBorders>
              <w:left w:val="nil"/>
              <w:bottom w:val="single" w:sz="4" w:space="0" w:color="auto"/>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5.92</w:t>
            </w:r>
          </w:p>
        </w:tc>
        <w:tc>
          <w:tcPr>
            <w:tcW w:w="1137" w:type="dxa"/>
            <w:tcBorders>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672.3</w:t>
            </w:r>
          </w:p>
        </w:tc>
        <w:tc>
          <w:tcPr>
            <w:tcW w:w="956" w:type="dxa"/>
            <w:tcBorders>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w:t>
            </w:r>
          </w:p>
        </w:tc>
        <w:tc>
          <w:tcPr>
            <w:tcW w:w="2585" w:type="dxa"/>
            <w:tcBorders>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arundinacea</w:t>
            </w:r>
          </w:p>
        </w:tc>
        <w:tc>
          <w:tcPr>
            <w:tcW w:w="792" w:type="dxa"/>
            <w:tcBorders>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67.9</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comp.pt</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38.83</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–8.79</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2013–2020</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633.9</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8.21</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255.8</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63</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Tolpis barbata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Tuberaria guttata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Plantago bellardi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Avena barbata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Plantago bellardii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7.3</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Ornithopus compressus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cowi.ca</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48.81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–123.63</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2008–2018</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1747.4</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9</w:t>
            </w:r>
            <w:r w:rsidRPr="00C35938">
              <w:rPr>
                <w:rFonts w:ascii="Times New Roman" w:eastAsia="DengXian" w:hAnsi="Times New Roman" w:cs="Times New Roman"/>
                <w:color w:val="000000" w:themeColor="text1"/>
                <w:sz w:val="18"/>
                <w:szCs w:val="18"/>
                <w:lang w:eastAsia="zh-CN"/>
              </w:rPr>
              <w:t>.03</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516.2</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Alopecurus pratensis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83.8</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Vicia sativa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5.0</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elliot.us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32.88</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–117.05</w:t>
            </w:r>
          </w:p>
        </w:tc>
        <w:tc>
          <w:tcPr>
            <w:tcW w:w="1984" w:type="dxa"/>
            <w:vMerge w:val="restart"/>
            <w:tcBorders>
              <w:left w:val="nil"/>
              <w:right w:val="nil"/>
            </w:tcBorders>
            <w:shd w:val="clear" w:color="auto" w:fill="auto"/>
            <w:noWrap/>
            <w:hideMark/>
          </w:tcPr>
          <w:p w:rsidR="00FA12E0" w:rsidRPr="00C35938" w:rsidRDefault="00FA12E0" w:rsidP="007D3188">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2009–2013, 2015–2019, 2022</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231.3</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8.06</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361.6</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Erodium botrys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21.8</w:t>
            </w:r>
          </w:p>
        </w:tc>
      </w:tr>
      <w:tr w:rsidR="00C35938" w:rsidRPr="00C35938" w:rsidTr="00ED3AC1">
        <w:trPr>
          <w:trHeight w:val="6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vMerge/>
            <w:tcBorders>
              <w:left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hordeaceus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21.2</w:t>
            </w:r>
          </w:p>
        </w:tc>
      </w:tr>
      <w:tr w:rsidR="00C35938" w:rsidRPr="00C35938" w:rsidTr="00ED3AC1">
        <w:trPr>
          <w:trHeight w:val="6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vMerge/>
            <w:tcBorders>
              <w:left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madritensis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17.0</w:t>
            </w:r>
          </w:p>
        </w:tc>
      </w:tr>
      <w:tr w:rsidR="00C35938" w:rsidRPr="00C35938" w:rsidTr="00ED3AC1">
        <w:trPr>
          <w:trHeight w:val="6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vMerge/>
            <w:tcBorders>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Vulpia myuros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12.6</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frue.ch</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47.11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8.54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2009–2015</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1179.2</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9</w:t>
            </w:r>
            <w:r w:rsidRPr="00C35938">
              <w:rPr>
                <w:rFonts w:ascii="Times New Roman" w:eastAsia="DengXian" w:hAnsi="Times New Roman" w:cs="Times New Roman"/>
                <w:color w:val="000000" w:themeColor="text1"/>
                <w:sz w:val="18"/>
                <w:szCs w:val="18"/>
                <w:lang w:eastAsia="zh-CN"/>
              </w:rPr>
              <w:t>.28</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794.3</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Heracleum sphondylium</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Alopecurus pratensis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Dactylis glomerata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Phleum pratense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Veronica filiformis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6.1</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Taraxacum campylodes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ED3AC1">
        <w:trPr>
          <w:trHeight w:val="78"/>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hall.us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36.87</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–86.70</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2008–2014</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1381.6</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4.57</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528.5</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25</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Andropogon gerardii</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Solidago altissima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Sorghastrum nutans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Schizachyrium scoparium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11.2</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Rubus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8.2</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hart.us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42.72</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–119.50</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2008–2012</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240.4</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8</w:t>
            </w:r>
            <w:r w:rsidRPr="00C35938">
              <w:rPr>
                <w:rFonts w:ascii="Times New Roman" w:eastAsia="DengXian" w:hAnsi="Times New Roman" w:cs="Times New Roman"/>
                <w:color w:val="000000" w:themeColor="text1"/>
                <w:sz w:val="18"/>
                <w:szCs w:val="18"/>
                <w:lang w:eastAsia="zh-CN"/>
              </w:rPr>
              <w:t>.00</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74.1</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27</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Artemisia tridentata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Stipa thurberiana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cusickii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Elymus elymoides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8.2</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secunda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7.8</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hero.uk</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51.41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–0.64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2008–2012</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789.1</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0.45</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508.9</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Agrostis capillaris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Lotus corniculatus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Holcus lanatus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Ranunculus repens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rubra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7.4</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Holcus mollis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6.6</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hopl.us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39.01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–123.06</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2008–2019</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1048.5</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3.01</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237.6</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80</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Briza maxima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Avena barbata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hordeaceus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8.3</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Elymus glaucus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7.1</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jena.de</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50.94</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11.53</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2014–2020</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601.4</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9</w:t>
            </w:r>
            <w:r w:rsidRPr="00C35938">
              <w:rPr>
                <w:rFonts w:ascii="Times New Roman" w:eastAsia="DengXian" w:hAnsi="Times New Roman" w:cs="Times New Roman"/>
                <w:color w:val="000000" w:themeColor="text1"/>
                <w:sz w:val="18"/>
                <w:szCs w:val="18"/>
                <w:lang w:eastAsia="zh-CN"/>
              </w:rPr>
              <w:t>.63</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356.4</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Taraxacum campylodes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22.6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pratensis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Lolium perenne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Trifolium dubium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Crepis biennis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8.0</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Geranium pusillum</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5.8</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kbs.us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42.41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–85.39</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2014–2019</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1035.2</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9</w:t>
            </w:r>
            <w:r w:rsidRPr="00C35938">
              <w:rPr>
                <w:rFonts w:ascii="Times New Roman" w:eastAsia="DengXian" w:hAnsi="Times New Roman" w:cs="Times New Roman"/>
                <w:color w:val="000000" w:themeColor="text1"/>
                <w:sz w:val="18"/>
                <w:szCs w:val="18"/>
                <w:lang w:eastAsia="zh-CN"/>
              </w:rPr>
              <w:t>.93</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544.2</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inermis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Solidago canadensis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Phleum pratense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Centaurea stoebe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Hieracium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5.5</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kibber.in</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32.32</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78.01</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w:t>
            </w:r>
          </w:p>
        </w:tc>
        <w:tc>
          <w:tcPr>
            <w:tcW w:w="1237" w:type="dxa"/>
            <w:tcBorders>
              <w:left w:val="nil"/>
              <w:bottom w:val="nil"/>
              <w:right w:val="nil"/>
            </w:tcBorders>
            <w:shd w:val="clear" w:color="auto" w:fill="auto"/>
            <w:noWrap/>
            <w:vAlign w:val="center"/>
            <w:hideMark/>
          </w:tcPr>
          <w:p w:rsidR="00FA12E0" w:rsidRPr="00C35938" w:rsidRDefault="000A60E2"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352.6</w:t>
            </w:r>
          </w:p>
        </w:tc>
        <w:tc>
          <w:tcPr>
            <w:tcW w:w="1405" w:type="dxa"/>
            <w:tcBorders>
              <w:left w:val="nil"/>
              <w:bottom w:val="nil"/>
              <w:right w:val="nil"/>
            </w:tcBorders>
          </w:tcPr>
          <w:p w:rsidR="00FA12E0" w:rsidRPr="00C35938" w:rsidRDefault="000A60E2"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–1.61</w:t>
            </w:r>
          </w:p>
        </w:tc>
        <w:tc>
          <w:tcPr>
            <w:tcW w:w="1137" w:type="dxa"/>
            <w:tcBorders>
              <w:left w:val="nil"/>
              <w:bottom w:val="nil"/>
              <w:right w:val="nil"/>
            </w:tcBorders>
            <w:shd w:val="clear" w:color="auto" w:fill="auto"/>
            <w:noWrap/>
            <w:vAlign w:val="center"/>
            <w:hideMark/>
          </w:tcPr>
          <w:p w:rsidR="00FA12E0" w:rsidRPr="00C35938" w:rsidRDefault="008811F9"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37.1</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Cousinia thomsonii</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0A60E2" w:rsidP="000A629D">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w:t>
            </w:r>
            <w:r w:rsidRPr="00C35938">
              <w:rPr>
                <w:rFonts w:ascii="Times New Roman" w:eastAsia="Times New Roman" w:hAnsi="Times New Roman" w:cs="Times New Roman"/>
                <w:color w:val="000000" w:themeColor="text1"/>
                <w:sz w:val="18"/>
                <w:szCs w:val="18"/>
                <w:lang w:eastAsia="zh-CN"/>
              </w:rPr>
              <w:t>2001–2020)</w:t>
            </w:r>
          </w:p>
        </w:tc>
        <w:tc>
          <w:tcPr>
            <w:tcW w:w="1405" w:type="dxa"/>
            <w:tcBorders>
              <w:top w:val="nil"/>
              <w:left w:val="nil"/>
              <w:bottom w:val="nil"/>
              <w:right w:val="nil"/>
            </w:tcBorders>
          </w:tcPr>
          <w:p w:rsidR="00FA12E0" w:rsidRPr="00C35938" w:rsidRDefault="000A60E2" w:rsidP="000A629D">
            <w:pPr>
              <w:snapToGrid w:val="0"/>
              <w:jc w:val="right"/>
              <w:rPr>
                <w:rFonts w:ascii="Times New Roman" w:eastAsia="Times New Roman" w:hAnsi="Times New Roman" w:cs="Times New Roman"/>
                <w:color w:val="000000" w:themeColor="text1"/>
                <w:sz w:val="18"/>
                <w:szCs w:val="18"/>
                <w:lang w:eastAsia="zh-CN"/>
              </w:rPr>
            </w:pPr>
            <w:r w:rsidRPr="00C35938">
              <w:rPr>
                <w:rFonts w:ascii="Times New Roman" w:eastAsia="Times New Roman" w:hAnsi="Times New Roman" w:cs="Times New Roman" w:hint="eastAsia"/>
                <w:color w:val="000000" w:themeColor="text1"/>
                <w:sz w:val="18"/>
                <w:szCs w:val="18"/>
                <w:lang w:eastAsia="zh-CN"/>
              </w:rPr>
              <w:t>(</w:t>
            </w:r>
            <w:r w:rsidRPr="00C35938">
              <w:rPr>
                <w:rFonts w:ascii="Times New Roman" w:eastAsia="Times New Roman" w:hAnsi="Times New Roman" w:cs="Times New Roman"/>
                <w:color w:val="000000" w:themeColor="text1"/>
                <w:sz w:val="18"/>
                <w:szCs w:val="18"/>
                <w:lang w:eastAsia="zh-CN"/>
              </w:rPr>
              <w:t>2001–2020)</w:t>
            </w: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Heracleum thomsonii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Silene graminifolia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Elymus longiaristatus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Stipa orientalis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6.5</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Polygonum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kilp.fi</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69.06</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20.87</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2014–2018, 2020–2021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620.2</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w:t>
            </w:r>
            <w:r w:rsidRPr="00C35938">
              <w:rPr>
                <w:rFonts w:ascii="Times New Roman" w:eastAsia="DengXian" w:hAnsi="Times New Roman" w:cs="Times New Roman" w:hint="eastAsia"/>
                <w:color w:val="000000" w:themeColor="text1"/>
                <w:sz w:val="18"/>
                <w:szCs w:val="18"/>
                <w:lang w:eastAsia="zh-CN"/>
              </w:rPr>
              <w:t>2</w:t>
            </w:r>
            <w:r w:rsidRPr="00C35938">
              <w:rPr>
                <w:rFonts w:ascii="Times New Roman" w:eastAsia="DengXian" w:hAnsi="Times New Roman" w:cs="Times New Roman"/>
                <w:color w:val="000000" w:themeColor="text1"/>
                <w:sz w:val="18"/>
                <w:szCs w:val="18"/>
                <w:lang w:eastAsia="zh-CN"/>
              </w:rPr>
              <w:t>.19</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168.2</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ovina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Harrimanella hypnoides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Anthoxanthum odoratum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6.4</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Sibbaldia procumbens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6.4</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lastRenderedPageBreak/>
              <w:t>kiny.au</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–36.20</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143.75</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2008–2015, 2017–2018</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409.6</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6.01</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164.8</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46</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Avena barbata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Rytidosperma </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25.5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Stipa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Vulpia bromoides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6.1</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Maireana humillima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5.5</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koffler.ca</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44.02</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–79.54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2011–2019</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958.7</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7</w:t>
            </w:r>
            <w:r w:rsidRPr="00C35938">
              <w:rPr>
                <w:rFonts w:ascii="Times New Roman" w:eastAsia="DengXian" w:hAnsi="Times New Roman" w:cs="Times New Roman"/>
                <w:color w:val="000000" w:themeColor="text1"/>
                <w:sz w:val="18"/>
                <w:szCs w:val="18"/>
                <w:lang w:eastAsia="zh-CN"/>
              </w:rPr>
              <w:t>.63</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538.2</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Solidago altissima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34.6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Poa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inermis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9.9</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Monarda fistulosa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w:t>
            </w:r>
          </w:p>
        </w:tc>
      </w:tr>
      <w:tr w:rsidR="00C35938" w:rsidRPr="00C35938" w:rsidTr="00ED3AC1">
        <w:trPr>
          <w:trHeight w:val="95"/>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konz.us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39.07</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–96.58</w:t>
            </w:r>
          </w:p>
        </w:tc>
        <w:tc>
          <w:tcPr>
            <w:tcW w:w="1984" w:type="dxa"/>
            <w:vMerge w:val="restart"/>
            <w:tcBorders>
              <w:left w:val="nil"/>
              <w:right w:val="nil"/>
            </w:tcBorders>
            <w:shd w:val="clear" w:color="auto" w:fill="auto"/>
            <w:noWrap/>
            <w:hideMark/>
          </w:tcPr>
          <w:p w:rsidR="00FA12E0" w:rsidRPr="00C35938" w:rsidRDefault="00FA12E0" w:rsidP="00A07F20">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2008–2012, 2014–2018, 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904.3</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3.35</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463.2</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45</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Schizachyrium scoparium</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43.8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vMerge/>
            <w:tcBorders>
              <w:left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Andropogon gerardii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10.0</w:t>
            </w:r>
          </w:p>
        </w:tc>
      </w:tr>
      <w:tr w:rsidR="00C35938" w:rsidRPr="00C35938" w:rsidTr="00ED3AC1">
        <w:trPr>
          <w:trHeight w:val="6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vMerge/>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Sorghastrum nutans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Panicum oligosanthes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Symphyotrichum oblongifolium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Bouteloua curtipendula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lancaster.uk</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53.99</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–2.63</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2009–2011, 2014–2017</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1127.6</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9</w:t>
            </w:r>
            <w:r w:rsidRPr="00C35938">
              <w:rPr>
                <w:rFonts w:ascii="Times New Roman" w:eastAsia="DengXian" w:hAnsi="Times New Roman" w:cs="Times New Roman"/>
                <w:color w:val="000000" w:themeColor="text1"/>
                <w:sz w:val="18"/>
                <w:szCs w:val="18"/>
                <w:lang w:eastAsia="zh-CN"/>
              </w:rPr>
              <w:t>.81</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104.9</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Agrostis capillaris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Holcus lanatus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24.8</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rubra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look.us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44.21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–122.13</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2009–2021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1676.8</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8</w:t>
            </w:r>
            <w:r w:rsidRPr="00C35938">
              <w:rPr>
                <w:rFonts w:ascii="Times New Roman" w:eastAsia="DengXian" w:hAnsi="Times New Roman" w:cs="Times New Roman"/>
                <w:color w:val="000000" w:themeColor="text1"/>
                <w:sz w:val="18"/>
                <w:szCs w:val="18"/>
                <w:lang w:eastAsia="zh-CN"/>
              </w:rPr>
              <w:t>.40</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206.9</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29</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Erigeron aliceae</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25.6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Carex hoodii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Carex pensylvanica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Elymus glaucus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Rumex acetosella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7.3</w:t>
            </w:r>
          </w:p>
        </w:tc>
      </w:tr>
      <w:tr w:rsidR="00C35938" w:rsidRPr="00C35938" w:rsidTr="00ED3AC1">
        <w:trPr>
          <w:trHeight w:val="6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carinatus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6.1</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marc.ar</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–37.72</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–57.42</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2012–2021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927.4</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4.85</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740.2</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arundinacea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49.1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catharticus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Spartina densiflora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10.8</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Veronica peregrina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mcla.us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38.86</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–122.41</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 2010–2019</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794.6</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5.17</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257.1</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hordeaceus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Geranium dissectum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Lolium multiflorum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Taeniatherum caput</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12.7</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Avena fatua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10.3</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msla_2.us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46.66</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2018–2021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389.4</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6</w:t>
            </w:r>
            <w:r w:rsidRPr="00C35938">
              <w:rPr>
                <w:rFonts w:ascii="Times New Roman" w:eastAsia="DengXian" w:hAnsi="Times New Roman" w:cs="Times New Roman"/>
                <w:color w:val="000000" w:themeColor="text1"/>
                <w:sz w:val="18"/>
                <w:szCs w:val="18"/>
                <w:lang w:eastAsia="zh-CN"/>
              </w:rPr>
              <w:t>.40</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80.9</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25</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Elymus spicatus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26.1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secunda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tectorum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Lupinus sericeus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bulbosa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9.7</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Veronica verna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6.7</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msla</w:t>
            </w:r>
            <w:r w:rsidR="004F0616" w:rsidRPr="00C35938">
              <w:rPr>
                <w:rFonts w:ascii="Times New Roman" w:eastAsia="DengXian" w:hAnsi="Times New Roman" w:cs="Times New Roman"/>
                <w:color w:val="000000" w:themeColor="text1"/>
                <w:sz w:val="18"/>
                <w:szCs w:val="18"/>
                <w:lang w:eastAsia="zh-CN"/>
              </w:rPr>
              <w:t>_</w:t>
            </w:r>
            <w:r w:rsidRPr="00C35938">
              <w:rPr>
                <w:rFonts w:ascii="Times New Roman" w:eastAsia="DengXian" w:hAnsi="Times New Roman" w:cs="Times New Roman"/>
                <w:color w:val="000000" w:themeColor="text1"/>
                <w:sz w:val="18"/>
                <w:szCs w:val="18"/>
                <w:lang w:eastAsia="zh-CN"/>
              </w:rPr>
              <w:t>3.us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46.66</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2018–2021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389.4</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6</w:t>
            </w:r>
            <w:r w:rsidRPr="00C35938">
              <w:rPr>
                <w:rFonts w:ascii="Times New Roman" w:eastAsia="DengXian" w:hAnsi="Times New Roman" w:cs="Times New Roman"/>
                <w:color w:val="000000" w:themeColor="text1"/>
                <w:sz w:val="18"/>
                <w:szCs w:val="18"/>
                <w:lang w:eastAsia="zh-CN"/>
              </w:rPr>
              <w:t>.40</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87</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29</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Elymus spicatus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25.0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secunda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Veronica verna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Antennaria microphylla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Koeleria macrantha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6.6</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tectorum</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w:t>
            </w:r>
          </w:p>
        </w:tc>
      </w:tr>
      <w:tr w:rsidR="00C35938" w:rsidRPr="00C35938" w:rsidTr="00ED3AC1">
        <w:trPr>
          <w:trHeight w:val="72"/>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msla.us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46.66</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–114.00</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2018–2021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389.4</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6</w:t>
            </w:r>
            <w:r w:rsidRPr="00C35938">
              <w:rPr>
                <w:rFonts w:ascii="Times New Roman" w:eastAsia="DengXian" w:hAnsi="Times New Roman" w:cs="Times New Roman"/>
                <w:color w:val="000000" w:themeColor="text1"/>
                <w:sz w:val="18"/>
                <w:szCs w:val="18"/>
                <w:lang w:eastAsia="zh-CN"/>
              </w:rPr>
              <w:t>.40</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115.5</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31</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Elymus spicatus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bulbosa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Balsamorhiza sagittata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secunda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7.6</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Veronica verna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7.0</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mtca.au</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–31.78</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117.61</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2009–2019</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283.9</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8.24</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185.5</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41</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Stipa nitida_trichophylla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Erodium botrys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Pentaschistis airoides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Erymophyllum tenellum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Waitzia acuminata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Actinobole uliginosum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Brachyscome iberidifolia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7.4</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Monachather paradoxus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nilla.au</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–36.90</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146.01</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2017–2020</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826.9</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4.76</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152.8</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Anthoxanthum odoratum</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Agrostis capillaris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Ehrharta stipoides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Rytidosperma racemosum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7.2</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Stenotaphrum secundatum</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6.8</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ping.au</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–32.50</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116.97</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2014–2019</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464.3</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7.38</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234.6</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Stipa nitida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25.2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Avena barbata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Trifolium subterraneum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Erodium botrys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Hypochaeris glabra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Vulpia myuros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Romulea rosea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5.2</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potrok.ar</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–51.92</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–70.41</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2016–2021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232.4</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8</w:t>
            </w:r>
            <w:r w:rsidRPr="00C35938">
              <w:rPr>
                <w:rFonts w:ascii="Times New Roman" w:eastAsia="DengXian" w:hAnsi="Times New Roman" w:cs="Times New Roman"/>
                <w:color w:val="000000" w:themeColor="text1"/>
                <w:sz w:val="18"/>
                <w:szCs w:val="18"/>
                <w:lang w:eastAsia="zh-CN"/>
              </w:rPr>
              <w:t>.06</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88.1</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spiciformis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35.4</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Stipa speciosa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Carex andina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pyrogea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10.0</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Nardophyllum bryoides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7.8</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rook.uk</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51.41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–0.64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2008–2012</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789.1</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0.45</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180.2</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Galium saxatile</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34.9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Agrostis capillaris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Rumex acetosella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18.5</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Luzula campestris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8.4</w:t>
            </w:r>
          </w:p>
        </w:tc>
      </w:tr>
      <w:tr w:rsidR="00C35938" w:rsidRPr="00C35938" w:rsidTr="00ED3AC1">
        <w:trPr>
          <w:trHeight w:val="74"/>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saana.fi</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69.04</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20.84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2015–2021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637.0</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w:t>
            </w:r>
            <w:r w:rsidRPr="00C35938">
              <w:rPr>
                <w:rFonts w:ascii="Times New Roman" w:eastAsia="DengXian" w:hAnsi="Times New Roman" w:cs="Times New Roman" w:hint="eastAsia"/>
                <w:color w:val="000000" w:themeColor="text1"/>
                <w:sz w:val="18"/>
                <w:szCs w:val="18"/>
                <w:lang w:eastAsia="zh-CN"/>
              </w:rPr>
              <w:t>2</w:t>
            </w:r>
            <w:r w:rsidRPr="00C35938">
              <w:rPr>
                <w:rFonts w:ascii="Times New Roman" w:eastAsia="DengXian" w:hAnsi="Times New Roman" w:cs="Times New Roman"/>
                <w:color w:val="000000" w:themeColor="text1"/>
                <w:sz w:val="18"/>
                <w:szCs w:val="18"/>
                <w:lang w:eastAsia="zh-CN"/>
              </w:rPr>
              <w:t>.33</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109.5</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56</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Trollius europaeus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Viola biflora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Geranium sylvaticum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Saussurea alpina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7.2</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Ranunculus acris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sage.us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39.43</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–120.24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2008–2013</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861.3</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6</w:t>
            </w:r>
            <w:r w:rsidRPr="00C35938">
              <w:rPr>
                <w:rFonts w:ascii="Times New Roman" w:eastAsia="DengXian" w:hAnsi="Times New Roman" w:cs="Times New Roman"/>
                <w:color w:val="000000" w:themeColor="text1"/>
                <w:sz w:val="18"/>
                <w:szCs w:val="18"/>
                <w:lang w:eastAsia="zh-CN"/>
              </w:rPr>
              <w:t>.89</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127.4</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Symphyotrichum spathulatum</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22.3</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Trifolium longipes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Perideridia lemmonii</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secunda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Epilobium glaberrimum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Hordeum brachyantherum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Carex nebrascensis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5.0</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saline.us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39.05</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–99.10</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2008–2015</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605.7</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2.23</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244.0</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57</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Andropogon gerardii</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15.3</w:t>
            </w:r>
          </w:p>
        </w:tc>
      </w:tr>
      <w:tr w:rsidR="00C35938" w:rsidRPr="00C35938" w:rsidTr="00ED3AC1">
        <w:trPr>
          <w:trHeight w:val="6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Bouteloua curtipendula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15.3</w:t>
            </w:r>
          </w:p>
        </w:tc>
      </w:tr>
      <w:tr w:rsidR="00C35938" w:rsidRPr="00C35938" w:rsidTr="00ED3AC1">
        <w:trPr>
          <w:trHeight w:val="6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Psoralea tenuiflora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14.6</w:t>
            </w:r>
          </w:p>
        </w:tc>
      </w:tr>
      <w:tr w:rsidR="00C35938" w:rsidRPr="00C35938" w:rsidTr="00ED3AC1">
        <w:trPr>
          <w:trHeight w:val="6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Sporobolus compositus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10.7</w:t>
            </w:r>
          </w:p>
        </w:tc>
      </w:tr>
      <w:tr w:rsidR="00C35938" w:rsidRPr="00C35938" w:rsidTr="00ED3AC1">
        <w:trPr>
          <w:trHeight w:val="6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Schizachyrium scoparium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10.2</w:t>
            </w:r>
          </w:p>
        </w:tc>
      </w:tr>
      <w:tr w:rsidR="00C35938" w:rsidRPr="00C35938" w:rsidTr="00ED3AC1">
        <w:trPr>
          <w:trHeight w:val="6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Chondrosum gracile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7.7</w:t>
            </w:r>
          </w:p>
        </w:tc>
      </w:tr>
      <w:tr w:rsidR="00C35938" w:rsidRPr="00C35938" w:rsidTr="00ED3AC1">
        <w:trPr>
          <w:trHeight w:val="6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Sporobolus heterolepis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5.5</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sedg.us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34.70</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–120.02</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2008–2017</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343.9</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4.80</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346.5</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Avena fatua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59.6</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diandrus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29.0</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sevi.us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34.36</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–106.69</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2008–2018</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243.2</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3.81</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121.3</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37</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Chondrosum eriopodum</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56.0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Xanthisma spinulosum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Gutierrezia sarothrae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6.6</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Salsola kali</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sgs.us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40.82</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–104.77</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2008–2018</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408.9</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9</w:t>
            </w:r>
            <w:r w:rsidRPr="00C35938">
              <w:rPr>
                <w:rFonts w:ascii="Times New Roman" w:eastAsia="DengXian" w:hAnsi="Times New Roman" w:cs="Times New Roman"/>
                <w:color w:val="000000" w:themeColor="text1"/>
                <w:sz w:val="18"/>
                <w:szCs w:val="18"/>
                <w:lang w:eastAsia="zh-CN"/>
              </w:rPr>
              <w:t>.33</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92.3</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41</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Chondrosum gracile</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38.5</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Carex duriuscula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23.2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Vulpia octoflora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Elymus elymoides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7.8</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Artemisia frigida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6.4</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shps.us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44.26</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–112.21</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2008–2012</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395.0</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5</w:t>
            </w:r>
            <w:r w:rsidRPr="00C35938">
              <w:rPr>
                <w:rFonts w:ascii="Times New Roman" w:eastAsia="DengXian" w:hAnsi="Times New Roman" w:cs="Times New Roman"/>
                <w:color w:val="000000" w:themeColor="text1"/>
                <w:sz w:val="18"/>
                <w:szCs w:val="18"/>
                <w:lang w:eastAsia="zh-CN"/>
              </w:rPr>
              <w:t>.19</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124.1</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42</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Artemisia tripartita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Elymus spicatus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secunda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10.1</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Tetradymia canescens</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8.2</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sier.us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39.24</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–121.28</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2008–2019</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994.1</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5.95</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287.2</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57</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hordeaceus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Taeniatherum caput</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diandrus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17.0</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Bromus sterilis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10.8</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Trifolium hirtum</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6.2</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smith.us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48.21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–122.62</w:t>
            </w:r>
          </w:p>
        </w:tc>
        <w:tc>
          <w:tcPr>
            <w:tcW w:w="1984" w:type="dxa"/>
            <w:vMerge w:val="restart"/>
            <w:tcBorders>
              <w:left w:val="nil"/>
              <w:right w:val="nil"/>
            </w:tcBorders>
            <w:shd w:val="clear" w:color="auto" w:fill="auto"/>
            <w:noWrap/>
            <w:hideMark/>
          </w:tcPr>
          <w:p w:rsidR="00FA12E0" w:rsidRPr="00C35938" w:rsidRDefault="00FA12E0" w:rsidP="008E5554">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2008–2012, 2015–2017, 2019</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666.8</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0.59</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374.9</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Anthoxanthum odoratum</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20.7</w:t>
            </w:r>
          </w:p>
        </w:tc>
      </w:tr>
      <w:tr w:rsidR="00C35938" w:rsidRPr="00C35938" w:rsidTr="00ED3AC1">
        <w:trPr>
          <w:trHeight w:val="6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vMerge/>
            <w:tcBorders>
              <w:left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Plantago lanceolata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15.0</w:t>
            </w:r>
          </w:p>
        </w:tc>
      </w:tr>
      <w:tr w:rsidR="00C35938" w:rsidRPr="00C35938" w:rsidTr="00ED3AC1">
        <w:trPr>
          <w:trHeight w:val="6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vMerge/>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Hypochaeris radicata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Cirsium arvense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8.8</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Valerianella locusta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7.5</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spin.us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38.13</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–84.50</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2008–2020</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1319</w:t>
            </w:r>
            <w:r w:rsidR="00523C2B" w:rsidRPr="00C35938">
              <w:rPr>
                <w:rFonts w:ascii="Times New Roman" w:eastAsia="DengXian" w:hAnsi="Times New Roman" w:cs="Times New Roman"/>
                <w:color w:val="000000" w:themeColor="text1"/>
                <w:sz w:val="18"/>
                <w:szCs w:val="18"/>
                <w:lang w:eastAsia="zh-CN"/>
              </w:rPr>
              <w:t>.0</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3.27</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447.9</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32</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pratensis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Dactylis glomerata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13.7</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Vicia grandiflora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arundinacea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Plantago lanceolata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10.8</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Viola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9.0</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temple.us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31.04</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–97.35</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2008–2016, 2020</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863.5</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2</w:t>
            </w:r>
            <w:r w:rsidRPr="00C35938">
              <w:rPr>
                <w:rFonts w:ascii="Times New Roman" w:eastAsia="DengXian" w:hAnsi="Times New Roman" w:cs="Times New Roman"/>
                <w:color w:val="000000" w:themeColor="text1"/>
                <w:sz w:val="18"/>
                <w:szCs w:val="18"/>
                <w:lang w:eastAsia="zh-CN"/>
              </w:rPr>
              <w:t>0.12</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553.0</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61</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Cocculus carolinus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18.6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Schizachyrium scoparium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14.6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Symphyotrichum ericoides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11.1</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Sorghum halepense</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Ambrosia trifida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6.3</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Salvia azurea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trel.us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40.08</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–88.83</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2009–2015, 2017</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1071.7</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1.58</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1029.2</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13</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Solidago canadensis</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45.6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Lespedeza juncea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22.8</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Juncus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21.4</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ukul.za</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–29.67</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30.40</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2010–2018</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865.0</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7.39</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514.6</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85</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Tristachya leucothrix</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19.2</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Themeda triandra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Eragrostis curvula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16.5</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Berkheya umbellata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7.5</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unc.us</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36.01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–79.02</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2008–2011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1144.6</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4.95</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351.0</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Danthonia spicata</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32.0</w:t>
            </w:r>
          </w:p>
        </w:tc>
      </w:tr>
      <w:tr w:rsidR="00C35938" w:rsidRPr="00C35938" w:rsidTr="00ED3AC1">
        <w:trPr>
          <w:trHeight w:val="95"/>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Schedonorus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12.9</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subverticillata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12.8</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Tripsacum dactyloides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8.2</w:t>
            </w:r>
          </w:p>
        </w:tc>
      </w:tr>
      <w:tr w:rsidR="00C35938" w:rsidRPr="00C35938" w:rsidTr="00ED3AC1">
        <w:trPr>
          <w:trHeight w:val="124"/>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Poa pratensis</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7.1</w:t>
            </w:r>
          </w:p>
        </w:tc>
      </w:tr>
      <w:tr w:rsidR="00C35938" w:rsidRPr="00C35938" w:rsidTr="00ED3AC1">
        <w:trPr>
          <w:trHeight w:val="85"/>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Solidago pinetorum</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6.4</w:t>
            </w:r>
          </w:p>
        </w:tc>
      </w:tr>
      <w:tr w:rsidR="00C35938" w:rsidRPr="00C35938" w:rsidTr="00ED3AC1">
        <w:trPr>
          <w:trHeight w:val="189"/>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 xml:space="preserve">Panicum </w:t>
            </w:r>
            <w:r w:rsidRPr="00C35938">
              <w:rPr>
                <w:rFonts w:ascii="Times New Roman" w:eastAsia="DengXian" w:hAnsi="Times New Roman" w:cs="Times New Roman"/>
                <w:color w:val="000000" w:themeColor="text1"/>
                <w:sz w:val="18"/>
                <w:szCs w:val="18"/>
                <w:lang w:eastAsia="zh-CN"/>
              </w:rPr>
              <w:t>sp</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5.1</w:t>
            </w:r>
          </w:p>
        </w:tc>
      </w:tr>
      <w:tr w:rsidR="00C35938" w:rsidRPr="00C35938" w:rsidTr="00ED3AC1">
        <w:trPr>
          <w:trHeight w:val="141"/>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valm.ch</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46.63</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10.37</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2009–2016, 2018–2021</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1234.7</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.83</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210.7</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76</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Helianthemum nummularium</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11.3</w:t>
            </w:r>
          </w:p>
        </w:tc>
      </w:tr>
      <w:tr w:rsidR="00C35938" w:rsidRPr="00C35938" w:rsidTr="00ED3AC1">
        <w:trPr>
          <w:trHeight w:val="99"/>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Hieracium pilosella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9.9</w:t>
            </w:r>
          </w:p>
        </w:tc>
      </w:tr>
      <w:tr w:rsidR="00C35938" w:rsidRPr="00C35938" w:rsidTr="00ED3AC1">
        <w:trPr>
          <w:trHeight w:val="77"/>
        </w:trPr>
        <w:tc>
          <w:tcPr>
            <w:tcW w:w="1111" w:type="dxa"/>
            <w:tcBorders>
              <w:top w:val="nil"/>
              <w:bottom w:val="single" w:sz="4"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4"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4"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4"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4"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Festuca rubra</w:t>
            </w:r>
          </w:p>
        </w:tc>
        <w:tc>
          <w:tcPr>
            <w:tcW w:w="792" w:type="dxa"/>
            <w:tcBorders>
              <w:top w:val="nil"/>
              <w:left w:val="nil"/>
              <w:bottom w:val="single" w:sz="4"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5.3</w:t>
            </w:r>
          </w:p>
        </w:tc>
      </w:tr>
      <w:tr w:rsidR="00C35938" w:rsidRPr="00C35938" w:rsidTr="00ED3AC1">
        <w:trPr>
          <w:trHeight w:val="67"/>
        </w:trPr>
        <w:tc>
          <w:tcPr>
            <w:tcW w:w="1111" w:type="dxa"/>
            <w:tcBorders>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yarra.au</w:t>
            </w:r>
          </w:p>
        </w:tc>
        <w:tc>
          <w:tcPr>
            <w:tcW w:w="898"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–33.61</w:t>
            </w:r>
          </w:p>
        </w:tc>
        <w:tc>
          <w:tcPr>
            <w:tcW w:w="1007" w:type="dxa"/>
            <w:tcBorders>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150.74</w:t>
            </w:r>
          </w:p>
        </w:tc>
        <w:tc>
          <w:tcPr>
            <w:tcW w:w="1984"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2015–2020</w:t>
            </w:r>
          </w:p>
        </w:tc>
        <w:tc>
          <w:tcPr>
            <w:tcW w:w="12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881.3</w:t>
            </w:r>
          </w:p>
        </w:tc>
        <w:tc>
          <w:tcPr>
            <w:tcW w:w="1405" w:type="dxa"/>
            <w:tcBorders>
              <w:left w:val="nil"/>
              <w:bottom w:val="nil"/>
              <w:right w:val="nil"/>
            </w:tcBorders>
          </w:tcPr>
          <w:p w:rsidR="00FA12E0" w:rsidRPr="00C35938" w:rsidRDefault="004F0616"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hint="eastAsia"/>
                <w:color w:val="000000" w:themeColor="text1"/>
                <w:sz w:val="18"/>
                <w:szCs w:val="18"/>
                <w:lang w:eastAsia="zh-CN"/>
              </w:rPr>
              <w:t>1</w:t>
            </w:r>
            <w:r w:rsidRPr="00C35938">
              <w:rPr>
                <w:rFonts w:ascii="Times New Roman" w:eastAsia="DengXian" w:hAnsi="Times New Roman" w:cs="Times New Roman"/>
                <w:color w:val="000000" w:themeColor="text1"/>
                <w:sz w:val="18"/>
                <w:szCs w:val="18"/>
                <w:lang w:eastAsia="zh-CN"/>
              </w:rPr>
              <w:t>8.00</w:t>
            </w:r>
          </w:p>
        </w:tc>
        <w:tc>
          <w:tcPr>
            <w:tcW w:w="1137"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404.1</w:t>
            </w:r>
          </w:p>
        </w:tc>
        <w:tc>
          <w:tcPr>
            <w:tcW w:w="956" w:type="dxa"/>
            <w:tcBorders>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15</w:t>
            </w:r>
          </w:p>
        </w:tc>
        <w:tc>
          <w:tcPr>
            <w:tcW w:w="2585" w:type="dxa"/>
            <w:tcBorders>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Cynodon dactylon</w:t>
            </w:r>
          </w:p>
        </w:tc>
        <w:tc>
          <w:tcPr>
            <w:tcW w:w="792" w:type="dxa"/>
            <w:tcBorders>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58.6</w:t>
            </w:r>
          </w:p>
        </w:tc>
      </w:tr>
      <w:tr w:rsidR="00C35938" w:rsidRPr="00C35938" w:rsidTr="00ED3AC1">
        <w:trPr>
          <w:trHeight w:val="77"/>
        </w:trPr>
        <w:tc>
          <w:tcPr>
            <w:tcW w:w="1111" w:type="dxa"/>
            <w:tcBorders>
              <w:top w:val="nil"/>
              <w:bottom w:val="nil"/>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nil"/>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nil"/>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nil"/>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nil"/>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Setaria parviflora</w:t>
            </w:r>
          </w:p>
        </w:tc>
        <w:tc>
          <w:tcPr>
            <w:tcW w:w="792" w:type="dxa"/>
            <w:tcBorders>
              <w:top w:val="nil"/>
              <w:left w:val="nil"/>
              <w:bottom w:val="nil"/>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16.0</w:t>
            </w:r>
          </w:p>
        </w:tc>
      </w:tr>
      <w:tr w:rsidR="00FA12E0" w:rsidRPr="00C35938" w:rsidTr="00ED3AC1">
        <w:trPr>
          <w:trHeight w:val="77"/>
        </w:trPr>
        <w:tc>
          <w:tcPr>
            <w:tcW w:w="1111" w:type="dxa"/>
            <w:tcBorders>
              <w:top w:val="nil"/>
              <w:bottom w:val="single" w:sz="12" w:space="0" w:color="auto"/>
              <w:right w:val="nil"/>
            </w:tcBorders>
            <w:shd w:val="clear" w:color="auto" w:fill="auto"/>
            <w:noWrap/>
            <w:vAlign w:val="center"/>
            <w:hideMark/>
          </w:tcPr>
          <w:p w:rsidR="00FA12E0" w:rsidRPr="00C35938" w:rsidRDefault="00FA12E0" w:rsidP="00DA4DD9">
            <w:pPr>
              <w:snapToGrid w:val="0"/>
              <w:rPr>
                <w:rFonts w:ascii="Times New Roman" w:eastAsia="DengXian" w:hAnsi="Times New Roman" w:cs="Times New Roman"/>
                <w:color w:val="000000" w:themeColor="text1"/>
                <w:sz w:val="18"/>
                <w:szCs w:val="18"/>
                <w:lang w:eastAsia="zh-CN"/>
              </w:rPr>
            </w:pPr>
          </w:p>
        </w:tc>
        <w:tc>
          <w:tcPr>
            <w:tcW w:w="898" w:type="dxa"/>
            <w:tcBorders>
              <w:top w:val="nil"/>
              <w:left w:val="nil"/>
              <w:bottom w:val="single" w:sz="12"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007" w:type="dxa"/>
            <w:tcBorders>
              <w:top w:val="nil"/>
              <w:left w:val="nil"/>
              <w:bottom w:val="single" w:sz="12" w:space="0" w:color="auto"/>
              <w:right w:val="nil"/>
            </w:tcBorders>
            <w:shd w:val="clear" w:color="auto" w:fill="auto"/>
            <w:noWrap/>
            <w:vAlign w:val="center"/>
            <w:hideMark/>
          </w:tcPr>
          <w:p w:rsidR="00FA12E0" w:rsidRPr="00C35938" w:rsidRDefault="00FA12E0" w:rsidP="00DC1979">
            <w:pPr>
              <w:snapToGrid w:val="0"/>
              <w:jc w:val="right"/>
              <w:rPr>
                <w:rFonts w:ascii="Times New Roman" w:eastAsia="Times New Roman" w:hAnsi="Times New Roman" w:cs="Times New Roman"/>
                <w:color w:val="000000" w:themeColor="text1"/>
                <w:sz w:val="18"/>
                <w:szCs w:val="18"/>
                <w:lang w:eastAsia="zh-CN"/>
              </w:rPr>
            </w:pPr>
          </w:p>
        </w:tc>
        <w:tc>
          <w:tcPr>
            <w:tcW w:w="1984" w:type="dxa"/>
            <w:tcBorders>
              <w:top w:val="nil"/>
              <w:left w:val="nil"/>
              <w:bottom w:val="single" w:sz="12" w:space="0" w:color="auto"/>
              <w:right w:val="nil"/>
            </w:tcBorders>
            <w:shd w:val="clear" w:color="auto" w:fill="auto"/>
            <w:noWrap/>
            <w:vAlign w:val="center"/>
            <w:hideMark/>
          </w:tcPr>
          <w:p w:rsidR="00FA12E0" w:rsidRPr="00C35938" w:rsidRDefault="00FA12E0" w:rsidP="000956B7">
            <w:pPr>
              <w:snapToGrid w:val="0"/>
              <w:rPr>
                <w:rFonts w:ascii="Times New Roman" w:eastAsia="Times New Roman" w:hAnsi="Times New Roman" w:cs="Times New Roman"/>
                <w:color w:val="000000" w:themeColor="text1"/>
                <w:sz w:val="18"/>
                <w:szCs w:val="18"/>
                <w:lang w:eastAsia="zh-CN"/>
              </w:rPr>
            </w:pPr>
          </w:p>
        </w:tc>
        <w:tc>
          <w:tcPr>
            <w:tcW w:w="1237" w:type="dxa"/>
            <w:tcBorders>
              <w:top w:val="nil"/>
              <w:left w:val="nil"/>
              <w:bottom w:val="single" w:sz="12"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405" w:type="dxa"/>
            <w:tcBorders>
              <w:top w:val="nil"/>
              <w:left w:val="nil"/>
              <w:bottom w:val="single" w:sz="12" w:space="0" w:color="auto"/>
              <w:right w:val="nil"/>
            </w:tcBorders>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1137" w:type="dxa"/>
            <w:tcBorders>
              <w:top w:val="nil"/>
              <w:left w:val="nil"/>
              <w:bottom w:val="single" w:sz="12"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956" w:type="dxa"/>
            <w:tcBorders>
              <w:top w:val="nil"/>
              <w:left w:val="nil"/>
              <w:bottom w:val="single" w:sz="12" w:space="0" w:color="auto"/>
              <w:right w:val="nil"/>
            </w:tcBorders>
            <w:shd w:val="clear" w:color="auto" w:fill="auto"/>
            <w:noWrap/>
            <w:vAlign w:val="center"/>
            <w:hideMark/>
          </w:tcPr>
          <w:p w:rsidR="00FA12E0" w:rsidRPr="00C35938" w:rsidRDefault="00FA12E0" w:rsidP="000A629D">
            <w:pPr>
              <w:snapToGrid w:val="0"/>
              <w:jc w:val="right"/>
              <w:rPr>
                <w:rFonts w:ascii="Times New Roman" w:eastAsia="Times New Roman" w:hAnsi="Times New Roman" w:cs="Times New Roman"/>
                <w:color w:val="000000" w:themeColor="text1"/>
                <w:sz w:val="18"/>
                <w:szCs w:val="18"/>
                <w:lang w:eastAsia="zh-CN"/>
              </w:rPr>
            </w:pPr>
          </w:p>
        </w:tc>
        <w:tc>
          <w:tcPr>
            <w:tcW w:w="2585" w:type="dxa"/>
            <w:tcBorders>
              <w:top w:val="nil"/>
              <w:left w:val="nil"/>
              <w:bottom w:val="single" w:sz="12" w:space="0" w:color="auto"/>
              <w:right w:val="nil"/>
            </w:tcBorders>
            <w:shd w:val="clear" w:color="auto" w:fill="auto"/>
            <w:noWrap/>
            <w:vAlign w:val="center"/>
            <w:hideMark/>
          </w:tcPr>
          <w:p w:rsidR="00FA12E0" w:rsidRPr="00C35938" w:rsidRDefault="00FA12E0" w:rsidP="000956B7">
            <w:pPr>
              <w:snapToGrid w:val="0"/>
              <w:rPr>
                <w:rFonts w:ascii="Times New Roman" w:eastAsia="DengXian" w:hAnsi="Times New Roman" w:cs="Times New Roman"/>
                <w:i/>
                <w:color w:val="000000" w:themeColor="text1"/>
                <w:sz w:val="18"/>
                <w:szCs w:val="18"/>
                <w:lang w:eastAsia="zh-CN"/>
              </w:rPr>
            </w:pPr>
            <w:r w:rsidRPr="00C35938">
              <w:rPr>
                <w:rFonts w:ascii="Times New Roman" w:eastAsia="DengXian" w:hAnsi="Times New Roman" w:cs="Times New Roman"/>
                <w:i/>
                <w:color w:val="000000" w:themeColor="text1"/>
                <w:sz w:val="18"/>
                <w:szCs w:val="18"/>
                <w:lang w:eastAsia="zh-CN"/>
              </w:rPr>
              <w:t>Eragrostis curvula</w:t>
            </w:r>
          </w:p>
        </w:tc>
        <w:tc>
          <w:tcPr>
            <w:tcW w:w="792" w:type="dxa"/>
            <w:tcBorders>
              <w:top w:val="nil"/>
              <w:left w:val="nil"/>
              <w:bottom w:val="single" w:sz="12" w:space="0" w:color="auto"/>
            </w:tcBorders>
            <w:shd w:val="clear" w:color="auto" w:fill="auto"/>
            <w:noWrap/>
            <w:vAlign w:val="center"/>
            <w:hideMark/>
          </w:tcPr>
          <w:p w:rsidR="00FA12E0" w:rsidRPr="00C35938" w:rsidRDefault="00FA12E0" w:rsidP="000956B7">
            <w:pPr>
              <w:snapToGrid w:val="0"/>
              <w:jc w:val="right"/>
              <w:rPr>
                <w:rFonts w:ascii="Times New Roman" w:eastAsia="DengXian" w:hAnsi="Times New Roman" w:cs="Times New Roman"/>
                <w:color w:val="000000" w:themeColor="text1"/>
                <w:sz w:val="18"/>
                <w:szCs w:val="18"/>
                <w:lang w:eastAsia="zh-CN"/>
              </w:rPr>
            </w:pPr>
            <w:r w:rsidRPr="00C35938">
              <w:rPr>
                <w:rFonts w:ascii="Times New Roman" w:eastAsia="DengXian" w:hAnsi="Times New Roman" w:cs="Times New Roman"/>
                <w:color w:val="000000" w:themeColor="text1"/>
                <w:sz w:val="18"/>
                <w:szCs w:val="18"/>
                <w:lang w:eastAsia="zh-CN"/>
              </w:rPr>
              <w:t>10.0</w:t>
            </w:r>
          </w:p>
        </w:tc>
      </w:tr>
    </w:tbl>
    <w:p w:rsidR="002766F2" w:rsidRPr="00C35938" w:rsidRDefault="002766F2" w:rsidP="002562D8">
      <w:pPr>
        <w:snapToGrid w:val="0"/>
        <w:spacing w:line="480" w:lineRule="auto"/>
        <w:rPr>
          <w:rFonts w:ascii="Times New Roman" w:hAnsi="Times New Roman" w:cs="Times New Roman"/>
          <w:color w:val="000000" w:themeColor="text1"/>
        </w:rPr>
      </w:pPr>
    </w:p>
    <w:p w:rsidR="00806900" w:rsidRPr="00C35938" w:rsidRDefault="00806900">
      <w:pPr>
        <w:rPr>
          <w:rFonts w:ascii="Times New Roman" w:hAnsi="Times New Roman" w:cs="Times New Roman"/>
          <w:color w:val="000000" w:themeColor="text1"/>
        </w:rPr>
      </w:pPr>
      <w:r w:rsidRPr="00C35938">
        <w:rPr>
          <w:rFonts w:ascii="Times New Roman" w:hAnsi="Times New Roman" w:cs="Times New Roman"/>
          <w:color w:val="000000" w:themeColor="text1"/>
        </w:rPr>
        <w:br w:type="page"/>
      </w:r>
    </w:p>
    <w:p w:rsidR="00806900" w:rsidRPr="00C35938" w:rsidRDefault="00806900" w:rsidP="002562D8">
      <w:pPr>
        <w:snapToGrid w:val="0"/>
        <w:spacing w:line="480" w:lineRule="auto"/>
        <w:rPr>
          <w:rFonts w:ascii="Times New Roman" w:hAnsi="Times New Roman" w:cs="Times New Roman"/>
          <w:color w:val="000000" w:themeColor="text1"/>
        </w:rPr>
        <w:sectPr w:rsidR="00806900" w:rsidRPr="00C35938" w:rsidSect="002766F2">
          <w:pgSz w:w="15840" w:h="12240" w:orient="landscape"/>
          <w:pgMar w:top="1418" w:right="1418" w:bottom="1418" w:left="1418" w:header="720" w:footer="720" w:gutter="0"/>
          <w:lnNumType w:countBy="1" w:restart="continuous"/>
          <w:cols w:space="720"/>
          <w:docGrid w:linePitch="360"/>
        </w:sectPr>
      </w:pPr>
    </w:p>
    <w:p w:rsidR="001743B0" w:rsidRPr="001743B0" w:rsidRDefault="001743B0" w:rsidP="001743B0">
      <w:pPr>
        <w:snapToGrid w:val="0"/>
        <w:spacing w:line="480" w:lineRule="auto"/>
        <w:rPr>
          <w:rFonts w:ascii="Times New Roman" w:hAnsi="Times New Roman" w:cs="Times New Roman"/>
          <w:color w:val="000000" w:themeColor="text1"/>
        </w:rPr>
      </w:pPr>
      <w:r w:rsidRPr="001743B0">
        <w:rPr>
          <w:rFonts w:ascii="Times New Roman" w:hAnsi="Times New Roman" w:cs="Times New Roman"/>
          <w:noProof/>
          <w:color w:val="000000" w:themeColor="text1"/>
        </w:rPr>
        <w:lastRenderedPageBreak/>
        <w:drawing>
          <wp:inline distT="0" distB="0" distL="0" distR="0" wp14:anchorId="724E26E4" wp14:editId="3B36E22E">
            <wp:extent cx="5971540" cy="27876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截屏2026-03-09 16.41.39.png"/>
                    <pic:cNvPicPr/>
                  </pic:nvPicPr>
                  <pic:blipFill>
                    <a:blip r:embed="rId9"/>
                    <a:stretch>
                      <a:fillRect/>
                    </a:stretch>
                  </pic:blipFill>
                  <pic:spPr>
                    <a:xfrm>
                      <a:off x="0" y="0"/>
                      <a:ext cx="5971540" cy="2787650"/>
                    </a:xfrm>
                    <a:prstGeom prst="rect">
                      <a:avLst/>
                    </a:prstGeom>
                  </pic:spPr>
                </pic:pic>
              </a:graphicData>
            </a:graphic>
          </wp:inline>
        </w:drawing>
      </w:r>
    </w:p>
    <w:p w:rsidR="001743B0" w:rsidRPr="001743B0" w:rsidRDefault="001743B0" w:rsidP="001743B0">
      <w:pPr>
        <w:snapToGrid w:val="0"/>
        <w:spacing w:line="480" w:lineRule="auto"/>
        <w:rPr>
          <w:rFonts w:ascii="Times New Roman" w:hAnsi="Times New Roman" w:cs="Times New Roman"/>
          <w:color w:val="000000" w:themeColor="text1"/>
        </w:rPr>
      </w:pPr>
      <w:r w:rsidRPr="001743B0">
        <w:rPr>
          <w:rFonts w:ascii="Times New Roman" w:hAnsi="Times New Roman" w:cs="Times New Roman"/>
          <w:b/>
          <w:color w:val="000000" w:themeColor="text1"/>
        </w:rPr>
        <w:t xml:space="preserve">Supplementary </w:t>
      </w:r>
      <w:r w:rsidRPr="001743B0">
        <w:rPr>
          <w:rFonts w:ascii="Times New Roman" w:hAnsi="Times New Roman" w:cs="Times New Roman" w:hint="eastAsia"/>
          <w:b/>
          <w:color w:val="000000" w:themeColor="text1"/>
        </w:rPr>
        <w:t>F</w:t>
      </w:r>
      <w:r w:rsidRPr="001743B0">
        <w:rPr>
          <w:rFonts w:ascii="Times New Roman" w:hAnsi="Times New Roman" w:cs="Times New Roman"/>
          <w:b/>
          <w:color w:val="000000" w:themeColor="text1"/>
        </w:rPr>
        <w:t>igure 1.</w:t>
      </w:r>
      <w:r w:rsidRPr="001743B0">
        <w:rPr>
          <w:rFonts w:ascii="Times New Roman" w:hAnsi="Times New Roman" w:cs="Times New Roman"/>
          <w:color w:val="000000" w:themeColor="text1"/>
        </w:rPr>
        <w:t xml:space="preserve"> Geographical distribution of northern China </w:t>
      </w:r>
      <w:r w:rsidRPr="001743B0">
        <w:rPr>
          <w:rFonts w:ascii="Times New Roman" w:hAnsi="Times New Roman" w:cs="Times New Roman" w:hint="eastAsia"/>
          <w:color w:val="000000" w:themeColor="text1"/>
        </w:rPr>
        <w:t>grassland</w:t>
      </w:r>
      <w:r w:rsidRPr="001743B0">
        <w:rPr>
          <w:rFonts w:ascii="Times New Roman" w:hAnsi="Times New Roman" w:cs="Times New Roman"/>
          <w:color w:val="000000" w:themeColor="text1"/>
        </w:rPr>
        <w:t xml:space="preserve"> study sites. The current study includes 3</w:t>
      </w:r>
      <w:r w:rsidR="009C735D">
        <w:rPr>
          <w:rFonts w:ascii="Times New Roman" w:hAnsi="Times New Roman" w:cs="Times New Roman"/>
          <w:color w:val="000000" w:themeColor="text1"/>
        </w:rPr>
        <w:t>0</w:t>
      </w:r>
      <w:bookmarkStart w:id="0" w:name="_GoBack"/>
      <w:bookmarkEnd w:id="0"/>
      <w:r w:rsidRPr="001743B0">
        <w:rPr>
          <w:rFonts w:ascii="Times New Roman" w:hAnsi="Times New Roman" w:cs="Times New Roman"/>
          <w:color w:val="000000" w:themeColor="text1"/>
        </w:rPr>
        <w:t xml:space="preserve"> natural grassland sites and 3 nitrogen-addition experimental sites in northern China. Sites are jittered to reduce overlap.</w:t>
      </w:r>
    </w:p>
    <w:p w:rsidR="001743B0" w:rsidRPr="001743B0" w:rsidRDefault="001743B0" w:rsidP="001743B0">
      <w:pPr>
        <w:rPr>
          <w:rFonts w:ascii="Times New Roman" w:hAnsi="Times New Roman" w:cs="Times New Roman"/>
          <w:color w:val="000000" w:themeColor="text1"/>
        </w:rPr>
      </w:pPr>
      <w:r w:rsidRPr="001743B0">
        <w:rPr>
          <w:rFonts w:ascii="Times New Roman" w:hAnsi="Times New Roman" w:cs="Times New Roman"/>
          <w:color w:val="000000" w:themeColor="text1"/>
        </w:rPr>
        <w:br w:type="page"/>
      </w:r>
    </w:p>
    <w:p w:rsidR="001743B0" w:rsidRPr="001743B0" w:rsidRDefault="001743B0" w:rsidP="001743B0">
      <w:pPr>
        <w:snapToGrid w:val="0"/>
        <w:spacing w:line="480" w:lineRule="auto"/>
        <w:rPr>
          <w:rFonts w:ascii="Times New Roman" w:hAnsi="Times New Roman" w:cs="Times New Roman"/>
          <w:color w:val="000000" w:themeColor="text1"/>
        </w:rPr>
      </w:pPr>
      <w:r w:rsidRPr="001743B0">
        <w:rPr>
          <w:rFonts w:ascii="Times New Roman" w:hAnsi="Times New Roman" w:cs="Times New Roman"/>
          <w:noProof/>
          <w:color w:val="000000" w:themeColor="text1"/>
        </w:rPr>
        <w:lastRenderedPageBreak/>
        <w:drawing>
          <wp:inline distT="0" distB="0" distL="0" distR="0" wp14:anchorId="438FC12C" wp14:editId="7CF2933E">
            <wp:extent cx="5971540" cy="2875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截屏2026-03-09 16.41.20.png"/>
                    <pic:cNvPicPr/>
                  </pic:nvPicPr>
                  <pic:blipFill>
                    <a:blip r:embed="rId10"/>
                    <a:stretch>
                      <a:fillRect/>
                    </a:stretch>
                  </pic:blipFill>
                  <pic:spPr>
                    <a:xfrm>
                      <a:off x="0" y="0"/>
                      <a:ext cx="5971540" cy="2875915"/>
                    </a:xfrm>
                    <a:prstGeom prst="rect">
                      <a:avLst/>
                    </a:prstGeom>
                  </pic:spPr>
                </pic:pic>
              </a:graphicData>
            </a:graphic>
          </wp:inline>
        </w:drawing>
      </w:r>
    </w:p>
    <w:p w:rsidR="001743B0" w:rsidRPr="001743B0" w:rsidRDefault="001743B0" w:rsidP="001743B0">
      <w:pPr>
        <w:snapToGrid w:val="0"/>
        <w:spacing w:line="480" w:lineRule="auto"/>
        <w:rPr>
          <w:rFonts w:ascii="Times New Roman" w:hAnsi="Times New Roman" w:cs="Times New Roman"/>
          <w:color w:val="000000" w:themeColor="text1"/>
        </w:rPr>
      </w:pPr>
      <w:r w:rsidRPr="001743B0">
        <w:rPr>
          <w:rFonts w:ascii="Times New Roman" w:hAnsi="Times New Roman" w:cs="Times New Roman"/>
          <w:b/>
          <w:color w:val="000000" w:themeColor="text1"/>
        </w:rPr>
        <w:t xml:space="preserve">Supplementary </w:t>
      </w:r>
      <w:r w:rsidRPr="001743B0">
        <w:rPr>
          <w:rFonts w:ascii="Times New Roman" w:hAnsi="Times New Roman" w:cs="Times New Roman" w:hint="eastAsia"/>
          <w:b/>
          <w:color w:val="000000" w:themeColor="text1"/>
        </w:rPr>
        <w:t>F</w:t>
      </w:r>
      <w:r w:rsidRPr="001743B0">
        <w:rPr>
          <w:rFonts w:ascii="Times New Roman" w:hAnsi="Times New Roman" w:cs="Times New Roman"/>
          <w:b/>
          <w:color w:val="000000" w:themeColor="text1"/>
        </w:rPr>
        <w:t>igure 2.</w:t>
      </w:r>
      <w:r w:rsidRPr="001743B0">
        <w:rPr>
          <w:rFonts w:ascii="Times New Roman" w:hAnsi="Times New Roman" w:cs="Times New Roman"/>
          <w:color w:val="000000" w:themeColor="text1"/>
        </w:rPr>
        <w:t xml:space="preserve"> Geographical distribution of Nutrient Network study sites and biodiversity experiments. The current study include</w:t>
      </w:r>
      <w:r w:rsidRPr="001743B0">
        <w:rPr>
          <w:rFonts w:ascii="Times New Roman" w:hAnsi="Times New Roman" w:cs="Times New Roman" w:hint="eastAsia"/>
          <w:color w:val="000000" w:themeColor="text1"/>
        </w:rPr>
        <w:t>s</w:t>
      </w:r>
      <w:r w:rsidRPr="001743B0">
        <w:rPr>
          <w:rFonts w:ascii="Times New Roman" w:hAnsi="Times New Roman" w:cs="Times New Roman"/>
          <w:color w:val="000000" w:themeColor="text1"/>
        </w:rPr>
        <w:t xml:space="preserve"> 57 natural grassland sites and 34 nitrogen-addition sites from the Nutrient Network, as well as 20 biodiversity experiments (19 Agrodiversity sites and the Jena biodiversity experiment, including both the main and dominance experiments). Sites are jittered to reduce overlap.</w:t>
      </w:r>
    </w:p>
    <w:p w:rsidR="001743B0" w:rsidRPr="001743B0" w:rsidRDefault="001743B0" w:rsidP="001743B0">
      <w:pPr>
        <w:rPr>
          <w:rFonts w:ascii="Times New Roman" w:hAnsi="Times New Roman" w:cs="Times New Roman"/>
          <w:color w:val="000000" w:themeColor="text1"/>
        </w:rPr>
      </w:pPr>
      <w:r w:rsidRPr="001743B0">
        <w:rPr>
          <w:rFonts w:ascii="Times New Roman" w:hAnsi="Times New Roman" w:cs="Times New Roman"/>
          <w:color w:val="000000" w:themeColor="text1"/>
        </w:rPr>
        <w:br w:type="page"/>
      </w:r>
    </w:p>
    <w:p w:rsidR="001743B0" w:rsidRPr="001743B0" w:rsidRDefault="001743B0" w:rsidP="001743B0">
      <w:pPr>
        <w:snapToGrid w:val="0"/>
        <w:spacing w:line="480" w:lineRule="auto"/>
        <w:jc w:val="center"/>
        <w:rPr>
          <w:rFonts w:ascii="Times New Roman" w:hAnsi="Times New Roman" w:cs="Times New Roman"/>
          <w:color w:val="000000" w:themeColor="text1"/>
        </w:rPr>
      </w:pPr>
      <w:r w:rsidRPr="001743B0">
        <w:rPr>
          <w:rFonts w:ascii="Times New Roman" w:hAnsi="Times New Roman" w:cs="Times New Roman"/>
          <w:noProof/>
          <w:color w:val="000000" w:themeColor="text1"/>
        </w:rPr>
        <w:lastRenderedPageBreak/>
        <w:drawing>
          <wp:inline distT="0" distB="0" distL="0" distR="0" wp14:anchorId="01079EB3" wp14:editId="1C5FDF2B">
            <wp:extent cx="3684760" cy="15927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6-04-21 14.28.13.png"/>
                    <pic:cNvPicPr/>
                  </pic:nvPicPr>
                  <pic:blipFill>
                    <a:blip r:embed="rId11"/>
                    <a:stretch>
                      <a:fillRect/>
                    </a:stretch>
                  </pic:blipFill>
                  <pic:spPr>
                    <a:xfrm>
                      <a:off x="0" y="0"/>
                      <a:ext cx="3747477" cy="1619895"/>
                    </a:xfrm>
                    <a:prstGeom prst="rect">
                      <a:avLst/>
                    </a:prstGeom>
                  </pic:spPr>
                </pic:pic>
              </a:graphicData>
            </a:graphic>
          </wp:inline>
        </w:drawing>
      </w:r>
    </w:p>
    <w:p w:rsidR="001743B0" w:rsidRPr="001743B0" w:rsidRDefault="001743B0" w:rsidP="001743B0">
      <w:pPr>
        <w:snapToGrid w:val="0"/>
        <w:spacing w:line="480" w:lineRule="auto"/>
        <w:rPr>
          <w:rFonts w:ascii="Times New Roman" w:hAnsi="Times New Roman" w:cs="Times New Roman"/>
          <w:color w:val="000000" w:themeColor="text1"/>
        </w:rPr>
      </w:pPr>
      <w:r w:rsidRPr="001743B0">
        <w:rPr>
          <w:rFonts w:ascii="Times New Roman" w:hAnsi="Times New Roman" w:cs="Times New Roman"/>
          <w:b/>
          <w:color w:val="000000" w:themeColor="text1"/>
        </w:rPr>
        <w:t xml:space="preserve">Supplementary </w:t>
      </w:r>
      <w:r w:rsidRPr="001743B0">
        <w:rPr>
          <w:rFonts w:ascii="Times New Roman" w:hAnsi="Times New Roman" w:cs="Times New Roman" w:hint="eastAsia"/>
          <w:b/>
          <w:color w:val="000000" w:themeColor="text1"/>
        </w:rPr>
        <w:t>F</w:t>
      </w:r>
      <w:r w:rsidRPr="001743B0">
        <w:rPr>
          <w:rFonts w:ascii="Times New Roman" w:hAnsi="Times New Roman" w:cs="Times New Roman"/>
          <w:b/>
          <w:color w:val="000000" w:themeColor="text1"/>
        </w:rPr>
        <w:t>igure 3.</w:t>
      </w:r>
      <w:r w:rsidRPr="001743B0">
        <w:rPr>
          <w:rFonts w:ascii="Times New Roman" w:hAnsi="Times New Roman" w:cs="Times New Roman"/>
          <w:color w:val="000000" w:themeColor="text1"/>
        </w:rPr>
        <w:t xml:space="preserve"> Species-abundance unevenness in natural and biodiversity experimental communities. Species-abundance unevenness (estimated using the Gini index) was compared (using </w:t>
      </w:r>
      <w:r w:rsidRPr="001743B0">
        <w:rPr>
          <w:rFonts w:ascii="Times New Roman" w:hAnsi="Times New Roman" w:cs="Times New Roman"/>
          <w:i/>
          <w:color w:val="000000" w:themeColor="text1"/>
        </w:rPr>
        <w:t>F</w:t>
      </w:r>
      <w:r w:rsidRPr="001743B0">
        <w:rPr>
          <w:rFonts w:ascii="Times New Roman" w:hAnsi="Times New Roman" w:cs="Times New Roman"/>
          <w:color w:val="000000" w:themeColor="text1"/>
        </w:rPr>
        <w:t>-values) across natural grasslands and biodiversity experiments. Boxes (a–h) show medians (solid lines), means (dashed lines), interquartile ranges (boxes) and the 2.5th and 97.5th percentiles (whiskers). Different uppercase letters represent significant differences in species-abundance unevenness among different systems or experiments.</w:t>
      </w:r>
    </w:p>
    <w:p w:rsidR="001743B0" w:rsidRPr="001743B0" w:rsidRDefault="001743B0">
      <w:pPr>
        <w:rPr>
          <w:rFonts w:ascii="Times New Roman" w:hAnsi="Times New Roman" w:cs="Times New Roman"/>
          <w:color w:val="000000" w:themeColor="text1"/>
        </w:rPr>
      </w:pPr>
      <w:r w:rsidRPr="001743B0">
        <w:rPr>
          <w:rFonts w:ascii="Times New Roman" w:hAnsi="Times New Roman" w:cs="Times New Roman"/>
          <w:color w:val="000000" w:themeColor="text1"/>
        </w:rPr>
        <w:br w:type="page"/>
      </w:r>
    </w:p>
    <w:p w:rsidR="001743B0" w:rsidRPr="001743B0" w:rsidRDefault="001743B0" w:rsidP="001743B0">
      <w:pPr>
        <w:snapToGrid w:val="0"/>
        <w:spacing w:line="480" w:lineRule="auto"/>
        <w:jc w:val="center"/>
        <w:rPr>
          <w:rFonts w:ascii="Times New Roman" w:hAnsi="Times New Roman" w:cs="Times New Roman"/>
          <w:b/>
          <w:color w:val="000000" w:themeColor="text1"/>
        </w:rPr>
      </w:pPr>
      <w:r w:rsidRPr="001743B0">
        <w:rPr>
          <w:rFonts w:ascii="Times New Roman" w:hAnsi="Times New Roman" w:cs="Times New Roman"/>
          <w:b/>
          <w:noProof/>
          <w:color w:val="000000" w:themeColor="text1"/>
        </w:rPr>
        <w:lastRenderedPageBreak/>
        <w:drawing>
          <wp:inline distT="0" distB="0" distL="0" distR="0" wp14:anchorId="6BFB1627" wp14:editId="1A8DCA3C">
            <wp:extent cx="5106471" cy="398352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5-11-18 11.59.33.png"/>
                    <pic:cNvPicPr/>
                  </pic:nvPicPr>
                  <pic:blipFill>
                    <a:blip r:embed="rId12"/>
                    <a:stretch>
                      <a:fillRect/>
                    </a:stretch>
                  </pic:blipFill>
                  <pic:spPr>
                    <a:xfrm>
                      <a:off x="0" y="0"/>
                      <a:ext cx="5124993" cy="3997974"/>
                    </a:xfrm>
                    <a:prstGeom prst="rect">
                      <a:avLst/>
                    </a:prstGeom>
                  </pic:spPr>
                </pic:pic>
              </a:graphicData>
            </a:graphic>
          </wp:inline>
        </w:drawing>
      </w:r>
    </w:p>
    <w:p w:rsidR="001743B0" w:rsidRPr="001743B0" w:rsidRDefault="001743B0" w:rsidP="001743B0">
      <w:pPr>
        <w:snapToGrid w:val="0"/>
        <w:spacing w:line="480" w:lineRule="auto"/>
        <w:rPr>
          <w:rFonts w:ascii="Times New Roman" w:hAnsi="Times New Roman" w:cs="Times New Roman"/>
          <w:color w:val="000000" w:themeColor="text1"/>
        </w:rPr>
      </w:pPr>
      <w:r w:rsidRPr="001743B0">
        <w:rPr>
          <w:rFonts w:ascii="Times New Roman" w:hAnsi="Times New Roman" w:cs="Times New Roman"/>
          <w:b/>
          <w:color w:val="000000" w:themeColor="text1"/>
        </w:rPr>
        <w:t xml:space="preserve">Supplementary </w:t>
      </w:r>
      <w:r w:rsidRPr="001743B0">
        <w:rPr>
          <w:rFonts w:ascii="Times New Roman" w:hAnsi="Times New Roman" w:cs="Times New Roman" w:hint="eastAsia"/>
          <w:b/>
          <w:color w:val="000000" w:themeColor="text1"/>
        </w:rPr>
        <w:t>F</w:t>
      </w:r>
      <w:r w:rsidRPr="001743B0">
        <w:rPr>
          <w:rFonts w:ascii="Times New Roman" w:hAnsi="Times New Roman" w:cs="Times New Roman"/>
          <w:b/>
          <w:color w:val="000000" w:themeColor="text1"/>
        </w:rPr>
        <w:t>igure 4.</w:t>
      </w:r>
      <w:r w:rsidRPr="001743B0">
        <w:rPr>
          <w:rFonts w:ascii="Times New Roman" w:hAnsi="Times New Roman" w:cs="Times New Roman"/>
          <w:color w:val="000000" w:themeColor="text1"/>
        </w:rPr>
        <w:t xml:space="preserve"> Descending order of relative species biomass in northern China grasslands, based on data from all species recorded at each site.</w:t>
      </w:r>
    </w:p>
    <w:p w:rsidR="009B2F87" w:rsidRPr="001743B0" w:rsidRDefault="009B2F87" w:rsidP="009B2F87">
      <w:pPr>
        <w:rPr>
          <w:rFonts w:ascii="Times New Roman" w:hAnsi="Times New Roman" w:cs="Times New Roman"/>
          <w:color w:val="000000" w:themeColor="text1"/>
        </w:rPr>
      </w:pPr>
    </w:p>
    <w:p w:rsidR="009B2F87" w:rsidRPr="001743B0" w:rsidRDefault="00F000A8" w:rsidP="009B2F87">
      <w:pPr>
        <w:snapToGrid w:val="0"/>
        <w:spacing w:line="480" w:lineRule="auto"/>
        <w:jc w:val="center"/>
        <w:rPr>
          <w:rFonts w:ascii="Times New Roman" w:hAnsi="Times New Roman" w:cs="Times New Roman"/>
          <w:color w:val="000000" w:themeColor="text1"/>
        </w:rPr>
      </w:pPr>
      <w:r w:rsidRPr="001743B0">
        <w:rPr>
          <w:rFonts w:ascii="Times New Roman" w:hAnsi="Times New Roman" w:cs="Times New Roman"/>
          <w:noProof/>
          <w:color w:val="000000" w:themeColor="text1"/>
        </w:rPr>
        <w:lastRenderedPageBreak/>
        <w:drawing>
          <wp:inline distT="0" distB="0" distL="0" distR="0">
            <wp:extent cx="5108063" cy="699832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截屏2025-11-18 12.00.16.png"/>
                    <pic:cNvPicPr/>
                  </pic:nvPicPr>
                  <pic:blipFill>
                    <a:blip r:embed="rId13"/>
                    <a:stretch>
                      <a:fillRect/>
                    </a:stretch>
                  </pic:blipFill>
                  <pic:spPr>
                    <a:xfrm>
                      <a:off x="0" y="0"/>
                      <a:ext cx="5124275" cy="7020541"/>
                    </a:xfrm>
                    <a:prstGeom prst="rect">
                      <a:avLst/>
                    </a:prstGeom>
                  </pic:spPr>
                </pic:pic>
              </a:graphicData>
            </a:graphic>
          </wp:inline>
        </w:drawing>
      </w:r>
    </w:p>
    <w:p w:rsidR="009B2F87" w:rsidRPr="001743B0" w:rsidRDefault="0062609E" w:rsidP="00D313A8">
      <w:pPr>
        <w:snapToGrid w:val="0"/>
        <w:spacing w:line="480" w:lineRule="auto"/>
        <w:rPr>
          <w:rFonts w:ascii="Times New Roman" w:hAnsi="Times New Roman" w:cs="Times New Roman"/>
          <w:color w:val="000000" w:themeColor="text1"/>
        </w:rPr>
      </w:pPr>
      <w:r w:rsidRPr="001743B0">
        <w:rPr>
          <w:rFonts w:ascii="Times New Roman" w:hAnsi="Times New Roman" w:cs="Times New Roman"/>
          <w:b/>
          <w:color w:val="000000" w:themeColor="text1"/>
        </w:rPr>
        <w:t xml:space="preserve">Supplementary </w:t>
      </w:r>
      <w:r w:rsidRPr="001743B0">
        <w:rPr>
          <w:rFonts w:ascii="Times New Roman" w:hAnsi="Times New Roman" w:cs="Times New Roman" w:hint="eastAsia"/>
          <w:b/>
          <w:color w:val="000000" w:themeColor="text1"/>
        </w:rPr>
        <w:t>F</w:t>
      </w:r>
      <w:r w:rsidRPr="001743B0">
        <w:rPr>
          <w:rFonts w:ascii="Times New Roman" w:hAnsi="Times New Roman" w:cs="Times New Roman"/>
          <w:b/>
          <w:color w:val="000000" w:themeColor="text1"/>
        </w:rPr>
        <w:t xml:space="preserve">igure </w:t>
      </w:r>
      <w:r w:rsidR="001743B0" w:rsidRPr="001743B0">
        <w:rPr>
          <w:rFonts w:ascii="Times New Roman" w:hAnsi="Times New Roman" w:cs="Times New Roman"/>
          <w:b/>
          <w:color w:val="000000" w:themeColor="text1"/>
        </w:rPr>
        <w:t>5</w:t>
      </w:r>
      <w:r w:rsidR="009B2F87" w:rsidRPr="001743B0">
        <w:rPr>
          <w:rFonts w:ascii="Times New Roman" w:hAnsi="Times New Roman" w:cs="Times New Roman"/>
          <w:b/>
          <w:color w:val="000000" w:themeColor="text1"/>
        </w:rPr>
        <w:t>.</w:t>
      </w:r>
      <w:r w:rsidR="009B2F87" w:rsidRPr="001743B0">
        <w:rPr>
          <w:rFonts w:ascii="Times New Roman" w:hAnsi="Times New Roman" w:cs="Times New Roman"/>
          <w:color w:val="000000" w:themeColor="text1"/>
        </w:rPr>
        <w:t xml:space="preserve"> Descending order of relative species coverage in Nutrient-Network grasslands, based on data </w:t>
      </w:r>
      <w:r w:rsidR="008710FB" w:rsidRPr="001743B0">
        <w:rPr>
          <w:rFonts w:ascii="Times New Roman" w:hAnsi="Times New Roman" w:cs="Times New Roman"/>
          <w:color w:val="000000" w:themeColor="text1"/>
        </w:rPr>
        <w:t>from</w:t>
      </w:r>
      <w:r w:rsidR="009B2F87" w:rsidRPr="001743B0">
        <w:rPr>
          <w:rFonts w:ascii="Times New Roman" w:hAnsi="Times New Roman" w:cs="Times New Roman"/>
          <w:color w:val="000000" w:themeColor="text1"/>
        </w:rPr>
        <w:t xml:space="preserve"> all species recorded </w:t>
      </w:r>
      <w:r w:rsidR="008710FB" w:rsidRPr="001743B0">
        <w:rPr>
          <w:rFonts w:ascii="Times New Roman" w:hAnsi="Times New Roman" w:cs="Times New Roman"/>
          <w:color w:val="000000" w:themeColor="text1"/>
        </w:rPr>
        <w:t>at</w:t>
      </w:r>
      <w:r w:rsidR="009B2F87" w:rsidRPr="001743B0">
        <w:rPr>
          <w:rFonts w:ascii="Times New Roman" w:hAnsi="Times New Roman" w:cs="Times New Roman"/>
          <w:color w:val="000000" w:themeColor="text1"/>
        </w:rPr>
        <w:t xml:space="preserve"> each site.</w:t>
      </w:r>
      <w:r w:rsidR="00D313A8" w:rsidRPr="001743B0">
        <w:rPr>
          <w:rFonts w:ascii="Times New Roman" w:hAnsi="Times New Roman" w:cs="Times New Roman"/>
          <w:color w:val="000000" w:themeColor="text1"/>
        </w:rPr>
        <w:t xml:space="preserve"> </w:t>
      </w:r>
      <w:r w:rsidR="009B2F87" w:rsidRPr="001743B0">
        <w:rPr>
          <w:rFonts w:ascii="Times New Roman" w:hAnsi="Times New Roman" w:cs="Times New Roman"/>
          <w:color w:val="000000" w:themeColor="text1"/>
        </w:rPr>
        <w:br w:type="page"/>
      </w:r>
    </w:p>
    <w:p w:rsidR="00CE004B" w:rsidRPr="001743B0" w:rsidRDefault="00F000A8" w:rsidP="00A60858">
      <w:pPr>
        <w:snapToGrid w:val="0"/>
        <w:spacing w:line="480" w:lineRule="auto"/>
        <w:jc w:val="center"/>
        <w:rPr>
          <w:rFonts w:ascii="Times New Roman" w:hAnsi="Times New Roman" w:cs="Times New Roman"/>
          <w:b/>
          <w:color w:val="000000" w:themeColor="text1"/>
          <w:lang w:eastAsia="zh-CN"/>
        </w:rPr>
      </w:pPr>
      <w:r w:rsidRPr="001743B0">
        <w:rPr>
          <w:rFonts w:ascii="Times New Roman" w:hAnsi="Times New Roman" w:cs="Times New Roman"/>
          <w:b/>
          <w:noProof/>
          <w:color w:val="000000" w:themeColor="text1"/>
          <w:lang w:eastAsia="zh-CN"/>
        </w:rPr>
        <w:lastRenderedPageBreak/>
        <w:drawing>
          <wp:inline distT="0" distB="0" distL="0" distR="0">
            <wp:extent cx="5115208" cy="3945194"/>
            <wp:effectExtent l="0" t="0" r="317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截屏2025-11-18 12.00.41.png"/>
                    <pic:cNvPicPr/>
                  </pic:nvPicPr>
                  <pic:blipFill>
                    <a:blip r:embed="rId14"/>
                    <a:stretch>
                      <a:fillRect/>
                    </a:stretch>
                  </pic:blipFill>
                  <pic:spPr>
                    <a:xfrm>
                      <a:off x="0" y="0"/>
                      <a:ext cx="5150271" cy="3972237"/>
                    </a:xfrm>
                    <a:prstGeom prst="rect">
                      <a:avLst/>
                    </a:prstGeom>
                  </pic:spPr>
                </pic:pic>
              </a:graphicData>
            </a:graphic>
          </wp:inline>
        </w:drawing>
      </w:r>
    </w:p>
    <w:p w:rsidR="00CE004B" w:rsidRPr="001743B0" w:rsidRDefault="0062609E" w:rsidP="0075336B">
      <w:pPr>
        <w:snapToGrid w:val="0"/>
        <w:spacing w:line="480" w:lineRule="auto"/>
        <w:rPr>
          <w:rFonts w:ascii="Times New Roman" w:hAnsi="Times New Roman" w:cs="Times New Roman"/>
          <w:b/>
          <w:color w:val="000000" w:themeColor="text1"/>
        </w:rPr>
      </w:pPr>
      <w:r w:rsidRPr="001743B0">
        <w:rPr>
          <w:rFonts w:ascii="Times New Roman" w:hAnsi="Times New Roman" w:cs="Times New Roman"/>
          <w:b/>
          <w:color w:val="000000" w:themeColor="text1"/>
        </w:rPr>
        <w:t xml:space="preserve">Supplementary </w:t>
      </w:r>
      <w:r w:rsidRPr="001743B0">
        <w:rPr>
          <w:rFonts w:ascii="Times New Roman" w:hAnsi="Times New Roman" w:cs="Times New Roman" w:hint="eastAsia"/>
          <w:b/>
          <w:color w:val="000000" w:themeColor="text1"/>
        </w:rPr>
        <w:t>F</w:t>
      </w:r>
      <w:r w:rsidRPr="001743B0">
        <w:rPr>
          <w:rFonts w:ascii="Times New Roman" w:hAnsi="Times New Roman" w:cs="Times New Roman"/>
          <w:b/>
          <w:color w:val="000000" w:themeColor="text1"/>
        </w:rPr>
        <w:t xml:space="preserve">igure </w:t>
      </w:r>
      <w:r w:rsidR="001743B0" w:rsidRPr="001743B0">
        <w:rPr>
          <w:rFonts w:ascii="Times New Roman" w:hAnsi="Times New Roman" w:cs="Times New Roman"/>
          <w:b/>
          <w:color w:val="000000" w:themeColor="text1"/>
        </w:rPr>
        <w:t>6</w:t>
      </w:r>
      <w:r w:rsidR="00CE004B" w:rsidRPr="001743B0">
        <w:rPr>
          <w:rFonts w:ascii="Times New Roman" w:hAnsi="Times New Roman" w:cs="Times New Roman"/>
          <w:b/>
          <w:color w:val="000000" w:themeColor="text1"/>
        </w:rPr>
        <w:t xml:space="preserve">. </w:t>
      </w:r>
      <w:r w:rsidR="000C7969" w:rsidRPr="001743B0">
        <w:rPr>
          <w:rFonts w:ascii="Times New Roman" w:hAnsi="Times New Roman" w:cs="Times New Roman" w:hint="eastAsia"/>
          <w:color w:val="000000" w:themeColor="text1"/>
          <w:lang w:eastAsia="zh-CN"/>
        </w:rPr>
        <w:t>Average</w:t>
      </w:r>
      <w:r w:rsidR="007369CB" w:rsidRPr="001743B0">
        <w:rPr>
          <w:rFonts w:ascii="Times New Roman" w:hAnsi="Times New Roman" w:cs="Times New Roman"/>
          <w:color w:val="000000" w:themeColor="text1"/>
        </w:rPr>
        <w:t xml:space="preserve"> </w:t>
      </w:r>
      <w:r w:rsidR="00A133EE" w:rsidRPr="001743B0">
        <w:rPr>
          <w:rFonts w:ascii="Times New Roman" w:hAnsi="Times New Roman" w:cs="Times New Roman"/>
          <w:color w:val="000000" w:themeColor="text1"/>
        </w:rPr>
        <w:t xml:space="preserve">effect in driving plant community biomass production (productivity) in </w:t>
      </w:r>
      <w:r w:rsidR="000E4A87" w:rsidRPr="001743B0">
        <w:rPr>
          <w:rFonts w:ascii="Times New Roman" w:hAnsi="Times New Roman" w:cs="Times New Roman"/>
          <w:color w:val="000000" w:themeColor="text1"/>
        </w:rPr>
        <w:t>northern China</w:t>
      </w:r>
      <w:r w:rsidR="00D772DF" w:rsidRPr="001743B0">
        <w:rPr>
          <w:rFonts w:ascii="Times New Roman" w:hAnsi="Times New Roman" w:cs="Times New Roman"/>
          <w:color w:val="000000" w:themeColor="text1"/>
        </w:rPr>
        <w:t xml:space="preserve"> </w:t>
      </w:r>
      <w:r w:rsidR="00A133EE" w:rsidRPr="001743B0">
        <w:rPr>
          <w:rFonts w:ascii="Times New Roman" w:hAnsi="Times New Roman" w:cs="Times New Roman"/>
          <w:color w:val="000000" w:themeColor="text1"/>
        </w:rPr>
        <w:t xml:space="preserve">grasslands. </w:t>
      </w:r>
      <w:r w:rsidR="009B4D8C" w:rsidRPr="001743B0">
        <w:rPr>
          <w:rFonts w:ascii="Times New Roman" w:hAnsi="Times New Roman" w:cs="Times New Roman"/>
          <w:color w:val="000000" w:themeColor="text1"/>
        </w:rPr>
        <w:t>Solid black lines represent significant regression lines; dashed grey lines represent non-significant regression lines.</w:t>
      </w:r>
      <w:r w:rsidR="007369CB" w:rsidRPr="001743B0">
        <w:rPr>
          <w:rFonts w:ascii="Times New Roman" w:hAnsi="Times New Roman" w:cs="Times New Roman"/>
          <w:color w:val="000000" w:themeColor="text1"/>
        </w:rPr>
        <w:t xml:space="preserve"> </w:t>
      </w:r>
      <w:r w:rsidR="007369CB" w:rsidRPr="001743B0">
        <w:rPr>
          <w:rFonts w:ascii="Times New Roman" w:hAnsi="Times New Roman" w:cs="Times New Roman"/>
          <w:i/>
          <w:color w:val="000000" w:themeColor="text1"/>
        </w:rPr>
        <w:t>R</w:t>
      </w:r>
      <w:r w:rsidR="007369CB" w:rsidRPr="001743B0">
        <w:rPr>
          <w:rFonts w:ascii="Times New Roman" w:hAnsi="Times New Roman" w:cs="Times New Roman"/>
          <w:color w:val="000000" w:themeColor="text1"/>
          <w:vertAlign w:val="superscript"/>
        </w:rPr>
        <w:t>2</w:t>
      </w:r>
      <w:r w:rsidR="007369CB" w:rsidRPr="001743B0">
        <w:rPr>
          <w:rFonts w:ascii="Times New Roman" w:hAnsi="Times New Roman" w:cs="Times New Roman"/>
          <w:color w:val="000000" w:themeColor="text1"/>
        </w:rPr>
        <w:t xml:space="preserve"> values of </w:t>
      </w:r>
      <w:r w:rsidR="008710FB" w:rsidRPr="001743B0">
        <w:rPr>
          <w:rFonts w:ascii="Times New Roman" w:hAnsi="Times New Roman" w:cs="Times New Roman"/>
          <w:color w:val="000000" w:themeColor="text1"/>
        </w:rPr>
        <w:t xml:space="preserve">the </w:t>
      </w:r>
      <w:r w:rsidR="007369CB" w:rsidRPr="001743B0">
        <w:rPr>
          <w:rFonts w:ascii="Times New Roman" w:hAnsi="Times New Roman" w:cs="Times New Roman"/>
          <w:color w:val="000000" w:themeColor="text1"/>
        </w:rPr>
        <w:t xml:space="preserve">regressions </w:t>
      </w:r>
      <w:r w:rsidR="008710FB" w:rsidRPr="001743B0">
        <w:rPr>
          <w:rFonts w:ascii="Times New Roman" w:hAnsi="Times New Roman" w:cs="Times New Roman"/>
          <w:color w:val="000000" w:themeColor="text1"/>
        </w:rPr>
        <w:t>a</w:t>
      </w:r>
      <w:r w:rsidR="007369CB" w:rsidRPr="001743B0">
        <w:rPr>
          <w:rFonts w:ascii="Times New Roman" w:hAnsi="Times New Roman" w:cs="Times New Roman"/>
          <w:color w:val="000000" w:themeColor="text1"/>
        </w:rPr>
        <w:t>re shown.</w:t>
      </w:r>
      <w:r w:rsidR="009425E2" w:rsidRPr="001743B0">
        <w:rPr>
          <w:rFonts w:ascii="Times New Roman" w:hAnsi="Times New Roman" w:cs="Times New Roman"/>
          <w:b/>
          <w:color w:val="000000" w:themeColor="text1"/>
        </w:rPr>
        <w:t xml:space="preserve"> </w:t>
      </w:r>
      <w:r w:rsidR="00CE004B" w:rsidRPr="001743B0">
        <w:rPr>
          <w:rFonts w:ascii="Times New Roman" w:hAnsi="Times New Roman" w:cs="Times New Roman"/>
          <w:b/>
          <w:color w:val="000000" w:themeColor="text1"/>
        </w:rPr>
        <w:br w:type="page"/>
      </w:r>
    </w:p>
    <w:p w:rsidR="00CE004B" w:rsidRPr="001743B0" w:rsidRDefault="00F000A8" w:rsidP="003112E9">
      <w:pPr>
        <w:snapToGrid w:val="0"/>
        <w:spacing w:line="480" w:lineRule="auto"/>
        <w:jc w:val="center"/>
        <w:rPr>
          <w:rFonts w:ascii="Times New Roman" w:hAnsi="Times New Roman" w:cs="Times New Roman"/>
          <w:b/>
          <w:color w:val="000000" w:themeColor="text1"/>
        </w:rPr>
      </w:pPr>
      <w:r w:rsidRPr="001743B0">
        <w:rPr>
          <w:rFonts w:ascii="Times New Roman" w:hAnsi="Times New Roman" w:cs="Times New Roman"/>
          <w:b/>
          <w:noProof/>
          <w:color w:val="000000" w:themeColor="text1"/>
        </w:rPr>
        <w:lastRenderedPageBreak/>
        <w:drawing>
          <wp:inline distT="0" distB="0" distL="0" distR="0">
            <wp:extent cx="5097101" cy="694807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截屏2025-11-18 12.03.33.png"/>
                    <pic:cNvPicPr/>
                  </pic:nvPicPr>
                  <pic:blipFill>
                    <a:blip r:embed="rId15"/>
                    <a:stretch>
                      <a:fillRect/>
                    </a:stretch>
                  </pic:blipFill>
                  <pic:spPr>
                    <a:xfrm>
                      <a:off x="0" y="0"/>
                      <a:ext cx="5138506" cy="7004520"/>
                    </a:xfrm>
                    <a:prstGeom prst="rect">
                      <a:avLst/>
                    </a:prstGeom>
                  </pic:spPr>
                </pic:pic>
              </a:graphicData>
            </a:graphic>
          </wp:inline>
        </w:drawing>
      </w:r>
    </w:p>
    <w:p w:rsidR="00CE004B" w:rsidRPr="001743B0" w:rsidRDefault="009425E2" w:rsidP="003112E9">
      <w:pPr>
        <w:snapToGrid w:val="0"/>
        <w:spacing w:line="480" w:lineRule="auto"/>
        <w:rPr>
          <w:rFonts w:ascii="Times New Roman" w:hAnsi="Times New Roman" w:cs="Times New Roman"/>
          <w:b/>
          <w:color w:val="000000" w:themeColor="text1"/>
        </w:rPr>
      </w:pPr>
      <w:r w:rsidRPr="001743B0">
        <w:rPr>
          <w:rFonts w:ascii="Times New Roman" w:hAnsi="Times New Roman" w:cs="Times New Roman"/>
          <w:b/>
          <w:color w:val="000000" w:themeColor="text1"/>
        </w:rPr>
        <w:t>S</w:t>
      </w:r>
      <w:r w:rsidR="0062609E" w:rsidRPr="001743B0">
        <w:rPr>
          <w:rFonts w:ascii="Times New Roman" w:hAnsi="Times New Roman" w:cs="Times New Roman"/>
          <w:b/>
          <w:color w:val="000000" w:themeColor="text1"/>
        </w:rPr>
        <w:t xml:space="preserve">upplementary </w:t>
      </w:r>
      <w:r w:rsidR="0062609E" w:rsidRPr="001743B0">
        <w:rPr>
          <w:rFonts w:ascii="Times New Roman" w:hAnsi="Times New Roman" w:cs="Times New Roman" w:hint="eastAsia"/>
          <w:b/>
          <w:color w:val="000000" w:themeColor="text1"/>
        </w:rPr>
        <w:t>F</w:t>
      </w:r>
      <w:r w:rsidR="0062609E" w:rsidRPr="001743B0">
        <w:rPr>
          <w:rFonts w:ascii="Times New Roman" w:hAnsi="Times New Roman" w:cs="Times New Roman"/>
          <w:b/>
          <w:color w:val="000000" w:themeColor="text1"/>
        </w:rPr>
        <w:t>igure</w:t>
      </w:r>
      <w:r w:rsidR="001743B0" w:rsidRPr="001743B0">
        <w:rPr>
          <w:rFonts w:ascii="Times New Roman" w:hAnsi="Times New Roman" w:cs="Times New Roman"/>
          <w:b/>
          <w:color w:val="000000" w:themeColor="text1"/>
        </w:rPr>
        <w:t xml:space="preserve"> 7</w:t>
      </w:r>
      <w:r w:rsidR="00CE004B" w:rsidRPr="001743B0">
        <w:rPr>
          <w:rFonts w:ascii="Times New Roman" w:hAnsi="Times New Roman" w:cs="Times New Roman"/>
          <w:b/>
          <w:color w:val="000000" w:themeColor="text1"/>
        </w:rPr>
        <w:t xml:space="preserve">. </w:t>
      </w:r>
      <w:r w:rsidR="000C7969" w:rsidRPr="001743B0">
        <w:rPr>
          <w:rFonts w:ascii="Times New Roman" w:hAnsi="Times New Roman" w:cs="Times New Roman"/>
          <w:color w:val="000000" w:themeColor="text1"/>
        </w:rPr>
        <w:t>A</w:t>
      </w:r>
      <w:r w:rsidR="000C7969" w:rsidRPr="001743B0">
        <w:rPr>
          <w:rFonts w:ascii="Times New Roman" w:hAnsi="Times New Roman" w:cs="Times New Roman" w:hint="eastAsia"/>
          <w:color w:val="000000" w:themeColor="text1"/>
          <w:lang w:eastAsia="zh-CN"/>
        </w:rPr>
        <w:t>verage</w:t>
      </w:r>
      <w:r w:rsidR="007369CB" w:rsidRPr="001743B0">
        <w:rPr>
          <w:rFonts w:ascii="Times New Roman" w:hAnsi="Times New Roman" w:cs="Times New Roman"/>
          <w:color w:val="000000" w:themeColor="text1"/>
        </w:rPr>
        <w:t xml:space="preserve"> effect in driving plant community coverage in Nutrient-Network grasslands. Solid black lines represent significant regression lines; dashed grey lines represent non-significant regression lines. </w:t>
      </w:r>
      <w:r w:rsidR="007369CB" w:rsidRPr="001743B0">
        <w:rPr>
          <w:rFonts w:ascii="Times New Roman" w:hAnsi="Times New Roman" w:cs="Times New Roman"/>
          <w:i/>
          <w:color w:val="000000" w:themeColor="text1"/>
        </w:rPr>
        <w:t>R</w:t>
      </w:r>
      <w:r w:rsidR="007369CB" w:rsidRPr="001743B0">
        <w:rPr>
          <w:rFonts w:ascii="Times New Roman" w:hAnsi="Times New Roman" w:cs="Times New Roman"/>
          <w:color w:val="000000" w:themeColor="text1"/>
          <w:vertAlign w:val="superscript"/>
        </w:rPr>
        <w:t>2</w:t>
      </w:r>
      <w:r w:rsidR="007369CB" w:rsidRPr="001743B0">
        <w:rPr>
          <w:rFonts w:ascii="Times New Roman" w:hAnsi="Times New Roman" w:cs="Times New Roman"/>
          <w:color w:val="000000" w:themeColor="text1"/>
        </w:rPr>
        <w:t xml:space="preserve"> values of regressions </w:t>
      </w:r>
      <w:r w:rsidR="008710FB" w:rsidRPr="001743B0">
        <w:rPr>
          <w:rFonts w:ascii="Times New Roman" w:hAnsi="Times New Roman" w:cs="Times New Roman"/>
          <w:color w:val="000000" w:themeColor="text1"/>
        </w:rPr>
        <w:t>a</w:t>
      </w:r>
      <w:r w:rsidR="007369CB" w:rsidRPr="001743B0">
        <w:rPr>
          <w:rFonts w:ascii="Times New Roman" w:hAnsi="Times New Roman" w:cs="Times New Roman"/>
          <w:color w:val="000000" w:themeColor="text1"/>
        </w:rPr>
        <w:t>re shown.</w:t>
      </w:r>
      <w:r w:rsidR="00CE004B" w:rsidRPr="001743B0">
        <w:rPr>
          <w:rFonts w:ascii="Times New Roman" w:hAnsi="Times New Roman" w:cs="Times New Roman"/>
          <w:b/>
          <w:color w:val="000000" w:themeColor="text1"/>
        </w:rPr>
        <w:br w:type="page"/>
      </w:r>
    </w:p>
    <w:p w:rsidR="003112E9" w:rsidRPr="001743B0" w:rsidRDefault="00F000A8" w:rsidP="00A74744">
      <w:pPr>
        <w:snapToGrid w:val="0"/>
        <w:spacing w:line="480" w:lineRule="auto"/>
        <w:jc w:val="center"/>
        <w:rPr>
          <w:rFonts w:ascii="Times New Roman" w:hAnsi="Times New Roman" w:cs="Times New Roman"/>
          <w:b/>
          <w:color w:val="000000" w:themeColor="text1"/>
        </w:rPr>
      </w:pPr>
      <w:r w:rsidRPr="001743B0">
        <w:rPr>
          <w:rFonts w:ascii="Times New Roman" w:hAnsi="Times New Roman" w:cs="Times New Roman"/>
          <w:b/>
          <w:noProof/>
          <w:color w:val="000000" w:themeColor="text1"/>
        </w:rPr>
        <w:lastRenderedPageBreak/>
        <w:drawing>
          <wp:inline distT="0" distB="0" distL="0" distR="0">
            <wp:extent cx="5106154" cy="392843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截屏2025-11-18 12.01.07.png"/>
                    <pic:cNvPicPr/>
                  </pic:nvPicPr>
                  <pic:blipFill>
                    <a:blip r:embed="rId16"/>
                    <a:stretch>
                      <a:fillRect/>
                    </a:stretch>
                  </pic:blipFill>
                  <pic:spPr>
                    <a:xfrm>
                      <a:off x="0" y="0"/>
                      <a:ext cx="5120979" cy="3939843"/>
                    </a:xfrm>
                    <a:prstGeom prst="rect">
                      <a:avLst/>
                    </a:prstGeom>
                  </pic:spPr>
                </pic:pic>
              </a:graphicData>
            </a:graphic>
          </wp:inline>
        </w:drawing>
      </w:r>
    </w:p>
    <w:p w:rsidR="00446840" w:rsidRPr="001743B0" w:rsidRDefault="0062609E" w:rsidP="00502E90">
      <w:pPr>
        <w:snapToGrid w:val="0"/>
        <w:spacing w:line="480" w:lineRule="auto"/>
        <w:rPr>
          <w:rFonts w:ascii="Times New Roman" w:hAnsi="Times New Roman" w:cs="Times New Roman"/>
          <w:color w:val="000000" w:themeColor="text1"/>
        </w:rPr>
      </w:pPr>
      <w:r w:rsidRPr="001743B0">
        <w:rPr>
          <w:rFonts w:ascii="Times New Roman" w:hAnsi="Times New Roman" w:cs="Times New Roman"/>
          <w:b/>
          <w:color w:val="000000" w:themeColor="text1"/>
        </w:rPr>
        <w:t xml:space="preserve">Supplementary </w:t>
      </w:r>
      <w:r w:rsidRPr="001743B0">
        <w:rPr>
          <w:rFonts w:ascii="Times New Roman" w:hAnsi="Times New Roman" w:cs="Times New Roman" w:hint="eastAsia"/>
          <w:b/>
          <w:color w:val="000000" w:themeColor="text1"/>
        </w:rPr>
        <w:t>F</w:t>
      </w:r>
      <w:r w:rsidRPr="001743B0">
        <w:rPr>
          <w:rFonts w:ascii="Times New Roman" w:hAnsi="Times New Roman" w:cs="Times New Roman"/>
          <w:b/>
          <w:color w:val="000000" w:themeColor="text1"/>
        </w:rPr>
        <w:t xml:space="preserve">igure </w:t>
      </w:r>
      <w:r w:rsidR="001743B0" w:rsidRPr="001743B0">
        <w:rPr>
          <w:rFonts w:ascii="Times New Roman" w:hAnsi="Times New Roman" w:cs="Times New Roman"/>
          <w:b/>
          <w:color w:val="000000" w:themeColor="text1"/>
        </w:rPr>
        <w:t>8</w:t>
      </w:r>
      <w:r w:rsidR="00CE004B" w:rsidRPr="001743B0">
        <w:rPr>
          <w:rFonts w:ascii="Times New Roman" w:hAnsi="Times New Roman" w:cs="Times New Roman"/>
          <w:b/>
          <w:color w:val="000000" w:themeColor="text1"/>
        </w:rPr>
        <w:t xml:space="preserve">. </w:t>
      </w:r>
      <w:r w:rsidR="007369CB" w:rsidRPr="001743B0">
        <w:rPr>
          <w:rFonts w:ascii="Times New Roman" w:hAnsi="Times New Roman" w:cs="Times New Roman"/>
          <w:color w:val="000000" w:themeColor="text1"/>
        </w:rPr>
        <w:t>Residual regression for</w:t>
      </w:r>
      <w:r w:rsidR="00EE6DD9" w:rsidRPr="001743B0">
        <w:rPr>
          <w:rFonts w:ascii="Times New Roman" w:hAnsi="Times New Roman" w:cs="Times New Roman"/>
          <w:color w:val="000000" w:themeColor="text1"/>
        </w:rPr>
        <w:t xml:space="preserve"> </w:t>
      </w:r>
      <w:r w:rsidR="00C0337A" w:rsidRPr="001743B0">
        <w:rPr>
          <w:rFonts w:ascii="Times New Roman" w:hAnsi="Times New Roman" w:cs="Times New Roman"/>
          <w:color w:val="000000" w:themeColor="text1"/>
        </w:rPr>
        <w:t xml:space="preserve">the </w:t>
      </w:r>
      <w:r w:rsidR="000C7969" w:rsidRPr="001743B0">
        <w:rPr>
          <w:rFonts w:ascii="Times New Roman" w:hAnsi="Times New Roman" w:cs="Times New Roman"/>
          <w:color w:val="000000" w:themeColor="text1"/>
        </w:rPr>
        <w:t>covariance</w:t>
      </w:r>
      <w:r w:rsidR="007369CB" w:rsidRPr="001743B0">
        <w:rPr>
          <w:rFonts w:ascii="Times New Roman" w:hAnsi="Times New Roman" w:cs="Times New Roman"/>
          <w:color w:val="000000" w:themeColor="text1"/>
        </w:rPr>
        <w:t xml:space="preserve"> effect in driving plant community biomass production (productivity) in </w:t>
      </w:r>
      <w:r w:rsidR="00DB3CC1" w:rsidRPr="001743B0">
        <w:rPr>
          <w:rFonts w:ascii="Times New Roman" w:hAnsi="Times New Roman" w:cs="Times New Roman"/>
          <w:color w:val="000000" w:themeColor="text1"/>
        </w:rPr>
        <w:t>northern China</w:t>
      </w:r>
      <w:r w:rsidR="00D772DF" w:rsidRPr="001743B0">
        <w:rPr>
          <w:rFonts w:ascii="Times New Roman" w:hAnsi="Times New Roman" w:cs="Times New Roman"/>
          <w:color w:val="000000" w:themeColor="text1"/>
        </w:rPr>
        <w:t xml:space="preserve"> </w:t>
      </w:r>
      <w:r w:rsidR="007369CB" w:rsidRPr="001743B0">
        <w:rPr>
          <w:rFonts w:ascii="Times New Roman" w:hAnsi="Times New Roman" w:cs="Times New Roman"/>
          <w:color w:val="000000" w:themeColor="text1"/>
        </w:rPr>
        <w:t xml:space="preserve">grasslands. Solid black lines represent significant regression lines; dashed grey lines represent non-significant regression lines. Partial </w:t>
      </w:r>
      <w:r w:rsidR="007369CB" w:rsidRPr="001743B0">
        <w:rPr>
          <w:rFonts w:ascii="Times New Roman" w:hAnsi="Times New Roman" w:cs="Times New Roman"/>
          <w:i/>
          <w:color w:val="000000" w:themeColor="text1"/>
        </w:rPr>
        <w:t>R</w:t>
      </w:r>
      <w:r w:rsidR="007369CB" w:rsidRPr="001743B0">
        <w:rPr>
          <w:rFonts w:ascii="Times New Roman" w:hAnsi="Times New Roman" w:cs="Times New Roman"/>
          <w:color w:val="000000" w:themeColor="text1"/>
          <w:vertAlign w:val="superscript"/>
        </w:rPr>
        <w:t>2</w:t>
      </w:r>
      <w:r w:rsidR="007369CB" w:rsidRPr="001743B0">
        <w:rPr>
          <w:rFonts w:ascii="Times New Roman" w:hAnsi="Times New Roman" w:cs="Times New Roman"/>
          <w:color w:val="000000" w:themeColor="text1"/>
        </w:rPr>
        <w:t xml:space="preserve"> values, calculated as the product</w:t>
      </w:r>
      <w:r w:rsidR="00C0337A" w:rsidRPr="001743B0">
        <w:rPr>
          <w:rFonts w:ascii="Times New Roman" w:hAnsi="Times New Roman" w:cs="Times New Roman"/>
          <w:color w:val="000000" w:themeColor="text1"/>
        </w:rPr>
        <w:t xml:space="preserve"> of</w:t>
      </w:r>
      <w:r w:rsidR="007369CB" w:rsidRPr="001743B0">
        <w:rPr>
          <w:rFonts w:ascii="Times New Roman" w:hAnsi="Times New Roman" w:cs="Times New Roman"/>
          <w:color w:val="000000" w:themeColor="text1"/>
        </w:rPr>
        <w:t xml:space="preserve"> the </w:t>
      </w:r>
      <w:r w:rsidR="00446840" w:rsidRPr="001743B0">
        <w:rPr>
          <w:rFonts w:ascii="Times New Roman" w:hAnsi="Times New Roman" w:cs="Times New Roman"/>
          <w:i/>
          <w:color w:val="000000" w:themeColor="text1"/>
        </w:rPr>
        <w:t>R</w:t>
      </w:r>
      <w:r w:rsidR="00446840" w:rsidRPr="001743B0">
        <w:rPr>
          <w:rFonts w:ascii="Times New Roman" w:hAnsi="Times New Roman" w:cs="Times New Roman"/>
          <w:color w:val="000000" w:themeColor="text1"/>
          <w:vertAlign w:val="superscript"/>
        </w:rPr>
        <w:t>2</w:t>
      </w:r>
      <w:r w:rsidR="00446840" w:rsidRPr="001743B0">
        <w:rPr>
          <w:rFonts w:ascii="Times New Roman" w:hAnsi="Times New Roman" w:cs="Times New Roman"/>
          <w:color w:val="000000" w:themeColor="text1"/>
        </w:rPr>
        <w:t xml:space="preserve"> of residual regression</w:t>
      </w:r>
      <w:r w:rsidR="00C0337A" w:rsidRPr="001743B0">
        <w:rPr>
          <w:rFonts w:ascii="Times New Roman" w:hAnsi="Times New Roman" w:cs="Times New Roman"/>
          <w:color w:val="000000" w:themeColor="text1"/>
        </w:rPr>
        <w:t>s</w:t>
      </w:r>
      <w:r w:rsidR="007369CB" w:rsidRPr="001743B0">
        <w:rPr>
          <w:rFonts w:ascii="Times New Roman" w:hAnsi="Times New Roman" w:cs="Times New Roman"/>
          <w:color w:val="000000" w:themeColor="text1"/>
        </w:rPr>
        <w:t xml:space="preserve"> and the proportion of variance</w:t>
      </w:r>
      <w:r w:rsidR="00C0337A" w:rsidRPr="001743B0">
        <w:rPr>
          <w:rFonts w:ascii="Times New Roman" w:hAnsi="Times New Roman" w:cs="Times New Roman"/>
          <w:color w:val="000000" w:themeColor="text1"/>
        </w:rPr>
        <w:t xml:space="preserve"> </w:t>
      </w:r>
      <w:r w:rsidR="00446840" w:rsidRPr="001743B0">
        <w:rPr>
          <w:rFonts w:ascii="Times New Roman" w:hAnsi="Times New Roman" w:cs="Times New Roman"/>
          <w:color w:val="000000" w:themeColor="text1"/>
        </w:rPr>
        <w:t>unexplained</w:t>
      </w:r>
      <w:r w:rsidR="007369CB" w:rsidRPr="001743B0">
        <w:rPr>
          <w:rFonts w:ascii="Times New Roman" w:hAnsi="Times New Roman" w:cs="Times New Roman"/>
          <w:color w:val="000000" w:themeColor="text1"/>
        </w:rPr>
        <w:t xml:space="preserve"> in linear regressions</w:t>
      </w:r>
      <w:r w:rsidR="00446840" w:rsidRPr="001743B0">
        <w:rPr>
          <w:rFonts w:ascii="Times New Roman" w:hAnsi="Times New Roman" w:cs="Times New Roman"/>
          <w:color w:val="000000" w:themeColor="text1"/>
        </w:rPr>
        <w:t xml:space="preserve"> (</w:t>
      </w:r>
      <w:r w:rsidR="006027D6" w:rsidRPr="001743B0">
        <w:rPr>
          <w:rFonts w:ascii="Times New Roman" w:hAnsi="Times New Roman" w:cs="Times New Roman"/>
          <w:color w:val="000000" w:themeColor="text1"/>
        </w:rPr>
        <w:t xml:space="preserve">Supplementary </w:t>
      </w:r>
      <w:r w:rsidR="00446840" w:rsidRPr="001743B0">
        <w:rPr>
          <w:rFonts w:ascii="Times New Roman" w:hAnsi="Times New Roman" w:cs="Times New Roman"/>
          <w:color w:val="000000" w:themeColor="text1"/>
        </w:rPr>
        <w:t xml:space="preserve">Figure </w:t>
      </w:r>
      <w:r w:rsidR="001743B0" w:rsidRPr="001743B0">
        <w:rPr>
          <w:rFonts w:ascii="Times New Roman" w:hAnsi="Times New Roman" w:cs="Times New Roman"/>
          <w:color w:val="000000" w:themeColor="text1"/>
        </w:rPr>
        <w:t>6</w:t>
      </w:r>
      <w:r w:rsidR="00446840" w:rsidRPr="001743B0">
        <w:rPr>
          <w:rFonts w:ascii="Times New Roman" w:hAnsi="Times New Roman" w:cs="Times New Roman"/>
          <w:color w:val="000000" w:themeColor="text1"/>
        </w:rPr>
        <w:t>)</w:t>
      </w:r>
      <w:r w:rsidR="007369CB" w:rsidRPr="001743B0">
        <w:rPr>
          <w:rFonts w:ascii="Times New Roman" w:hAnsi="Times New Roman" w:cs="Times New Roman"/>
          <w:color w:val="000000" w:themeColor="text1"/>
        </w:rPr>
        <w:t xml:space="preserve">, </w:t>
      </w:r>
      <w:r w:rsidR="00C0337A" w:rsidRPr="001743B0">
        <w:rPr>
          <w:rFonts w:ascii="Times New Roman" w:hAnsi="Times New Roman" w:cs="Times New Roman"/>
          <w:color w:val="000000" w:themeColor="text1"/>
        </w:rPr>
        <w:t>a</w:t>
      </w:r>
      <w:r w:rsidR="007369CB" w:rsidRPr="001743B0">
        <w:rPr>
          <w:rFonts w:ascii="Times New Roman" w:hAnsi="Times New Roman" w:cs="Times New Roman"/>
          <w:color w:val="000000" w:themeColor="text1"/>
        </w:rPr>
        <w:t>re also shown.</w:t>
      </w:r>
    </w:p>
    <w:p w:rsidR="00446840" w:rsidRPr="001743B0" w:rsidRDefault="00446840">
      <w:pPr>
        <w:rPr>
          <w:rFonts w:ascii="Times New Roman" w:hAnsi="Times New Roman" w:cs="Times New Roman"/>
          <w:color w:val="000000" w:themeColor="text1"/>
        </w:rPr>
      </w:pPr>
      <w:r w:rsidRPr="001743B0">
        <w:rPr>
          <w:rFonts w:ascii="Times New Roman" w:hAnsi="Times New Roman" w:cs="Times New Roman"/>
          <w:color w:val="000000" w:themeColor="text1"/>
        </w:rPr>
        <w:br w:type="page"/>
      </w:r>
    </w:p>
    <w:p w:rsidR="00446840" w:rsidRPr="001743B0" w:rsidRDefault="00F000A8" w:rsidP="00F06F37">
      <w:pPr>
        <w:snapToGrid w:val="0"/>
        <w:spacing w:line="480" w:lineRule="auto"/>
        <w:jc w:val="center"/>
        <w:rPr>
          <w:rFonts w:ascii="Times New Roman" w:hAnsi="Times New Roman" w:cs="Times New Roman"/>
          <w:color w:val="000000" w:themeColor="text1"/>
        </w:rPr>
      </w:pPr>
      <w:r w:rsidRPr="001743B0">
        <w:rPr>
          <w:rFonts w:ascii="Times New Roman" w:hAnsi="Times New Roman" w:cs="Times New Roman"/>
          <w:noProof/>
          <w:color w:val="000000" w:themeColor="text1"/>
        </w:rPr>
        <w:lastRenderedPageBreak/>
        <w:drawing>
          <wp:inline distT="0" distB="0" distL="0" distR="0">
            <wp:extent cx="5078994" cy="6905574"/>
            <wp:effectExtent l="0" t="0" r="127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截屏2025-11-18 12.04.03.png"/>
                    <pic:cNvPicPr/>
                  </pic:nvPicPr>
                  <pic:blipFill>
                    <a:blip r:embed="rId17"/>
                    <a:stretch>
                      <a:fillRect/>
                    </a:stretch>
                  </pic:blipFill>
                  <pic:spPr>
                    <a:xfrm>
                      <a:off x="0" y="0"/>
                      <a:ext cx="5096110" cy="6928846"/>
                    </a:xfrm>
                    <a:prstGeom prst="rect">
                      <a:avLst/>
                    </a:prstGeom>
                  </pic:spPr>
                </pic:pic>
              </a:graphicData>
            </a:graphic>
          </wp:inline>
        </w:drawing>
      </w:r>
    </w:p>
    <w:p w:rsidR="00CE004B" w:rsidRPr="001743B0" w:rsidRDefault="0062609E" w:rsidP="008408D0">
      <w:pPr>
        <w:snapToGrid w:val="0"/>
        <w:spacing w:line="480" w:lineRule="auto"/>
        <w:rPr>
          <w:rFonts w:ascii="Times New Roman" w:hAnsi="Times New Roman" w:cs="Times New Roman"/>
          <w:b/>
          <w:color w:val="000000" w:themeColor="text1"/>
        </w:rPr>
      </w:pPr>
      <w:r w:rsidRPr="001743B0">
        <w:rPr>
          <w:rFonts w:ascii="Times New Roman" w:hAnsi="Times New Roman" w:cs="Times New Roman"/>
          <w:b/>
          <w:color w:val="000000" w:themeColor="text1"/>
        </w:rPr>
        <w:t xml:space="preserve">Supplementary </w:t>
      </w:r>
      <w:r w:rsidRPr="001743B0">
        <w:rPr>
          <w:rFonts w:ascii="Times New Roman" w:hAnsi="Times New Roman" w:cs="Times New Roman" w:hint="eastAsia"/>
          <w:b/>
          <w:color w:val="000000" w:themeColor="text1"/>
        </w:rPr>
        <w:t>F</w:t>
      </w:r>
      <w:r w:rsidRPr="001743B0">
        <w:rPr>
          <w:rFonts w:ascii="Times New Roman" w:hAnsi="Times New Roman" w:cs="Times New Roman"/>
          <w:b/>
          <w:color w:val="000000" w:themeColor="text1"/>
        </w:rPr>
        <w:t xml:space="preserve">igure </w:t>
      </w:r>
      <w:r w:rsidR="001743B0" w:rsidRPr="001743B0">
        <w:rPr>
          <w:rFonts w:ascii="Times New Roman" w:hAnsi="Times New Roman" w:cs="Times New Roman"/>
          <w:b/>
          <w:color w:val="000000" w:themeColor="text1"/>
        </w:rPr>
        <w:t>9</w:t>
      </w:r>
      <w:r w:rsidR="00446840" w:rsidRPr="001743B0">
        <w:rPr>
          <w:rFonts w:ascii="Times New Roman" w:hAnsi="Times New Roman" w:cs="Times New Roman"/>
          <w:b/>
          <w:color w:val="000000" w:themeColor="text1"/>
        </w:rPr>
        <w:t>.</w:t>
      </w:r>
      <w:r w:rsidR="00446840" w:rsidRPr="001743B0">
        <w:rPr>
          <w:rFonts w:ascii="Times New Roman" w:hAnsi="Times New Roman" w:cs="Times New Roman"/>
          <w:color w:val="000000" w:themeColor="text1"/>
        </w:rPr>
        <w:t xml:space="preserve"> Residual regression for</w:t>
      </w:r>
      <w:r w:rsidR="00EE6DD9" w:rsidRPr="001743B0">
        <w:rPr>
          <w:rFonts w:ascii="Times New Roman" w:hAnsi="Times New Roman" w:cs="Times New Roman"/>
          <w:color w:val="000000" w:themeColor="text1"/>
        </w:rPr>
        <w:t xml:space="preserve"> </w:t>
      </w:r>
      <w:r w:rsidR="00C0337A" w:rsidRPr="001743B0">
        <w:rPr>
          <w:rFonts w:ascii="Times New Roman" w:hAnsi="Times New Roman" w:cs="Times New Roman"/>
          <w:color w:val="000000" w:themeColor="text1"/>
        </w:rPr>
        <w:t xml:space="preserve">the covariance </w:t>
      </w:r>
      <w:r w:rsidR="00446840" w:rsidRPr="001743B0">
        <w:rPr>
          <w:rFonts w:ascii="Times New Roman" w:hAnsi="Times New Roman" w:cs="Times New Roman"/>
          <w:color w:val="000000" w:themeColor="text1"/>
        </w:rPr>
        <w:t>effect in driving plant community coverage in Nutrient-Network grasslands. Solid black lines represent significant regression lines; dashed grey lines represent non-significant regression lines</w:t>
      </w:r>
      <w:r w:rsidR="000C7969" w:rsidRPr="001743B0">
        <w:rPr>
          <w:rFonts w:ascii="Times New Roman" w:hAnsi="Times New Roman" w:cs="Times New Roman"/>
          <w:color w:val="000000" w:themeColor="text1"/>
        </w:rPr>
        <w:t xml:space="preserve">. </w:t>
      </w:r>
      <w:r w:rsidR="00446840" w:rsidRPr="001743B0">
        <w:rPr>
          <w:rFonts w:ascii="Times New Roman" w:hAnsi="Times New Roman" w:cs="Times New Roman"/>
          <w:color w:val="000000" w:themeColor="text1"/>
        </w:rPr>
        <w:t xml:space="preserve">Partial </w:t>
      </w:r>
      <w:r w:rsidR="00446840" w:rsidRPr="001743B0">
        <w:rPr>
          <w:rFonts w:ascii="Times New Roman" w:hAnsi="Times New Roman" w:cs="Times New Roman"/>
          <w:i/>
          <w:color w:val="000000" w:themeColor="text1"/>
        </w:rPr>
        <w:t>R</w:t>
      </w:r>
      <w:r w:rsidR="00446840" w:rsidRPr="001743B0">
        <w:rPr>
          <w:rFonts w:ascii="Times New Roman" w:hAnsi="Times New Roman" w:cs="Times New Roman"/>
          <w:color w:val="000000" w:themeColor="text1"/>
          <w:vertAlign w:val="superscript"/>
        </w:rPr>
        <w:t>2</w:t>
      </w:r>
      <w:r w:rsidR="00446840" w:rsidRPr="001743B0">
        <w:rPr>
          <w:rFonts w:ascii="Times New Roman" w:hAnsi="Times New Roman" w:cs="Times New Roman"/>
          <w:color w:val="000000" w:themeColor="text1"/>
        </w:rPr>
        <w:t xml:space="preserve"> values, </w:t>
      </w:r>
      <w:r w:rsidR="00446840" w:rsidRPr="001743B0">
        <w:rPr>
          <w:rFonts w:ascii="Times New Roman" w:hAnsi="Times New Roman" w:cs="Times New Roman"/>
          <w:color w:val="000000" w:themeColor="text1"/>
        </w:rPr>
        <w:lastRenderedPageBreak/>
        <w:t>calculated as the product</w:t>
      </w:r>
      <w:r w:rsidR="00C0337A" w:rsidRPr="001743B0">
        <w:rPr>
          <w:rFonts w:ascii="Times New Roman" w:hAnsi="Times New Roman" w:cs="Times New Roman"/>
          <w:color w:val="000000" w:themeColor="text1"/>
        </w:rPr>
        <w:t xml:space="preserve"> of</w:t>
      </w:r>
      <w:r w:rsidR="00446840" w:rsidRPr="001743B0">
        <w:rPr>
          <w:rFonts w:ascii="Times New Roman" w:hAnsi="Times New Roman" w:cs="Times New Roman"/>
          <w:color w:val="000000" w:themeColor="text1"/>
        </w:rPr>
        <w:t xml:space="preserve"> the </w:t>
      </w:r>
      <w:r w:rsidR="00446840" w:rsidRPr="001743B0">
        <w:rPr>
          <w:rFonts w:ascii="Times New Roman" w:hAnsi="Times New Roman" w:cs="Times New Roman"/>
          <w:i/>
          <w:color w:val="000000" w:themeColor="text1"/>
        </w:rPr>
        <w:t>R</w:t>
      </w:r>
      <w:r w:rsidR="00446840" w:rsidRPr="001743B0">
        <w:rPr>
          <w:rFonts w:ascii="Times New Roman" w:hAnsi="Times New Roman" w:cs="Times New Roman"/>
          <w:color w:val="000000" w:themeColor="text1"/>
          <w:vertAlign w:val="superscript"/>
        </w:rPr>
        <w:t>2</w:t>
      </w:r>
      <w:r w:rsidR="00446840" w:rsidRPr="001743B0">
        <w:rPr>
          <w:rFonts w:ascii="Times New Roman" w:hAnsi="Times New Roman" w:cs="Times New Roman"/>
          <w:color w:val="000000" w:themeColor="text1"/>
        </w:rPr>
        <w:t xml:space="preserve"> of residual regression and the proportion of variance</w:t>
      </w:r>
      <w:r w:rsidR="00C0337A" w:rsidRPr="001743B0">
        <w:rPr>
          <w:rFonts w:ascii="Times New Roman" w:hAnsi="Times New Roman" w:cs="Times New Roman"/>
          <w:color w:val="000000" w:themeColor="text1"/>
        </w:rPr>
        <w:t xml:space="preserve"> </w:t>
      </w:r>
      <w:r w:rsidR="00446840" w:rsidRPr="001743B0">
        <w:rPr>
          <w:rFonts w:ascii="Times New Roman" w:hAnsi="Times New Roman" w:cs="Times New Roman"/>
          <w:color w:val="000000" w:themeColor="text1"/>
        </w:rPr>
        <w:t>unexplained in linear regressions (</w:t>
      </w:r>
      <w:r w:rsidR="006027D6" w:rsidRPr="001743B0">
        <w:rPr>
          <w:rFonts w:ascii="Times New Roman" w:hAnsi="Times New Roman" w:cs="Times New Roman"/>
          <w:color w:val="000000" w:themeColor="text1"/>
        </w:rPr>
        <w:t xml:space="preserve">Supplementary Figure </w:t>
      </w:r>
      <w:r w:rsidR="001743B0" w:rsidRPr="001743B0">
        <w:rPr>
          <w:rFonts w:ascii="Times New Roman" w:hAnsi="Times New Roman" w:cs="Times New Roman"/>
          <w:color w:val="000000" w:themeColor="text1"/>
        </w:rPr>
        <w:t>7</w:t>
      </w:r>
      <w:r w:rsidR="00446840" w:rsidRPr="001743B0">
        <w:rPr>
          <w:rFonts w:ascii="Times New Roman" w:hAnsi="Times New Roman" w:cs="Times New Roman"/>
          <w:color w:val="000000" w:themeColor="text1"/>
        </w:rPr>
        <w:t xml:space="preserve">), </w:t>
      </w:r>
      <w:r w:rsidR="00C0337A" w:rsidRPr="001743B0">
        <w:rPr>
          <w:rFonts w:ascii="Times New Roman" w:hAnsi="Times New Roman" w:cs="Times New Roman"/>
          <w:color w:val="000000" w:themeColor="text1"/>
        </w:rPr>
        <w:t>a</w:t>
      </w:r>
      <w:r w:rsidR="00446840" w:rsidRPr="001743B0">
        <w:rPr>
          <w:rFonts w:ascii="Times New Roman" w:hAnsi="Times New Roman" w:cs="Times New Roman"/>
          <w:color w:val="000000" w:themeColor="text1"/>
        </w:rPr>
        <w:t>re also shown.</w:t>
      </w:r>
    </w:p>
    <w:sectPr w:rsidR="00CE004B" w:rsidRPr="001743B0" w:rsidSect="002766F2">
      <w:pgSz w:w="12240" w:h="15840"/>
      <w:pgMar w:top="1418" w:right="1418" w:bottom="1418" w:left="1418"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3CE" w:rsidRDefault="005013CE" w:rsidP="00636433">
      <w:r>
        <w:separator/>
      </w:r>
    </w:p>
  </w:endnote>
  <w:endnote w:type="continuationSeparator" w:id="0">
    <w:p w:rsidR="005013CE" w:rsidRDefault="005013CE" w:rsidP="00636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vTimes">
    <w:altName w:val="微软雅黑"/>
    <w:panose1 w:val="020B0604020202020204"/>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1709375511"/>
      <w:docPartObj>
        <w:docPartGallery w:val="Page Numbers (Bottom of Page)"/>
        <w:docPartUnique/>
      </w:docPartObj>
    </w:sdtPr>
    <w:sdtEndPr>
      <w:rPr>
        <w:rStyle w:val="a6"/>
      </w:rPr>
    </w:sdtEndPr>
    <w:sdtContent>
      <w:p w:rsidR="008710FB" w:rsidRDefault="008710FB" w:rsidP="001C69D4">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rsidR="008710FB" w:rsidRDefault="008710F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1236087607"/>
      <w:docPartObj>
        <w:docPartGallery w:val="Page Numbers (Bottom of Page)"/>
        <w:docPartUnique/>
      </w:docPartObj>
    </w:sdtPr>
    <w:sdtEndPr>
      <w:rPr>
        <w:rStyle w:val="a6"/>
      </w:rPr>
    </w:sdtEndPr>
    <w:sdtContent>
      <w:p w:rsidR="008710FB" w:rsidRDefault="008710FB" w:rsidP="001C69D4">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sdtContent>
  </w:sdt>
  <w:p w:rsidR="008710FB" w:rsidRDefault="008710F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3CE" w:rsidRDefault="005013CE" w:rsidP="00636433">
      <w:r>
        <w:separator/>
      </w:r>
    </w:p>
  </w:footnote>
  <w:footnote w:type="continuationSeparator" w:id="0">
    <w:p w:rsidR="005013CE" w:rsidRDefault="005013CE" w:rsidP="006364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298A"/>
    <w:rsid w:val="00000031"/>
    <w:rsid w:val="0000145B"/>
    <w:rsid w:val="00001FCA"/>
    <w:rsid w:val="00002165"/>
    <w:rsid w:val="000039B5"/>
    <w:rsid w:val="00004383"/>
    <w:rsid w:val="000055C0"/>
    <w:rsid w:val="00006666"/>
    <w:rsid w:val="00006A52"/>
    <w:rsid w:val="000071FB"/>
    <w:rsid w:val="0000747D"/>
    <w:rsid w:val="00015321"/>
    <w:rsid w:val="00015D61"/>
    <w:rsid w:val="00016417"/>
    <w:rsid w:val="00016847"/>
    <w:rsid w:val="00021C1F"/>
    <w:rsid w:val="00022271"/>
    <w:rsid w:val="0002287E"/>
    <w:rsid w:val="0002655B"/>
    <w:rsid w:val="00027B7C"/>
    <w:rsid w:val="000305E1"/>
    <w:rsid w:val="00031A8D"/>
    <w:rsid w:val="00033F82"/>
    <w:rsid w:val="000342AB"/>
    <w:rsid w:val="000352DF"/>
    <w:rsid w:val="0004039B"/>
    <w:rsid w:val="00040DC7"/>
    <w:rsid w:val="00046633"/>
    <w:rsid w:val="000510B7"/>
    <w:rsid w:val="000540F4"/>
    <w:rsid w:val="0005437B"/>
    <w:rsid w:val="00056EE8"/>
    <w:rsid w:val="00062DB3"/>
    <w:rsid w:val="00063747"/>
    <w:rsid w:val="00063AAF"/>
    <w:rsid w:val="00064AC3"/>
    <w:rsid w:val="00073840"/>
    <w:rsid w:val="000739C8"/>
    <w:rsid w:val="000821B0"/>
    <w:rsid w:val="000834AE"/>
    <w:rsid w:val="00090CB5"/>
    <w:rsid w:val="0009338A"/>
    <w:rsid w:val="00093ACB"/>
    <w:rsid w:val="00094453"/>
    <w:rsid w:val="000946EC"/>
    <w:rsid w:val="000956B7"/>
    <w:rsid w:val="000956F4"/>
    <w:rsid w:val="000A0567"/>
    <w:rsid w:val="000A55BC"/>
    <w:rsid w:val="000A60E2"/>
    <w:rsid w:val="000A629D"/>
    <w:rsid w:val="000B081C"/>
    <w:rsid w:val="000B21AE"/>
    <w:rsid w:val="000B23D4"/>
    <w:rsid w:val="000B3B57"/>
    <w:rsid w:val="000B4DB4"/>
    <w:rsid w:val="000B5174"/>
    <w:rsid w:val="000B6DED"/>
    <w:rsid w:val="000C0722"/>
    <w:rsid w:val="000C24F9"/>
    <w:rsid w:val="000C29BF"/>
    <w:rsid w:val="000C2AB6"/>
    <w:rsid w:val="000C40DB"/>
    <w:rsid w:val="000C4B3D"/>
    <w:rsid w:val="000C601C"/>
    <w:rsid w:val="000C7969"/>
    <w:rsid w:val="000D1148"/>
    <w:rsid w:val="000D1316"/>
    <w:rsid w:val="000D15AA"/>
    <w:rsid w:val="000D3173"/>
    <w:rsid w:val="000D3706"/>
    <w:rsid w:val="000D4655"/>
    <w:rsid w:val="000D64F6"/>
    <w:rsid w:val="000E0FD1"/>
    <w:rsid w:val="000E226D"/>
    <w:rsid w:val="000E4862"/>
    <w:rsid w:val="000E4A87"/>
    <w:rsid w:val="000E5FB7"/>
    <w:rsid w:val="000E71CE"/>
    <w:rsid w:val="000E7BE6"/>
    <w:rsid w:val="000F253E"/>
    <w:rsid w:val="000F429C"/>
    <w:rsid w:val="000F63FD"/>
    <w:rsid w:val="000F68BC"/>
    <w:rsid w:val="001067E7"/>
    <w:rsid w:val="0010714C"/>
    <w:rsid w:val="001135D8"/>
    <w:rsid w:val="00114847"/>
    <w:rsid w:val="0011494E"/>
    <w:rsid w:val="00114F7E"/>
    <w:rsid w:val="00123282"/>
    <w:rsid w:val="00126DB8"/>
    <w:rsid w:val="0013533D"/>
    <w:rsid w:val="0013676D"/>
    <w:rsid w:val="001423D0"/>
    <w:rsid w:val="00144A9D"/>
    <w:rsid w:val="00144D15"/>
    <w:rsid w:val="00144DE8"/>
    <w:rsid w:val="0014532C"/>
    <w:rsid w:val="0015276C"/>
    <w:rsid w:val="00155B23"/>
    <w:rsid w:val="00155F4F"/>
    <w:rsid w:val="00157102"/>
    <w:rsid w:val="00160068"/>
    <w:rsid w:val="00165E76"/>
    <w:rsid w:val="00166513"/>
    <w:rsid w:val="0017382C"/>
    <w:rsid w:val="00174084"/>
    <w:rsid w:val="001743B0"/>
    <w:rsid w:val="00174768"/>
    <w:rsid w:val="00174AB6"/>
    <w:rsid w:val="00175864"/>
    <w:rsid w:val="00180BEC"/>
    <w:rsid w:val="0018113D"/>
    <w:rsid w:val="00182895"/>
    <w:rsid w:val="00182C0A"/>
    <w:rsid w:val="0018317C"/>
    <w:rsid w:val="00185CF7"/>
    <w:rsid w:val="00185DCA"/>
    <w:rsid w:val="001900EB"/>
    <w:rsid w:val="00191CEB"/>
    <w:rsid w:val="001938F2"/>
    <w:rsid w:val="001960E2"/>
    <w:rsid w:val="00196454"/>
    <w:rsid w:val="001A35D8"/>
    <w:rsid w:val="001A61FF"/>
    <w:rsid w:val="001B18AD"/>
    <w:rsid w:val="001B3411"/>
    <w:rsid w:val="001B3565"/>
    <w:rsid w:val="001B77AB"/>
    <w:rsid w:val="001C0E0A"/>
    <w:rsid w:val="001C14ED"/>
    <w:rsid w:val="001C2CF7"/>
    <w:rsid w:val="001C4BE1"/>
    <w:rsid w:val="001C69D4"/>
    <w:rsid w:val="001C6A19"/>
    <w:rsid w:val="001C79B8"/>
    <w:rsid w:val="001C7E25"/>
    <w:rsid w:val="001D14FD"/>
    <w:rsid w:val="001D6926"/>
    <w:rsid w:val="001E5833"/>
    <w:rsid w:val="001E5B64"/>
    <w:rsid w:val="001F0F3F"/>
    <w:rsid w:val="001F2368"/>
    <w:rsid w:val="001F2FD3"/>
    <w:rsid w:val="001F3808"/>
    <w:rsid w:val="001F6674"/>
    <w:rsid w:val="001F680E"/>
    <w:rsid w:val="0020258F"/>
    <w:rsid w:val="00205BC0"/>
    <w:rsid w:val="00205F0E"/>
    <w:rsid w:val="00207379"/>
    <w:rsid w:val="002119A7"/>
    <w:rsid w:val="00215AB8"/>
    <w:rsid w:val="0021627A"/>
    <w:rsid w:val="00216EF3"/>
    <w:rsid w:val="00221444"/>
    <w:rsid w:val="00222063"/>
    <w:rsid w:val="00222B1E"/>
    <w:rsid w:val="00223653"/>
    <w:rsid w:val="00227D6F"/>
    <w:rsid w:val="00230AA7"/>
    <w:rsid w:val="00231E4B"/>
    <w:rsid w:val="00232602"/>
    <w:rsid w:val="00232686"/>
    <w:rsid w:val="00233928"/>
    <w:rsid w:val="00240373"/>
    <w:rsid w:val="002406C1"/>
    <w:rsid w:val="00241485"/>
    <w:rsid w:val="00247806"/>
    <w:rsid w:val="00247CFF"/>
    <w:rsid w:val="0025287A"/>
    <w:rsid w:val="0025309D"/>
    <w:rsid w:val="002534BD"/>
    <w:rsid w:val="0025398D"/>
    <w:rsid w:val="002540EA"/>
    <w:rsid w:val="002541B1"/>
    <w:rsid w:val="00255A49"/>
    <w:rsid w:val="00256161"/>
    <w:rsid w:val="002562D8"/>
    <w:rsid w:val="00257AA0"/>
    <w:rsid w:val="002617FE"/>
    <w:rsid w:val="002625B1"/>
    <w:rsid w:val="002634DD"/>
    <w:rsid w:val="0026527A"/>
    <w:rsid w:val="0027219E"/>
    <w:rsid w:val="002757A5"/>
    <w:rsid w:val="002766F2"/>
    <w:rsid w:val="0028265C"/>
    <w:rsid w:val="00290175"/>
    <w:rsid w:val="002926F2"/>
    <w:rsid w:val="0029292C"/>
    <w:rsid w:val="002936EE"/>
    <w:rsid w:val="002A0CB5"/>
    <w:rsid w:val="002A1F82"/>
    <w:rsid w:val="002A594E"/>
    <w:rsid w:val="002A5B94"/>
    <w:rsid w:val="002A741D"/>
    <w:rsid w:val="002A74CB"/>
    <w:rsid w:val="002A7582"/>
    <w:rsid w:val="002B3F66"/>
    <w:rsid w:val="002B5A50"/>
    <w:rsid w:val="002B73C2"/>
    <w:rsid w:val="002B7E82"/>
    <w:rsid w:val="002C45AC"/>
    <w:rsid w:val="002D18C2"/>
    <w:rsid w:val="002D37BE"/>
    <w:rsid w:val="002D38E3"/>
    <w:rsid w:val="002D4091"/>
    <w:rsid w:val="002D70E7"/>
    <w:rsid w:val="002E1060"/>
    <w:rsid w:val="002E2A39"/>
    <w:rsid w:val="002E3081"/>
    <w:rsid w:val="002E5B93"/>
    <w:rsid w:val="002F0DC0"/>
    <w:rsid w:val="002F2F55"/>
    <w:rsid w:val="002F462A"/>
    <w:rsid w:val="002F4746"/>
    <w:rsid w:val="002F6BBB"/>
    <w:rsid w:val="002F7607"/>
    <w:rsid w:val="00300239"/>
    <w:rsid w:val="00300E51"/>
    <w:rsid w:val="00301A69"/>
    <w:rsid w:val="00303F04"/>
    <w:rsid w:val="0030786A"/>
    <w:rsid w:val="00307DCF"/>
    <w:rsid w:val="00310CB0"/>
    <w:rsid w:val="003112E9"/>
    <w:rsid w:val="00312858"/>
    <w:rsid w:val="00316145"/>
    <w:rsid w:val="00316A41"/>
    <w:rsid w:val="003205E8"/>
    <w:rsid w:val="00322642"/>
    <w:rsid w:val="0032549E"/>
    <w:rsid w:val="00326007"/>
    <w:rsid w:val="00326E41"/>
    <w:rsid w:val="003272E6"/>
    <w:rsid w:val="00330003"/>
    <w:rsid w:val="00334A65"/>
    <w:rsid w:val="0033647C"/>
    <w:rsid w:val="00336C74"/>
    <w:rsid w:val="0033795B"/>
    <w:rsid w:val="00341603"/>
    <w:rsid w:val="00342440"/>
    <w:rsid w:val="00353BF4"/>
    <w:rsid w:val="00354766"/>
    <w:rsid w:val="00354B69"/>
    <w:rsid w:val="0036437A"/>
    <w:rsid w:val="00364611"/>
    <w:rsid w:val="00366C83"/>
    <w:rsid w:val="00366C96"/>
    <w:rsid w:val="0037659A"/>
    <w:rsid w:val="003818E7"/>
    <w:rsid w:val="00382B0A"/>
    <w:rsid w:val="00383B35"/>
    <w:rsid w:val="00385C93"/>
    <w:rsid w:val="0039488F"/>
    <w:rsid w:val="00394D7C"/>
    <w:rsid w:val="003955D9"/>
    <w:rsid w:val="00397127"/>
    <w:rsid w:val="00397255"/>
    <w:rsid w:val="00397501"/>
    <w:rsid w:val="00397F98"/>
    <w:rsid w:val="003A0284"/>
    <w:rsid w:val="003A4155"/>
    <w:rsid w:val="003A7CD1"/>
    <w:rsid w:val="003C156E"/>
    <w:rsid w:val="003C3869"/>
    <w:rsid w:val="003C3ABD"/>
    <w:rsid w:val="003C4371"/>
    <w:rsid w:val="003C565C"/>
    <w:rsid w:val="003D24AD"/>
    <w:rsid w:val="003D4442"/>
    <w:rsid w:val="003D5992"/>
    <w:rsid w:val="003D7F8E"/>
    <w:rsid w:val="003E4937"/>
    <w:rsid w:val="003E679A"/>
    <w:rsid w:val="003E77F2"/>
    <w:rsid w:val="003E78C2"/>
    <w:rsid w:val="003F00A3"/>
    <w:rsid w:val="003F1FD0"/>
    <w:rsid w:val="003F5EC5"/>
    <w:rsid w:val="003F6BA2"/>
    <w:rsid w:val="00401456"/>
    <w:rsid w:val="004021C1"/>
    <w:rsid w:val="00402F9A"/>
    <w:rsid w:val="004033F2"/>
    <w:rsid w:val="00405947"/>
    <w:rsid w:val="00406B44"/>
    <w:rsid w:val="00411790"/>
    <w:rsid w:val="00415B61"/>
    <w:rsid w:val="0042054E"/>
    <w:rsid w:val="00420AF6"/>
    <w:rsid w:val="00423273"/>
    <w:rsid w:val="00430812"/>
    <w:rsid w:val="0043525E"/>
    <w:rsid w:val="00435CA4"/>
    <w:rsid w:val="0043624F"/>
    <w:rsid w:val="00445CD0"/>
    <w:rsid w:val="00446840"/>
    <w:rsid w:val="0044714D"/>
    <w:rsid w:val="00453F04"/>
    <w:rsid w:val="0046193E"/>
    <w:rsid w:val="00462672"/>
    <w:rsid w:val="00462C04"/>
    <w:rsid w:val="004644B4"/>
    <w:rsid w:val="004667A0"/>
    <w:rsid w:val="0046797F"/>
    <w:rsid w:val="00484A17"/>
    <w:rsid w:val="00490293"/>
    <w:rsid w:val="00490521"/>
    <w:rsid w:val="0049101B"/>
    <w:rsid w:val="004928D4"/>
    <w:rsid w:val="00493CDD"/>
    <w:rsid w:val="0049656D"/>
    <w:rsid w:val="004A20B4"/>
    <w:rsid w:val="004B0067"/>
    <w:rsid w:val="004B0CB0"/>
    <w:rsid w:val="004B3C5A"/>
    <w:rsid w:val="004B5BF0"/>
    <w:rsid w:val="004B66B6"/>
    <w:rsid w:val="004C189C"/>
    <w:rsid w:val="004C28E8"/>
    <w:rsid w:val="004C2F6B"/>
    <w:rsid w:val="004D20F5"/>
    <w:rsid w:val="004D328A"/>
    <w:rsid w:val="004D4497"/>
    <w:rsid w:val="004D549B"/>
    <w:rsid w:val="004D5CD5"/>
    <w:rsid w:val="004D6EA4"/>
    <w:rsid w:val="004E010B"/>
    <w:rsid w:val="004E0C11"/>
    <w:rsid w:val="004E7FB1"/>
    <w:rsid w:val="004F0616"/>
    <w:rsid w:val="004F2707"/>
    <w:rsid w:val="004F2A76"/>
    <w:rsid w:val="004F34FD"/>
    <w:rsid w:val="004F3658"/>
    <w:rsid w:val="004F5926"/>
    <w:rsid w:val="004F660B"/>
    <w:rsid w:val="005002FD"/>
    <w:rsid w:val="0050087B"/>
    <w:rsid w:val="005013CE"/>
    <w:rsid w:val="005018E6"/>
    <w:rsid w:val="00502E90"/>
    <w:rsid w:val="00503C75"/>
    <w:rsid w:val="0050639E"/>
    <w:rsid w:val="00507F92"/>
    <w:rsid w:val="00510CE1"/>
    <w:rsid w:val="005131AE"/>
    <w:rsid w:val="005133A1"/>
    <w:rsid w:val="00513CD6"/>
    <w:rsid w:val="005141B0"/>
    <w:rsid w:val="00515565"/>
    <w:rsid w:val="00516A83"/>
    <w:rsid w:val="00522362"/>
    <w:rsid w:val="00522A45"/>
    <w:rsid w:val="00522DF7"/>
    <w:rsid w:val="00522EFB"/>
    <w:rsid w:val="00523484"/>
    <w:rsid w:val="00523C2B"/>
    <w:rsid w:val="00526E55"/>
    <w:rsid w:val="0053291C"/>
    <w:rsid w:val="005343D6"/>
    <w:rsid w:val="005379C6"/>
    <w:rsid w:val="00546445"/>
    <w:rsid w:val="005469B5"/>
    <w:rsid w:val="00551410"/>
    <w:rsid w:val="005525B6"/>
    <w:rsid w:val="00552DBE"/>
    <w:rsid w:val="005549EE"/>
    <w:rsid w:val="00554CF3"/>
    <w:rsid w:val="00555AA7"/>
    <w:rsid w:val="005572A3"/>
    <w:rsid w:val="0056016C"/>
    <w:rsid w:val="00563AAE"/>
    <w:rsid w:val="00565CD7"/>
    <w:rsid w:val="00570B16"/>
    <w:rsid w:val="0057527E"/>
    <w:rsid w:val="00577180"/>
    <w:rsid w:val="005778D0"/>
    <w:rsid w:val="005870E2"/>
    <w:rsid w:val="00587A42"/>
    <w:rsid w:val="00587D55"/>
    <w:rsid w:val="00590F43"/>
    <w:rsid w:val="005A04EF"/>
    <w:rsid w:val="005A0DEA"/>
    <w:rsid w:val="005A1620"/>
    <w:rsid w:val="005A3633"/>
    <w:rsid w:val="005A4742"/>
    <w:rsid w:val="005A6BBE"/>
    <w:rsid w:val="005A7FB7"/>
    <w:rsid w:val="005B0AAD"/>
    <w:rsid w:val="005B400E"/>
    <w:rsid w:val="005C2C4B"/>
    <w:rsid w:val="005C487D"/>
    <w:rsid w:val="005C5BC1"/>
    <w:rsid w:val="005C5EED"/>
    <w:rsid w:val="005C6AEA"/>
    <w:rsid w:val="005D5CAC"/>
    <w:rsid w:val="005E7AF9"/>
    <w:rsid w:val="005F2DFD"/>
    <w:rsid w:val="005F6943"/>
    <w:rsid w:val="005F7057"/>
    <w:rsid w:val="005F7718"/>
    <w:rsid w:val="006015FB"/>
    <w:rsid w:val="006027D6"/>
    <w:rsid w:val="00603787"/>
    <w:rsid w:val="006046AD"/>
    <w:rsid w:val="00607312"/>
    <w:rsid w:val="00610F2B"/>
    <w:rsid w:val="006120DB"/>
    <w:rsid w:val="0061412B"/>
    <w:rsid w:val="00614616"/>
    <w:rsid w:val="0062045D"/>
    <w:rsid w:val="006220C0"/>
    <w:rsid w:val="0062493C"/>
    <w:rsid w:val="0062609E"/>
    <w:rsid w:val="0063375D"/>
    <w:rsid w:val="00634473"/>
    <w:rsid w:val="00634E44"/>
    <w:rsid w:val="00636433"/>
    <w:rsid w:val="00636750"/>
    <w:rsid w:val="00640A3E"/>
    <w:rsid w:val="00642369"/>
    <w:rsid w:val="006437CD"/>
    <w:rsid w:val="006453E1"/>
    <w:rsid w:val="00647A1D"/>
    <w:rsid w:val="00652D22"/>
    <w:rsid w:val="0065372A"/>
    <w:rsid w:val="006538AC"/>
    <w:rsid w:val="0065494F"/>
    <w:rsid w:val="00654B20"/>
    <w:rsid w:val="00655D1D"/>
    <w:rsid w:val="00655FE2"/>
    <w:rsid w:val="00656310"/>
    <w:rsid w:val="006650D1"/>
    <w:rsid w:val="0066595B"/>
    <w:rsid w:val="0066640C"/>
    <w:rsid w:val="00667480"/>
    <w:rsid w:val="00667579"/>
    <w:rsid w:val="00667BA7"/>
    <w:rsid w:val="00667F67"/>
    <w:rsid w:val="006706A3"/>
    <w:rsid w:val="00674561"/>
    <w:rsid w:val="00676AF0"/>
    <w:rsid w:val="00676B17"/>
    <w:rsid w:val="00677B70"/>
    <w:rsid w:val="006823D8"/>
    <w:rsid w:val="00683169"/>
    <w:rsid w:val="0068495B"/>
    <w:rsid w:val="0068552C"/>
    <w:rsid w:val="006856A3"/>
    <w:rsid w:val="00690921"/>
    <w:rsid w:val="006978BB"/>
    <w:rsid w:val="006A0F06"/>
    <w:rsid w:val="006A0F6D"/>
    <w:rsid w:val="006A1C65"/>
    <w:rsid w:val="006A24AB"/>
    <w:rsid w:val="006B46B4"/>
    <w:rsid w:val="006B53FF"/>
    <w:rsid w:val="006C0C56"/>
    <w:rsid w:val="006C369D"/>
    <w:rsid w:val="006C4C61"/>
    <w:rsid w:val="006D04D1"/>
    <w:rsid w:val="006D1D7A"/>
    <w:rsid w:val="006D335F"/>
    <w:rsid w:val="006D4334"/>
    <w:rsid w:val="006D7327"/>
    <w:rsid w:val="006D7F69"/>
    <w:rsid w:val="006E0740"/>
    <w:rsid w:val="006E5544"/>
    <w:rsid w:val="006E5EAB"/>
    <w:rsid w:val="006F2185"/>
    <w:rsid w:val="006F26AB"/>
    <w:rsid w:val="006F38F3"/>
    <w:rsid w:val="006F418C"/>
    <w:rsid w:val="007065EC"/>
    <w:rsid w:val="007104D3"/>
    <w:rsid w:val="007146D5"/>
    <w:rsid w:val="00714E21"/>
    <w:rsid w:val="007162DA"/>
    <w:rsid w:val="00721614"/>
    <w:rsid w:val="00726B72"/>
    <w:rsid w:val="00726F34"/>
    <w:rsid w:val="007317FA"/>
    <w:rsid w:val="00734CF2"/>
    <w:rsid w:val="00734FCB"/>
    <w:rsid w:val="00735B1C"/>
    <w:rsid w:val="00736513"/>
    <w:rsid w:val="007369CB"/>
    <w:rsid w:val="0074229A"/>
    <w:rsid w:val="007424CF"/>
    <w:rsid w:val="00745C20"/>
    <w:rsid w:val="00746CE0"/>
    <w:rsid w:val="0074758F"/>
    <w:rsid w:val="007500E9"/>
    <w:rsid w:val="00752B0B"/>
    <w:rsid w:val="00752D41"/>
    <w:rsid w:val="0075336B"/>
    <w:rsid w:val="00754B71"/>
    <w:rsid w:val="00756E6F"/>
    <w:rsid w:val="0076123D"/>
    <w:rsid w:val="007665A7"/>
    <w:rsid w:val="00770298"/>
    <w:rsid w:val="007721BF"/>
    <w:rsid w:val="00773BC8"/>
    <w:rsid w:val="0077449A"/>
    <w:rsid w:val="00780FD5"/>
    <w:rsid w:val="0078236A"/>
    <w:rsid w:val="00782460"/>
    <w:rsid w:val="0078676F"/>
    <w:rsid w:val="007906B9"/>
    <w:rsid w:val="00791533"/>
    <w:rsid w:val="0079392F"/>
    <w:rsid w:val="0079471A"/>
    <w:rsid w:val="00796590"/>
    <w:rsid w:val="00796FC7"/>
    <w:rsid w:val="007A0FC1"/>
    <w:rsid w:val="007A15FD"/>
    <w:rsid w:val="007A1E0B"/>
    <w:rsid w:val="007A3C2D"/>
    <w:rsid w:val="007A4D47"/>
    <w:rsid w:val="007B0F75"/>
    <w:rsid w:val="007B1114"/>
    <w:rsid w:val="007B300B"/>
    <w:rsid w:val="007B3F60"/>
    <w:rsid w:val="007B4AE6"/>
    <w:rsid w:val="007B5C13"/>
    <w:rsid w:val="007C6138"/>
    <w:rsid w:val="007C65A4"/>
    <w:rsid w:val="007D0F84"/>
    <w:rsid w:val="007D1F63"/>
    <w:rsid w:val="007D2FAF"/>
    <w:rsid w:val="007D3188"/>
    <w:rsid w:val="007D3200"/>
    <w:rsid w:val="007D5209"/>
    <w:rsid w:val="007E157F"/>
    <w:rsid w:val="007E196C"/>
    <w:rsid w:val="007E29E3"/>
    <w:rsid w:val="007E48EF"/>
    <w:rsid w:val="007E4DBF"/>
    <w:rsid w:val="007E51D2"/>
    <w:rsid w:val="007E62E3"/>
    <w:rsid w:val="007F0D40"/>
    <w:rsid w:val="007F2486"/>
    <w:rsid w:val="007F7158"/>
    <w:rsid w:val="008012BD"/>
    <w:rsid w:val="008032B5"/>
    <w:rsid w:val="00805B58"/>
    <w:rsid w:val="00806900"/>
    <w:rsid w:val="00812614"/>
    <w:rsid w:val="00815AE8"/>
    <w:rsid w:val="00822CB8"/>
    <w:rsid w:val="00825749"/>
    <w:rsid w:val="00826EB3"/>
    <w:rsid w:val="008270E0"/>
    <w:rsid w:val="00827632"/>
    <w:rsid w:val="0082788F"/>
    <w:rsid w:val="00834004"/>
    <w:rsid w:val="00834284"/>
    <w:rsid w:val="008408D0"/>
    <w:rsid w:val="0084332C"/>
    <w:rsid w:val="0084641C"/>
    <w:rsid w:val="008464D2"/>
    <w:rsid w:val="008476C7"/>
    <w:rsid w:val="00850B11"/>
    <w:rsid w:val="0085379A"/>
    <w:rsid w:val="00855702"/>
    <w:rsid w:val="00861EAD"/>
    <w:rsid w:val="00865D31"/>
    <w:rsid w:val="00867CA0"/>
    <w:rsid w:val="00870FA0"/>
    <w:rsid w:val="008710FB"/>
    <w:rsid w:val="008711D0"/>
    <w:rsid w:val="00875377"/>
    <w:rsid w:val="00877E8F"/>
    <w:rsid w:val="008811F9"/>
    <w:rsid w:val="0088443D"/>
    <w:rsid w:val="00884D76"/>
    <w:rsid w:val="00897792"/>
    <w:rsid w:val="00897FB9"/>
    <w:rsid w:val="008A00FA"/>
    <w:rsid w:val="008A13CE"/>
    <w:rsid w:val="008A1672"/>
    <w:rsid w:val="008A18F4"/>
    <w:rsid w:val="008A44F7"/>
    <w:rsid w:val="008A459B"/>
    <w:rsid w:val="008B0371"/>
    <w:rsid w:val="008B0C92"/>
    <w:rsid w:val="008B2608"/>
    <w:rsid w:val="008B6650"/>
    <w:rsid w:val="008B6864"/>
    <w:rsid w:val="008C3517"/>
    <w:rsid w:val="008C6AB0"/>
    <w:rsid w:val="008C7219"/>
    <w:rsid w:val="008D0512"/>
    <w:rsid w:val="008D24F9"/>
    <w:rsid w:val="008D42AB"/>
    <w:rsid w:val="008D56D0"/>
    <w:rsid w:val="008E0F51"/>
    <w:rsid w:val="008E0FE6"/>
    <w:rsid w:val="008E2096"/>
    <w:rsid w:val="008E5554"/>
    <w:rsid w:val="008E59BE"/>
    <w:rsid w:val="008F005C"/>
    <w:rsid w:val="008F05EA"/>
    <w:rsid w:val="008F168E"/>
    <w:rsid w:val="008F2261"/>
    <w:rsid w:val="008F43CF"/>
    <w:rsid w:val="008F44CF"/>
    <w:rsid w:val="009059B2"/>
    <w:rsid w:val="00911A5A"/>
    <w:rsid w:val="0091256A"/>
    <w:rsid w:val="00916C62"/>
    <w:rsid w:val="009200A0"/>
    <w:rsid w:val="00920DB6"/>
    <w:rsid w:val="00922381"/>
    <w:rsid w:val="00922CDD"/>
    <w:rsid w:val="00922E00"/>
    <w:rsid w:val="0092311F"/>
    <w:rsid w:val="009231F1"/>
    <w:rsid w:val="0092505C"/>
    <w:rsid w:val="00927708"/>
    <w:rsid w:val="00930208"/>
    <w:rsid w:val="00940816"/>
    <w:rsid w:val="009425E2"/>
    <w:rsid w:val="00946A08"/>
    <w:rsid w:val="00947C7E"/>
    <w:rsid w:val="0095061E"/>
    <w:rsid w:val="0095074D"/>
    <w:rsid w:val="009519DC"/>
    <w:rsid w:val="009563F4"/>
    <w:rsid w:val="00957F8C"/>
    <w:rsid w:val="0096109E"/>
    <w:rsid w:val="00961709"/>
    <w:rsid w:val="009707AF"/>
    <w:rsid w:val="00975698"/>
    <w:rsid w:val="00976244"/>
    <w:rsid w:val="00976CB8"/>
    <w:rsid w:val="0098027D"/>
    <w:rsid w:val="0098272B"/>
    <w:rsid w:val="009851C9"/>
    <w:rsid w:val="009851F4"/>
    <w:rsid w:val="009909F7"/>
    <w:rsid w:val="00991E62"/>
    <w:rsid w:val="00995DD1"/>
    <w:rsid w:val="009A2591"/>
    <w:rsid w:val="009A3C74"/>
    <w:rsid w:val="009A50CE"/>
    <w:rsid w:val="009A636E"/>
    <w:rsid w:val="009A6F02"/>
    <w:rsid w:val="009B2F87"/>
    <w:rsid w:val="009B4D8C"/>
    <w:rsid w:val="009B4F41"/>
    <w:rsid w:val="009B4F61"/>
    <w:rsid w:val="009B714C"/>
    <w:rsid w:val="009B7737"/>
    <w:rsid w:val="009B7945"/>
    <w:rsid w:val="009C44ED"/>
    <w:rsid w:val="009C5B2F"/>
    <w:rsid w:val="009C735D"/>
    <w:rsid w:val="009D0C19"/>
    <w:rsid w:val="009D44DF"/>
    <w:rsid w:val="009D763E"/>
    <w:rsid w:val="009E1063"/>
    <w:rsid w:val="009E1276"/>
    <w:rsid w:val="009E1A1D"/>
    <w:rsid w:val="009E294E"/>
    <w:rsid w:val="009E6610"/>
    <w:rsid w:val="009E7966"/>
    <w:rsid w:val="009F1EDA"/>
    <w:rsid w:val="009F4F96"/>
    <w:rsid w:val="009F6EA3"/>
    <w:rsid w:val="00A05597"/>
    <w:rsid w:val="00A05CED"/>
    <w:rsid w:val="00A07F20"/>
    <w:rsid w:val="00A10E13"/>
    <w:rsid w:val="00A122C4"/>
    <w:rsid w:val="00A133EE"/>
    <w:rsid w:val="00A14201"/>
    <w:rsid w:val="00A14647"/>
    <w:rsid w:val="00A20CD5"/>
    <w:rsid w:val="00A22EF5"/>
    <w:rsid w:val="00A24676"/>
    <w:rsid w:val="00A2606B"/>
    <w:rsid w:val="00A27E17"/>
    <w:rsid w:val="00A27E97"/>
    <w:rsid w:val="00A314FE"/>
    <w:rsid w:val="00A32DA3"/>
    <w:rsid w:val="00A418A6"/>
    <w:rsid w:val="00A4283B"/>
    <w:rsid w:val="00A42C71"/>
    <w:rsid w:val="00A42DF3"/>
    <w:rsid w:val="00A4399E"/>
    <w:rsid w:val="00A44E5F"/>
    <w:rsid w:val="00A523EC"/>
    <w:rsid w:val="00A53311"/>
    <w:rsid w:val="00A53ED7"/>
    <w:rsid w:val="00A606C4"/>
    <w:rsid w:val="00A60858"/>
    <w:rsid w:val="00A61AFD"/>
    <w:rsid w:val="00A62774"/>
    <w:rsid w:val="00A62DE5"/>
    <w:rsid w:val="00A65652"/>
    <w:rsid w:val="00A66213"/>
    <w:rsid w:val="00A74744"/>
    <w:rsid w:val="00A75333"/>
    <w:rsid w:val="00A75569"/>
    <w:rsid w:val="00A764A1"/>
    <w:rsid w:val="00A7690A"/>
    <w:rsid w:val="00A87E87"/>
    <w:rsid w:val="00A903D7"/>
    <w:rsid w:val="00A90A8E"/>
    <w:rsid w:val="00A916CD"/>
    <w:rsid w:val="00A965DD"/>
    <w:rsid w:val="00AA0EE9"/>
    <w:rsid w:val="00AA232A"/>
    <w:rsid w:val="00AA4C36"/>
    <w:rsid w:val="00AB09B0"/>
    <w:rsid w:val="00AB170F"/>
    <w:rsid w:val="00AB47CE"/>
    <w:rsid w:val="00AB63D9"/>
    <w:rsid w:val="00AC0A59"/>
    <w:rsid w:val="00AC1B05"/>
    <w:rsid w:val="00AC49FE"/>
    <w:rsid w:val="00AC4BB4"/>
    <w:rsid w:val="00AC7425"/>
    <w:rsid w:val="00AC7D57"/>
    <w:rsid w:val="00AD4590"/>
    <w:rsid w:val="00AD6DFA"/>
    <w:rsid w:val="00AD7BA2"/>
    <w:rsid w:val="00AE0008"/>
    <w:rsid w:val="00AE03C5"/>
    <w:rsid w:val="00AE155F"/>
    <w:rsid w:val="00AE3368"/>
    <w:rsid w:val="00AE3739"/>
    <w:rsid w:val="00AE4C7B"/>
    <w:rsid w:val="00AE614C"/>
    <w:rsid w:val="00AE6A59"/>
    <w:rsid w:val="00AE7180"/>
    <w:rsid w:val="00AE7389"/>
    <w:rsid w:val="00AE7FAA"/>
    <w:rsid w:val="00AF0F2F"/>
    <w:rsid w:val="00AF2E72"/>
    <w:rsid w:val="00AF4BD6"/>
    <w:rsid w:val="00AF4DF9"/>
    <w:rsid w:val="00AF5ED9"/>
    <w:rsid w:val="00B01D80"/>
    <w:rsid w:val="00B06856"/>
    <w:rsid w:val="00B07777"/>
    <w:rsid w:val="00B114F6"/>
    <w:rsid w:val="00B11FBE"/>
    <w:rsid w:val="00B1239E"/>
    <w:rsid w:val="00B15B50"/>
    <w:rsid w:val="00B16882"/>
    <w:rsid w:val="00B20973"/>
    <w:rsid w:val="00B20E4B"/>
    <w:rsid w:val="00B23AB2"/>
    <w:rsid w:val="00B2488F"/>
    <w:rsid w:val="00B24962"/>
    <w:rsid w:val="00B268D3"/>
    <w:rsid w:val="00B3224E"/>
    <w:rsid w:val="00B32383"/>
    <w:rsid w:val="00B471BC"/>
    <w:rsid w:val="00B474B7"/>
    <w:rsid w:val="00B51ADF"/>
    <w:rsid w:val="00B525D6"/>
    <w:rsid w:val="00B54A83"/>
    <w:rsid w:val="00B6142C"/>
    <w:rsid w:val="00B721EF"/>
    <w:rsid w:val="00B72EC8"/>
    <w:rsid w:val="00B87758"/>
    <w:rsid w:val="00B87DF8"/>
    <w:rsid w:val="00B900A4"/>
    <w:rsid w:val="00B92E57"/>
    <w:rsid w:val="00B92E77"/>
    <w:rsid w:val="00B93381"/>
    <w:rsid w:val="00B972ED"/>
    <w:rsid w:val="00BA23FC"/>
    <w:rsid w:val="00BB4787"/>
    <w:rsid w:val="00BB47A3"/>
    <w:rsid w:val="00BB4ACA"/>
    <w:rsid w:val="00BB576C"/>
    <w:rsid w:val="00BC16CD"/>
    <w:rsid w:val="00BC4B7F"/>
    <w:rsid w:val="00BC74B5"/>
    <w:rsid w:val="00BD46D1"/>
    <w:rsid w:val="00BE298A"/>
    <w:rsid w:val="00BE2E28"/>
    <w:rsid w:val="00BE3D1C"/>
    <w:rsid w:val="00BE4644"/>
    <w:rsid w:val="00BF11F1"/>
    <w:rsid w:val="00BF14E5"/>
    <w:rsid w:val="00BF6DC9"/>
    <w:rsid w:val="00BF7845"/>
    <w:rsid w:val="00BF7A75"/>
    <w:rsid w:val="00C01150"/>
    <w:rsid w:val="00C01B8D"/>
    <w:rsid w:val="00C027FA"/>
    <w:rsid w:val="00C0337A"/>
    <w:rsid w:val="00C037C5"/>
    <w:rsid w:val="00C05488"/>
    <w:rsid w:val="00C0627D"/>
    <w:rsid w:val="00C123B9"/>
    <w:rsid w:val="00C125F1"/>
    <w:rsid w:val="00C14BA4"/>
    <w:rsid w:val="00C20094"/>
    <w:rsid w:val="00C2457F"/>
    <w:rsid w:val="00C2486C"/>
    <w:rsid w:val="00C25674"/>
    <w:rsid w:val="00C26457"/>
    <w:rsid w:val="00C27017"/>
    <w:rsid w:val="00C27505"/>
    <w:rsid w:val="00C329C6"/>
    <w:rsid w:val="00C331A6"/>
    <w:rsid w:val="00C35938"/>
    <w:rsid w:val="00C35F03"/>
    <w:rsid w:val="00C3723B"/>
    <w:rsid w:val="00C46987"/>
    <w:rsid w:val="00C4771D"/>
    <w:rsid w:val="00C5315D"/>
    <w:rsid w:val="00C55D88"/>
    <w:rsid w:val="00C6066A"/>
    <w:rsid w:val="00C61A9C"/>
    <w:rsid w:val="00C62413"/>
    <w:rsid w:val="00C62F60"/>
    <w:rsid w:val="00C6392E"/>
    <w:rsid w:val="00C66D27"/>
    <w:rsid w:val="00C67192"/>
    <w:rsid w:val="00C71FB9"/>
    <w:rsid w:val="00C73ABC"/>
    <w:rsid w:val="00C73D39"/>
    <w:rsid w:val="00C74292"/>
    <w:rsid w:val="00C774D7"/>
    <w:rsid w:val="00C77AD4"/>
    <w:rsid w:val="00C8341F"/>
    <w:rsid w:val="00C8393B"/>
    <w:rsid w:val="00C83C1D"/>
    <w:rsid w:val="00C83EC4"/>
    <w:rsid w:val="00C84B12"/>
    <w:rsid w:val="00C855D6"/>
    <w:rsid w:val="00C921AA"/>
    <w:rsid w:val="00C93C46"/>
    <w:rsid w:val="00C9421C"/>
    <w:rsid w:val="00CA0358"/>
    <w:rsid w:val="00CA0E24"/>
    <w:rsid w:val="00CA1AA9"/>
    <w:rsid w:val="00CA6AB7"/>
    <w:rsid w:val="00CA7715"/>
    <w:rsid w:val="00CB0237"/>
    <w:rsid w:val="00CB16A7"/>
    <w:rsid w:val="00CB3683"/>
    <w:rsid w:val="00CB4C7C"/>
    <w:rsid w:val="00CB4F5E"/>
    <w:rsid w:val="00CB580A"/>
    <w:rsid w:val="00CB6397"/>
    <w:rsid w:val="00CB6624"/>
    <w:rsid w:val="00CB787F"/>
    <w:rsid w:val="00CC22E2"/>
    <w:rsid w:val="00CC2502"/>
    <w:rsid w:val="00CC2D6A"/>
    <w:rsid w:val="00CC55A8"/>
    <w:rsid w:val="00CC5C98"/>
    <w:rsid w:val="00CC5E73"/>
    <w:rsid w:val="00CC6458"/>
    <w:rsid w:val="00CD05BB"/>
    <w:rsid w:val="00CD2968"/>
    <w:rsid w:val="00CD5AFE"/>
    <w:rsid w:val="00CD63AF"/>
    <w:rsid w:val="00CE004B"/>
    <w:rsid w:val="00CE4DAA"/>
    <w:rsid w:val="00CE53AA"/>
    <w:rsid w:val="00CE79F3"/>
    <w:rsid w:val="00CF0251"/>
    <w:rsid w:val="00CF0D71"/>
    <w:rsid w:val="00CF0F7B"/>
    <w:rsid w:val="00CF47B5"/>
    <w:rsid w:val="00CF640C"/>
    <w:rsid w:val="00CF7F8E"/>
    <w:rsid w:val="00D04E04"/>
    <w:rsid w:val="00D150CE"/>
    <w:rsid w:val="00D15640"/>
    <w:rsid w:val="00D16C0F"/>
    <w:rsid w:val="00D16D2E"/>
    <w:rsid w:val="00D20E61"/>
    <w:rsid w:val="00D22BD5"/>
    <w:rsid w:val="00D236B5"/>
    <w:rsid w:val="00D244C5"/>
    <w:rsid w:val="00D26477"/>
    <w:rsid w:val="00D313A8"/>
    <w:rsid w:val="00D315E3"/>
    <w:rsid w:val="00D31F26"/>
    <w:rsid w:val="00D3214D"/>
    <w:rsid w:val="00D32901"/>
    <w:rsid w:val="00D36571"/>
    <w:rsid w:val="00D36CB0"/>
    <w:rsid w:val="00D37A58"/>
    <w:rsid w:val="00D40CD4"/>
    <w:rsid w:val="00D41F13"/>
    <w:rsid w:val="00D46EA8"/>
    <w:rsid w:val="00D472D0"/>
    <w:rsid w:val="00D47985"/>
    <w:rsid w:val="00D5057B"/>
    <w:rsid w:val="00D51FC1"/>
    <w:rsid w:val="00D53273"/>
    <w:rsid w:val="00D54F6A"/>
    <w:rsid w:val="00D550BB"/>
    <w:rsid w:val="00D617F6"/>
    <w:rsid w:val="00D6289B"/>
    <w:rsid w:val="00D62C57"/>
    <w:rsid w:val="00D63D9F"/>
    <w:rsid w:val="00D647CA"/>
    <w:rsid w:val="00D70FD9"/>
    <w:rsid w:val="00D7648D"/>
    <w:rsid w:val="00D76641"/>
    <w:rsid w:val="00D76C40"/>
    <w:rsid w:val="00D772DF"/>
    <w:rsid w:val="00D80380"/>
    <w:rsid w:val="00D81B2A"/>
    <w:rsid w:val="00D835C2"/>
    <w:rsid w:val="00D8431A"/>
    <w:rsid w:val="00D854AD"/>
    <w:rsid w:val="00D867FE"/>
    <w:rsid w:val="00D86E93"/>
    <w:rsid w:val="00D931D6"/>
    <w:rsid w:val="00D959EF"/>
    <w:rsid w:val="00D9718A"/>
    <w:rsid w:val="00DA3F91"/>
    <w:rsid w:val="00DA4DD9"/>
    <w:rsid w:val="00DA5748"/>
    <w:rsid w:val="00DB3405"/>
    <w:rsid w:val="00DB3CC1"/>
    <w:rsid w:val="00DB72EF"/>
    <w:rsid w:val="00DC11E3"/>
    <w:rsid w:val="00DC1979"/>
    <w:rsid w:val="00DC2EC6"/>
    <w:rsid w:val="00DC5C73"/>
    <w:rsid w:val="00DD1FE5"/>
    <w:rsid w:val="00DD3AC1"/>
    <w:rsid w:val="00DD487F"/>
    <w:rsid w:val="00DD5856"/>
    <w:rsid w:val="00DD58FA"/>
    <w:rsid w:val="00DD6FB7"/>
    <w:rsid w:val="00DE064C"/>
    <w:rsid w:val="00DE24F2"/>
    <w:rsid w:val="00DE73BC"/>
    <w:rsid w:val="00DF15FD"/>
    <w:rsid w:val="00DF377D"/>
    <w:rsid w:val="00DF5D11"/>
    <w:rsid w:val="00E00706"/>
    <w:rsid w:val="00E05B18"/>
    <w:rsid w:val="00E07296"/>
    <w:rsid w:val="00E0746E"/>
    <w:rsid w:val="00E079AF"/>
    <w:rsid w:val="00E106E7"/>
    <w:rsid w:val="00E10985"/>
    <w:rsid w:val="00E1614F"/>
    <w:rsid w:val="00E16BC9"/>
    <w:rsid w:val="00E216F2"/>
    <w:rsid w:val="00E21745"/>
    <w:rsid w:val="00E23D2B"/>
    <w:rsid w:val="00E23D3A"/>
    <w:rsid w:val="00E2767F"/>
    <w:rsid w:val="00E27D06"/>
    <w:rsid w:val="00E3107F"/>
    <w:rsid w:val="00E31253"/>
    <w:rsid w:val="00E3130B"/>
    <w:rsid w:val="00E34466"/>
    <w:rsid w:val="00E36231"/>
    <w:rsid w:val="00E36E71"/>
    <w:rsid w:val="00E404E6"/>
    <w:rsid w:val="00E451C2"/>
    <w:rsid w:val="00E453E9"/>
    <w:rsid w:val="00E45A4B"/>
    <w:rsid w:val="00E467B2"/>
    <w:rsid w:val="00E468C3"/>
    <w:rsid w:val="00E526F6"/>
    <w:rsid w:val="00E543C0"/>
    <w:rsid w:val="00E56F2D"/>
    <w:rsid w:val="00E57E22"/>
    <w:rsid w:val="00E60782"/>
    <w:rsid w:val="00E61744"/>
    <w:rsid w:val="00E64BA2"/>
    <w:rsid w:val="00E7173D"/>
    <w:rsid w:val="00E74398"/>
    <w:rsid w:val="00E7535B"/>
    <w:rsid w:val="00E75DF9"/>
    <w:rsid w:val="00E77FDE"/>
    <w:rsid w:val="00E80F79"/>
    <w:rsid w:val="00E8229F"/>
    <w:rsid w:val="00E83CF6"/>
    <w:rsid w:val="00E874D6"/>
    <w:rsid w:val="00E906AB"/>
    <w:rsid w:val="00E912FD"/>
    <w:rsid w:val="00E9401B"/>
    <w:rsid w:val="00EA1E80"/>
    <w:rsid w:val="00EA3BD7"/>
    <w:rsid w:val="00EB1110"/>
    <w:rsid w:val="00EB17A7"/>
    <w:rsid w:val="00EB1A75"/>
    <w:rsid w:val="00EB5078"/>
    <w:rsid w:val="00EB57EA"/>
    <w:rsid w:val="00EB64CC"/>
    <w:rsid w:val="00EC0C0B"/>
    <w:rsid w:val="00EC1413"/>
    <w:rsid w:val="00EC18A3"/>
    <w:rsid w:val="00EC418F"/>
    <w:rsid w:val="00EC4510"/>
    <w:rsid w:val="00EC56F7"/>
    <w:rsid w:val="00EC757D"/>
    <w:rsid w:val="00ED12BC"/>
    <w:rsid w:val="00ED19CD"/>
    <w:rsid w:val="00ED1ED7"/>
    <w:rsid w:val="00ED228C"/>
    <w:rsid w:val="00ED3AC1"/>
    <w:rsid w:val="00ED5530"/>
    <w:rsid w:val="00ED57E4"/>
    <w:rsid w:val="00EE05F8"/>
    <w:rsid w:val="00EE3ACE"/>
    <w:rsid w:val="00EE6783"/>
    <w:rsid w:val="00EE6DD9"/>
    <w:rsid w:val="00EF613F"/>
    <w:rsid w:val="00F000A8"/>
    <w:rsid w:val="00F0048B"/>
    <w:rsid w:val="00F00C80"/>
    <w:rsid w:val="00F010E1"/>
    <w:rsid w:val="00F018FE"/>
    <w:rsid w:val="00F06921"/>
    <w:rsid w:val="00F06F37"/>
    <w:rsid w:val="00F073D8"/>
    <w:rsid w:val="00F07AD3"/>
    <w:rsid w:val="00F124E2"/>
    <w:rsid w:val="00F14605"/>
    <w:rsid w:val="00F152D4"/>
    <w:rsid w:val="00F154D7"/>
    <w:rsid w:val="00F16868"/>
    <w:rsid w:val="00F170EE"/>
    <w:rsid w:val="00F20561"/>
    <w:rsid w:val="00F20C03"/>
    <w:rsid w:val="00F22DF5"/>
    <w:rsid w:val="00F2448F"/>
    <w:rsid w:val="00F2681F"/>
    <w:rsid w:val="00F309CA"/>
    <w:rsid w:val="00F30D5F"/>
    <w:rsid w:val="00F30DE3"/>
    <w:rsid w:val="00F313D5"/>
    <w:rsid w:val="00F33927"/>
    <w:rsid w:val="00F33BA1"/>
    <w:rsid w:val="00F36AA5"/>
    <w:rsid w:val="00F4112E"/>
    <w:rsid w:val="00F41C4E"/>
    <w:rsid w:val="00F42708"/>
    <w:rsid w:val="00F42924"/>
    <w:rsid w:val="00F42C0C"/>
    <w:rsid w:val="00F4489D"/>
    <w:rsid w:val="00F45170"/>
    <w:rsid w:val="00F54527"/>
    <w:rsid w:val="00F5795E"/>
    <w:rsid w:val="00F57C5F"/>
    <w:rsid w:val="00F6231B"/>
    <w:rsid w:val="00F62F71"/>
    <w:rsid w:val="00F64753"/>
    <w:rsid w:val="00F65087"/>
    <w:rsid w:val="00F65859"/>
    <w:rsid w:val="00F66B23"/>
    <w:rsid w:val="00F727D1"/>
    <w:rsid w:val="00F805AE"/>
    <w:rsid w:val="00F84416"/>
    <w:rsid w:val="00F85DB3"/>
    <w:rsid w:val="00F85FCA"/>
    <w:rsid w:val="00F86C9B"/>
    <w:rsid w:val="00FA10BC"/>
    <w:rsid w:val="00FA12E0"/>
    <w:rsid w:val="00FA2716"/>
    <w:rsid w:val="00FA388D"/>
    <w:rsid w:val="00FA3B9C"/>
    <w:rsid w:val="00FA6BC4"/>
    <w:rsid w:val="00FB1E86"/>
    <w:rsid w:val="00FB269A"/>
    <w:rsid w:val="00FB3574"/>
    <w:rsid w:val="00FB3634"/>
    <w:rsid w:val="00FB3863"/>
    <w:rsid w:val="00FC2ACB"/>
    <w:rsid w:val="00FD07CB"/>
    <w:rsid w:val="00FD2656"/>
    <w:rsid w:val="00FD26CE"/>
    <w:rsid w:val="00FD4F38"/>
    <w:rsid w:val="00FE106A"/>
    <w:rsid w:val="00FE2586"/>
    <w:rsid w:val="00FE4AC6"/>
    <w:rsid w:val="00FF0636"/>
    <w:rsid w:val="00FF0B24"/>
    <w:rsid w:val="00FF2369"/>
    <w:rsid w:val="00FF5579"/>
    <w:rsid w:val="00FF7333"/>
    <w:rsid w:val="00FF7C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C1AC14"/>
  <w14:defaultImageDpi w14:val="300"/>
  <w15:docId w15:val="{4151451A-82C1-A447-B30A-E5841CD24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FF2369"/>
  </w:style>
  <w:style w:type="paragraph" w:styleId="a4">
    <w:name w:val="footer"/>
    <w:basedOn w:val="a"/>
    <w:link w:val="a5"/>
    <w:uiPriority w:val="99"/>
    <w:unhideWhenUsed/>
    <w:rsid w:val="00636433"/>
    <w:pPr>
      <w:tabs>
        <w:tab w:val="center" w:pos="4153"/>
        <w:tab w:val="right" w:pos="8306"/>
      </w:tabs>
      <w:snapToGrid w:val="0"/>
    </w:pPr>
    <w:rPr>
      <w:sz w:val="18"/>
      <w:szCs w:val="18"/>
    </w:rPr>
  </w:style>
  <w:style w:type="character" w:customStyle="1" w:styleId="a5">
    <w:name w:val="页脚 字符"/>
    <w:basedOn w:val="a0"/>
    <w:link w:val="a4"/>
    <w:uiPriority w:val="99"/>
    <w:rsid w:val="00636433"/>
    <w:rPr>
      <w:sz w:val="18"/>
      <w:szCs w:val="18"/>
    </w:rPr>
  </w:style>
  <w:style w:type="character" w:styleId="a6">
    <w:name w:val="page number"/>
    <w:basedOn w:val="a0"/>
    <w:uiPriority w:val="99"/>
    <w:semiHidden/>
    <w:unhideWhenUsed/>
    <w:rsid w:val="00636433"/>
  </w:style>
  <w:style w:type="table" w:styleId="a7">
    <w:name w:val="Table Grid"/>
    <w:basedOn w:val="a1"/>
    <w:uiPriority w:val="59"/>
    <w:rsid w:val="0062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A22EF5"/>
    <w:rPr>
      <w:color w:val="0000FF" w:themeColor="hyperlink"/>
      <w:u w:val="single"/>
    </w:rPr>
  </w:style>
  <w:style w:type="character" w:styleId="a9">
    <w:name w:val="Unresolved Mention"/>
    <w:basedOn w:val="a0"/>
    <w:uiPriority w:val="99"/>
    <w:semiHidden/>
    <w:unhideWhenUsed/>
    <w:rsid w:val="00A22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485247">
      <w:bodyDiv w:val="1"/>
      <w:marLeft w:val="0"/>
      <w:marRight w:val="0"/>
      <w:marTop w:val="0"/>
      <w:marBottom w:val="0"/>
      <w:divBdr>
        <w:top w:val="none" w:sz="0" w:space="0" w:color="auto"/>
        <w:left w:val="none" w:sz="0" w:space="0" w:color="auto"/>
        <w:bottom w:val="none" w:sz="0" w:space="0" w:color="auto"/>
        <w:right w:val="none" w:sz="0" w:space="0" w:color="auto"/>
      </w:divBdr>
    </w:div>
    <w:div w:id="1231577740">
      <w:bodyDiv w:val="1"/>
      <w:marLeft w:val="0"/>
      <w:marRight w:val="0"/>
      <w:marTop w:val="0"/>
      <w:marBottom w:val="0"/>
      <w:divBdr>
        <w:top w:val="none" w:sz="0" w:space="0" w:color="auto"/>
        <w:left w:val="none" w:sz="0" w:space="0" w:color="auto"/>
        <w:bottom w:val="none" w:sz="0" w:space="0" w:color="auto"/>
        <w:right w:val="none" w:sz="0" w:space="0" w:color="auto"/>
      </w:divBdr>
    </w:div>
    <w:div w:id="1441343180">
      <w:bodyDiv w:val="1"/>
      <w:marLeft w:val="0"/>
      <w:marRight w:val="0"/>
      <w:marTop w:val="0"/>
      <w:marBottom w:val="0"/>
      <w:divBdr>
        <w:top w:val="none" w:sz="0" w:space="0" w:color="auto"/>
        <w:left w:val="none" w:sz="0" w:space="0" w:color="auto"/>
        <w:bottom w:val="none" w:sz="0" w:space="0" w:color="auto"/>
        <w:right w:val="none" w:sz="0" w:space="0" w:color="auto"/>
      </w:divBdr>
    </w:div>
    <w:div w:id="14515069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2C7CD-2611-F048-849B-D336A55C1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2416</TotalTime>
  <Pages>23</Pages>
  <Words>3715</Words>
  <Characters>21179</Characters>
  <Application>Microsoft Office Word</Application>
  <DocSecurity>0</DocSecurity>
  <Lines>176</Lines>
  <Paragraphs>49</Paragraphs>
  <ScaleCrop>false</ScaleCrop>
  <Company/>
  <LinksUpToDate>false</LinksUpToDate>
  <CharactersWithSpaces>24845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Coral</dc:creator>
  <cp:keywords/>
  <dc:description/>
  <cp:lastModifiedBy>Wang Yonghui</cp:lastModifiedBy>
  <cp:revision>654</cp:revision>
  <cp:lastPrinted>2026-06-15T02:41:00Z</cp:lastPrinted>
  <dcterms:created xsi:type="dcterms:W3CDTF">2014-01-14T12:04:00Z</dcterms:created>
  <dcterms:modified xsi:type="dcterms:W3CDTF">2026-06-15T07:47:00Z</dcterms:modified>
</cp:coreProperties>
</file>