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2205">
      <w:pPr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Supporting Information</w:t>
      </w:r>
    </w:p>
    <w:p w14:paraId="65C33C4C">
      <w:pPr>
        <w:jc w:val="center"/>
        <w:rPr>
          <w:rFonts w:eastAsia="Times New Roman" w:cs="Times New Roman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cs="Times New Roman"/>
          <w:b/>
          <w:bCs/>
          <w:color w:val="000000"/>
          <w:sz w:val="24"/>
        </w:rPr>
        <w:t>Biological Fate of Food-Borne Microplastics: Generation Processes and In Vivo Toxicity</w:t>
      </w:r>
    </w:p>
    <w:bookmarkEnd w:id="0"/>
    <w:p w14:paraId="0DED0D7F">
      <w:r>
        <w:rPr>
          <w:rFonts w:hint="eastAsia"/>
        </w:rPr>
        <w:drawing>
          <wp:inline distT="0" distB="0" distL="114300" distR="114300">
            <wp:extent cx="5273040" cy="3150235"/>
            <wp:effectExtent l="0" t="0" r="3810" b="12065"/>
            <wp:docPr id="3" name="图片 3" descr="PET-S1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ET-S1_画板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8B7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Fig.S1. Evaluation of ecological species richness of gut microbial communities.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E5000"/>
    <w:rsid w:val="001A2226"/>
    <w:rsid w:val="0030337E"/>
    <w:rsid w:val="00CF41BB"/>
    <w:rsid w:val="07092CDA"/>
    <w:rsid w:val="10935944"/>
    <w:rsid w:val="4077229E"/>
    <w:rsid w:val="40D647D1"/>
    <w:rsid w:val="4D1D06FB"/>
    <w:rsid w:val="4D502AF0"/>
    <w:rsid w:val="509E5000"/>
    <w:rsid w:val="764E7D74"/>
    <w:rsid w:val="7A3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225</Characters>
  <Lines>15</Lines>
  <Paragraphs>5</Paragraphs>
  <TotalTime>32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2025-07-27T07:14:00Z</dcterms:created>
  <dc:creator>C</dc:creator>
  <cp:lastModifiedBy>C</cp:lastModifiedBy>
  <dcterms:modified xsi:type="dcterms:W3CDTF">2026-01-18T12:01:52Z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AB90EF404EBE4BC1B40A41851E81CF9A_13</vt:lpwstr>
  </property>
  <property fmtid="{D5CDD505-2E9C-101B-9397-08002B2CF9AE}" pid="4" name="KSOTemplateDocerSaveRecord">
    <vt:lpwstr>eyJoZGlkIjoiN2YzNjBkOTgyNWQ1YTMxYzM3MzMwNWFiODNmOWIzYWMiLCJ1c2VySWQiOiI1MjMxMDI5ODEifQ==</vt:lpwstr>
  </property>
  <property fmtid="{D5CDD505-2E9C-101B-9397-08002B2CF9AE}" pid="5" name="GrammarlyDocumentId">
    <vt:lpwstr>a07c4322-a906-4e6a-b450-35edbf9c7973</vt:lpwstr>
  </property>
</Properties>
</file>