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2E8D4" w14:textId="77777777" w:rsidR="00DD2028" w:rsidRPr="00B320F3" w:rsidRDefault="00000000">
      <w:pPr>
        <w:pStyle w:val="Titre"/>
        <w:rPr>
          <w:lang w:val="en-US"/>
        </w:rPr>
      </w:pPr>
      <w:r w:rsidRPr="00B320F3">
        <w:rPr>
          <w:lang w:val="en-US"/>
        </w:rPr>
        <w:t>STROBE Checklist for Cohort Study</w:t>
      </w:r>
    </w:p>
    <w:p w14:paraId="1D9AE5E2" w14:textId="77777777" w:rsidR="00DD2028" w:rsidRPr="00B320F3" w:rsidRDefault="00000000">
      <w:pPr>
        <w:pStyle w:val="Titre1"/>
        <w:rPr>
          <w:lang w:val="en-US"/>
        </w:rPr>
      </w:pPr>
      <w:bookmarkStart w:id="0" w:name="strobe_checklist_cohort_study"/>
      <w:r w:rsidRPr="00B320F3">
        <w:rPr>
          <w:lang w:val="en-US"/>
        </w:rPr>
        <w:t>STROBE Checklist - Cohort Study</w:t>
      </w:r>
      <w:bookmarkEnd w:id="0"/>
    </w:p>
    <w:p w14:paraId="5A71D2E9" w14:textId="77777777" w:rsidR="00DD2028" w:rsidRPr="00B320F3" w:rsidRDefault="00000000">
      <w:pPr>
        <w:rPr>
          <w:lang w:val="en-US"/>
        </w:rPr>
      </w:pPr>
      <w:r w:rsidRPr="00B320F3">
        <w:rPr>
          <w:lang w:val="en-US"/>
        </w:rPr>
        <w:t xml:space="preserve">Below is the completed STROBE checklist aligned with the manuscript </w:t>
      </w:r>
      <w:r w:rsidRPr="00B320F3">
        <w:rPr>
          <w:i/>
          <w:lang w:val="en-US"/>
        </w:rPr>
        <w:t>Castration patterns, PSA suppression, and cardiovascular epidemiology in a nationwide Japanese cohort</w:t>
      </w:r>
      <w:r w:rsidRPr="00B320F3">
        <w:rPr>
          <w:lang w:val="en-US"/>
        </w:rPr>
        <w:t>.</w:t>
      </w:r>
    </w:p>
    <w:tbl>
      <w:tblPr>
        <w:tblStyle w:val="Grilledutableau"/>
        <w:tblW w:w="5000" w:type="pct"/>
        <w:tblInd w:w="120" w:type="dxa"/>
        <w:tblLook w:val="04A0" w:firstRow="1" w:lastRow="0" w:firstColumn="1" w:lastColumn="0" w:noHBand="0" w:noVBand="1"/>
      </w:tblPr>
      <w:tblGrid>
        <w:gridCol w:w="1711"/>
        <w:gridCol w:w="629"/>
        <w:gridCol w:w="3572"/>
        <w:gridCol w:w="3438"/>
      </w:tblGrid>
      <w:tr w:rsidR="00DD2028" w14:paraId="1F3EC1A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BB51D3E" w14:textId="77777777" w:rsidR="00DD2028" w:rsidRDefault="00000000">
            <w:r>
              <w:t>Section</w:t>
            </w:r>
          </w:p>
        </w:tc>
        <w:tc>
          <w:tcPr>
            <w:tcW w:w="0" w:type="auto"/>
          </w:tcPr>
          <w:p w14:paraId="4E2FC33E" w14:textId="77777777" w:rsidR="00DD2028" w:rsidRDefault="00000000">
            <w:r>
              <w:t>Item</w:t>
            </w:r>
          </w:p>
        </w:tc>
        <w:tc>
          <w:tcPr>
            <w:tcW w:w="0" w:type="auto"/>
          </w:tcPr>
          <w:p w14:paraId="1961F4B2" w14:textId="77777777" w:rsidR="00DD2028" w:rsidRDefault="00000000">
            <w:r>
              <w:t>Recommendation</w:t>
            </w:r>
          </w:p>
        </w:tc>
        <w:tc>
          <w:tcPr>
            <w:tcW w:w="0" w:type="auto"/>
          </w:tcPr>
          <w:p w14:paraId="5DF51BF7" w14:textId="77777777" w:rsidR="00DD2028" w:rsidRDefault="00000000">
            <w:r>
              <w:t>Page/Line Reference</w:t>
            </w:r>
          </w:p>
        </w:tc>
      </w:tr>
      <w:tr w:rsidR="00DD2028" w:rsidRPr="00EB0030" w14:paraId="269860E1" w14:textId="77777777">
        <w:tc>
          <w:tcPr>
            <w:tcW w:w="0" w:type="auto"/>
          </w:tcPr>
          <w:p w14:paraId="4596EA5F" w14:textId="77777777" w:rsidR="00DD2028" w:rsidRDefault="00000000">
            <w:r>
              <w:rPr>
                <w:b/>
              </w:rPr>
              <w:t>Title &amp; Abstract</w:t>
            </w:r>
          </w:p>
        </w:tc>
        <w:tc>
          <w:tcPr>
            <w:tcW w:w="0" w:type="auto"/>
          </w:tcPr>
          <w:p w14:paraId="49AA10C8" w14:textId="77777777" w:rsidR="00DD2028" w:rsidRDefault="00000000">
            <w:r>
              <w:rPr>
                <w:b/>
              </w:rPr>
              <w:t>1a</w:t>
            </w:r>
          </w:p>
        </w:tc>
        <w:tc>
          <w:tcPr>
            <w:tcW w:w="0" w:type="auto"/>
          </w:tcPr>
          <w:p w14:paraId="1C52B36E" w14:textId="77777777" w:rsidR="00DD2028" w:rsidRPr="00B320F3" w:rsidRDefault="00000000">
            <w:pPr>
              <w:rPr>
                <w:lang w:val="en-US"/>
              </w:rPr>
            </w:pPr>
            <w:r w:rsidRPr="00B320F3">
              <w:rPr>
                <w:lang w:val="en-US"/>
              </w:rPr>
              <w:t>Indicate study design in title/abstract</w:t>
            </w:r>
          </w:p>
        </w:tc>
        <w:tc>
          <w:tcPr>
            <w:tcW w:w="0" w:type="auto"/>
          </w:tcPr>
          <w:p w14:paraId="2BBA5695" w14:textId="19FD5EE5" w:rsidR="00DD2028" w:rsidRPr="00EB0030" w:rsidRDefault="00000000">
            <w:pPr>
              <w:rPr>
                <w:lang w:val="en-US"/>
              </w:rPr>
            </w:pPr>
            <w:r w:rsidRPr="00EB0030">
              <w:rPr>
                <w:lang w:val="en-US"/>
              </w:rPr>
              <w:t>Title</w:t>
            </w:r>
            <w:r w:rsidR="00EB0030" w:rsidRPr="00EB0030">
              <w:rPr>
                <w:lang w:val="en-US"/>
              </w:rPr>
              <w:t xml:space="preserve"> lines 1-3 and</w:t>
            </w:r>
            <w:r w:rsidRPr="00EB0030">
              <w:rPr>
                <w:lang w:val="en-US"/>
              </w:rPr>
              <w:t xml:space="preserve"> Abstract lines</w:t>
            </w:r>
            <w:r w:rsidR="00EB0030" w:rsidRPr="00EB0030">
              <w:rPr>
                <w:lang w:val="en-US"/>
              </w:rPr>
              <w:t xml:space="preserve"> 27-29</w:t>
            </w:r>
          </w:p>
        </w:tc>
      </w:tr>
      <w:tr w:rsidR="00DD2028" w14:paraId="07335B73" w14:textId="77777777">
        <w:tc>
          <w:tcPr>
            <w:tcW w:w="0" w:type="auto"/>
          </w:tcPr>
          <w:p w14:paraId="3EC96DE8" w14:textId="77777777" w:rsidR="00DD2028" w:rsidRPr="00EB0030" w:rsidRDefault="00DD202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08A32C6" w14:textId="77777777" w:rsidR="00DD2028" w:rsidRDefault="00000000">
            <w:r>
              <w:rPr>
                <w:b/>
              </w:rPr>
              <w:t>1b</w:t>
            </w:r>
          </w:p>
        </w:tc>
        <w:tc>
          <w:tcPr>
            <w:tcW w:w="0" w:type="auto"/>
          </w:tcPr>
          <w:p w14:paraId="60CAB96F" w14:textId="77777777" w:rsidR="00DD2028" w:rsidRPr="00B320F3" w:rsidRDefault="00000000">
            <w:pPr>
              <w:rPr>
                <w:lang w:val="en-US"/>
              </w:rPr>
            </w:pPr>
            <w:r w:rsidRPr="00B320F3">
              <w:rPr>
                <w:lang w:val="en-US"/>
              </w:rPr>
              <w:t>Balanced summary of methods and findings</w:t>
            </w:r>
          </w:p>
        </w:tc>
        <w:tc>
          <w:tcPr>
            <w:tcW w:w="0" w:type="auto"/>
          </w:tcPr>
          <w:p w14:paraId="5C38B98E" w14:textId="798586D2" w:rsidR="00DD2028" w:rsidRDefault="00000000">
            <w:r>
              <w:t xml:space="preserve">Abstract </w:t>
            </w:r>
            <w:proofErr w:type="spellStart"/>
            <w:r>
              <w:t>lines</w:t>
            </w:r>
            <w:proofErr w:type="spellEnd"/>
            <w:r>
              <w:t xml:space="preserve"> </w:t>
            </w:r>
            <w:r w:rsidR="00EB0030">
              <w:t>13-43</w:t>
            </w:r>
          </w:p>
        </w:tc>
      </w:tr>
      <w:tr w:rsidR="00DD2028" w14:paraId="193486A6" w14:textId="77777777">
        <w:tc>
          <w:tcPr>
            <w:tcW w:w="0" w:type="auto"/>
          </w:tcPr>
          <w:p w14:paraId="5847FC9A" w14:textId="77777777" w:rsidR="00DD2028" w:rsidRDefault="00000000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5CB29821" w14:textId="77777777" w:rsidR="00DD2028" w:rsidRDefault="00000000"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14:paraId="4A831150" w14:textId="77777777" w:rsidR="00DD2028" w:rsidRDefault="00000000">
            <w:r>
              <w:t>Background and rationale</w:t>
            </w:r>
          </w:p>
        </w:tc>
        <w:tc>
          <w:tcPr>
            <w:tcW w:w="0" w:type="auto"/>
          </w:tcPr>
          <w:p w14:paraId="213C1669" w14:textId="660F1CFC" w:rsidR="00DD2028" w:rsidRDefault="00000000">
            <w:r>
              <w:t xml:space="preserve">Lines </w:t>
            </w:r>
            <w:r w:rsidR="00EB0030">
              <w:t>52-</w:t>
            </w:r>
            <w:r>
              <w:t>1</w:t>
            </w:r>
            <w:r w:rsidR="00EB0030">
              <w:t>14</w:t>
            </w:r>
          </w:p>
        </w:tc>
      </w:tr>
      <w:tr w:rsidR="00DD2028" w14:paraId="09E37FF5" w14:textId="77777777">
        <w:tc>
          <w:tcPr>
            <w:tcW w:w="0" w:type="auto"/>
          </w:tcPr>
          <w:p w14:paraId="0F1E533E" w14:textId="77777777" w:rsidR="00DD2028" w:rsidRDefault="00DD2028"/>
        </w:tc>
        <w:tc>
          <w:tcPr>
            <w:tcW w:w="0" w:type="auto"/>
          </w:tcPr>
          <w:p w14:paraId="196C2933" w14:textId="77777777" w:rsidR="00DD2028" w:rsidRDefault="00000000"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14:paraId="65753B6D" w14:textId="77777777" w:rsidR="00DD2028" w:rsidRDefault="00000000">
            <w:r>
              <w:t>Objectives</w:t>
            </w:r>
          </w:p>
        </w:tc>
        <w:tc>
          <w:tcPr>
            <w:tcW w:w="0" w:type="auto"/>
          </w:tcPr>
          <w:p w14:paraId="5D75C3C0" w14:textId="52F27B9A" w:rsidR="00DD2028" w:rsidRDefault="00000000">
            <w:r>
              <w:t>Lines 1</w:t>
            </w:r>
            <w:r w:rsidR="00EB0030">
              <w:t>15</w:t>
            </w:r>
            <w:r>
              <w:t>-1</w:t>
            </w:r>
            <w:r w:rsidR="00EB0030">
              <w:t>21</w:t>
            </w:r>
          </w:p>
        </w:tc>
      </w:tr>
      <w:tr w:rsidR="00DD2028" w14:paraId="5B984E1A" w14:textId="77777777">
        <w:tc>
          <w:tcPr>
            <w:tcW w:w="0" w:type="auto"/>
          </w:tcPr>
          <w:p w14:paraId="77B0A05C" w14:textId="77777777" w:rsidR="00DD2028" w:rsidRDefault="00000000">
            <w:r>
              <w:rPr>
                <w:b/>
              </w:rPr>
              <w:t>Methods</w:t>
            </w:r>
          </w:p>
        </w:tc>
        <w:tc>
          <w:tcPr>
            <w:tcW w:w="0" w:type="auto"/>
          </w:tcPr>
          <w:p w14:paraId="4E04D8C4" w14:textId="77777777" w:rsidR="00DD2028" w:rsidRDefault="00000000"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14:paraId="2AFCADE6" w14:textId="77777777" w:rsidR="00DD2028" w:rsidRDefault="00000000">
            <w:r>
              <w:t>Study design presented early</w:t>
            </w:r>
          </w:p>
        </w:tc>
        <w:tc>
          <w:tcPr>
            <w:tcW w:w="0" w:type="auto"/>
          </w:tcPr>
          <w:p w14:paraId="3AA80A1A" w14:textId="0B927691" w:rsidR="00DD2028" w:rsidRDefault="00000000">
            <w:r>
              <w:t>Lines 12</w:t>
            </w:r>
            <w:r w:rsidR="00EB0030">
              <w:t>3</w:t>
            </w:r>
            <w:r>
              <w:t>-1</w:t>
            </w:r>
            <w:r w:rsidR="00EB0030">
              <w:t>31</w:t>
            </w:r>
          </w:p>
        </w:tc>
      </w:tr>
      <w:tr w:rsidR="00DD2028" w14:paraId="41840360" w14:textId="77777777">
        <w:tc>
          <w:tcPr>
            <w:tcW w:w="0" w:type="auto"/>
          </w:tcPr>
          <w:p w14:paraId="7CF9204C" w14:textId="77777777" w:rsidR="00DD2028" w:rsidRDefault="00DD2028"/>
        </w:tc>
        <w:tc>
          <w:tcPr>
            <w:tcW w:w="0" w:type="auto"/>
          </w:tcPr>
          <w:p w14:paraId="7C58F02D" w14:textId="77777777" w:rsidR="00DD2028" w:rsidRDefault="00000000"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14:paraId="7B02F630" w14:textId="77777777" w:rsidR="00DD2028" w:rsidRDefault="00000000">
            <w:r>
              <w:t>Setting, locations, dates</w:t>
            </w:r>
          </w:p>
        </w:tc>
        <w:tc>
          <w:tcPr>
            <w:tcW w:w="0" w:type="auto"/>
          </w:tcPr>
          <w:p w14:paraId="3BAB9BC7" w14:textId="798AC7A5" w:rsidR="00DD2028" w:rsidRDefault="00000000">
            <w:r>
              <w:t>Lines 12</w:t>
            </w:r>
            <w:r w:rsidR="00EB0030">
              <w:t>3</w:t>
            </w:r>
            <w:r>
              <w:t>-13</w:t>
            </w:r>
            <w:r w:rsidR="00EB0030">
              <w:t>1 ; 132-140</w:t>
            </w:r>
          </w:p>
        </w:tc>
      </w:tr>
      <w:tr w:rsidR="00DD2028" w14:paraId="61BE6760" w14:textId="77777777">
        <w:tc>
          <w:tcPr>
            <w:tcW w:w="0" w:type="auto"/>
          </w:tcPr>
          <w:p w14:paraId="00824ACD" w14:textId="77777777" w:rsidR="00DD2028" w:rsidRDefault="00DD2028"/>
        </w:tc>
        <w:tc>
          <w:tcPr>
            <w:tcW w:w="0" w:type="auto"/>
          </w:tcPr>
          <w:p w14:paraId="217C548B" w14:textId="77777777" w:rsidR="00DD2028" w:rsidRDefault="00000000">
            <w:r>
              <w:rPr>
                <w:b/>
              </w:rPr>
              <w:t>6a</w:t>
            </w:r>
          </w:p>
        </w:tc>
        <w:tc>
          <w:tcPr>
            <w:tcW w:w="0" w:type="auto"/>
          </w:tcPr>
          <w:p w14:paraId="39C42992" w14:textId="77777777" w:rsidR="00DD2028" w:rsidRPr="00B320F3" w:rsidRDefault="00000000">
            <w:pPr>
              <w:rPr>
                <w:lang w:val="en-US"/>
              </w:rPr>
            </w:pPr>
            <w:r w:rsidRPr="00B320F3">
              <w:rPr>
                <w:lang w:val="en-US"/>
              </w:rPr>
              <w:t>Eligibility criteria, selection, follow-up</w:t>
            </w:r>
          </w:p>
        </w:tc>
        <w:tc>
          <w:tcPr>
            <w:tcW w:w="0" w:type="auto"/>
          </w:tcPr>
          <w:p w14:paraId="357B998C" w14:textId="7E8BBC53" w:rsidR="00DD2028" w:rsidRDefault="00000000">
            <w:r>
              <w:t>Lines 13</w:t>
            </w:r>
            <w:r w:rsidR="00EB0030">
              <w:t>2</w:t>
            </w:r>
            <w:r>
              <w:t>-1</w:t>
            </w:r>
            <w:r w:rsidR="00EB0030">
              <w:t>59</w:t>
            </w:r>
          </w:p>
        </w:tc>
      </w:tr>
      <w:tr w:rsidR="00DD2028" w14:paraId="368B299F" w14:textId="77777777">
        <w:tc>
          <w:tcPr>
            <w:tcW w:w="0" w:type="auto"/>
          </w:tcPr>
          <w:p w14:paraId="6090ADB5" w14:textId="77777777" w:rsidR="00DD2028" w:rsidRDefault="00DD2028"/>
        </w:tc>
        <w:tc>
          <w:tcPr>
            <w:tcW w:w="0" w:type="auto"/>
          </w:tcPr>
          <w:p w14:paraId="2964DECF" w14:textId="77777777" w:rsidR="00DD2028" w:rsidRDefault="00000000">
            <w:r>
              <w:rPr>
                <w:b/>
              </w:rPr>
              <w:t>6b</w:t>
            </w:r>
          </w:p>
        </w:tc>
        <w:tc>
          <w:tcPr>
            <w:tcW w:w="0" w:type="auto"/>
          </w:tcPr>
          <w:p w14:paraId="1DC46DD0" w14:textId="77777777" w:rsidR="00DD2028" w:rsidRDefault="00000000">
            <w:r>
              <w:t>Matching criteria (not applicable)</w:t>
            </w:r>
          </w:p>
        </w:tc>
        <w:tc>
          <w:tcPr>
            <w:tcW w:w="0" w:type="auto"/>
          </w:tcPr>
          <w:p w14:paraId="13B58A66" w14:textId="77777777" w:rsidR="00DD2028" w:rsidRDefault="00000000">
            <w:r>
              <w:t>N/A</w:t>
            </w:r>
          </w:p>
        </w:tc>
      </w:tr>
      <w:tr w:rsidR="00DD2028" w14:paraId="2A21C711" w14:textId="77777777">
        <w:tc>
          <w:tcPr>
            <w:tcW w:w="0" w:type="auto"/>
          </w:tcPr>
          <w:p w14:paraId="13C885F1" w14:textId="77777777" w:rsidR="00DD2028" w:rsidRDefault="00DD2028"/>
        </w:tc>
        <w:tc>
          <w:tcPr>
            <w:tcW w:w="0" w:type="auto"/>
          </w:tcPr>
          <w:p w14:paraId="0EC7257A" w14:textId="77777777" w:rsidR="00DD2028" w:rsidRDefault="00000000"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14:paraId="08F57245" w14:textId="77777777" w:rsidR="00DD2028" w:rsidRPr="00B320F3" w:rsidRDefault="00000000">
            <w:pPr>
              <w:rPr>
                <w:lang w:val="en-US"/>
              </w:rPr>
            </w:pPr>
            <w:r w:rsidRPr="00B320F3">
              <w:rPr>
                <w:lang w:val="en-US"/>
              </w:rPr>
              <w:t>Definitions of outcomes, exposures, confounders</w:t>
            </w:r>
          </w:p>
        </w:tc>
        <w:tc>
          <w:tcPr>
            <w:tcW w:w="0" w:type="auto"/>
          </w:tcPr>
          <w:p w14:paraId="4B2D7657" w14:textId="148BB91F" w:rsidR="00DD2028" w:rsidRDefault="00000000">
            <w:r>
              <w:t>Lines 1</w:t>
            </w:r>
            <w:r w:rsidR="00EB0030">
              <w:t>45</w:t>
            </w:r>
            <w:r>
              <w:t>-1</w:t>
            </w:r>
            <w:r w:rsidR="00EB0030">
              <w:t>54 ; 160-172 ; 173-176</w:t>
            </w:r>
          </w:p>
        </w:tc>
      </w:tr>
      <w:tr w:rsidR="00DD2028" w14:paraId="4C1D5D87" w14:textId="77777777">
        <w:tc>
          <w:tcPr>
            <w:tcW w:w="0" w:type="auto"/>
          </w:tcPr>
          <w:p w14:paraId="6CDE9A62" w14:textId="77777777" w:rsidR="00DD2028" w:rsidRDefault="00DD2028"/>
        </w:tc>
        <w:tc>
          <w:tcPr>
            <w:tcW w:w="0" w:type="auto"/>
          </w:tcPr>
          <w:p w14:paraId="32D59F2F" w14:textId="77777777" w:rsidR="00DD2028" w:rsidRDefault="00000000"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14:paraId="48489209" w14:textId="77777777" w:rsidR="00DD2028" w:rsidRDefault="00000000">
            <w:r>
              <w:t>Data sources and measurement</w:t>
            </w:r>
          </w:p>
        </w:tc>
        <w:tc>
          <w:tcPr>
            <w:tcW w:w="0" w:type="auto"/>
          </w:tcPr>
          <w:p w14:paraId="23173372" w14:textId="7B48D63D" w:rsidR="00DD2028" w:rsidRDefault="00000000">
            <w:r>
              <w:t>Lines 12</w:t>
            </w:r>
            <w:r w:rsidR="00EB0030">
              <w:t>3</w:t>
            </w:r>
            <w:r>
              <w:t>-13</w:t>
            </w:r>
            <w:r w:rsidR="00EB0030">
              <w:t>1</w:t>
            </w:r>
            <w:r>
              <w:t>; 16</w:t>
            </w:r>
            <w:r w:rsidR="00EB0030">
              <w:t>0</w:t>
            </w:r>
            <w:r>
              <w:t>-1</w:t>
            </w:r>
            <w:r w:rsidR="00EB0030">
              <w:t>76</w:t>
            </w:r>
          </w:p>
        </w:tc>
      </w:tr>
      <w:tr w:rsidR="00DD2028" w14:paraId="04D5EC0F" w14:textId="77777777">
        <w:tc>
          <w:tcPr>
            <w:tcW w:w="0" w:type="auto"/>
          </w:tcPr>
          <w:p w14:paraId="1D99D7F7" w14:textId="77777777" w:rsidR="00DD2028" w:rsidRDefault="00DD2028"/>
        </w:tc>
        <w:tc>
          <w:tcPr>
            <w:tcW w:w="0" w:type="auto"/>
          </w:tcPr>
          <w:p w14:paraId="31FEE2FE" w14:textId="77777777" w:rsidR="00DD2028" w:rsidRDefault="00000000"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14:paraId="1A56EFF6" w14:textId="77777777" w:rsidR="00DD2028" w:rsidRPr="00B320F3" w:rsidRDefault="00000000">
            <w:pPr>
              <w:rPr>
                <w:lang w:val="en-US"/>
              </w:rPr>
            </w:pPr>
            <w:r w:rsidRPr="00B320F3">
              <w:rPr>
                <w:lang w:val="en-US"/>
              </w:rPr>
              <w:t>Efforts to address bias (IPTW, exclusions)</w:t>
            </w:r>
          </w:p>
        </w:tc>
        <w:tc>
          <w:tcPr>
            <w:tcW w:w="0" w:type="auto"/>
          </w:tcPr>
          <w:p w14:paraId="14406100" w14:textId="3D22FB04" w:rsidR="00DD2028" w:rsidRDefault="00000000">
            <w:r>
              <w:t>Lines 13</w:t>
            </w:r>
            <w:r w:rsidR="00EB0030">
              <w:t>2</w:t>
            </w:r>
            <w:r>
              <w:t>-1</w:t>
            </w:r>
            <w:r w:rsidR="00EB0030">
              <w:t>42</w:t>
            </w:r>
            <w:r>
              <w:t xml:space="preserve">; </w:t>
            </w:r>
            <w:r w:rsidR="00EB0030">
              <w:t xml:space="preserve">181-196 ; </w:t>
            </w:r>
            <w:proofErr w:type="spellStart"/>
            <w:r>
              <w:t>Supplement</w:t>
            </w:r>
            <w:proofErr w:type="spellEnd"/>
            <w:r>
              <w:t xml:space="preserve"> S3.1</w:t>
            </w:r>
          </w:p>
        </w:tc>
      </w:tr>
      <w:tr w:rsidR="00DD2028" w14:paraId="3162A258" w14:textId="77777777">
        <w:tc>
          <w:tcPr>
            <w:tcW w:w="0" w:type="auto"/>
          </w:tcPr>
          <w:p w14:paraId="1DCDB1A0" w14:textId="77777777" w:rsidR="00DD2028" w:rsidRDefault="00DD2028"/>
        </w:tc>
        <w:tc>
          <w:tcPr>
            <w:tcW w:w="0" w:type="auto"/>
          </w:tcPr>
          <w:p w14:paraId="7724071C" w14:textId="77777777" w:rsidR="00DD2028" w:rsidRDefault="00000000"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14:paraId="3C31C205" w14:textId="77777777" w:rsidR="00DD2028" w:rsidRDefault="00000000">
            <w:r>
              <w:t>Study size explanation</w:t>
            </w:r>
          </w:p>
        </w:tc>
        <w:tc>
          <w:tcPr>
            <w:tcW w:w="0" w:type="auto"/>
          </w:tcPr>
          <w:p w14:paraId="5BED159A" w14:textId="35C4098F" w:rsidR="00DD2028" w:rsidRDefault="00000000">
            <w:r>
              <w:t>Lines 13</w:t>
            </w:r>
            <w:r w:rsidR="00EB0030">
              <w:t>2</w:t>
            </w:r>
            <w:r>
              <w:t>-1</w:t>
            </w:r>
            <w:r w:rsidR="00EB0030">
              <w:t>44 ; Figure 1</w:t>
            </w:r>
          </w:p>
        </w:tc>
      </w:tr>
      <w:tr w:rsidR="00DD2028" w14:paraId="5C55F7AB" w14:textId="77777777">
        <w:tc>
          <w:tcPr>
            <w:tcW w:w="0" w:type="auto"/>
          </w:tcPr>
          <w:p w14:paraId="2FFAC4F0" w14:textId="77777777" w:rsidR="00DD2028" w:rsidRDefault="00DD2028"/>
        </w:tc>
        <w:tc>
          <w:tcPr>
            <w:tcW w:w="0" w:type="auto"/>
          </w:tcPr>
          <w:p w14:paraId="42620327" w14:textId="77777777" w:rsidR="00DD2028" w:rsidRDefault="00000000">
            <w:r>
              <w:rPr>
                <w:b/>
              </w:rPr>
              <w:t>11</w:t>
            </w:r>
          </w:p>
        </w:tc>
        <w:tc>
          <w:tcPr>
            <w:tcW w:w="0" w:type="auto"/>
          </w:tcPr>
          <w:p w14:paraId="451FD273" w14:textId="77777777" w:rsidR="00DD2028" w:rsidRDefault="00000000">
            <w:r>
              <w:t>Handling of quantitative variables</w:t>
            </w:r>
          </w:p>
        </w:tc>
        <w:tc>
          <w:tcPr>
            <w:tcW w:w="0" w:type="auto"/>
          </w:tcPr>
          <w:p w14:paraId="70D9531A" w14:textId="68DFEAE4" w:rsidR="00DD2028" w:rsidRDefault="00000000">
            <w:r>
              <w:t>Lines 1</w:t>
            </w:r>
            <w:r w:rsidR="00EB0030">
              <w:t>45</w:t>
            </w:r>
            <w:r>
              <w:t>-1</w:t>
            </w:r>
            <w:r w:rsidR="00EB0030">
              <w:t>5</w:t>
            </w:r>
            <w:r>
              <w:t>0</w:t>
            </w:r>
            <w:r w:rsidR="00EB0030">
              <w:t> ; 160-172</w:t>
            </w:r>
          </w:p>
        </w:tc>
      </w:tr>
      <w:tr w:rsidR="00DD2028" w14:paraId="1FEE1C1F" w14:textId="77777777">
        <w:tc>
          <w:tcPr>
            <w:tcW w:w="0" w:type="auto"/>
          </w:tcPr>
          <w:p w14:paraId="690B3243" w14:textId="77777777" w:rsidR="00DD2028" w:rsidRDefault="00DD2028"/>
        </w:tc>
        <w:tc>
          <w:tcPr>
            <w:tcW w:w="0" w:type="auto"/>
          </w:tcPr>
          <w:p w14:paraId="6D9417B1" w14:textId="77777777" w:rsidR="00DD2028" w:rsidRDefault="00000000">
            <w:r>
              <w:rPr>
                <w:b/>
              </w:rPr>
              <w:t>12a</w:t>
            </w:r>
          </w:p>
        </w:tc>
        <w:tc>
          <w:tcPr>
            <w:tcW w:w="0" w:type="auto"/>
          </w:tcPr>
          <w:p w14:paraId="655DDBF5" w14:textId="77777777" w:rsidR="00DD2028" w:rsidRPr="00B320F3" w:rsidRDefault="00000000">
            <w:pPr>
              <w:rPr>
                <w:lang w:val="en-US"/>
              </w:rPr>
            </w:pPr>
            <w:r w:rsidRPr="00B320F3">
              <w:rPr>
                <w:lang w:val="en-US"/>
              </w:rPr>
              <w:t>Statistical methods including confounding control</w:t>
            </w:r>
          </w:p>
        </w:tc>
        <w:tc>
          <w:tcPr>
            <w:tcW w:w="0" w:type="auto"/>
          </w:tcPr>
          <w:p w14:paraId="5CCC2D2E" w14:textId="195F5AA4" w:rsidR="00DD2028" w:rsidRPr="00EB0030" w:rsidRDefault="00EB0030">
            <w:pPr>
              <w:rPr>
                <w:rFonts w:cs="Arial"/>
              </w:rPr>
            </w:pPr>
            <w:r w:rsidRPr="00EB0030">
              <w:rPr>
                <w:rFonts w:cs="Arial"/>
              </w:rPr>
              <w:t xml:space="preserve">Lines </w:t>
            </w:r>
            <w:r w:rsidRPr="00EB0030">
              <w:rPr>
                <w:rFonts w:cs="Arial"/>
                <w:color w:val="000000"/>
              </w:rPr>
              <w:t>177-196</w:t>
            </w:r>
            <w:r w:rsidRPr="00EB0030">
              <w:rPr>
                <w:rFonts w:cs="Arial"/>
                <w:color w:val="000000"/>
              </w:rPr>
              <w:t xml:space="preserve"> ; </w:t>
            </w:r>
            <w:proofErr w:type="spellStart"/>
            <w:r w:rsidR="00000000" w:rsidRPr="00EB0030">
              <w:rPr>
                <w:rFonts w:cs="Arial"/>
              </w:rPr>
              <w:t>Supplement</w:t>
            </w:r>
            <w:proofErr w:type="spellEnd"/>
            <w:r w:rsidR="00000000" w:rsidRPr="00EB0030">
              <w:rPr>
                <w:rFonts w:cs="Arial"/>
              </w:rPr>
              <w:t xml:space="preserve"> S3.1-S3.7</w:t>
            </w:r>
          </w:p>
        </w:tc>
      </w:tr>
      <w:tr w:rsidR="00DD2028" w14:paraId="55473FD5" w14:textId="77777777">
        <w:tc>
          <w:tcPr>
            <w:tcW w:w="0" w:type="auto"/>
          </w:tcPr>
          <w:p w14:paraId="0CB9A602" w14:textId="77777777" w:rsidR="00DD2028" w:rsidRDefault="00DD2028"/>
        </w:tc>
        <w:tc>
          <w:tcPr>
            <w:tcW w:w="0" w:type="auto"/>
          </w:tcPr>
          <w:p w14:paraId="49225EE9" w14:textId="77777777" w:rsidR="00DD2028" w:rsidRDefault="00000000">
            <w:r>
              <w:rPr>
                <w:b/>
              </w:rPr>
              <w:t>12b</w:t>
            </w:r>
          </w:p>
        </w:tc>
        <w:tc>
          <w:tcPr>
            <w:tcW w:w="0" w:type="auto"/>
          </w:tcPr>
          <w:p w14:paraId="469FF5B9" w14:textId="77777777" w:rsidR="00DD2028" w:rsidRDefault="00000000">
            <w:r>
              <w:t>Subgroup/interactions</w:t>
            </w:r>
          </w:p>
        </w:tc>
        <w:tc>
          <w:tcPr>
            <w:tcW w:w="0" w:type="auto"/>
          </w:tcPr>
          <w:p w14:paraId="01A29553" w14:textId="5359925B" w:rsidR="00DD2028" w:rsidRDefault="00EB0030">
            <w:r w:rsidRPr="00EB0030">
              <w:t>Lines 1</w:t>
            </w:r>
            <w:r>
              <w:t>92</w:t>
            </w:r>
            <w:r w:rsidRPr="00EB0030">
              <w:t>-196</w:t>
            </w:r>
            <w:r>
              <w:t xml:space="preserve"> ; </w:t>
            </w:r>
            <w:proofErr w:type="spellStart"/>
            <w:r w:rsidR="00000000">
              <w:t>Supplement</w:t>
            </w:r>
            <w:proofErr w:type="spellEnd"/>
            <w:r w:rsidR="00000000">
              <w:t xml:space="preserve"> S3.3-S3.6</w:t>
            </w:r>
          </w:p>
        </w:tc>
      </w:tr>
      <w:tr w:rsidR="00DD2028" w:rsidRPr="00EB0030" w14:paraId="0C35EF12" w14:textId="77777777">
        <w:tc>
          <w:tcPr>
            <w:tcW w:w="0" w:type="auto"/>
          </w:tcPr>
          <w:p w14:paraId="2968AE71" w14:textId="77777777" w:rsidR="00DD2028" w:rsidRDefault="00DD2028"/>
        </w:tc>
        <w:tc>
          <w:tcPr>
            <w:tcW w:w="0" w:type="auto"/>
          </w:tcPr>
          <w:p w14:paraId="2FF8DEBF" w14:textId="77777777" w:rsidR="00DD2028" w:rsidRDefault="00000000">
            <w:r>
              <w:rPr>
                <w:b/>
              </w:rPr>
              <w:t>12c</w:t>
            </w:r>
          </w:p>
        </w:tc>
        <w:tc>
          <w:tcPr>
            <w:tcW w:w="0" w:type="auto"/>
          </w:tcPr>
          <w:p w14:paraId="798619FA" w14:textId="77777777" w:rsidR="00DD2028" w:rsidRDefault="00000000">
            <w:r>
              <w:t>Missing data</w:t>
            </w:r>
          </w:p>
        </w:tc>
        <w:tc>
          <w:tcPr>
            <w:tcW w:w="0" w:type="auto"/>
          </w:tcPr>
          <w:p w14:paraId="289F8ECC" w14:textId="40B9CA54" w:rsidR="00DD2028" w:rsidRPr="00B320F3" w:rsidRDefault="00EB0030">
            <w:pPr>
              <w:rPr>
                <w:lang w:val="en-US"/>
              </w:rPr>
            </w:pPr>
            <w:r>
              <w:t xml:space="preserve">Lines </w:t>
            </w:r>
            <w:r w:rsidRPr="00EB0030">
              <w:t>151-154 ; 168-172 ; 194-196</w:t>
            </w:r>
          </w:p>
        </w:tc>
      </w:tr>
      <w:tr w:rsidR="00DD2028" w14:paraId="164A5A8D" w14:textId="77777777">
        <w:tc>
          <w:tcPr>
            <w:tcW w:w="0" w:type="auto"/>
          </w:tcPr>
          <w:p w14:paraId="0C21398B" w14:textId="77777777" w:rsidR="00DD2028" w:rsidRPr="00B320F3" w:rsidRDefault="00DD202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1A93F38" w14:textId="77777777" w:rsidR="00DD2028" w:rsidRDefault="00000000">
            <w:r>
              <w:rPr>
                <w:b/>
              </w:rPr>
              <w:t>12d</w:t>
            </w:r>
          </w:p>
        </w:tc>
        <w:tc>
          <w:tcPr>
            <w:tcW w:w="0" w:type="auto"/>
          </w:tcPr>
          <w:p w14:paraId="04EB2A41" w14:textId="77777777" w:rsidR="00DD2028" w:rsidRDefault="00000000">
            <w:r>
              <w:t>Loss to follow-up</w:t>
            </w:r>
          </w:p>
        </w:tc>
        <w:tc>
          <w:tcPr>
            <w:tcW w:w="0" w:type="auto"/>
          </w:tcPr>
          <w:p w14:paraId="4CC0AA19" w14:textId="77777777" w:rsidR="00DD2028" w:rsidRDefault="00000000">
            <w:r>
              <w:t>Not applicable (claims database)</w:t>
            </w:r>
          </w:p>
        </w:tc>
      </w:tr>
      <w:tr w:rsidR="00DD2028" w14:paraId="696022F4" w14:textId="77777777">
        <w:tc>
          <w:tcPr>
            <w:tcW w:w="0" w:type="auto"/>
          </w:tcPr>
          <w:p w14:paraId="3D80820E" w14:textId="77777777" w:rsidR="00DD2028" w:rsidRDefault="00DD2028"/>
        </w:tc>
        <w:tc>
          <w:tcPr>
            <w:tcW w:w="0" w:type="auto"/>
          </w:tcPr>
          <w:p w14:paraId="060A1AB9" w14:textId="77777777" w:rsidR="00DD2028" w:rsidRDefault="00000000">
            <w:r>
              <w:rPr>
                <w:b/>
              </w:rPr>
              <w:t>12e</w:t>
            </w:r>
          </w:p>
        </w:tc>
        <w:tc>
          <w:tcPr>
            <w:tcW w:w="0" w:type="auto"/>
          </w:tcPr>
          <w:p w14:paraId="4CAFD132" w14:textId="77777777" w:rsidR="00DD2028" w:rsidRDefault="00000000">
            <w:r>
              <w:t>Sensitivity analyses</w:t>
            </w:r>
          </w:p>
        </w:tc>
        <w:tc>
          <w:tcPr>
            <w:tcW w:w="0" w:type="auto"/>
          </w:tcPr>
          <w:p w14:paraId="0FF94887" w14:textId="13FB1949" w:rsidR="00DD2028" w:rsidRDefault="00EB0030">
            <w:r>
              <w:t>Lines</w:t>
            </w:r>
            <w:r w:rsidRPr="00EB0030">
              <w:t xml:space="preserve"> 19</w:t>
            </w:r>
            <w:r>
              <w:t>0</w:t>
            </w:r>
            <w:r w:rsidRPr="00EB0030">
              <w:t>-19</w:t>
            </w:r>
            <w:r>
              <w:t xml:space="preserve">2. </w:t>
            </w:r>
            <w:proofErr w:type="spellStart"/>
            <w:r w:rsidR="00000000">
              <w:t>Supplement</w:t>
            </w:r>
            <w:proofErr w:type="spellEnd"/>
            <w:r w:rsidR="00000000">
              <w:t xml:space="preserve"> S3.7</w:t>
            </w:r>
          </w:p>
        </w:tc>
      </w:tr>
      <w:tr w:rsidR="00DD2028" w14:paraId="018FDC9B" w14:textId="77777777">
        <w:tc>
          <w:tcPr>
            <w:tcW w:w="0" w:type="auto"/>
          </w:tcPr>
          <w:p w14:paraId="2829E886" w14:textId="77777777" w:rsidR="00DD2028" w:rsidRDefault="00000000">
            <w:r>
              <w:rPr>
                <w:b/>
              </w:rPr>
              <w:t>Results</w:t>
            </w:r>
          </w:p>
        </w:tc>
        <w:tc>
          <w:tcPr>
            <w:tcW w:w="0" w:type="auto"/>
          </w:tcPr>
          <w:p w14:paraId="6ACA1626" w14:textId="77777777" w:rsidR="00DD2028" w:rsidRDefault="00000000">
            <w:r>
              <w:rPr>
                <w:b/>
              </w:rPr>
              <w:t>13a</w:t>
            </w:r>
          </w:p>
        </w:tc>
        <w:tc>
          <w:tcPr>
            <w:tcW w:w="0" w:type="auto"/>
          </w:tcPr>
          <w:p w14:paraId="65C095DB" w14:textId="77777777" w:rsidR="00DD2028" w:rsidRDefault="00000000">
            <w:r>
              <w:t>Numbers at each stage</w:t>
            </w:r>
          </w:p>
        </w:tc>
        <w:tc>
          <w:tcPr>
            <w:tcW w:w="0" w:type="auto"/>
          </w:tcPr>
          <w:p w14:paraId="2841DB89" w14:textId="445861C3" w:rsidR="00DD2028" w:rsidRDefault="00000000">
            <w:r>
              <w:t xml:space="preserve">Lines </w:t>
            </w:r>
            <w:r w:rsidR="00EB0030">
              <w:t>199</w:t>
            </w:r>
            <w:r>
              <w:t>-2</w:t>
            </w:r>
            <w:r w:rsidR="00EB0030">
              <w:t xml:space="preserve">06 </w:t>
            </w:r>
            <w:r>
              <w:t>; Figure 1</w:t>
            </w:r>
          </w:p>
        </w:tc>
      </w:tr>
      <w:tr w:rsidR="00DD2028" w14:paraId="46EA6B90" w14:textId="77777777">
        <w:tc>
          <w:tcPr>
            <w:tcW w:w="0" w:type="auto"/>
          </w:tcPr>
          <w:p w14:paraId="070EE4E1" w14:textId="77777777" w:rsidR="00DD2028" w:rsidRDefault="00DD2028"/>
        </w:tc>
        <w:tc>
          <w:tcPr>
            <w:tcW w:w="0" w:type="auto"/>
          </w:tcPr>
          <w:p w14:paraId="616F328D" w14:textId="77777777" w:rsidR="00DD2028" w:rsidRDefault="00000000">
            <w:r>
              <w:rPr>
                <w:b/>
              </w:rPr>
              <w:t>13b</w:t>
            </w:r>
          </w:p>
        </w:tc>
        <w:tc>
          <w:tcPr>
            <w:tcW w:w="0" w:type="auto"/>
          </w:tcPr>
          <w:p w14:paraId="01F33404" w14:textId="77777777" w:rsidR="00DD2028" w:rsidRDefault="00000000">
            <w:r>
              <w:t>Reasons for non-participation</w:t>
            </w:r>
          </w:p>
        </w:tc>
        <w:tc>
          <w:tcPr>
            <w:tcW w:w="0" w:type="auto"/>
          </w:tcPr>
          <w:p w14:paraId="6A1F1EB8" w14:textId="26E0B058" w:rsidR="00DD2028" w:rsidRDefault="00EB0030">
            <w:r w:rsidRPr="00EB0030">
              <w:t>Lines 199-206 ; Figure 1</w:t>
            </w:r>
          </w:p>
        </w:tc>
      </w:tr>
      <w:tr w:rsidR="00DD2028" w14:paraId="1276103D" w14:textId="77777777">
        <w:tc>
          <w:tcPr>
            <w:tcW w:w="0" w:type="auto"/>
          </w:tcPr>
          <w:p w14:paraId="2A2D4151" w14:textId="77777777" w:rsidR="00DD2028" w:rsidRDefault="00DD2028"/>
        </w:tc>
        <w:tc>
          <w:tcPr>
            <w:tcW w:w="0" w:type="auto"/>
          </w:tcPr>
          <w:p w14:paraId="252F7746" w14:textId="77777777" w:rsidR="00DD2028" w:rsidRDefault="00000000">
            <w:r>
              <w:rPr>
                <w:b/>
              </w:rPr>
              <w:t>13c</w:t>
            </w:r>
          </w:p>
        </w:tc>
        <w:tc>
          <w:tcPr>
            <w:tcW w:w="0" w:type="auto"/>
          </w:tcPr>
          <w:p w14:paraId="28FF90C6" w14:textId="77777777" w:rsidR="00DD2028" w:rsidRDefault="00000000">
            <w:r>
              <w:t>Flow diagram</w:t>
            </w:r>
          </w:p>
        </w:tc>
        <w:tc>
          <w:tcPr>
            <w:tcW w:w="0" w:type="auto"/>
          </w:tcPr>
          <w:p w14:paraId="6F61B552" w14:textId="77777777" w:rsidR="00DD2028" w:rsidRDefault="00000000">
            <w:r>
              <w:t>Figure 1</w:t>
            </w:r>
          </w:p>
        </w:tc>
      </w:tr>
      <w:tr w:rsidR="00DD2028" w14:paraId="6DF1CCF8" w14:textId="77777777">
        <w:tc>
          <w:tcPr>
            <w:tcW w:w="0" w:type="auto"/>
          </w:tcPr>
          <w:p w14:paraId="5659BAF7" w14:textId="77777777" w:rsidR="00DD2028" w:rsidRDefault="00DD2028"/>
        </w:tc>
        <w:tc>
          <w:tcPr>
            <w:tcW w:w="0" w:type="auto"/>
          </w:tcPr>
          <w:p w14:paraId="4B668885" w14:textId="77777777" w:rsidR="00DD2028" w:rsidRDefault="00000000">
            <w:r>
              <w:rPr>
                <w:b/>
              </w:rPr>
              <w:t>14a</w:t>
            </w:r>
          </w:p>
        </w:tc>
        <w:tc>
          <w:tcPr>
            <w:tcW w:w="0" w:type="auto"/>
          </w:tcPr>
          <w:p w14:paraId="37903AA5" w14:textId="77777777" w:rsidR="00DD2028" w:rsidRDefault="00000000">
            <w:r>
              <w:t>Participant characteristics</w:t>
            </w:r>
          </w:p>
        </w:tc>
        <w:tc>
          <w:tcPr>
            <w:tcW w:w="0" w:type="auto"/>
          </w:tcPr>
          <w:p w14:paraId="3326AE19" w14:textId="34222B09" w:rsidR="00DD2028" w:rsidRDefault="00000000">
            <w:r>
              <w:t>Lines 2</w:t>
            </w:r>
            <w:r w:rsidR="00EB0030">
              <w:t>07</w:t>
            </w:r>
            <w:r>
              <w:t>-</w:t>
            </w:r>
            <w:r w:rsidR="00EB0030">
              <w:t xml:space="preserve">240 </w:t>
            </w:r>
            <w:r>
              <w:t>; Tables 1-3</w:t>
            </w:r>
          </w:p>
        </w:tc>
      </w:tr>
      <w:tr w:rsidR="00DD2028" w14:paraId="5E7C53AE" w14:textId="77777777">
        <w:tc>
          <w:tcPr>
            <w:tcW w:w="0" w:type="auto"/>
          </w:tcPr>
          <w:p w14:paraId="705148C4" w14:textId="77777777" w:rsidR="00DD2028" w:rsidRDefault="00DD2028"/>
        </w:tc>
        <w:tc>
          <w:tcPr>
            <w:tcW w:w="0" w:type="auto"/>
          </w:tcPr>
          <w:p w14:paraId="79617F03" w14:textId="77777777" w:rsidR="00DD2028" w:rsidRDefault="00000000">
            <w:r>
              <w:rPr>
                <w:b/>
              </w:rPr>
              <w:t>14b</w:t>
            </w:r>
          </w:p>
        </w:tc>
        <w:tc>
          <w:tcPr>
            <w:tcW w:w="0" w:type="auto"/>
          </w:tcPr>
          <w:p w14:paraId="2C528104" w14:textId="77777777" w:rsidR="00DD2028" w:rsidRDefault="00000000">
            <w:r>
              <w:t>Missing data</w:t>
            </w:r>
          </w:p>
        </w:tc>
        <w:tc>
          <w:tcPr>
            <w:tcW w:w="0" w:type="auto"/>
          </w:tcPr>
          <w:p w14:paraId="742C31B8" w14:textId="77777777" w:rsidR="00DD2028" w:rsidRDefault="00000000">
            <w:r>
              <w:t>Tables 1-3</w:t>
            </w:r>
          </w:p>
        </w:tc>
      </w:tr>
      <w:tr w:rsidR="00DD2028" w:rsidRPr="00EB0030" w14:paraId="5748908D" w14:textId="77777777">
        <w:tc>
          <w:tcPr>
            <w:tcW w:w="0" w:type="auto"/>
          </w:tcPr>
          <w:p w14:paraId="62A3335E" w14:textId="77777777" w:rsidR="00DD2028" w:rsidRDefault="00DD2028"/>
        </w:tc>
        <w:tc>
          <w:tcPr>
            <w:tcW w:w="0" w:type="auto"/>
          </w:tcPr>
          <w:p w14:paraId="29F69257" w14:textId="77777777" w:rsidR="00DD2028" w:rsidRDefault="00000000">
            <w:r>
              <w:rPr>
                <w:b/>
              </w:rPr>
              <w:t>14c</w:t>
            </w:r>
          </w:p>
        </w:tc>
        <w:tc>
          <w:tcPr>
            <w:tcW w:w="0" w:type="auto"/>
          </w:tcPr>
          <w:p w14:paraId="7358CA60" w14:textId="77777777" w:rsidR="00DD2028" w:rsidRDefault="00000000">
            <w:r>
              <w:t>Follow-up time</w:t>
            </w:r>
          </w:p>
        </w:tc>
        <w:tc>
          <w:tcPr>
            <w:tcW w:w="0" w:type="auto"/>
          </w:tcPr>
          <w:p w14:paraId="3058BC9D" w14:textId="77777777" w:rsidR="00DD2028" w:rsidRPr="00B320F3" w:rsidRDefault="00000000">
            <w:pPr>
              <w:rPr>
                <w:lang w:val="en-US"/>
              </w:rPr>
            </w:pPr>
            <w:r w:rsidRPr="00B320F3">
              <w:rPr>
                <w:lang w:val="en-US"/>
              </w:rPr>
              <w:t>Not applicable (cross-sectional at castration initiation)</w:t>
            </w:r>
          </w:p>
        </w:tc>
      </w:tr>
      <w:tr w:rsidR="00DD2028" w14:paraId="03D9B5D3" w14:textId="77777777">
        <w:tc>
          <w:tcPr>
            <w:tcW w:w="0" w:type="auto"/>
          </w:tcPr>
          <w:p w14:paraId="15DE4FEF" w14:textId="77777777" w:rsidR="00DD2028" w:rsidRPr="00B320F3" w:rsidRDefault="00DD202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CAD4E15" w14:textId="77777777" w:rsidR="00DD2028" w:rsidRDefault="00000000"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14:paraId="6F992F54" w14:textId="77777777" w:rsidR="00DD2028" w:rsidRDefault="00000000">
            <w:r>
              <w:t>Outcome data</w:t>
            </w:r>
          </w:p>
        </w:tc>
        <w:tc>
          <w:tcPr>
            <w:tcW w:w="0" w:type="auto"/>
          </w:tcPr>
          <w:p w14:paraId="62B99017" w14:textId="7556C651" w:rsidR="00DD2028" w:rsidRDefault="00000000">
            <w:r>
              <w:t xml:space="preserve">Lines </w:t>
            </w:r>
            <w:r w:rsidR="00EB0030">
              <w:t>2</w:t>
            </w:r>
            <w:r>
              <w:t>11-</w:t>
            </w:r>
            <w:r w:rsidR="00EB0030">
              <w:t>247</w:t>
            </w:r>
            <w:r>
              <w:t>; Figures 5-6</w:t>
            </w:r>
          </w:p>
        </w:tc>
      </w:tr>
      <w:tr w:rsidR="00DD2028" w:rsidRPr="00D46618" w14:paraId="511FA94C" w14:textId="77777777">
        <w:tc>
          <w:tcPr>
            <w:tcW w:w="0" w:type="auto"/>
          </w:tcPr>
          <w:p w14:paraId="52210F9B" w14:textId="77777777" w:rsidR="00DD2028" w:rsidRDefault="00000000">
            <w:r>
              <w:rPr>
                <w:b/>
              </w:rPr>
              <w:t>Main Results</w:t>
            </w:r>
          </w:p>
        </w:tc>
        <w:tc>
          <w:tcPr>
            <w:tcW w:w="0" w:type="auto"/>
          </w:tcPr>
          <w:p w14:paraId="596090BD" w14:textId="77777777" w:rsidR="00DD2028" w:rsidRDefault="00000000">
            <w:r>
              <w:rPr>
                <w:b/>
              </w:rPr>
              <w:t>16a</w:t>
            </w:r>
          </w:p>
        </w:tc>
        <w:tc>
          <w:tcPr>
            <w:tcW w:w="0" w:type="auto"/>
          </w:tcPr>
          <w:p w14:paraId="689D7DEC" w14:textId="77777777" w:rsidR="00DD2028" w:rsidRDefault="00000000">
            <w:r>
              <w:t>Unadjusted/adjusted estimates</w:t>
            </w:r>
          </w:p>
        </w:tc>
        <w:tc>
          <w:tcPr>
            <w:tcW w:w="0" w:type="auto"/>
          </w:tcPr>
          <w:p w14:paraId="7CF4A9B6" w14:textId="79D24CEF" w:rsidR="00DD2028" w:rsidRPr="00D46618" w:rsidRDefault="00D46618">
            <w:pPr>
              <w:rPr>
                <w:lang w:val="en-US"/>
              </w:rPr>
            </w:pPr>
            <w:r w:rsidRPr="00D46618">
              <w:rPr>
                <w:lang w:val="en-US"/>
              </w:rPr>
              <w:t xml:space="preserve">Lines 181-196 ; </w:t>
            </w:r>
            <w:r w:rsidR="00000000" w:rsidRPr="00D46618">
              <w:rPr>
                <w:lang w:val="en-US"/>
              </w:rPr>
              <w:t>Supplement Tables S2-S6</w:t>
            </w:r>
          </w:p>
        </w:tc>
      </w:tr>
      <w:tr w:rsidR="00DD2028" w:rsidRPr="00D46618" w14:paraId="5A70B972" w14:textId="77777777">
        <w:tc>
          <w:tcPr>
            <w:tcW w:w="0" w:type="auto"/>
          </w:tcPr>
          <w:p w14:paraId="46AE9DF4" w14:textId="77777777" w:rsidR="00DD2028" w:rsidRPr="00D46618" w:rsidRDefault="00DD202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3EE6F36" w14:textId="77777777" w:rsidR="00DD2028" w:rsidRDefault="00000000">
            <w:r>
              <w:rPr>
                <w:b/>
              </w:rPr>
              <w:t>16b</w:t>
            </w:r>
          </w:p>
        </w:tc>
        <w:tc>
          <w:tcPr>
            <w:tcW w:w="0" w:type="auto"/>
          </w:tcPr>
          <w:p w14:paraId="5D2D2EBA" w14:textId="77777777" w:rsidR="00DD2028" w:rsidRDefault="00000000">
            <w:r>
              <w:t>Category boundaries</w:t>
            </w:r>
          </w:p>
        </w:tc>
        <w:tc>
          <w:tcPr>
            <w:tcW w:w="0" w:type="auto"/>
          </w:tcPr>
          <w:p w14:paraId="296673AF" w14:textId="507CC915" w:rsidR="00DD2028" w:rsidRPr="00D46618" w:rsidRDefault="00D46618">
            <w:pPr>
              <w:rPr>
                <w:lang w:val="en-US"/>
              </w:rPr>
            </w:pPr>
            <w:r w:rsidRPr="00D46618">
              <w:rPr>
                <w:lang w:val="en-US"/>
              </w:rPr>
              <w:t xml:space="preserve">Lines 211-231 ; </w:t>
            </w:r>
            <w:r w:rsidR="00000000" w:rsidRPr="00D46618">
              <w:rPr>
                <w:lang w:val="en-US"/>
              </w:rPr>
              <w:t>PSA categories in Table 2</w:t>
            </w:r>
          </w:p>
        </w:tc>
      </w:tr>
      <w:tr w:rsidR="00DD2028" w14:paraId="6685024D" w14:textId="77777777">
        <w:tc>
          <w:tcPr>
            <w:tcW w:w="0" w:type="auto"/>
          </w:tcPr>
          <w:p w14:paraId="31871F16" w14:textId="77777777" w:rsidR="00DD2028" w:rsidRPr="00D46618" w:rsidRDefault="00DD202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7C04C36" w14:textId="77777777" w:rsidR="00DD2028" w:rsidRDefault="00000000">
            <w:r>
              <w:rPr>
                <w:b/>
              </w:rPr>
              <w:t>16c</w:t>
            </w:r>
          </w:p>
        </w:tc>
        <w:tc>
          <w:tcPr>
            <w:tcW w:w="0" w:type="auto"/>
          </w:tcPr>
          <w:p w14:paraId="17387675" w14:textId="77777777" w:rsidR="00DD2028" w:rsidRDefault="00000000">
            <w:r>
              <w:t>Absolute risks</w:t>
            </w:r>
          </w:p>
        </w:tc>
        <w:tc>
          <w:tcPr>
            <w:tcW w:w="0" w:type="auto"/>
          </w:tcPr>
          <w:p w14:paraId="6C251AE0" w14:textId="50C223DD" w:rsidR="00DD2028" w:rsidRDefault="00D46618">
            <w:r>
              <w:t>Lines 241-247 </w:t>
            </w:r>
            <w:proofErr w:type="gramStart"/>
            <w:r>
              <w:t xml:space="preserve">; </w:t>
            </w:r>
            <w:r w:rsidR="00000000">
              <w:t xml:space="preserve"> Figures</w:t>
            </w:r>
            <w:proofErr w:type="gramEnd"/>
            <w:r w:rsidR="00000000">
              <w:t xml:space="preserve"> 3-6</w:t>
            </w:r>
          </w:p>
        </w:tc>
      </w:tr>
      <w:tr w:rsidR="00DD2028" w14:paraId="28EE839D" w14:textId="77777777">
        <w:tc>
          <w:tcPr>
            <w:tcW w:w="0" w:type="auto"/>
          </w:tcPr>
          <w:p w14:paraId="17B638A4" w14:textId="77777777" w:rsidR="00DD2028" w:rsidRDefault="00000000">
            <w:r>
              <w:rPr>
                <w:b/>
              </w:rPr>
              <w:t>Other Analyses</w:t>
            </w:r>
          </w:p>
        </w:tc>
        <w:tc>
          <w:tcPr>
            <w:tcW w:w="0" w:type="auto"/>
          </w:tcPr>
          <w:p w14:paraId="44A797F0" w14:textId="77777777" w:rsidR="00DD2028" w:rsidRDefault="00000000">
            <w:r>
              <w:rPr>
                <w:b/>
              </w:rPr>
              <w:t>17</w:t>
            </w:r>
          </w:p>
        </w:tc>
        <w:tc>
          <w:tcPr>
            <w:tcW w:w="0" w:type="auto"/>
          </w:tcPr>
          <w:p w14:paraId="6C7C9A0B" w14:textId="77777777" w:rsidR="00DD2028" w:rsidRDefault="00000000">
            <w:r>
              <w:t>Subgroups, interactions, sensitivity</w:t>
            </w:r>
          </w:p>
        </w:tc>
        <w:tc>
          <w:tcPr>
            <w:tcW w:w="0" w:type="auto"/>
          </w:tcPr>
          <w:p w14:paraId="032E7942" w14:textId="4755864E" w:rsidR="00DD2028" w:rsidRDefault="00D46618">
            <w:r>
              <w:t xml:space="preserve">Lines 181-196 ; </w:t>
            </w:r>
            <w:proofErr w:type="spellStart"/>
            <w:r w:rsidR="00000000">
              <w:t>Supplement</w:t>
            </w:r>
            <w:proofErr w:type="spellEnd"/>
            <w:r w:rsidR="00000000">
              <w:t xml:space="preserve"> S3.3-S3.7</w:t>
            </w:r>
          </w:p>
        </w:tc>
      </w:tr>
      <w:tr w:rsidR="00DD2028" w14:paraId="719283AF" w14:textId="77777777">
        <w:tc>
          <w:tcPr>
            <w:tcW w:w="0" w:type="auto"/>
          </w:tcPr>
          <w:p w14:paraId="613BDF13" w14:textId="77777777" w:rsidR="00DD2028" w:rsidRDefault="00000000">
            <w:r>
              <w:rPr>
                <w:b/>
              </w:rPr>
              <w:t>Discussion</w:t>
            </w:r>
          </w:p>
        </w:tc>
        <w:tc>
          <w:tcPr>
            <w:tcW w:w="0" w:type="auto"/>
          </w:tcPr>
          <w:p w14:paraId="50E9BFDB" w14:textId="77777777" w:rsidR="00DD2028" w:rsidRDefault="00000000">
            <w:r>
              <w:rPr>
                <w:b/>
              </w:rPr>
              <w:t>18</w:t>
            </w:r>
          </w:p>
        </w:tc>
        <w:tc>
          <w:tcPr>
            <w:tcW w:w="0" w:type="auto"/>
          </w:tcPr>
          <w:p w14:paraId="32721A3D" w14:textId="77777777" w:rsidR="00DD2028" w:rsidRDefault="00000000">
            <w:r>
              <w:t>Key results summary</w:t>
            </w:r>
          </w:p>
        </w:tc>
        <w:tc>
          <w:tcPr>
            <w:tcW w:w="0" w:type="auto"/>
          </w:tcPr>
          <w:p w14:paraId="5E655C4B" w14:textId="0F507BCC" w:rsidR="00DD2028" w:rsidRDefault="00000000">
            <w:r>
              <w:t xml:space="preserve">Lines </w:t>
            </w:r>
            <w:r w:rsidR="00D46618">
              <w:t>250-256</w:t>
            </w:r>
          </w:p>
        </w:tc>
      </w:tr>
      <w:tr w:rsidR="00DD2028" w14:paraId="0C698FA0" w14:textId="77777777">
        <w:tc>
          <w:tcPr>
            <w:tcW w:w="0" w:type="auto"/>
          </w:tcPr>
          <w:p w14:paraId="1CD2B3A2" w14:textId="77777777" w:rsidR="00DD2028" w:rsidRDefault="00DD2028"/>
        </w:tc>
        <w:tc>
          <w:tcPr>
            <w:tcW w:w="0" w:type="auto"/>
          </w:tcPr>
          <w:p w14:paraId="5A420645" w14:textId="77777777" w:rsidR="00DD2028" w:rsidRDefault="00000000">
            <w:r>
              <w:rPr>
                <w:b/>
              </w:rPr>
              <w:t>19</w:t>
            </w:r>
          </w:p>
        </w:tc>
        <w:tc>
          <w:tcPr>
            <w:tcW w:w="0" w:type="auto"/>
          </w:tcPr>
          <w:p w14:paraId="31F77CA7" w14:textId="77777777" w:rsidR="00DD2028" w:rsidRDefault="00000000">
            <w:r>
              <w:t>Limitations</w:t>
            </w:r>
          </w:p>
        </w:tc>
        <w:tc>
          <w:tcPr>
            <w:tcW w:w="0" w:type="auto"/>
          </w:tcPr>
          <w:p w14:paraId="7E75E89B" w14:textId="252D8313" w:rsidR="00DD2028" w:rsidRDefault="00000000">
            <w:r>
              <w:t xml:space="preserve">Lines </w:t>
            </w:r>
            <w:r w:rsidR="00D46618">
              <w:t>280-296</w:t>
            </w:r>
          </w:p>
        </w:tc>
      </w:tr>
      <w:tr w:rsidR="00DD2028" w14:paraId="4CD3B8E9" w14:textId="77777777">
        <w:tc>
          <w:tcPr>
            <w:tcW w:w="0" w:type="auto"/>
          </w:tcPr>
          <w:p w14:paraId="48B7B6A1" w14:textId="77777777" w:rsidR="00DD2028" w:rsidRDefault="00DD2028"/>
        </w:tc>
        <w:tc>
          <w:tcPr>
            <w:tcW w:w="0" w:type="auto"/>
          </w:tcPr>
          <w:p w14:paraId="4AE61F98" w14:textId="77777777" w:rsidR="00DD2028" w:rsidRDefault="00000000">
            <w:r>
              <w:rPr>
                <w:b/>
              </w:rPr>
              <w:t>20</w:t>
            </w:r>
          </w:p>
        </w:tc>
        <w:tc>
          <w:tcPr>
            <w:tcW w:w="0" w:type="auto"/>
          </w:tcPr>
          <w:p w14:paraId="7956F3A4" w14:textId="77777777" w:rsidR="00DD2028" w:rsidRDefault="00000000">
            <w:r>
              <w:t>Interpretation</w:t>
            </w:r>
          </w:p>
        </w:tc>
        <w:tc>
          <w:tcPr>
            <w:tcW w:w="0" w:type="auto"/>
          </w:tcPr>
          <w:p w14:paraId="17CDCA39" w14:textId="63FFCF45" w:rsidR="00DD2028" w:rsidRDefault="00000000">
            <w:r>
              <w:t xml:space="preserve">Lines </w:t>
            </w:r>
            <w:r w:rsidR="00D46618">
              <w:t>257-291</w:t>
            </w:r>
          </w:p>
        </w:tc>
      </w:tr>
      <w:tr w:rsidR="00DD2028" w14:paraId="77F74D66" w14:textId="77777777">
        <w:tc>
          <w:tcPr>
            <w:tcW w:w="0" w:type="auto"/>
          </w:tcPr>
          <w:p w14:paraId="71699211" w14:textId="77777777" w:rsidR="00DD2028" w:rsidRDefault="00DD2028"/>
        </w:tc>
        <w:tc>
          <w:tcPr>
            <w:tcW w:w="0" w:type="auto"/>
          </w:tcPr>
          <w:p w14:paraId="7A1584B1" w14:textId="77777777" w:rsidR="00DD2028" w:rsidRDefault="00000000">
            <w:r>
              <w:rPr>
                <w:b/>
              </w:rPr>
              <w:t>21</w:t>
            </w:r>
          </w:p>
        </w:tc>
        <w:tc>
          <w:tcPr>
            <w:tcW w:w="0" w:type="auto"/>
          </w:tcPr>
          <w:p w14:paraId="26907782" w14:textId="77777777" w:rsidR="00DD2028" w:rsidRDefault="00000000">
            <w:r>
              <w:t>Generalisability</w:t>
            </w:r>
          </w:p>
        </w:tc>
        <w:tc>
          <w:tcPr>
            <w:tcW w:w="0" w:type="auto"/>
          </w:tcPr>
          <w:p w14:paraId="0F457DC9" w14:textId="717D745C" w:rsidR="00DD2028" w:rsidRDefault="00000000">
            <w:r>
              <w:t xml:space="preserve">Lines </w:t>
            </w:r>
            <w:r w:rsidR="00D46618">
              <w:t>268-291</w:t>
            </w:r>
          </w:p>
        </w:tc>
      </w:tr>
      <w:tr w:rsidR="00DD2028" w:rsidRPr="00EB0030" w14:paraId="4706146C" w14:textId="77777777">
        <w:tc>
          <w:tcPr>
            <w:tcW w:w="0" w:type="auto"/>
          </w:tcPr>
          <w:p w14:paraId="656149E6" w14:textId="77777777" w:rsidR="00DD2028" w:rsidRDefault="00000000">
            <w:r>
              <w:rPr>
                <w:b/>
              </w:rPr>
              <w:t>Other Information</w:t>
            </w:r>
          </w:p>
        </w:tc>
        <w:tc>
          <w:tcPr>
            <w:tcW w:w="0" w:type="auto"/>
          </w:tcPr>
          <w:p w14:paraId="605CE288" w14:textId="77777777" w:rsidR="00DD2028" w:rsidRDefault="00000000">
            <w:r>
              <w:rPr>
                <w:b/>
              </w:rPr>
              <w:t>22</w:t>
            </w:r>
          </w:p>
        </w:tc>
        <w:tc>
          <w:tcPr>
            <w:tcW w:w="0" w:type="auto"/>
          </w:tcPr>
          <w:p w14:paraId="666B5D69" w14:textId="77777777" w:rsidR="00DD2028" w:rsidRDefault="00000000">
            <w:r>
              <w:t>Funding</w:t>
            </w:r>
          </w:p>
        </w:tc>
        <w:tc>
          <w:tcPr>
            <w:tcW w:w="0" w:type="auto"/>
          </w:tcPr>
          <w:p w14:paraId="3FEB7576" w14:textId="29043851" w:rsidR="00DD2028" w:rsidRPr="00B320F3" w:rsidRDefault="00000000">
            <w:pPr>
              <w:rPr>
                <w:lang w:val="en-US"/>
              </w:rPr>
            </w:pPr>
            <w:r w:rsidRPr="00B320F3">
              <w:rPr>
                <w:lang w:val="en-US"/>
              </w:rPr>
              <w:t>Not applicable (no external funding)</w:t>
            </w:r>
            <w:r w:rsidR="00544A78">
              <w:rPr>
                <w:lang w:val="en-US"/>
              </w:rPr>
              <w:t xml:space="preserve"> but Lines </w:t>
            </w:r>
            <w:r w:rsidR="00D46618">
              <w:rPr>
                <w:lang w:val="en-US"/>
              </w:rPr>
              <w:t>325</w:t>
            </w:r>
          </w:p>
        </w:tc>
      </w:tr>
    </w:tbl>
    <w:p w14:paraId="0D495F8B" w14:textId="77777777" w:rsidR="00544A78" w:rsidRDefault="00544A78">
      <w:pPr>
        <w:rPr>
          <w:lang w:val="en-US"/>
        </w:rPr>
      </w:pPr>
    </w:p>
    <w:p w14:paraId="4F4A43EE" w14:textId="7C7E1DC7" w:rsidR="00DD2028" w:rsidRPr="00B320F3" w:rsidRDefault="00000000">
      <w:pPr>
        <w:rPr>
          <w:lang w:val="en-US"/>
        </w:rPr>
      </w:pPr>
      <w:r w:rsidRPr="00B320F3">
        <w:rPr>
          <w:lang w:val="en-US"/>
        </w:rPr>
        <w:t>This checklist follows the official STROBE cohort reporting structure and corresponds precisely to the numbered manuscript sections.</w:t>
      </w:r>
    </w:p>
    <w:sectPr w:rsidR="00DD2028" w:rsidRPr="00B320F3">
      <w:footerReference w:type="default" r:id="rId7"/>
      <w:pgSz w:w="12240" w:h="15840"/>
      <w:pgMar w:top="1440" w:right="1440" w:bottom="1440" w:left="1440" w:header="54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AF985" w14:textId="77777777" w:rsidR="0076497D" w:rsidRDefault="0076497D">
      <w:pPr>
        <w:spacing w:before="0" w:after="0" w:line="240" w:lineRule="auto"/>
      </w:pPr>
      <w:r>
        <w:separator/>
      </w:r>
    </w:p>
  </w:endnote>
  <w:endnote w:type="continuationSeparator" w:id="0">
    <w:p w14:paraId="78A0A769" w14:textId="77777777" w:rsidR="0076497D" w:rsidRDefault="007649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32CD" w14:textId="36886F6E" w:rsidR="00DD2028" w:rsidRDefault="00DD2028">
    <w:pPr>
      <w:ind w:left="40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E4A6" w14:textId="77777777" w:rsidR="0076497D" w:rsidRDefault="0076497D">
      <w:pPr>
        <w:spacing w:before="0" w:after="0" w:line="240" w:lineRule="auto"/>
      </w:pPr>
      <w:r>
        <w:separator/>
      </w:r>
    </w:p>
  </w:footnote>
  <w:footnote w:type="continuationSeparator" w:id="0">
    <w:p w14:paraId="1DD1DB65" w14:textId="77777777" w:rsidR="0076497D" w:rsidRDefault="0076497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0623D"/>
    <w:multiLevelType w:val="multilevel"/>
    <w:tmpl w:val="0AA021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C47233"/>
    <w:multiLevelType w:val="multilevel"/>
    <w:tmpl w:val="BD505900"/>
    <w:lvl w:ilvl="0">
      <w:start w:val="1"/>
      <w:numFmt w:val="bullet"/>
      <w:lvlText w:val=""/>
      <w:lvlJc w:val="left"/>
      <w:pPr>
        <w:ind w:left="0"/>
      </w:pPr>
    </w:lvl>
    <w:lvl w:ilvl="1">
      <w:start w:val="1"/>
      <w:numFmt w:val="bullet"/>
      <w:lvlText w:val=""/>
      <w:lvlJc w:val="left"/>
      <w:pPr>
        <w:ind w:left="360"/>
      </w:pPr>
    </w:lvl>
    <w:lvl w:ilvl="2">
      <w:start w:val="1"/>
      <w:numFmt w:val="bullet"/>
      <w:lvlText w:val=""/>
      <w:lvlJc w:val="left"/>
      <w:pPr>
        <w:ind w:left="7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D525E2"/>
    <w:multiLevelType w:val="multilevel"/>
    <w:tmpl w:val="2B7468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28"/>
    <w:rsid w:val="001771C2"/>
    <w:rsid w:val="00544A78"/>
    <w:rsid w:val="0076497D"/>
    <w:rsid w:val="00B320F3"/>
    <w:rsid w:val="00D46618"/>
    <w:rsid w:val="00DD2028"/>
    <w:rsid w:val="00E756C0"/>
    <w:rsid w:val="00EB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65D002"/>
  <w15:docId w15:val="{E6B669C0-8C2E-F641-886F-098B83A8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lang w:val="fr-FR" w:eastAsia="ja-JP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spacing w:before="360"/>
      <w:outlineLvl w:val="0"/>
    </w:pPr>
    <w:rPr>
      <w:b/>
      <w:sz w:val="28"/>
    </w:rPr>
  </w:style>
  <w:style w:type="paragraph" w:styleId="Titre2">
    <w:name w:val="heading 2"/>
    <w:basedOn w:val="Normal"/>
    <w:uiPriority w:val="9"/>
    <w:semiHidden/>
    <w:unhideWhenUsed/>
    <w:qFormat/>
    <w:pPr>
      <w:spacing w:before="360"/>
      <w:outlineLvl w:val="1"/>
    </w:pPr>
    <w:rPr>
      <w:b/>
    </w:rPr>
  </w:style>
  <w:style w:type="paragraph" w:styleId="Titre3">
    <w:name w:val="heading 3"/>
    <w:basedOn w:val="Normal"/>
    <w:uiPriority w:val="9"/>
    <w:semiHidden/>
    <w:unhideWhenUsed/>
    <w:qFormat/>
    <w:pPr>
      <w:spacing w:before="360"/>
      <w:outlineLvl w:val="2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pPr>
      <w:ind w:left="360"/>
      <w:contextualSpacing/>
    </w:pPr>
  </w:style>
  <w:style w:type="character" w:customStyle="1" w:styleId="Code">
    <w:name w:val="Code"/>
    <w:qFormat/>
    <w:rPr>
      <w:rFonts w:ascii="Consolas"/>
      <w:shd w:val="clear" w:color="auto" w:fill="E1E2E4"/>
    </w:rPr>
  </w:style>
  <w:style w:type="table" w:customStyle="1" w:styleId="CodeBlock">
    <w:name w:val="Code Block"/>
    <w:qFormat/>
    <w:pPr>
      <w:spacing w:line="240" w:lineRule="auto"/>
    </w:pPr>
    <w:rPr>
      <w:rFonts w:ascii="Consolas"/>
      <w:sz w:val="20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1E2E4"/>
      <w:tcMar>
        <w:top w:w="60" w:type="dxa"/>
        <w:left w:w="150" w:type="dxa"/>
        <w:bottom w:w="60" w:type="dxa"/>
        <w:right w:w="150" w:type="dxa"/>
      </w:tcMar>
    </w:tcPr>
  </w:style>
  <w:style w:type="table" w:styleId="Grilledutableau">
    <w:name w:val="Table Grid"/>
    <w:qFormat/>
    <w:rPr>
      <w:sz w:val="20"/>
    </w:rPr>
    <w:tblPr>
      <w:tblBorders>
        <w:top w:val="single" w:sz="4" w:space="0" w:color="E8E0DC"/>
        <w:left w:val="single" w:sz="4" w:space="0" w:color="E8E0DC"/>
        <w:bottom w:val="single" w:sz="4" w:space="0" w:color="E8E0DC"/>
        <w:right w:val="single" w:sz="4" w:space="0" w:color="E8E0DC"/>
        <w:insideH w:val="single" w:sz="4" w:space="0" w:color="E8E0DC"/>
        <w:insideV w:val="single" w:sz="4" w:space="0" w:color="E8E0DC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90" w:type="dxa"/>
        <w:left w:w="120" w:type="dxa"/>
        <w:bottom w:w="0" w:type="dxa"/>
        <w:right w:w="120" w:type="dxa"/>
      </w:tcMar>
      <w:vAlign w:val="center"/>
    </w:tcPr>
    <w:tblStylePr w:type="firstRow">
      <w:tblPr/>
      <w:tcPr>
        <w:shd w:val="clear" w:color="auto" w:fill="F4EFED"/>
      </w:tcPr>
    </w:tblStylePr>
  </w:style>
  <w:style w:type="paragraph" w:styleId="Titre">
    <w:name w:val="Title"/>
    <w:basedOn w:val="Normal"/>
    <w:uiPriority w:val="10"/>
    <w:qFormat/>
    <w:pPr>
      <w:spacing w:before="240" w:after="240"/>
      <w:jc w:val="center"/>
    </w:pPr>
    <w:rPr>
      <w:b/>
      <w:sz w:val="32"/>
    </w:rPr>
  </w:style>
  <w:style w:type="character" w:styleId="Lienhypertexte">
    <w:name w:val="Hyperlink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B320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20F3"/>
  </w:style>
  <w:style w:type="paragraph" w:styleId="Pieddepage">
    <w:name w:val="footer"/>
    <w:basedOn w:val="Normal"/>
    <w:link w:val="PieddepageCar"/>
    <w:uiPriority w:val="99"/>
    <w:unhideWhenUsed/>
    <w:rsid w:val="00B320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2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336</Words>
  <Characters>2117</Characters>
  <Application>Microsoft Office Word</Application>
  <DocSecurity>0</DocSecurity>
  <Lines>52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STROBE Checklist for Cohort Study</vt:lpstr>
    </vt:vector>
  </TitlesOfParts>
  <Manager/>
  <Company/>
  <LinksUpToDate>false</LinksUpToDate>
  <CharactersWithSpaces>2427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 Checklist for Cohort Study</dc:title>
  <dc:subject/>
  <dc:creator>Philippe Pinton</dc:creator>
  <cp:keywords/>
  <dc:description/>
  <cp:lastModifiedBy>Philippe Pinton</cp:lastModifiedBy>
  <cp:revision>4</cp:revision>
  <dcterms:created xsi:type="dcterms:W3CDTF">2026-06-15T14:08:00Z</dcterms:created>
  <dcterms:modified xsi:type="dcterms:W3CDTF">2026-06-15T14:56:00Z</dcterms:modified>
  <cp:category/>
</cp:coreProperties>
</file>