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2103" w:tblpY="176"/>
        <w:tblOverlap w:val="never"/>
        <w:tblW w:w="7550" w:type="dxa"/>
        <w:tblLook w:val="04A0" w:firstRow="1" w:lastRow="0" w:firstColumn="1" w:lastColumn="0" w:noHBand="0" w:noVBand="1"/>
      </w:tblPr>
      <w:tblGrid>
        <w:gridCol w:w="3042"/>
        <w:gridCol w:w="4508"/>
      </w:tblGrid>
      <w:tr w:rsidR="00A97DE0" w14:paraId="7D47DEAB" w14:textId="77777777" w:rsidTr="00E10927">
        <w:trPr>
          <w:tblHeader/>
        </w:trPr>
        <w:tc>
          <w:tcPr>
            <w:tcW w:w="75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4DABA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 xml:space="preserve">Table 1. </w:t>
            </w: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General characteristics, quality, and</w:t>
            </w: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reliability of the</w:t>
            </w: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videos.</w:t>
            </w:r>
          </w:p>
        </w:tc>
      </w:tr>
      <w:tr w:rsidR="00A97DE0" w14:paraId="3B5C9A2E" w14:textId="77777777" w:rsidTr="00E10927">
        <w:trPr>
          <w:trHeight w:val="312"/>
          <w:tblHeader/>
        </w:trPr>
        <w:tc>
          <w:tcPr>
            <w:tcW w:w="30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642CD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Variables</w:t>
            </w:r>
          </w:p>
        </w:tc>
        <w:tc>
          <w:tcPr>
            <w:tcW w:w="45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D95E7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Total (n = 181)</w:t>
            </w:r>
          </w:p>
        </w:tc>
      </w:tr>
      <w:tr w:rsidR="00A97DE0" w14:paraId="14E3BB3F" w14:textId="77777777" w:rsidTr="00E10927">
        <w:trPr>
          <w:trHeight w:val="312"/>
          <w:tblHeader/>
        </w:trPr>
        <w:tc>
          <w:tcPr>
            <w:tcW w:w="304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3B9B0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</w:p>
        </w:tc>
        <w:tc>
          <w:tcPr>
            <w:tcW w:w="45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7931E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A97DE0" w14:paraId="4B4FD633" w14:textId="77777777" w:rsidTr="00E10927">
        <w:tc>
          <w:tcPr>
            <w:tcW w:w="30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30F17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Cs w:val="21"/>
              </w:rPr>
              <w:t>General information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6CFD4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</w:tr>
      <w:tr w:rsidR="00A97DE0" w14:paraId="257A98A4" w14:textId="77777777" w:rsidTr="00E10927"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948BB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Video length(s), M (Q₁, Q₃)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7FE7B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104.00 (68.00, 176.00)</w:t>
            </w:r>
          </w:p>
        </w:tc>
      </w:tr>
      <w:tr w:rsidR="00A97DE0" w14:paraId="4E9AFF97" w14:textId="77777777" w:rsidTr="00E10927"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E8AE4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Likes, M (Q₁, Q₃)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33953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650.00 (126.00, 2600.00)</w:t>
            </w:r>
          </w:p>
        </w:tc>
      </w:tr>
      <w:tr w:rsidR="00A97DE0" w14:paraId="2427282F" w14:textId="77777777" w:rsidTr="00E10927"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C26EA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Collections, M (Q₁, Q₃)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D976E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580.00 (128.00, 2338.00)</w:t>
            </w:r>
          </w:p>
        </w:tc>
      </w:tr>
      <w:tr w:rsidR="00A97DE0" w14:paraId="02C0504A" w14:textId="77777777" w:rsidTr="00E10927"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D6905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Comments, M (Q₁, Q₃)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2A569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47.00 (6.00, 172.00)</w:t>
            </w:r>
          </w:p>
        </w:tc>
      </w:tr>
      <w:tr w:rsidR="00A97DE0" w14:paraId="777C2181" w14:textId="77777777" w:rsidTr="00E10927"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4E1A1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Shares, M (Q₁, Q₃)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0A08D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228.00 (39.00, 933.00)</w:t>
            </w:r>
          </w:p>
        </w:tc>
      </w:tr>
      <w:tr w:rsidR="00A97DE0" w14:paraId="4A91346D" w14:textId="77777777" w:rsidTr="00E10927"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E3B5C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Cs w:val="21"/>
              </w:rPr>
              <w:t xml:space="preserve">Video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Content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82F08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A97DE0" w14:paraId="58838A4B" w14:textId="77777777" w:rsidTr="00E10927"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5105D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Disease knowledge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1A6A9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41 (22.6)</w:t>
            </w:r>
          </w:p>
        </w:tc>
      </w:tr>
      <w:tr w:rsidR="00A97DE0" w14:paraId="42647C87" w14:textId="77777777" w:rsidTr="00E10927"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D4479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Treatment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8BF02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74 (40.8)</w:t>
            </w:r>
          </w:p>
        </w:tc>
      </w:tr>
      <w:tr w:rsidR="00A97DE0" w14:paraId="1E41B027" w14:textId="77777777" w:rsidTr="00E10927"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A27DA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Comprehensive disease content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7A3BF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66 (36.4)</w:t>
            </w:r>
          </w:p>
        </w:tc>
      </w:tr>
      <w:tr w:rsidR="00A97DE0" w14:paraId="33A4AC88" w14:textId="77777777" w:rsidTr="00E10927"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F92DF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S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Cs w:val="21"/>
              </w:rPr>
              <w:t>ources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25286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A97DE0" w14:paraId="4A799DC1" w14:textId="77777777" w:rsidTr="00E10927"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BACAE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Orthopedic</w:t>
            </w: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professionals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C6FCB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98 (54.1)</w:t>
            </w:r>
          </w:p>
        </w:tc>
      </w:tr>
      <w:tr w:rsidR="00A97DE0" w14:paraId="78F60484" w14:textId="77777777" w:rsidTr="00E10927"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5DB3E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Rehabilitation</w:t>
            </w: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 xml:space="preserve"> professionals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8A31B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56 (30.9)</w:t>
            </w:r>
          </w:p>
        </w:tc>
      </w:tr>
      <w:tr w:rsidR="00A97DE0" w14:paraId="3832998D" w14:textId="77777777" w:rsidTr="00E10927"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8479F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Other-field professionals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0686A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27 (14.8)</w:t>
            </w:r>
          </w:p>
        </w:tc>
      </w:tr>
      <w:tr w:rsidR="00A97DE0" w14:paraId="29D3D681" w14:textId="77777777" w:rsidTr="00E10927"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9978F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Cs w:val="21"/>
              </w:rPr>
              <w:t>Video quality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7FA8E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</w:tr>
      <w:tr w:rsidR="00A97DE0" w14:paraId="03443677" w14:textId="77777777" w:rsidTr="00E10927"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8E031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eastAsiaTheme="minorHAnsi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PEMAT-U（%）, M (Q₁, Q₃)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D7CA9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eastAsiaTheme="minorHAnsi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70.00 (56.00, 80.00)</w:t>
            </w:r>
          </w:p>
        </w:tc>
      </w:tr>
      <w:tr w:rsidR="00A97DE0" w14:paraId="35A5B959" w14:textId="77777777" w:rsidTr="00E10927"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A2940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eastAsiaTheme="minorHAnsi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PEMAT-A（%）, M (Q₁, Q₃)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D7B08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eastAsiaTheme="minorHAnsi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75.00 (67.00, 75.00)</w:t>
            </w:r>
          </w:p>
        </w:tc>
      </w:tr>
      <w:tr w:rsidR="00A97DE0" w14:paraId="25FA17D8" w14:textId="77777777" w:rsidTr="00E10927"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46433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GQS, M (Q₁, Q₃)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4BC56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3.00 (3.00, 4.00)</w:t>
            </w:r>
          </w:p>
        </w:tc>
      </w:tr>
      <w:tr w:rsidR="00A97DE0" w14:paraId="6D3088F4" w14:textId="77777777" w:rsidTr="00E10927">
        <w:tc>
          <w:tcPr>
            <w:tcW w:w="3042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182D4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Mdis, M (Q₁, Q₃)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4ABD3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3.00 (3.00, 4.00)</w:t>
            </w:r>
          </w:p>
        </w:tc>
      </w:tr>
    </w:tbl>
    <w:tbl>
      <w:tblPr>
        <w:tblpPr w:leftFromText="180" w:rightFromText="180" w:vertAnchor="page" w:horzAnchor="page" w:tblpX="1940" w:tblpY="1927"/>
        <w:tblOverlap w:val="never"/>
        <w:tblW w:w="4566" w:type="pct"/>
        <w:tblLook w:val="04A0" w:firstRow="1" w:lastRow="0" w:firstColumn="1" w:lastColumn="0" w:noHBand="0" w:noVBand="1"/>
      </w:tblPr>
      <w:tblGrid>
        <w:gridCol w:w="2614"/>
        <w:gridCol w:w="2106"/>
        <w:gridCol w:w="1949"/>
        <w:gridCol w:w="916"/>
      </w:tblGrid>
      <w:tr w:rsidR="00A97DE0" w14:paraId="5C794603" w14:textId="77777777" w:rsidTr="00E10927">
        <w:trPr>
          <w:trHeight w:val="312"/>
          <w:tblHeader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2E788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Table 2. General information, quality, and reliability scores of rotator cuff tears on TikTok and Redbook.</w:t>
            </w:r>
          </w:p>
        </w:tc>
      </w:tr>
      <w:tr w:rsidR="00A97DE0" w14:paraId="5F6C4907" w14:textId="77777777" w:rsidTr="00E10927">
        <w:trPr>
          <w:trHeight w:val="312"/>
          <w:tblHeader/>
        </w:trPr>
        <w:tc>
          <w:tcPr>
            <w:tcW w:w="172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FD9CD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Variables</w:t>
            </w:r>
          </w:p>
        </w:tc>
        <w:tc>
          <w:tcPr>
            <w:tcW w:w="138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358DA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Tiktok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(n = 94)</w:t>
            </w:r>
          </w:p>
        </w:tc>
        <w:tc>
          <w:tcPr>
            <w:tcW w:w="128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472B2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Redbook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(n = 87)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0E5CA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Cs w:val="21"/>
              </w:rPr>
              <w:t>P</w:t>
            </w:r>
          </w:p>
        </w:tc>
      </w:tr>
      <w:tr w:rsidR="00A97DE0" w14:paraId="18F0FEC2" w14:textId="77777777" w:rsidTr="00E10927">
        <w:trPr>
          <w:trHeight w:val="312"/>
          <w:tblHeader/>
        </w:trPr>
        <w:tc>
          <w:tcPr>
            <w:tcW w:w="172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A78CB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</w:p>
        </w:tc>
        <w:tc>
          <w:tcPr>
            <w:tcW w:w="138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8E91F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128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4413F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7F8D0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A97DE0" w14:paraId="7DCCECC6" w14:textId="77777777" w:rsidTr="00E10927">
        <w:tc>
          <w:tcPr>
            <w:tcW w:w="17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A1EFB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Video length(s), M (Q₁, Q₃)</w:t>
            </w:r>
          </w:p>
        </w:tc>
        <w:tc>
          <w:tcPr>
            <w:tcW w:w="13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38077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126.00 (87.25, 240.25)</w:t>
            </w:r>
          </w:p>
        </w:tc>
        <w:tc>
          <w:tcPr>
            <w:tcW w:w="12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423AD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77.00 (47.50, 139.50)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9AADE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&lt;.001</w:t>
            </w:r>
          </w:p>
        </w:tc>
      </w:tr>
      <w:tr w:rsidR="00A97DE0" w14:paraId="064F58B3" w14:textId="77777777" w:rsidTr="00E10927">
        <w:tc>
          <w:tcPr>
            <w:tcW w:w="1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457F3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Likes, M (Q₁, Q₃)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ECE08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2314.00 (600.00, 6251.25)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2F10E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168.00 (48.00, 599.50)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69281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&lt;.001</w:t>
            </w:r>
          </w:p>
        </w:tc>
      </w:tr>
      <w:tr w:rsidR="00A97DE0" w14:paraId="7082EB6E" w14:textId="77777777" w:rsidTr="00E10927">
        <w:tc>
          <w:tcPr>
            <w:tcW w:w="1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A8BFE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Collections, M (Q₁, Q₃)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95543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1616.50 (443.50, 5280.25)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8917A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183.00 (39.50, 899.50)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1E09F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&lt;.001</w:t>
            </w:r>
          </w:p>
        </w:tc>
      </w:tr>
      <w:tr w:rsidR="00A97DE0" w14:paraId="2DCA17B8" w14:textId="77777777" w:rsidTr="00E10927">
        <w:tc>
          <w:tcPr>
            <w:tcW w:w="1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ED996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Comments, M (Q₁, Q₃)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E4ECC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158.50 (67.75, 530.75)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1B2E2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6.00 (2.00, 26.50)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892F2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&lt;.001</w:t>
            </w:r>
          </w:p>
        </w:tc>
      </w:tr>
      <w:tr w:rsidR="00A97DE0" w14:paraId="376690B4" w14:textId="77777777" w:rsidTr="00E10927">
        <w:tc>
          <w:tcPr>
            <w:tcW w:w="1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CC476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Shares, M (Q₁, Q₃)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9BBCF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815.00 (233.00, 2504.75)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6BEFA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53.00 (10.00, 192.50)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9614D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&lt;.001</w:t>
            </w:r>
          </w:p>
        </w:tc>
      </w:tr>
      <w:tr w:rsidR="00A97DE0" w14:paraId="31823877" w14:textId="77777777" w:rsidTr="00E10927">
        <w:tc>
          <w:tcPr>
            <w:tcW w:w="1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A1909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GQS, M (Q₁, Q₃)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F71B3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eastAsiaTheme="minorHAnsi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3.00 (3.00, 4.00)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98438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eastAsiaTheme="minorHAnsi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3.00 (2.00, 4.00)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227EC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</w:t>
            </w: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</w:t>
            </w:r>
          </w:p>
        </w:tc>
      </w:tr>
      <w:tr w:rsidR="00A97DE0" w14:paraId="4426B391" w14:textId="77777777" w:rsidTr="00E10927">
        <w:tc>
          <w:tcPr>
            <w:tcW w:w="1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CFBC1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Mdis, M (Q₁, Q₃)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302BD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eastAsiaTheme="minorHAnsi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3.00 (3.00, 4.00)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CEE98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eastAsiaTheme="minorHAnsi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3.00 (3.00, 4.00)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A0034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eastAsiaTheme="minorHAnsi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0.066</w:t>
            </w:r>
          </w:p>
        </w:tc>
      </w:tr>
      <w:tr w:rsidR="00A97DE0" w14:paraId="474D89AD" w14:textId="77777777" w:rsidTr="00E10927">
        <w:tc>
          <w:tcPr>
            <w:tcW w:w="1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39200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PEMAT-U（%）, M (Q₁, Q₃)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4D90D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70.00 (60.00, 81.50)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79366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67.00 (53.00, 78.00)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E9B6D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0.081</w:t>
            </w:r>
          </w:p>
        </w:tc>
      </w:tr>
      <w:tr w:rsidR="00A97DE0" w14:paraId="1BA04E08" w14:textId="77777777" w:rsidTr="00E10927">
        <w:tc>
          <w:tcPr>
            <w:tcW w:w="1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78D0A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PEMAT-A（%）, M (Q₁, Q₃)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A6E48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75.00 (67.00, 75.75)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59C19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67.00 (67.00, 75.00)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219AF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0.245</w:t>
            </w:r>
          </w:p>
        </w:tc>
      </w:tr>
      <w:tr w:rsidR="00A97DE0" w14:paraId="6F83418A" w14:textId="77777777" w:rsidTr="00E10927">
        <w:tc>
          <w:tcPr>
            <w:tcW w:w="1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E3B55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Video content, n(%)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70F16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A855A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A96AD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0.733</w:t>
            </w:r>
          </w:p>
        </w:tc>
      </w:tr>
      <w:tr w:rsidR="00A97DE0" w14:paraId="7F2CD1DE" w14:textId="77777777" w:rsidTr="00E10927">
        <w:tc>
          <w:tcPr>
            <w:tcW w:w="1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62B0B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Disease knowledge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E0BA7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29 (30.8)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1EA85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12 (13.7)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EDCE3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</w:tr>
      <w:tr w:rsidR="00A97DE0" w14:paraId="4F53A6DC" w14:textId="77777777" w:rsidTr="00E10927">
        <w:tc>
          <w:tcPr>
            <w:tcW w:w="1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C36F1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Treatment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4C126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26 (27.6)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2A38D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48 (55.1)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91C68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</w:tr>
      <w:tr w:rsidR="00A97DE0" w14:paraId="4508FF2C" w14:textId="77777777" w:rsidTr="00E10927">
        <w:tc>
          <w:tcPr>
            <w:tcW w:w="1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52109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Comprehensive disease content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12B51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39 (41.4)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77C1F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27 (31.0)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185DC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</w:tr>
      <w:tr w:rsidR="00A97DE0" w14:paraId="4A2432F9" w14:textId="77777777" w:rsidTr="00E10927">
        <w:tc>
          <w:tcPr>
            <w:tcW w:w="1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201F2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Video sources, n(%)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154E9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37117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6889F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&lt;.001</w:t>
            </w:r>
          </w:p>
        </w:tc>
      </w:tr>
      <w:tr w:rsidR="00A97DE0" w14:paraId="25E37FE7" w14:textId="77777777" w:rsidTr="00E10927">
        <w:tc>
          <w:tcPr>
            <w:tcW w:w="1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453EB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lastRenderedPageBreak/>
              <w:t>Orthopedic</w:t>
            </w: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professionals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459EE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70 (74.5)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AC719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28 (32.2)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4B012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</w:tr>
      <w:tr w:rsidR="00A97DE0" w14:paraId="76047F5A" w14:textId="77777777" w:rsidTr="00E10927">
        <w:tc>
          <w:tcPr>
            <w:tcW w:w="1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E80D5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Rehabilitation</w:t>
            </w: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 xml:space="preserve"> professionals</w:t>
            </w:r>
          </w:p>
        </w:tc>
        <w:tc>
          <w:tcPr>
            <w:tcW w:w="13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142E4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16 (17.0)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02B06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40 (46.0)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F6B4F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</w:tr>
      <w:tr w:rsidR="00A97DE0" w14:paraId="031A5C61" w14:textId="77777777" w:rsidTr="00E10927">
        <w:tc>
          <w:tcPr>
            <w:tcW w:w="17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68EBE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Other-field professionals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EC9FF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8 (8.5)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7ED3E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19 (21.8)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52071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</w:tr>
    </w:tbl>
    <w:p w14:paraId="2556BA19" w14:textId="77777777" w:rsidR="00A97DE0" w:rsidRDefault="00A97DE0" w:rsidP="00A97DE0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br w:type="page"/>
      </w:r>
    </w:p>
    <w:tbl>
      <w:tblPr>
        <w:tblW w:w="5570" w:type="pct"/>
        <w:jc w:val="center"/>
        <w:tblLook w:val="04A0" w:firstRow="1" w:lastRow="0" w:firstColumn="1" w:lastColumn="0" w:noHBand="0" w:noVBand="1"/>
      </w:tblPr>
      <w:tblGrid>
        <w:gridCol w:w="2631"/>
        <w:gridCol w:w="2056"/>
        <w:gridCol w:w="1532"/>
        <w:gridCol w:w="117"/>
        <w:gridCol w:w="1886"/>
        <w:gridCol w:w="1031"/>
      </w:tblGrid>
      <w:tr w:rsidR="00A97DE0" w14:paraId="04C72D33" w14:textId="77777777" w:rsidTr="00E10927">
        <w:trPr>
          <w:trHeight w:val="312"/>
          <w:tblHeader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E2828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lastRenderedPageBreak/>
              <w:t xml:space="preserve">Table 3. Characteristics, quality, and reliability of rotator cuff tears by different uploaders on TikTok and </w:t>
            </w: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Redbook</w:t>
            </w: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.</w:t>
            </w:r>
          </w:p>
        </w:tc>
      </w:tr>
      <w:tr w:rsidR="00A97DE0" w14:paraId="0696F808" w14:textId="77777777" w:rsidTr="00E10927">
        <w:trPr>
          <w:trHeight w:val="312"/>
          <w:tblHeader/>
          <w:jc w:val="center"/>
        </w:trPr>
        <w:tc>
          <w:tcPr>
            <w:tcW w:w="142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DA683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Variables</w:t>
            </w:r>
          </w:p>
        </w:tc>
        <w:tc>
          <w:tcPr>
            <w:tcW w:w="111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9D724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Orthopedic</w:t>
            </w: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professionals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(n = 98)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F5AF7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Rehabilitation</w:t>
            </w: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 xml:space="preserve"> professionals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(n = 56)</w:t>
            </w:r>
          </w:p>
        </w:tc>
        <w:tc>
          <w:tcPr>
            <w:tcW w:w="1081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19C3C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Other-field professionals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(n = 2</w:t>
            </w: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55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36FDB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Cs w:val="21"/>
              </w:rPr>
              <w:t>P</w:t>
            </w:r>
          </w:p>
        </w:tc>
      </w:tr>
      <w:tr w:rsidR="00A97DE0" w14:paraId="145EF315" w14:textId="77777777" w:rsidTr="00E10927">
        <w:trPr>
          <w:trHeight w:val="312"/>
          <w:tblHeader/>
          <w:jc w:val="center"/>
        </w:trPr>
        <w:tc>
          <w:tcPr>
            <w:tcW w:w="142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60BB8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</w:p>
        </w:tc>
        <w:tc>
          <w:tcPr>
            <w:tcW w:w="111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C7041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B425B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1081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D879C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55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82A64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A97DE0" w14:paraId="41F6C7FD" w14:textId="77777777" w:rsidTr="00E10927">
        <w:trPr>
          <w:jc w:val="center"/>
        </w:trPr>
        <w:tc>
          <w:tcPr>
            <w:tcW w:w="14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01B50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Video length(s), M (Q₁, Q₃)</w:t>
            </w:r>
          </w:p>
        </w:tc>
        <w:tc>
          <w:tcPr>
            <w:tcW w:w="11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485C2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98.00 (70.00,169.50)</w:t>
            </w:r>
          </w:p>
        </w:tc>
        <w:tc>
          <w:tcPr>
            <w:tcW w:w="89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C3813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110.00 (71.25,197.25)</w:t>
            </w:r>
          </w:p>
        </w:tc>
        <w:tc>
          <w:tcPr>
            <w:tcW w:w="10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FE726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94.00 (34.00,177.00)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38A1F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0.494</w:t>
            </w:r>
          </w:p>
        </w:tc>
      </w:tr>
      <w:tr w:rsidR="00A97DE0" w14:paraId="5FAABDB5" w14:textId="77777777" w:rsidTr="00E10927">
        <w:trPr>
          <w:jc w:val="center"/>
        </w:trPr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31100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Likes, M (Q₁, Q₃)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FE98A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1210.00 (257.00,4516.25)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F4A57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262.50 (95.00,1321.25)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3EB82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403.00 (119.00,1857.50)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EB676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0.003</w:t>
            </w:r>
          </w:p>
        </w:tc>
      </w:tr>
      <w:tr w:rsidR="00A97DE0" w14:paraId="2DA85527" w14:textId="77777777" w:rsidTr="00E10927">
        <w:trPr>
          <w:jc w:val="center"/>
        </w:trPr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CB7E0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Collections, M (Q₁, Q₃)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6CE2A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908.50 (185.50,4117.75)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FE72B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431.00 (111.00,1534.25)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42229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534.00 (135.50,1444.00)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F2196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0.094</w:t>
            </w:r>
          </w:p>
        </w:tc>
      </w:tr>
      <w:tr w:rsidR="00A97DE0" w14:paraId="65A3516C" w14:textId="77777777" w:rsidTr="00E10927">
        <w:trPr>
          <w:jc w:val="center"/>
        </w:trPr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794F5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Comments, M (Q₁, Q₃)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A4209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98.00 (17.00,327.75)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43499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18.00 (3.00,86.50)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2CFE9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23.00 (5.50,64.00)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F00EE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&lt;.001</w:t>
            </w:r>
          </w:p>
        </w:tc>
      </w:tr>
      <w:tr w:rsidR="00A97DE0" w14:paraId="1840DAE4" w14:textId="77777777" w:rsidTr="00E10927">
        <w:trPr>
          <w:jc w:val="center"/>
        </w:trPr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78775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Shares, M (Q₁, Q₃)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46A93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511.00 (99.75,2139.50)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93F6C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89.00 (22.25,363.00)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31104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91.00 (33.50,564.50)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086D0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&lt;.001</w:t>
            </w:r>
          </w:p>
        </w:tc>
      </w:tr>
      <w:tr w:rsidR="00A97DE0" w14:paraId="54EF5484" w14:textId="77777777" w:rsidTr="00E10927">
        <w:trPr>
          <w:jc w:val="center"/>
        </w:trPr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A2417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eastAsiaTheme="minorHAnsi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GQS, M (Q₁, Q₃)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72FDF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eastAsiaTheme="minorHAnsi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3.00 (3.00,4.00)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42341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eastAsiaTheme="minorHAnsi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3.00 (3.00,3.00)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932A7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eastAsiaTheme="minorHAnsi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3.00 (2.00,4.00)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919CC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0.085</w:t>
            </w:r>
          </w:p>
        </w:tc>
      </w:tr>
      <w:tr w:rsidR="00A97DE0" w14:paraId="1729F463" w14:textId="77777777" w:rsidTr="00E10927">
        <w:trPr>
          <w:jc w:val="center"/>
        </w:trPr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A28A3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eastAsiaTheme="minorHAnsi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Mdis, M (Q₁, Q₃)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5E981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eastAsiaTheme="minorHAnsi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3.00 (3.00,4.00)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BD01C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eastAsiaTheme="minorHAnsi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3.00 (3.00,4.00)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B7845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eastAsiaTheme="minorHAnsi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3.00 (2.50,4.00)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1CE74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0.523</w:t>
            </w:r>
          </w:p>
        </w:tc>
      </w:tr>
      <w:tr w:rsidR="00A97DE0" w14:paraId="0FED3CC0" w14:textId="77777777" w:rsidTr="00E10927">
        <w:trPr>
          <w:jc w:val="center"/>
        </w:trPr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12EF1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PEMAT-U（%）, M (Q₁, Q₃)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29723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70.00 (60.00,82.00)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ED69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67.00 (56.00,82.00)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CAADE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56.00 (44.00,68.50)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3B254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0.004</w:t>
            </w:r>
          </w:p>
        </w:tc>
      </w:tr>
      <w:tr w:rsidR="00A97DE0" w14:paraId="5064519F" w14:textId="77777777" w:rsidTr="00E10927">
        <w:trPr>
          <w:jc w:val="center"/>
        </w:trPr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056E9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PEMAT-A（%）, M (Q₁, Q₃)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2F539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71.00 (67.00,75.00)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6579D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75.00 (67.00,75.00)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BD595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67.00 (50.00,75.00)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DB423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0.157</w:t>
            </w:r>
          </w:p>
        </w:tc>
      </w:tr>
    </w:tbl>
    <w:p w14:paraId="339C0F5D" w14:textId="77777777" w:rsidR="00A97DE0" w:rsidRDefault="00A97DE0" w:rsidP="00A97D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left"/>
        <w:rPr>
          <w:rFonts w:ascii="Times New Roman" w:eastAsia="Times New Roman" w:hAnsi="Times New Roman" w:cs="Times New Roman"/>
          <w:color w:val="000000"/>
          <w:szCs w:val="21"/>
        </w:rPr>
      </w:pPr>
      <w:r>
        <w:rPr>
          <w:rFonts w:ascii="Times New Roman" w:eastAsia="Times New Roman" w:hAnsi="Times New Roman" w:cs="Times New Roman" w:hint="eastAsia"/>
          <w:color w:val="000000"/>
          <w:szCs w:val="21"/>
        </w:rPr>
        <w:br w:type="page"/>
      </w:r>
    </w:p>
    <w:tbl>
      <w:tblPr>
        <w:tblW w:w="5603" w:type="pct"/>
        <w:jc w:val="center"/>
        <w:tblLook w:val="04A0" w:firstRow="1" w:lastRow="0" w:firstColumn="1" w:lastColumn="0" w:noHBand="0" w:noVBand="1"/>
      </w:tblPr>
      <w:tblGrid>
        <w:gridCol w:w="2646"/>
        <w:gridCol w:w="1677"/>
        <w:gridCol w:w="2016"/>
        <w:gridCol w:w="2390"/>
        <w:gridCol w:w="579"/>
      </w:tblGrid>
      <w:tr w:rsidR="00A97DE0" w14:paraId="58AD1630" w14:textId="77777777" w:rsidTr="00E10927">
        <w:trPr>
          <w:trHeight w:val="312"/>
          <w:tblHeader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62B05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lastRenderedPageBreak/>
              <w:t>Table 4. Characteristics, quality, and reliability of</w:t>
            </w: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rotator cuff tears by treatment modality.</w:t>
            </w:r>
          </w:p>
        </w:tc>
      </w:tr>
      <w:tr w:rsidR="00A97DE0" w14:paraId="7735C61B" w14:textId="77777777" w:rsidTr="00E10927">
        <w:trPr>
          <w:trHeight w:val="312"/>
          <w:tblHeader/>
          <w:jc w:val="center"/>
        </w:trPr>
        <w:tc>
          <w:tcPr>
            <w:tcW w:w="142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91232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Variables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BCB13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Total (n = 105)</w:t>
            </w:r>
          </w:p>
        </w:tc>
        <w:tc>
          <w:tcPr>
            <w:tcW w:w="108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A799D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Surgical intervention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(n = 25)</w:t>
            </w:r>
          </w:p>
        </w:tc>
        <w:tc>
          <w:tcPr>
            <w:tcW w:w="128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8411E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Rehabilitation intervention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(n = 80)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707DF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Cs w:val="21"/>
              </w:rPr>
              <w:t>P</w:t>
            </w:r>
          </w:p>
        </w:tc>
      </w:tr>
      <w:tr w:rsidR="00A97DE0" w14:paraId="193AB43D" w14:textId="77777777" w:rsidTr="00E10927">
        <w:trPr>
          <w:trHeight w:val="312"/>
          <w:tblHeader/>
          <w:jc w:val="center"/>
        </w:trPr>
        <w:tc>
          <w:tcPr>
            <w:tcW w:w="14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E00AD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CEB40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108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9E080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128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657DC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53FBB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A97DE0" w14:paraId="17419FD3" w14:textId="77777777" w:rsidTr="00E10927">
        <w:trPr>
          <w:jc w:val="center"/>
        </w:trPr>
        <w:tc>
          <w:tcPr>
            <w:tcW w:w="14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150B0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Video length(s), M (Q₁, Q₃)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1698C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106.00 (66.00, 175.00)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AF235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88.00 (70.00, 161.00)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AA6A2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110.00 (62.50, 177.25)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7645A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0.895</w:t>
            </w:r>
          </w:p>
        </w:tc>
      </w:tr>
      <w:tr w:rsidR="00A97DE0" w14:paraId="5061A989" w14:textId="77777777" w:rsidTr="00E10927">
        <w:trPr>
          <w:jc w:val="center"/>
        </w:trPr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D0DEF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Likes, M (Q₁, Q₃)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C7113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498.00 (114.00, 2471.00)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ACB48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529.00 (156.00, 4250.00)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559C7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407.50 (111.25, 2245.50)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21237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0.484</w:t>
            </w:r>
          </w:p>
        </w:tc>
      </w:tr>
      <w:tr w:rsidR="00A97DE0" w14:paraId="4849C5AA" w14:textId="77777777" w:rsidTr="00E10927">
        <w:trPr>
          <w:jc w:val="center"/>
        </w:trPr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1D9A4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Collections, M (Q₁, Q₃)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73F7F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498.00 (116.00, 2547.00)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BB996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334.00 (56.00, 3061.00)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B9027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573.50 (136.25, 2382.75)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5E7C8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0.365</w:t>
            </w:r>
          </w:p>
        </w:tc>
      </w:tr>
      <w:tr w:rsidR="00A97DE0" w14:paraId="33CE8A8F" w14:textId="77777777" w:rsidTr="00E10927">
        <w:trPr>
          <w:jc w:val="center"/>
        </w:trPr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0D4B6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Comments, M (Q₁, Q₃)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D2EAB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25.00 (3.00, 136.00)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44D2E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62.00 (8.00, 318.00)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1CF99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22.00 (3.00, 95.75)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62461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0.086</w:t>
            </w:r>
          </w:p>
        </w:tc>
      </w:tr>
      <w:tr w:rsidR="00A97DE0" w14:paraId="4A34115B" w14:textId="77777777" w:rsidTr="00E10927">
        <w:trPr>
          <w:jc w:val="center"/>
        </w:trPr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66A51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Shares, M (Q₁, Q₃)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95B27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159.00 (33.00, 902.00)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AA3B7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236.00 (125.00, 2561.00)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74DF8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127.50 (33.00, 823.00)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6D631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0.213</w:t>
            </w:r>
          </w:p>
        </w:tc>
      </w:tr>
      <w:tr w:rsidR="00A97DE0" w14:paraId="70AEB7AC" w14:textId="77777777" w:rsidTr="00E10927">
        <w:trPr>
          <w:jc w:val="center"/>
        </w:trPr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ABE21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GQS, M (Q₁, Q₃)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CCB4F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3.00 (3.00, 4.00)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06EF0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3.00 (3.00, 4.00)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CD3D6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3.00 (2.00, 4.00)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7B31B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0.283</w:t>
            </w:r>
          </w:p>
        </w:tc>
      </w:tr>
      <w:tr w:rsidR="00A97DE0" w14:paraId="134CEDBE" w14:textId="77777777" w:rsidTr="00E10927">
        <w:trPr>
          <w:jc w:val="center"/>
        </w:trPr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92969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Mdis, M (Q₁, Q₃)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68F84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3.00 (3.00, 4.00)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C83DB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3.00 (3.00, 4.00)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B5EA5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3.00 (3.00, 4.00)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AC3F9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0.634</w:t>
            </w:r>
          </w:p>
        </w:tc>
      </w:tr>
      <w:tr w:rsidR="00A97DE0" w14:paraId="5FBA005A" w14:textId="77777777" w:rsidTr="00E10927">
        <w:trPr>
          <w:jc w:val="center"/>
        </w:trPr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9540A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PEMAT-U（%）, M (Q₁, Q₃)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9B815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70.00 (56.00, 82.00)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7DD2A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75.00 (60.00, 82.00)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C5E71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67.00 (56.00, 78.00)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FC1C9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0.224</w:t>
            </w:r>
          </w:p>
        </w:tc>
      </w:tr>
      <w:tr w:rsidR="00A97DE0" w14:paraId="6C631ECE" w14:textId="77777777" w:rsidTr="00E10927">
        <w:trPr>
          <w:jc w:val="center"/>
        </w:trPr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C6FB5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PEMAT-A（%）, M (Q₁, Q₃)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66BFD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75.00 (67.00, 75.00)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99EDB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67.00 (50.00, 75.00)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FF827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75.00 (67.00, 75.00)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F9350" w14:textId="77777777" w:rsidR="00A97DE0" w:rsidRDefault="00A97DE0" w:rsidP="00E10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0.056</w:t>
            </w:r>
          </w:p>
        </w:tc>
      </w:tr>
    </w:tbl>
    <w:p w14:paraId="31A1B9C3" w14:textId="77777777" w:rsidR="00A97DE0" w:rsidRDefault="00A97DE0" w:rsidP="00A97DE0">
      <w:pPr>
        <w:spacing w:line="360" w:lineRule="auto"/>
        <w:jc w:val="left"/>
        <w:rPr>
          <w:rFonts w:ascii="Times New Roman" w:hAnsi="Times New Roman" w:cs="Times New Roman"/>
          <w:sz w:val="24"/>
          <w:szCs w:val="32"/>
        </w:rPr>
      </w:pPr>
    </w:p>
    <w:p w14:paraId="568DD30D" w14:textId="77777777" w:rsidR="008B07A6" w:rsidRDefault="008B07A6"/>
    <w:sectPr w:rsidR="008B07A6" w:rsidSect="00A97DE0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DE0"/>
    <w:rsid w:val="00066677"/>
    <w:rsid w:val="00153A17"/>
    <w:rsid w:val="001A37F3"/>
    <w:rsid w:val="003A4E89"/>
    <w:rsid w:val="00556784"/>
    <w:rsid w:val="008B07A6"/>
    <w:rsid w:val="00987B63"/>
    <w:rsid w:val="00A234E6"/>
    <w:rsid w:val="00A97DE0"/>
    <w:rsid w:val="00B36644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12E13"/>
  <w15:chartTrackingRefBased/>
  <w15:docId w15:val="{07DA3FCE-3B6D-4C76-880A-853BF7EA6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7DE0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7DE0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7DE0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7DE0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7DE0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7DE0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7DE0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7DE0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7DE0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7DE0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7D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7D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7D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7D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7D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7D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7D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7D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7D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7DE0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97D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7DE0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97D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7DE0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97D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7DE0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97D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7DE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7D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7DE0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97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594</Words>
  <Characters>3391</Characters>
  <Application>Microsoft Office Word</Application>
  <DocSecurity>0</DocSecurity>
  <Lines>28</Lines>
  <Paragraphs>7</Paragraphs>
  <ScaleCrop>false</ScaleCrop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2026-07-08T12:25:00Z</dcterms:created>
  <dcterms:modified xsi:type="dcterms:W3CDTF">2026-07-08T12:25:00Z</dcterms:modified>
</cp:coreProperties>
</file>