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FEE" w:rsidRPr="00B66ED2" w:rsidRDefault="00B66ED2">
      <w:pPr>
        <w:rPr>
          <w:rFonts w:ascii="Arial" w:hAnsi="Arial" w:cs="Arial"/>
          <w:b/>
          <w:sz w:val="24"/>
          <w:szCs w:val="24"/>
        </w:rPr>
      </w:pPr>
      <w:r w:rsidRPr="00B66ED2">
        <w:rPr>
          <w:rFonts w:ascii="Arial" w:hAnsi="Arial" w:cs="Arial"/>
          <w:b/>
          <w:sz w:val="24"/>
          <w:szCs w:val="24"/>
        </w:rPr>
        <w:t>Supplementary tables</w:t>
      </w:r>
    </w:p>
    <w:p w:rsidR="00B66ED2" w:rsidRDefault="00B66ED2">
      <w:pPr>
        <w:rPr>
          <w:rFonts w:ascii="Arial" w:hAnsi="Arial" w:cs="Arial"/>
          <w:sz w:val="24"/>
          <w:szCs w:val="24"/>
        </w:rPr>
      </w:pPr>
    </w:p>
    <w:p w:rsidR="008B71D2" w:rsidRDefault="008B71D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C7D85" w:rsidRPr="00BC7D85" w:rsidRDefault="00BC7D85" w:rsidP="00BC7D85">
      <w:pPr>
        <w:rPr>
          <w:rFonts w:ascii="Arial" w:hAnsi="Arial" w:cs="Arial"/>
          <w:b/>
          <w:iCs/>
          <w:sz w:val="24"/>
          <w:szCs w:val="24"/>
        </w:rPr>
      </w:pPr>
      <w:bookmarkStart w:id="1" w:name="_Hlk231847903"/>
      <w:r w:rsidRPr="00BC7D85">
        <w:rPr>
          <w:rFonts w:ascii="Arial" w:hAnsi="Arial" w:cs="Arial"/>
          <w:b/>
          <w:iCs/>
          <w:sz w:val="24"/>
          <w:szCs w:val="24"/>
        </w:rPr>
        <w:t xml:space="preserve">Table </w:t>
      </w:r>
      <w:r w:rsidR="00A07125">
        <w:rPr>
          <w:rFonts w:ascii="Arial" w:hAnsi="Arial" w:cs="Arial"/>
          <w:b/>
          <w:iCs/>
          <w:sz w:val="24"/>
          <w:szCs w:val="24"/>
        </w:rPr>
        <w:t>7</w:t>
      </w:r>
      <w:r w:rsidRPr="00BC7D85">
        <w:rPr>
          <w:rFonts w:ascii="Arial" w:hAnsi="Arial" w:cs="Arial"/>
          <w:b/>
          <w:iCs/>
          <w:sz w:val="24"/>
          <w:szCs w:val="24"/>
        </w:rPr>
        <w:t>: Pooled prevalence of RVF per country by diagnostic tests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4"/>
        <w:gridCol w:w="3336"/>
        <w:gridCol w:w="483"/>
        <w:gridCol w:w="2098"/>
        <w:gridCol w:w="1332"/>
        <w:gridCol w:w="897"/>
      </w:tblGrid>
      <w:tr w:rsidR="00BC7D85" w:rsidRPr="00BC7D85" w:rsidTr="00BC7D85"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GB"/>
              </w:rPr>
              <w:t>Country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GB"/>
              </w:rPr>
              <w:t>Diagnostic test</w:t>
            </w:r>
          </w:p>
        </w:tc>
        <w:tc>
          <w:tcPr>
            <w:tcW w:w="0" w:type="auto"/>
            <w:hideMark/>
          </w:tcPr>
          <w:p w:rsidR="00BC7D85" w:rsidRPr="00BC7D85" w:rsidRDefault="002262E3" w:rsidP="00BC7D85">
            <w:pPr>
              <w:spacing w:line="259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GB"/>
              </w:rPr>
              <w:t>K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GB"/>
              </w:rPr>
              <w:t>Pooled prevalence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GB"/>
              </w:rPr>
              <w:t>95% CI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GB"/>
              </w:rPr>
              <w:t>I²</w:t>
            </w:r>
          </w:p>
        </w:tc>
      </w:tr>
      <w:tr w:rsidR="00BC7D85" w:rsidRPr="00BC7D85" w:rsidTr="00BC7D85"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DRC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ELISA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8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5.2%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3.4–7.8%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91.2%</w:t>
            </w:r>
          </w:p>
        </w:tc>
      </w:tr>
      <w:tr w:rsidR="00BC7D85" w:rsidRPr="00BC7D85" w:rsidTr="00BC7D85"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DRC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RT-PCR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3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1.9%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0.8–4.4%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0.0%</w:t>
            </w:r>
          </w:p>
        </w:tc>
      </w:tr>
      <w:tr w:rsidR="00BC7D85" w:rsidRPr="00BC7D85" w:rsidTr="00BC7D85"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Kenya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ELISA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20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9.4%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6.3–13.7%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98.3%</w:t>
            </w:r>
          </w:p>
        </w:tc>
      </w:tr>
      <w:tr w:rsidR="00BC7D85" w:rsidRPr="00BC7D85" w:rsidTr="00BC7D85"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Kenya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IFA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81.1%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69.8–88.8%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NA</w:t>
            </w:r>
          </w:p>
        </w:tc>
      </w:tr>
      <w:tr w:rsidR="00BC7D85" w:rsidRPr="00BC7D85" w:rsidTr="00BC7D85"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Kenya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RT-PCR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3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1.1%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0.2–5.6%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64.8%</w:t>
            </w:r>
          </w:p>
        </w:tc>
      </w:tr>
      <w:tr w:rsidR="00BC7D85" w:rsidRPr="00BC7D85" w:rsidTr="00BC7D85"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Kenya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Virus Neutralization Test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22.1%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18.9–25.7%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NA</w:t>
            </w:r>
          </w:p>
        </w:tc>
      </w:tr>
      <w:tr w:rsidR="00BC7D85" w:rsidRPr="00BC7D85" w:rsidTr="00BC7D85"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Rwanda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ELISA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16.9%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14.1–20.1%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NA</w:t>
            </w:r>
          </w:p>
        </w:tc>
      </w:tr>
      <w:tr w:rsidR="00BC7D85" w:rsidRPr="00BC7D85" w:rsidTr="00BC7D85"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Somalia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ELISA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7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2.9%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1.4–5.8%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97.1%</w:t>
            </w:r>
          </w:p>
        </w:tc>
      </w:tr>
      <w:tr w:rsidR="001F4DDE" w:rsidRPr="00BC7D85" w:rsidTr="00BC7D85">
        <w:tc>
          <w:tcPr>
            <w:tcW w:w="0" w:type="auto"/>
          </w:tcPr>
          <w:p w:rsidR="001F4DDE" w:rsidRPr="00BC7D85" w:rsidRDefault="001F4DDE" w:rsidP="00BC7D85">
            <w:pPr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Somalia</w:t>
            </w:r>
          </w:p>
        </w:tc>
        <w:tc>
          <w:tcPr>
            <w:tcW w:w="0" w:type="auto"/>
          </w:tcPr>
          <w:p w:rsidR="001F4DDE" w:rsidRPr="00BC7D85" w:rsidRDefault="001F4DDE" w:rsidP="00BC7D8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RT-PCR</w:t>
            </w:r>
          </w:p>
        </w:tc>
        <w:tc>
          <w:tcPr>
            <w:tcW w:w="0" w:type="auto"/>
          </w:tcPr>
          <w:p w:rsidR="001F4DDE" w:rsidRPr="00BC7D85" w:rsidRDefault="001F4DDE" w:rsidP="00BC7D8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:rsidR="001F4DDE" w:rsidRPr="00BC7D85" w:rsidRDefault="001F4DDE" w:rsidP="00BC7D8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0.0%</w:t>
            </w:r>
          </w:p>
        </w:tc>
        <w:tc>
          <w:tcPr>
            <w:tcW w:w="0" w:type="auto"/>
          </w:tcPr>
          <w:p w:rsidR="001F4DDE" w:rsidRPr="00BC7D85" w:rsidRDefault="001F4DDE" w:rsidP="00BC7D8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:rsidR="001F4DDE" w:rsidRPr="00BC7D85" w:rsidRDefault="001F4DDE" w:rsidP="00BC7D8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BC7D85" w:rsidRPr="00BC7D85" w:rsidTr="00BC7D85"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Sudan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ELISA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38.7%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33.6–44.2%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NA</w:t>
            </w:r>
          </w:p>
        </w:tc>
      </w:tr>
      <w:tr w:rsidR="00BC7D85" w:rsidRPr="00BC7D85" w:rsidTr="00BC7D85"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Sudan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ELISA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6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11.0%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6.8–17.3%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81.7%</w:t>
            </w:r>
          </w:p>
        </w:tc>
      </w:tr>
      <w:tr w:rsidR="00BC7D85" w:rsidRPr="00BC7D85" w:rsidTr="00BC7D85"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Sudan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RT-PCR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2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3.4%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0.1–58.3%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85.8%</w:t>
            </w:r>
          </w:p>
        </w:tc>
      </w:tr>
      <w:tr w:rsidR="00BC7D85" w:rsidRPr="00BC7D85" w:rsidTr="00BC7D85"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Sudan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Virus Neutralization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14.0%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12.7–15.5%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NA</w:t>
            </w:r>
          </w:p>
        </w:tc>
      </w:tr>
      <w:tr w:rsidR="00BC7D85" w:rsidRPr="00BC7D85" w:rsidTr="00BC7D85"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Tanzania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ELISA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18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9.5%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6.3–14.1%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98.3%</w:t>
            </w:r>
          </w:p>
        </w:tc>
      </w:tr>
      <w:tr w:rsidR="00BC7D85" w:rsidRPr="00BC7D85" w:rsidTr="00BC7D85"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Tanzania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Plaque reduction neutralization test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2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14.4%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3.7–42.3%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97.9%</w:t>
            </w:r>
          </w:p>
        </w:tc>
      </w:tr>
      <w:tr w:rsidR="00BC7D85" w:rsidRPr="00BC7D85" w:rsidTr="00BC7D85"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Tanzania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RT-PCR</w:t>
            </w:r>
          </w:p>
        </w:tc>
        <w:tc>
          <w:tcPr>
            <w:tcW w:w="0" w:type="auto"/>
            <w:hideMark/>
          </w:tcPr>
          <w:p w:rsidR="00BC7D85" w:rsidRPr="00BC7D85" w:rsidRDefault="001F4DDE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5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11.0%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4.2–26.0%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79.1%</w:t>
            </w:r>
          </w:p>
        </w:tc>
      </w:tr>
      <w:tr w:rsidR="00BC7D85" w:rsidRPr="00BC7D85" w:rsidTr="00BC7D85"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Uganda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ELISA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10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9.4%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7.8–11.3%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88.1%</w:t>
            </w:r>
          </w:p>
        </w:tc>
      </w:tr>
      <w:tr w:rsidR="00BC7D85" w:rsidRPr="00BC7D85" w:rsidTr="00BC7D85"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Uganda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RT-PCR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1.8%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0.4–8.4%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NA</w:t>
            </w:r>
          </w:p>
        </w:tc>
      </w:tr>
      <w:tr w:rsidR="00BC7D85" w:rsidRPr="00BC7D85" w:rsidTr="00BC7D85"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Uganda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Virus Neutralization Test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24.3%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21.3–27.6%</w:t>
            </w:r>
          </w:p>
        </w:tc>
        <w:tc>
          <w:tcPr>
            <w:tcW w:w="0" w:type="auto"/>
            <w:hideMark/>
          </w:tcPr>
          <w:p w:rsidR="00BC7D85" w:rsidRPr="00BC7D85" w:rsidRDefault="00BC7D85" w:rsidP="00BC7D85">
            <w:pPr>
              <w:spacing w:line="259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C7D85">
              <w:rPr>
                <w:rFonts w:ascii="Arial" w:hAnsi="Arial" w:cs="Arial"/>
                <w:sz w:val="24"/>
                <w:szCs w:val="24"/>
                <w:lang w:val="en-GB"/>
              </w:rPr>
              <w:t>NA</w:t>
            </w:r>
          </w:p>
        </w:tc>
      </w:tr>
    </w:tbl>
    <w:p w:rsidR="00BC7D85" w:rsidRDefault="00BC7D85">
      <w:pPr>
        <w:rPr>
          <w:rFonts w:ascii="Arial" w:hAnsi="Arial" w:cs="Arial"/>
          <w:sz w:val="24"/>
          <w:szCs w:val="24"/>
        </w:rPr>
      </w:pPr>
    </w:p>
    <w:p w:rsidR="00BC7D85" w:rsidRPr="00BC7D85" w:rsidRDefault="00BC7D85" w:rsidP="00BC7D85">
      <w:pPr>
        <w:rPr>
          <w:rFonts w:ascii="Arial" w:hAnsi="Arial" w:cs="Arial"/>
          <w:b/>
          <w:iCs/>
          <w:sz w:val="24"/>
          <w:szCs w:val="24"/>
        </w:rPr>
      </w:pPr>
      <w:bookmarkStart w:id="2" w:name="_Toc200317584"/>
      <w:bookmarkStart w:id="3" w:name="_Hlk231847962"/>
      <w:r w:rsidRPr="00BC7D85">
        <w:rPr>
          <w:rFonts w:ascii="Arial" w:hAnsi="Arial" w:cs="Arial"/>
          <w:b/>
          <w:iCs/>
          <w:sz w:val="24"/>
          <w:szCs w:val="24"/>
        </w:rPr>
        <w:lastRenderedPageBreak/>
        <w:t xml:space="preserve">Table </w:t>
      </w:r>
      <w:r w:rsidR="00A07125">
        <w:rPr>
          <w:rFonts w:ascii="Arial" w:hAnsi="Arial" w:cs="Arial"/>
          <w:b/>
          <w:iCs/>
          <w:sz w:val="24"/>
          <w:szCs w:val="24"/>
        </w:rPr>
        <w:t>8</w:t>
      </w:r>
      <w:r w:rsidRPr="00BC7D85">
        <w:rPr>
          <w:rFonts w:ascii="Arial" w:hAnsi="Arial" w:cs="Arial"/>
          <w:b/>
          <w:iCs/>
          <w:sz w:val="24"/>
          <w:szCs w:val="24"/>
        </w:rPr>
        <w:t>: Comparative analysis of studies that used both serological and molecular diagnostic tests</w:t>
      </w:r>
      <w:bookmarkEnd w:id="2"/>
    </w:p>
    <w:bookmarkEnd w:id="3"/>
    <w:p w:rsidR="00BC7D85" w:rsidRPr="00BC7D85" w:rsidRDefault="00BC7D85" w:rsidP="00BC7D85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474" w:type="dxa"/>
        <w:tblLook w:val="04A0" w:firstRow="1" w:lastRow="0" w:firstColumn="1" w:lastColumn="0" w:noHBand="0" w:noVBand="1"/>
      </w:tblPr>
      <w:tblGrid>
        <w:gridCol w:w="1831"/>
        <w:gridCol w:w="1303"/>
        <w:gridCol w:w="1135"/>
        <w:gridCol w:w="1763"/>
        <w:gridCol w:w="1371"/>
        <w:gridCol w:w="2071"/>
      </w:tblGrid>
      <w:tr w:rsidR="00BC7D85" w:rsidRPr="00BC7D85" w:rsidTr="00BC7D85">
        <w:trPr>
          <w:trHeight w:val="572"/>
        </w:trPr>
        <w:tc>
          <w:tcPr>
            <w:tcW w:w="1831" w:type="dxa"/>
            <w:vMerge w:val="restart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Country</w:t>
            </w:r>
          </w:p>
        </w:tc>
        <w:tc>
          <w:tcPr>
            <w:tcW w:w="2438" w:type="dxa"/>
            <w:gridSpan w:val="2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Serological</w:t>
            </w:r>
          </w:p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63" w:type="dxa"/>
            <w:vMerge w:val="restart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Molecular</w:t>
            </w:r>
          </w:p>
        </w:tc>
        <w:tc>
          <w:tcPr>
            <w:tcW w:w="1371" w:type="dxa"/>
            <w:vMerge w:val="restart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Period</w:t>
            </w:r>
          </w:p>
        </w:tc>
        <w:tc>
          <w:tcPr>
            <w:tcW w:w="2071" w:type="dxa"/>
            <w:vMerge w:val="restart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Reference</w:t>
            </w:r>
          </w:p>
        </w:tc>
      </w:tr>
      <w:tr w:rsidR="00BC7D85" w:rsidRPr="00BC7D85" w:rsidTr="00BC7D85">
        <w:trPr>
          <w:trHeight w:val="911"/>
        </w:trPr>
        <w:tc>
          <w:tcPr>
            <w:tcW w:w="1831" w:type="dxa"/>
            <w:vMerge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303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IgG</w:t>
            </w:r>
          </w:p>
        </w:tc>
        <w:tc>
          <w:tcPr>
            <w:tcW w:w="1134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IgM</w:t>
            </w:r>
          </w:p>
        </w:tc>
        <w:tc>
          <w:tcPr>
            <w:tcW w:w="1763" w:type="dxa"/>
            <w:vMerge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  <w:vMerge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D85" w:rsidRPr="00BC7D85" w:rsidTr="00BC7D85">
        <w:trPr>
          <w:trHeight w:val="911"/>
        </w:trPr>
        <w:tc>
          <w:tcPr>
            <w:tcW w:w="1831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C7D85">
              <w:rPr>
                <w:rFonts w:ascii="Arial" w:hAnsi="Arial" w:cs="Arial"/>
                <w:i/>
                <w:iCs/>
                <w:sz w:val="24"/>
                <w:szCs w:val="24"/>
              </w:rPr>
              <w:t>Kenya</w:t>
            </w:r>
          </w:p>
        </w:tc>
        <w:tc>
          <w:tcPr>
            <w:tcW w:w="1303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7.80%</w:t>
            </w:r>
          </w:p>
        </w:tc>
        <w:tc>
          <w:tcPr>
            <w:tcW w:w="1134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4.20%</w:t>
            </w:r>
          </w:p>
        </w:tc>
        <w:tc>
          <w:tcPr>
            <w:tcW w:w="1763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2.10%</w:t>
            </w:r>
          </w:p>
        </w:tc>
        <w:tc>
          <w:tcPr>
            <w:tcW w:w="1371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Outbreak</w:t>
            </w:r>
          </w:p>
        </w:tc>
        <w:tc>
          <w:tcPr>
            <w:tcW w:w="2071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Munyua 2010</w:t>
            </w:r>
          </w:p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C7D85" w:rsidRPr="00BC7D85" w:rsidTr="00BC7D85">
        <w:trPr>
          <w:trHeight w:val="899"/>
        </w:trPr>
        <w:tc>
          <w:tcPr>
            <w:tcW w:w="1831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C7D85">
              <w:rPr>
                <w:rFonts w:ascii="Arial" w:hAnsi="Arial" w:cs="Arial"/>
                <w:i/>
                <w:iCs/>
                <w:sz w:val="24"/>
                <w:szCs w:val="24"/>
              </w:rPr>
              <w:t>Tanzania</w:t>
            </w:r>
          </w:p>
        </w:tc>
        <w:tc>
          <w:tcPr>
            <w:tcW w:w="1303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39.50%</w:t>
            </w:r>
          </w:p>
        </w:tc>
        <w:tc>
          <w:tcPr>
            <w:tcW w:w="1134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763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17.60%</w:t>
            </w:r>
          </w:p>
        </w:tc>
        <w:tc>
          <w:tcPr>
            <w:tcW w:w="1371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Outbreak</w:t>
            </w:r>
          </w:p>
        </w:tc>
        <w:tc>
          <w:tcPr>
            <w:tcW w:w="2071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C7D85">
              <w:rPr>
                <w:rFonts w:ascii="Arial" w:hAnsi="Arial" w:cs="Arial"/>
                <w:b/>
                <w:sz w:val="24"/>
                <w:szCs w:val="24"/>
              </w:rPr>
              <w:t>Chengula</w:t>
            </w:r>
            <w:proofErr w:type="spellEnd"/>
            <w:r w:rsidRPr="00BC7D85">
              <w:rPr>
                <w:rFonts w:ascii="Arial" w:hAnsi="Arial" w:cs="Arial"/>
                <w:b/>
                <w:sz w:val="24"/>
                <w:szCs w:val="24"/>
              </w:rPr>
              <w:t xml:space="preserve"> 2014</w:t>
            </w:r>
          </w:p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C7D85" w:rsidRPr="00BC7D85" w:rsidTr="00BC7D85">
        <w:trPr>
          <w:trHeight w:val="911"/>
        </w:trPr>
        <w:tc>
          <w:tcPr>
            <w:tcW w:w="1831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C7D85">
              <w:rPr>
                <w:rFonts w:ascii="Arial" w:hAnsi="Arial" w:cs="Arial"/>
                <w:i/>
                <w:iCs/>
                <w:sz w:val="24"/>
                <w:szCs w:val="24"/>
              </w:rPr>
              <w:t>Kenya</w:t>
            </w:r>
          </w:p>
        </w:tc>
        <w:tc>
          <w:tcPr>
            <w:tcW w:w="1303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34.10%</w:t>
            </w:r>
          </w:p>
        </w:tc>
        <w:tc>
          <w:tcPr>
            <w:tcW w:w="1134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5.90%</w:t>
            </w:r>
          </w:p>
        </w:tc>
        <w:tc>
          <w:tcPr>
            <w:tcW w:w="1763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5.90%</w:t>
            </w:r>
          </w:p>
        </w:tc>
        <w:tc>
          <w:tcPr>
            <w:tcW w:w="1371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IEP</w:t>
            </w:r>
          </w:p>
        </w:tc>
        <w:tc>
          <w:tcPr>
            <w:tcW w:w="2071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C7D85">
              <w:rPr>
                <w:rFonts w:ascii="Arial" w:hAnsi="Arial" w:cs="Arial"/>
                <w:b/>
                <w:sz w:val="24"/>
                <w:szCs w:val="24"/>
              </w:rPr>
              <w:t>Lichoti</w:t>
            </w:r>
            <w:proofErr w:type="spellEnd"/>
            <w:r w:rsidRPr="00BC7D85">
              <w:rPr>
                <w:rFonts w:ascii="Arial" w:hAnsi="Arial" w:cs="Arial"/>
                <w:b/>
                <w:sz w:val="24"/>
                <w:szCs w:val="24"/>
              </w:rPr>
              <w:t xml:space="preserve"> 2014</w:t>
            </w:r>
          </w:p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C7D85" w:rsidRPr="00BC7D85" w:rsidTr="00BC7D85">
        <w:trPr>
          <w:trHeight w:val="899"/>
        </w:trPr>
        <w:tc>
          <w:tcPr>
            <w:tcW w:w="1831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C7D85">
              <w:rPr>
                <w:rFonts w:ascii="Arial" w:hAnsi="Arial" w:cs="Arial"/>
                <w:i/>
                <w:iCs/>
                <w:sz w:val="24"/>
                <w:szCs w:val="24"/>
              </w:rPr>
              <w:t>Tanzania</w:t>
            </w:r>
          </w:p>
        </w:tc>
        <w:tc>
          <w:tcPr>
            <w:tcW w:w="1303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12.69%</w:t>
            </w:r>
          </w:p>
        </w:tc>
        <w:tc>
          <w:tcPr>
            <w:tcW w:w="1134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763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5.40%</w:t>
            </w:r>
          </w:p>
        </w:tc>
        <w:tc>
          <w:tcPr>
            <w:tcW w:w="1371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IEP</w:t>
            </w:r>
          </w:p>
        </w:tc>
        <w:tc>
          <w:tcPr>
            <w:tcW w:w="2071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C7D85">
              <w:rPr>
                <w:rFonts w:ascii="Arial" w:hAnsi="Arial" w:cs="Arial"/>
                <w:b/>
                <w:sz w:val="24"/>
                <w:szCs w:val="24"/>
              </w:rPr>
              <w:t>Kifaro</w:t>
            </w:r>
            <w:proofErr w:type="spellEnd"/>
            <w:r w:rsidRPr="00BC7D85">
              <w:rPr>
                <w:rFonts w:ascii="Arial" w:hAnsi="Arial" w:cs="Arial"/>
                <w:b/>
                <w:sz w:val="24"/>
                <w:szCs w:val="24"/>
              </w:rPr>
              <w:t xml:space="preserve"> 2014</w:t>
            </w:r>
          </w:p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C7D85" w:rsidRPr="00BC7D85" w:rsidTr="00BC7D85">
        <w:trPr>
          <w:trHeight w:val="1054"/>
        </w:trPr>
        <w:tc>
          <w:tcPr>
            <w:tcW w:w="1831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C7D85">
              <w:rPr>
                <w:rFonts w:ascii="Arial" w:hAnsi="Arial" w:cs="Arial"/>
                <w:i/>
                <w:iCs/>
                <w:sz w:val="24"/>
                <w:szCs w:val="24"/>
              </w:rPr>
              <w:t>Democratic Republic of Congo</w:t>
            </w:r>
          </w:p>
        </w:tc>
        <w:tc>
          <w:tcPr>
            <w:tcW w:w="1303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6.22%</w:t>
            </w:r>
          </w:p>
        </w:tc>
        <w:tc>
          <w:tcPr>
            <w:tcW w:w="1134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0.0%</w:t>
            </w:r>
          </w:p>
        </w:tc>
        <w:tc>
          <w:tcPr>
            <w:tcW w:w="1763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1.80%</w:t>
            </w:r>
          </w:p>
        </w:tc>
        <w:tc>
          <w:tcPr>
            <w:tcW w:w="1371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IEP</w:t>
            </w:r>
          </w:p>
        </w:tc>
        <w:tc>
          <w:tcPr>
            <w:tcW w:w="2071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Georges 2018</w:t>
            </w:r>
          </w:p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C7D85" w:rsidRPr="00BC7D85" w:rsidTr="00BC7D85">
        <w:trPr>
          <w:trHeight w:val="1042"/>
        </w:trPr>
        <w:tc>
          <w:tcPr>
            <w:tcW w:w="1831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C7D85">
              <w:rPr>
                <w:rFonts w:ascii="Arial" w:hAnsi="Arial" w:cs="Arial"/>
                <w:i/>
                <w:iCs/>
                <w:sz w:val="24"/>
                <w:szCs w:val="24"/>
              </w:rPr>
              <w:t>Democratic Republic of Congo</w:t>
            </w:r>
          </w:p>
        </w:tc>
        <w:tc>
          <w:tcPr>
            <w:tcW w:w="1303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12.40%</w:t>
            </w:r>
          </w:p>
        </w:tc>
        <w:tc>
          <w:tcPr>
            <w:tcW w:w="1134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1.50%</w:t>
            </w:r>
          </w:p>
        </w:tc>
        <w:tc>
          <w:tcPr>
            <w:tcW w:w="1763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0.49%</w:t>
            </w:r>
          </w:p>
        </w:tc>
        <w:tc>
          <w:tcPr>
            <w:tcW w:w="1371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IEP</w:t>
            </w:r>
          </w:p>
        </w:tc>
        <w:tc>
          <w:tcPr>
            <w:tcW w:w="2071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C7D85">
              <w:rPr>
                <w:rFonts w:ascii="Arial" w:hAnsi="Arial" w:cs="Arial"/>
                <w:b/>
                <w:sz w:val="24"/>
                <w:szCs w:val="24"/>
              </w:rPr>
              <w:t>Tshilenge</w:t>
            </w:r>
            <w:proofErr w:type="spellEnd"/>
            <w:r w:rsidRPr="00BC7D85">
              <w:rPr>
                <w:rFonts w:ascii="Arial" w:hAnsi="Arial" w:cs="Arial"/>
                <w:b/>
                <w:sz w:val="24"/>
                <w:szCs w:val="24"/>
              </w:rPr>
              <w:t xml:space="preserve"> 2019</w:t>
            </w:r>
          </w:p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C7D85" w:rsidRPr="00BC7D85" w:rsidTr="00BC7D85">
        <w:trPr>
          <w:trHeight w:val="1030"/>
        </w:trPr>
        <w:tc>
          <w:tcPr>
            <w:tcW w:w="1831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C7D85">
              <w:rPr>
                <w:rFonts w:ascii="Arial" w:hAnsi="Arial" w:cs="Arial"/>
                <w:i/>
                <w:iCs/>
                <w:sz w:val="24"/>
                <w:szCs w:val="24"/>
              </w:rPr>
              <w:t>Democratic Republic of Congo</w:t>
            </w:r>
          </w:p>
        </w:tc>
        <w:tc>
          <w:tcPr>
            <w:tcW w:w="1303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6.04%</w:t>
            </w:r>
          </w:p>
        </w:tc>
        <w:tc>
          <w:tcPr>
            <w:tcW w:w="1134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1.85%</w:t>
            </w:r>
          </w:p>
        </w:tc>
        <w:tc>
          <w:tcPr>
            <w:tcW w:w="1763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1.85%</w:t>
            </w:r>
          </w:p>
        </w:tc>
        <w:tc>
          <w:tcPr>
            <w:tcW w:w="1371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IEP</w:t>
            </w:r>
          </w:p>
        </w:tc>
        <w:tc>
          <w:tcPr>
            <w:tcW w:w="2071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C7D85">
              <w:rPr>
                <w:rFonts w:ascii="Arial" w:hAnsi="Arial" w:cs="Arial"/>
                <w:b/>
                <w:sz w:val="24"/>
                <w:szCs w:val="24"/>
              </w:rPr>
              <w:t>Tshilenge</w:t>
            </w:r>
            <w:proofErr w:type="spellEnd"/>
            <w:r w:rsidRPr="00BC7D85">
              <w:rPr>
                <w:rFonts w:ascii="Arial" w:hAnsi="Arial" w:cs="Arial"/>
                <w:b/>
                <w:sz w:val="24"/>
                <w:szCs w:val="24"/>
              </w:rPr>
              <w:t xml:space="preserve"> 2019</w:t>
            </w:r>
          </w:p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C7D85" w:rsidRPr="00BC7D85" w:rsidTr="00BC7D85">
        <w:trPr>
          <w:trHeight w:val="1211"/>
        </w:trPr>
        <w:tc>
          <w:tcPr>
            <w:tcW w:w="1831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C7D85">
              <w:rPr>
                <w:rFonts w:ascii="Arial" w:hAnsi="Arial" w:cs="Arial"/>
                <w:i/>
                <w:iCs/>
                <w:sz w:val="24"/>
                <w:szCs w:val="24"/>
              </w:rPr>
              <w:t>Uganda</w:t>
            </w:r>
          </w:p>
        </w:tc>
        <w:tc>
          <w:tcPr>
            <w:tcW w:w="1303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9.60%</w:t>
            </w:r>
          </w:p>
        </w:tc>
        <w:tc>
          <w:tcPr>
            <w:tcW w:w="1134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763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1.20%</w:t>
            </w:r>
          </w:p>
        </w:tc>
        <w:tc>
          <w:tcPr>
            <w:tcW w:w="1371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 xml:space="preserve">Outbreak </w:t>
            </w:r>
          </w:p>
        </w:tc>
        <w:tc>
          <w:tcPr>
            <w:tcW w:w="2071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Shoemaker 2019</w:t>
            </w:r>
          </w:p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C7D85" w:rsidRPr="00BC7D85" w:rsidTr="00BC7D85">
        <w:trPr>
          <w:trHeight w:val="899"/>
        </w:trPr>
        <w:tc>
          <w:tcPr>
            <w:tcW w:w="1831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C7D85">
              <w:rPr>
                <w:rFonts w:ascii="Arial" w:hAnsi="Arial" w:cs="Arial"/>
                <w:i/>
                <w:iCs/>
                <w:sz w:val="24"/>
                <w:szCs w:val="24"/>
              </w:rPr>
              <w:t>Tanzania</w:t>
            </w:r>
          </w:p>
        </w:tc>
        <w:tc>
          <w:tcPr>
            <w:tcW w:w="1303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7.20%</w:t>
            </w:r>
          </w:p>
        </w:tc>
        <w:tc>
          <w:tcPr>
            <w:tcW w:w="1134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0.20%</w:t>
            </w:r>
          </w:p>
        </w:tc>
        <w:tc>
          <w:tcPr>
            <w:tcW w:w="1763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0.00%</w:t>
            </w:r>
          </w:p>
        </w:tc>
        <w:tc>
          <w:tcPr>
            <w:tcW w:w="1371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IEP</w:t>
            </w:r>
          </w:p>
        </w:tc>
        <w:tc>
          <w:tcPr>
            <w:tcW w:w="2071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C7D85">
              <w:rPr>
                <w:rFonts w:ascii="Arial" w:hAnsi="Arial" w:cs="Arial"/>
                <w:b/>
                <w:sz w:val="24"/>
                <w:szCs w:val="24"/>
              </w:rPr>
              <w:t>Salekwa</w:t>
            </w:r>
            <w:proofErr w:type="spellEnd"/>
            <w:r w:rsidRPr="00BC7D85">
              <w:rPr>
                <w:rFonts w:ascii="Arial" w:hAnsi="Arial" w:cs="Arial"/>
                <w:b/>
                <w:sz w:val="24"/>
                <w:szCs w:val="24"/>
              </w:rPr>
              <w:t xml:space="preserve"> 2019</w:t>
            </w:r>
          </w:p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C7D85" w:rsidRPr="00BC7D85" w:rsidTr="00BC7D85">
        <w:trPr>
          <w:trHeight w:val="911"/>
        </w:trPr>
        <w:tc>
          <w:tcPr>
            <w:tcW w:w="1831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C7D85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>Sudan</w:t>
            </w:r>
          </w:p>
        </w:tc>
        <w:tc>
          <w:tcPr>
            <w:tcW w:w="1303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14.20%</w:t>
            </w:r>
          </w:p>
        </w:tc>
        <w:tc>
          <w:tcPr>
            <w:tcW w:w="1134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763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15.23%</w:t>
            </w:r>
          </w:p>
        </w:tc>
        <w:tc>
          <w:tcPr>
            <w:tcW w:w="1371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IEP</w:t>
            </w:r>
          </w:p>
        </w:tc>
        <w:tc>
          <w:tcPr>
            <w:tcW w:w="2071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El-Hajj 2021</w:t>
            </w:r>
          </w:p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C7D85" w:rsidRPr="00BC7D85" w:rsidTr="00BC7D85">
        <w:trPr>
          <w:trHeight w:val="899"/>
        </w:trPr>
        <w:tc>
          <w:tcPr>
            <w:tcW w:w="1831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C7D85">
              <w:rPr>
                <w:rFonts w:ascii="Arial" w:hAnsi="Arial" w:cs="Arial"/>
                <w:i/>
                <w:iCs/>
                <w:sz w:val="24"/>
                <w:szCs w:val="24"/>
              </w:rPr>
              <w:t>Sudan</w:t>
            </w:r>
          </w:p>
        </w:tc>
        <w:tc>
          <w:tcPr>
            <w:tcW w:w="1303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16.6%</w:t>
            </w:r>
          </w:p>
        </w:tc>
        <w:tc>
          <w:tcPr>
            <w:tcW w:w="1134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763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0.00%</w:t>
            </w:r>
          </w:p>
        </w:tc>
        <w:tc>
          <w:tcPr>
            <w:tcW w:w="1371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IEP</w:t>
            </w:r>
          </w:p>
        </w:tc>
        <w:tc>
          <w:tcPr>
            <w:tcW w:w="2071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C7D85">
              <w:rPr>
                <w:rFonts w:ascii="Arial" w:hAnsi="Arial" w:cs="Arial"/>
                <w:b/>
                <w:sz w:val="24"/>
                <w:szCs w:val="24"/>
              </w:rPr>
              <w:t>Bahgy</w:t>
            </w:r>
            <w:proofErr w:type="spellEnd"/>
            <w:r w:rsidRPr="00BC7D85">
              <w:rPr>
                <w:rFonts w:ascii="Arial" w:hAnsi="Arial" w:cs="Arial"/>
                <w:b/>
                <w:sz w:val="24"/>
                <w:szCs w:val="24"/>
              </w:rPr>
              <w:t xml:space="preserve"> 2018</w:t>
            </w:r>
          </w:p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C7D85" w:rsidRPr="00BC7D85" w:rsidTr="00BC7D85">
        <w:trPr>
          <w:trHeight w:val="911"/>
        </w:trPr>
        <w:tc>
          <w:tcPr>
            <w:tcW w:w="1831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C7D85">
              <w:rPr>
                <w:rFonts w:ascii="Arial" w:hAnsi="Arial" w:cs="Arial"/>
                <w:i/>
                <w:iCs/>
                <w:sz w:val="24"/>
                <w:szCs w:val="24"/>
              </w:rPr>
              <w:t>Kenya</w:t>
            </w:r>
          </w:p>
        </w:tc>
        <w:tc>
          <w:tcPr>
            <w:tcW w:w="1303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4.40%</w:t>
            </w:r>
          </w:p>
        </w:tc>
        <w:tc>
          <w:tcPr>
            <w:tcW w:w="1134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763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0.00%</w:t>
            </w:r>
          </w:p>
        </w:tc>
        <w:tc>
          <w:tcPr>
            <w:tcW w:w="1371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IEP</w:t>
            </w:r>
          </w:p>
        </w:tc>
        <w:tc>
          <w:tcPr>
            <w:tcW w:w="2071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C7D85">
              <w:rPr>
                <w:rFonts w:ascii="Arial" w:hAnsi="Arial" w:cs="Arial"/>
                <w:b/>
                <w:sz w:val="24"/>
                <w:szCs w:val="24"/>
              </w:rPr>
              <w:t>Situma</w:t>
            </w:r>
            <w:proofErr w:type="spellEnd"/>
            <w:r w:rsidRPr="00BC7D85">
              <w:rPr>
                <w:rFonts w:ascii="Arial" w:hAnsi="Arial" w:cs="Arial"/>
                <w:b/>
                <w:sz w:val="24"/>
                <w:szCs w:val="24"/>
              </w:rPr>
              <w:t xml:space="preserve"> 2024</w:t>
            </w:r>
          </w:p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C7D85" w:rsidRPr="00BC7D85" w:rsidTr="00BC7D85">
        <w:trPr>
          <w:trHeight w:val="1199"/>
        </w:trPr>
        <w:tc>
          <w:tcPr>
            <w:tcW w:w="1831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C7D85">
              <w:rPr>
                <w:rFonts w:ascii="Arial" w:hAnsi="Arial" w:cs="Arial"/>
                <w:i/>
                <w:iCs/>
                <w:sz w:val="24"/>
                <w:szCs w:val="24"/>
              </w:rPr>
              <w:t>Tanzania</w:t>
            </w:r>
          </w:p>
        </w:tc>
        <w:tc>
          <w:tcPr>
            <w:tcW w:w="1303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93.00%</w:t>
            </w:r>
          </w:p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763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21.00%</w:t>
            </w:r>
          </w:p>
        </w:tc>
        <w:tc>
          <w:tcPr>
            <w:tcW w:w="1371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Outbreak</w:t>
            </w:r>
          </w:p>
        </w:tc>
        <w:tc>
          <w:tcPr>
            <w:tcW w:w="2071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C7D85">
              <w:rPr>
                <w:rFonts w:ascii="Arial" w:hAnsi="Arial" w:cs="Arial"/>
                <w:b/>
                <w:sz w:val="24"/>
                <w:szCs w:val="24"/>
              </w:rPr>
              <w:t>deGlanville</w:t>
            </w:r>
            <w:proofErr w:type="spellEnd"/>
            <w:r w:rsidRPr="00BC7D85">
              <w:rPr>
                <w:rFonts w:ascii="Arial" w:hAnsi="Arial" w:cs="Arial"/>
                <w:b/>
                <w:sz w:val="24"/>
                <w:szCs w:val="24"/>
              </w:rPr>
              <w:t xml:space="preserve"> 2022</w:t>
            </w:r>
          </w:p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C7D85" w:rsidRPr="00BC7D85" w:rsidTr="00BC7D85">
        <w:trPr>
          <w:trHeight w:val="1199"/>
        </w:trPr>
        <w:tc>
          <w:tcPr>
            <w:tcW w:w="1831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C7D85">
              <w:rPr>
                <w:rFonts w:ascii="Arial" w:hAnsi="Arial" w:cs="Arial"/>
                <w:i/>
                <w:iCs/>
                <w:sz w:val="24"/>
                <w:szCs w:val="24"/>
              </w:rPr>
              <w:t>Tanzania</w:t>
            </w:r>
          </w:p>
        </w:tc>
        <w:tc>
          <w:tcPr>
            <w:tcW w:w="1303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9.57%</w:t>
            </w:r>
          </w:p>
        </w:tc>
        <w:tc>
          <w:tcPr>
            <w:tcW w:w="1134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1.1%</w:t>
            </w:r>
          </w:p>
        </w:tc>
        <w:tc>
          <w:tcPr>
            <w:tcW w:w="1763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0.0%</w:t>
            </w:r>
          </w:p>
        </w:tc>
        <w:tc>
          <w:tcPr>
            <w:tcW w:w="1371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IEP</w:t>
            </w:r>
          </w:p>
        </w:tc>
        <w:tc>
          <w:tcPr>
            <w:tcW w:w="2071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C7D85">
              <w:rPr>
                <w:rFonts w:ascii="Arial" w:hAnsi="Arial" w:cs="Arial"/>
                <w:b/>
                <w:sz w:val="24"/>
                <w:szCs w:val="24"/>
              </w:rPr>
              <w:t>Sumaye</w:t>
            </w:r>
            <w:proofErr w:type="spellEnd"/>
            <w:r w:rsidRPr="00BC7D85">
              <w:rPr>
                <w:rFonts w:ascii="Arial" w:hAnsi="Arial" w:cs="Arial"/>
                <w:b/>
                <w:sz w:val="24"/>
                <w:szCs w:val="24"/>
              </w:rPr>
              <w:t xml:space="preserve"> 2025</w:t>
            </w:r>
          </w:p>
        </w:tc>
      </w:tr>
      <w:tr w:rsidR="00BC7D85" w:rsidRPr="00BC7D85" w:rsidTr="00BC7D85">
        <w:trPr>
          <w:trHeight w:val="1199"/>
        </w:trPr>
        <w:tc>
          <w:tcPr>
            <w:tcW w:w="1831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C7D85">
              <w:rPr>
                <w:rFonts w:ascii="Arial" w:hAnsi="Arial" w:cs="Arial"/>
                <w:i/>
                <w:iCs/>
                <w:sz w:val="24"/>
                <w:szCs w:val="24"/>
              </w:rPr>
              <w:t>Somalia</w:t>
            </w:r>
          </w:p>
        </w:tc>
        <w:tc>
          <w:tcPr>
            <w:tcW w:w="1303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4.2%</w:t>
            </w:r>
          </w:p>
        </w:tc>
        <w:tc>
          <w:tcPr>
            <w:tcW w:w="1134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1.4%</w:t>
            </w:r>
          </w:p>
        </w:tc>
        <w:tc>
          <w:tcPr>
            <w:tcW w:w="1763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0.0%</w:t>
            </w:r>
          </w:p>
        </w:tc>
        <w:tc>
          <w:tcPr>
            <w:tcW w:w="1371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IEP</w:t>
            </w:r>
          </w:p>
        </w:tc>
        <w:tc>
          <w:tcPr>
            <w:tcW w:w="2071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Hassan-</w:t>
            </w:r>
            <w:proofErr w:type="spellStart"/>
            <w:r w:rsidRPr="00BC7D85">
              <w:rPr>
                <w:rFonts w:ascii="Arial" w:hAnsi="Arial" w:cs="Arial"/>
                <w:b/>
                <w:sz w:val="24"/>
                <w:szCs w:val="24"/>
              </w:rPr>
              <w:t>Kaddle</w:t>
            </w:r>
            <w:proofErr w:type="spellEnd"/>
            <w:r w:rsidRPr="00BC7D85">
              <w:rPr>
                <w:rFonts w:ascii="Arial" w:hAnsi="Arial" w:cs="Arial"/>
                <w:b/>
                <w:sz w:val="24"/>
                <w:szCs w:val="24"/>
              </w:rPr>
              <w:t xml:space="preserve"> 2025</w:t>
            </w:r>
          </w:p>
        </w:tc>
      </w:tr>
    </w:tbl>
    <w:p w:rsidR="00BC7D85" w:rsidRDefault="00BC7D85">
      <w:pPr>
        <w:rPr>
          <w:rFonts w:ascii="Arial" w:hAnsi="Arial" w:cs="Arial"/>
          <w:sz w:val="24"/>
          <w:szCs w:val="24"/>
        </w:rPr>
      </w:pPr>
    </w:p>
    <w:p w:rsidR="00BC7D85" w:rsidRPr="00BC7D85" w:rsidRDefault="00BC7D85" w:rsidP="00BC7D85">
      <w:pPr>
        <w:rPr>
          <w:rFonts w:ascii="Arial" w:hAnsi="Arial" w:cs="Arial"/>
          <w:b/>
          <w:iCs/>
          <w:sz w:val="24"/>
          <w:szCs w:val="24"/>
        </w:rPr>
      </w:pPr>
      <w:bookmarkStart w:id="4" w:name="_Toc200317585"/>
      <w:bookmarkStart w:id="5" w:name="_Hlk211949100"/>
      <w:r w:rsidRPr="00BC7D85">
        <w:rPr>
          <w:rFonts w:ascii="Arial" w:hAnsi="Arial" w:cs="Arial"/>
          <w:b/>
          <w:iCs/>
          <w:sz w:val="24"/>
          <w:szCs w:val="24"/>
        </w:rPr>
        <w:t xml:space="preserve">Table </w:t>
      </w:r>
      <w:r w:rsidR="00A07125">
        <w:rPr>
          <w:rFonts w:ascii="Arial" w:hAnsi="Arial" w:cs="Arial"/>
          <w:b/>
          <w:iCs/>
          <w:sz w:val="24"/>
          <w:szCs w:val="24"/>
        </w:rPr>
        <w:t>9</w:t>
      </w:r>
      <w:r w:rsidRPr="00BC7D85">
        <w:rPr>
          <w:rFonts w:ascii="Arial" w:hAnsi="Arial" w:cs="Arial"/>
          <w:b/>
          <w:iCs/>
          <w:sz w:val="24"/>
          <w:szCs w:val="24"/>
        </w:rPr>
        <w:t>: RVF prevalence among studies that used both IgG and IgM tests</w:t>
      </w:r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BC7D85" w:rsidRPr="00BC7D85" w:rsidTr="00BC7D85">
        <w:tc>
          <w:tcPr>
            <w:tcW w:w="1870" w:type="dxa"/>
          </w:tcPr>
          <w:bookmarkEnd w:id="5"/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Country</w:t>
            </w:r>
          </w:p>
        </w:tc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IgG</w:t>
            </w:r>
          </w:p>
        </w:tc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IgM</w:t>
            </w:r>
          </w:p>
        </w:tc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Period</w:t>
            </w:r>
          </w:p>
        </w:tc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Reference</w:t>
            </w:r>
          </w:p>
        </w:tc>
      </w:tr>
      <w:tr w:rsidR="00BC7D85" w:rsidRPr="00BC7D85" w:rsidTr="00BC7D85"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C7D85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Kenya </w:t>
            </w:r>
          </w:p>
        </w:tc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7.80%</w:t>
            </w:r>
          </w:p>
        </w:tc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4.20%</w:t>
            </w:r>
          </w:p>
        </w:tc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Outbreak</w:t>
            </w:r>
          </w:p>
        </w:tc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C7D85">
              <w:rPr>
                <w:rFonts w:ascii="Arial" w:hAnsi="Arial" w:cs="Arial"/>
                <w:b/>
                <w:sz w:val="24"/>
                <w:szCs w:val="24"/>
              </w:rPr>
              <w:t>Munyua</w:t>
            </w:r>
            <w:proofErr w:type="spellEnd"/>
            <w:r w:rsidRPr="00BC7D85">
              <w:rPr>
                <w:rFonts w:ascii="Arial" w:hAnsi="Arial" w:cs="Arial"/>
                <w:b/>
                <w:sz w:val="24"/>
                <w:szCs w:val="24"/>
              </w:rPr>
              <w:t xml:space="preserve"> 2010</w:t>
            </w:r>
          </w:p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C7D85" w:rsidRPr="00BC7D85" w:rsidTr="00BC7D85"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C7D85">
              <w:rPr>
                <w:rFonts w:ascii="Arial" w:hAnsi="Arial" w:cs="Arial"/>
                <w:i/>
                <w:iCs/>
                <w:sz w:val="24"/>
                <w:szCs w:val="24"/>
              </w:rPr>
              <w:t>Kenya</w:t>
            </w:r>
          </w:p>
        </w:tc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34.10%</w:t>
            </w:r>
          </w:p>
        </w:tc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5.90%</w:t>
            </w:r>
          </w:p>
        </w:tc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IEP</w:t>
            </w:r>
          </w:p>
        </w:tc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C7D85">
              <w:rPr>
                <w:rFonts w:ascii="Arial" w:hAnsi="Arial" w:cs="Arial"/>
                <w:b/>
                <w:sz w:val="24"/>
                <w:szCs w:val="24"/>
              </w:rPr>
              <w:t>Lichoti</w:t>
            </w:r>
            <w:proofErr w:type="spellEnd"/>
            <w:r w:rsidRPr="00BC7D85">
              <w:rPr>
                <w:rFonts w:ascii="Arial" w:hAnsi="Arial" w:cs="Arial"/>
                <w:b/>
                <w:sz w:val="24"/>
                <w:szCs w:val="24"/>
              </w:rPr>
              <w:t xml:space="preserve"> 2014</w:t>
            </w:r>
          </w:p>
        </w:tc>
      </w:tr>
      <w:tr w:rsidR="00BC7D85" w:rsidRPr="00BC7D85" w:rsidTr="00BC7D85"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C7D85">
              <w:rPr>
                <w:rFonts w:ascii="Arial" w:hAnsi="Arial" w:cs="Arial"/>
                <w:i/>
                <w:iCs/>
                <w:sz w:val="24"/>
                <w:szCs w:val="24"/>
              </w:rPr>
              <w:t>Tanzania</w:t>
            </w:r>
          </w:p>
        </w:tc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4.74%</w:t>
            </w:r>
          </w:p>
        </w:tc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4.74%</w:t>
            </w:r>
          </w:p>
        </w:tc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IEP</w:t>
            </w:r>
          </w:p>
        </w:tc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C7D85">
              <w:rPr>
                <w:rFonts w:ascii="Arial" w:hAnsi="Arial" w:cs="Arial"/>
                <w:b/>
                <w:sz w:val="24"/>
                <w:szCs w:val="24"/>
              </w:rPr>
              <w:t>Sumaye</w:t>
            </w:r>
            <w:proofErr w:type="spellEnd"/>
            <w:r w:rsidRPr="00BC7D85">
              <w:rPr>
                <w:rFonts w:ascii="Arial" w:hAnsi="Arial" w:cs="Arial"/>
                <w:b/>
                <w:sz w:val="24"/>
                <w:szCs w:val="24"/>
              </w:rPr>
              <w:t xml:space="preserve"> 2013</w:t>
            </w:r>
          </w:p>
        </w:tc>
      </w:tr>
      <w:tr w:rsidR="00BC7D85" w:rsidRPr="00BC7D85" w:rsidTr="00BC7D85"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C7D85">
              <w:rPr>
                <w:rFonts w:ascii="Arial" w:hAnsi="Arial" w:cs="Arial"/>
                <w:i/>
                <w:iCs/>
                <w:sz w:val="24"/>
                <w:szCs w:val="24"/>
              </w:rPr>
              <w:t>Tanzania</w:t>
            </w:r>
          </w:p>
        </w:tc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25.80%</w:t>
            </w:r>
          </w:p>
        </w:tc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0.00%</w:t>
            </w:r>
          </w:p>
        </w:tc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IEP</w:t>
            </w:r>
          </w:p>
        </w:tc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C7D85">
              <w:rPr>
                <w:rFonts w:ascii="Arial" w:hAnsi="Arial" w:cs="Arial"/>
                <w:b/>
                <w:sz w:val="24"/>
                <w:szCs w:val="24"/>
              </w:rPr>
              <w:t>Sindato</w:t>
            </w:r>
            <w:proofErr w:type="spellEnd"/>
            <w:r w:rsidRPr="00BC7D85">
              <w:rPr>
                <w:rFonts w:ascii="Arial" w:hAnsi="Arial" w:cs="Arial"/>
                <w:b/>
                <w:sz w:val="24"/>
                <w:szCs w:val="24"/>
              </w:rPr>
              <w:t xml:space="preserve"> 2015</w:t>
            </w:r>
          </w:p>
        </w:tc>
      </w:tr>
      <w:tr w:rsidR="00BC7D85" w:rsidRPr="00BC7D85" w:rsidTr="00BC7D85"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C7D85">
              <w:rPr>
                <w:rFonts w:ascii="Arial" w:hAnsi="Arial" w:cs="Arial"/>
                <w:i/>
                <w:iCs/>
                <w:sz w:val="24"/>
                <w:szCs w:val="24"/>
              </w:rPr>
              <w:t>Democratic Republic of Congo</w:t>
            </w:r>
          </w:p>
        </w:tc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6.22%</w:t>
            </w:r>
          </w:p>
        </w:tc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1.80%</w:t>
            </w:r>
          </w:p>
        </w:tc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IEP</w:t>
            </w:r>
          </w:p>
        </w:tc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Georges 2018</w:t>
            </w:r>
          </w:p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C7D85" w:rsidRPr="00BC7D85" w:rsidTr="00BC7D85"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C7D85">
              <w:rPr>
                <w:rFonts w:ascii="Arial" w:hAnsi="Arial" w:cs="Arial"/>
                <w:i/>
                <w:iCs/>
                <w:sz w:val="24"/>
                <w:szCs w:val="24"/>
              </w:rPr>
              <w:t>Kenya</w:t>
            </w:r>
          </w:p>
        </w:tc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13.10%</w:t>
            </w:r>
          </w:p>
        </w:tc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1.40%</w:t>
            </w:r>
          </w:p>
        </w:tc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IEP</w:t>
            </w:r>
          </w:p>
        </w:tc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C7D85">
              <w:rPr>
                <w:rFonts w:ascii="Arial" w:hAnsi="Arial" w:cs="Arial"/>
                <w:b/>
                <w:sz w:val="24"/>
                <w:szCs w:val="24"/>
              </w:rPr>
              <w:t>Owange</w:t>
            </w:r>
            <w:proofErr w:type="spellEnd"/>
            <w:r w:rsidRPr="00BC7D85">
              <w:rPr>
                <w:rFonts w:ascii="Arial" w:hAnsi="Arial" w:cs="Arial"/>
                <w:b/>
                <w:sz w:val="24"/>
                <w:szCs w:val="24"/>
              </w:rPr>
              <w:t xml:space="preserve"> 2014</w:t>
            </w:r>
          </w:p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C7D85" w:rsidRPr="00BC7D85" w:rsidTr="00BC7D85"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C7D85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>Democratic Republic of Congo</w:t>
            </w:r>
          </w:p>
        </w:tc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12.37%</w:t>
            </w:r>
          </w:p>
        </w:tc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1.47%</w:t>
            </w:r>
          </w:p>
        </w:tc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IEP</w:t>
            </w:r>
          </w:p>
        </w:tc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C7D85">
              <w:rPr>
                <w:rFonts w:ascii="Arial" w:hAnsi="Arial" w:cs="Arial"/>
                <w:b/>
                <w:sz w:val="24"/>
                <w:szCs w:val="24"/>
              </w:rPr>
              <w:t>Tshilenge</w:t>
            </w:r>
            <w:proofErr w:type="spellEnd"/>
            <w:r w:rsidRPr="00BC7D85">
              <w:rPr>
                <w:rFonts w:ascii="Arial" w:hAnsi="Arial" w:cs="Arial"/>
                <w:b/>
                <w:sz w:val="24"/>
                <w:szCs w:val="24"/>
              </w:rPr>
              <w:t xml:space="preserve"> 2019</w:t>
            </w:r>
          </w:p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C7D85" w:rsidRPr="00BC7D85" w:rsidTr="00BC7D85"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C7D85">
              <w:rPr>
                <w:rFonts w:ascii="Arial" w:hAnsi="Arial" w:cs="Arial"/>
                <w:i/>
                <w:iCs/>
                <w:sz w:val="24"/>
                <w:szCs w:val="24"/>
              </w:rPr>
              <w:t>Democratic Republic of Congo</w:t>
            </w:r>
          </w:p>
        </w:tc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6.04%</w:t>
            </w:r>
          </w:p>
        </w:tc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1.85%</w:t>
            </w:r>
          </w:p>
        </w:tc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IEP</w:t>
            </w:r>
          </w:p>
        </w:tc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C7D85">
              <w:rPr>
                <w:rFonts w:ascii="Arial" w:hAnsi="Arial" w:cs="Arial"/>
                <w:b/>
                <w:sz w:val="24"/>
                <w:szCs w:val="24"/>
              </w:rPr>
              <w:t>Tshilenge</w:t>
            </w:r>
            <w:proofErr w:type="spellEnd"/>
            <w:r w:rsidRPr="00BC7D85">
              <w:rPr>
                <w:rFonts w:ascii="Arial" w:hAnsi="Arial" w:cs="Arial"/>
                <w:b/>
                <w:sz w:val="24"/>
                <w:szCs w:val="24"/>
              </w:rPr>
              <w:t xml:space="preserve"> 2019</w:t>
            </w:r>
          </w:p>
        </w:tc>
      </w:tr>
      <w:tr w:rsidR="00BC7D85" w:rsidRPr="00BC7D85" w:rsidTr="00BC7D85"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C7D85">
              <w:rPr>
                <w:rFonts w:ascii="Arial" w:hAnsi="Arial" w:cs="Arial"/>
                <w:i/>
                <w:iCs/>
                <w:sz w:val="24"/>
                <w:szCs w:val="24"/>
              </w:rPr>
              <w:t>Tanzania</w:t>
            </w:r>
          </w:p>
        </w:tc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29.20%</w:t>
            </w:r>
          </w:p>
        </w:tc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8.40%</w:t>
            </w:r>
          </w:p>
        </w:tc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IEP</w:t>
            </w:r>
          </w:p>
        </w:tc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Matiko 2018</w:t>
            </w:r>
          </w:p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C7D85" w:rsidRPr="00BC7D85" w:rsidTr="00BC7D85"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C7D85">
              <w:rPr>
                <w:rFonts w:ascii="Arial" w:hAnsi="Arial" w:cs="Arial"/>
                <w:i/>
                <w:iCs/>
                <w:sz w:val="24"/>
                <w:szCs w:val="24"/>
              </w:rPr>
              <w:t>Tanzania</w:t>
            </w:r>
          </w:p>
        </w:tc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7.70%</w:t>
            </w:r>
          </w:p>
        </w:tc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0.20%</w:t>
            </w:r>
          </w:p>
        </w:tc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IEP</w:t>
            </w:r>
          </w:p>
        </w:tc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C7D85">
              <w:rPr>
                <w:rFonts w:ascii="Arial" w:hAnsi="Arial" w:cs="Arial"/>
                <w:b/>
                <w:sz w:val="24"/>
                <w:szCs w:val="24"/>
              </w:rPr>
              <w:t>Salekwa</w:t>
            </w:r>
            <w:proofErr w:type="spellEnd"/>
            <w:r w:rsidRPr="00BC7D85">
              <w:rPr>
                <w:rFonts w:ascii="Arial" w:hAnsi="Arial" w:cs="Arial"/>
                <w:b/>
                <w:sz w:val="24"/>
                <w:szCs w:val="24"/>
              </w:rPr>
              <w:t xml:space="preserve"> 2019</w:t>
            </w:r>
          </w:p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C7D85" w:rsidRPr="00BC7D85" w:rsidTr="00BC7D85"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C7D85">
              <w:rPr>
                <w:rFonts w:ascii="Arial" w:hAnsi="Arial" w:cs="Arial"/>
                <w:i/>
                <w:iCs/>
                <w:sz w:val="24"/>
                <w:szCs w:val="24"/>
              </w:rPr>
              <w:t>Sudan</w:t>
            </w:r>
          </w:p>
        </w:tc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21.40%</w:t>
            </w:r>
          </w:p>
        </w:tc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10.70%</w:t>
            </w:r>
          </w:p>
        </w:tc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IEP</w:t>
            </w:r>
          </w:p>
        </w:tc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Ramadan 2022</w:t>
            </w:r>
          </w:p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C7D85" w:rsidRPr="00BC7D85" w:rsidTr="00BC7D85"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C7D85">
              <w:rPr>
                <w:rFonts w:ascii="Arial" w:hAnsi="Arial" w:cs="Arial"/>
                <w:i/>
                <w:iCs/>
                <w:sz w:val="24"/>
                <w:szCs w:val="24"/>
              </w:rPr>
              <w:t>Kenya</w:t>
            </w:r>
          </w:p>
        </w:tc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12.20%</w:t>
            </w:r>
          </w:p>
        </w:tc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0.10%</w:t>
            </w:r>
          </w:p>
        </w:tc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Outbreak</w:t>
            </w:r>
          </w:p>
        </w:tc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Omani 2024</w:t>
            </w:r>
          </w:p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C7D85" w:rsidRPr="00BC7D85" w:rsidTr="00BC7D85"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C7D85">
              <w:rPr>
                <w:rFonts w:ascii="Arial" w:hAnsi="Arial" w:cs="Arial"/>
                <w:i/>
                <w:iCs/>
                <w:sz w:val="24"/>
                <w:szCs w:val="24"/>
              </w:rPr>
              <w:t>Tanzania</w:t>
            </w:r>
          </w:p>
        </w:tc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9.57%</w:t>
            </w:r>
          </w:p>
        </w:tc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1.1%</w:t>
            </w:r>
          </w:p>
        </w:tc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IEP</w:t>
            </w:r>
          </w:p>
        </w:tc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C7D85">
              <w:rPr>
                <w:rFonts w:ascii="Arial" w:hAnsi="Arial" w:cs="Arial"/>
                <w:b/>
                <w:sz w:val="24"/>
                <w:szCs w:val="24"/>
              </w:rPr>
              <w:t>Sumaye</w:t>
            </w:r>
            <w:proofErr w:type="spellEnd"/>
            <w:r w:rsidRPr="00BC7D85">
              <w:rPr>
                <w:rFonts w:ascii="Arial" w:hAnsi="Arial" w:cs="Arial"/>
                <w:b/>
                <w:sz w:val="24"/>
                <w:szCs w:val="24"/>
              </w:rPr>
              <w:t xml:space="preserve"> 2025</w:t>
            </w:r>
          </w:p>
        </w:tc>
      </w:tr>
      <w:tr w:rsidR="00BC7D85" w:rsidRPr="00BC7D85" w:rsidTr="00BC7D85"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C7D85">
              <w:rPr>
                <w:rFonts w:ascii="Arial" w:hAnsi="Arial" w:cs="Arial"/>
                <w:i/>
                <w:iCs/>
                <w:sz w:val="24"/>
                <w:szCs w:val="24"/>
              </w:rPr>
              <w:t>Somalia</w:t>
            </w:r>
          </w:p>
        </w:tc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4.2%</w:t>
            </w:r>
          </w:p>
        </w:tc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1.4%</w:t>
            </w:r>
          </w:p>
        </w:tc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IEP</w:t>
            </w:r>
          </w:p>
        </w:tc>
        <w:tc>
          <w:tcPr>
            <w:tcW w:w="1870" w:type="dxa"/>
          </w:tcPr>
          <w:p w:rsidR="00BC7D85" w:rsidRPr="00BC7D85" w:rsidRDefault="00BC7D85" w:rsidP="00BC7D85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7D85">
              <w:rPr>
                <w:rFonts w:ascii="Arial" w:hAnsi="Arial" w:cs="Arial"/>
                <w:b/>
                <w:sz w:val="24"/>
                <w:szCs w:val="24"/>
              </w:rPr>
              <w:t>Hassan-</w:t>
            </w:r>
            <w:proofErr w:type="spellStart"/>
            <w:r w:rsidRPr="00BC7D85">
              <w:rPr>
                <w:rFonts w:ascii="Arial" w:hAnsi="Arial" w:cs="Arial"/>
                <w:b/>
                <w:sz w:val="24"/>
                <w:szCs w:val="24"/>
              </w:rPr>
              <w:t>Kaddle</w:t>
            </w:r>
            <w:proofErr w:type="spellEnd"/>
            <w:r w:rsidRPr="00BC7D85">
              <w:rPr>
                <w:rFonts w:ascii="Arial" w:hAnsi="Arial" w:cs="Arial"/>
                <w:b/>
                <w:sz w:val="24"/>
                <w:szCs w:val="24"/>
              </w:rPr>
              <w:t xml:space="preserve"> 2025</w:t>
            </w:r>
          </w:p>
        </w:tc>
      </w:tr>
    </w:tbl>
    <w:p w:rsidR="00BC7D85" w:rsidRPr="00B66ED2" w:rsidRDefault="00BC7D85">
      <w:pPr>
        <w:rPr>
          <w:rFonts w:ascii="Arial" w:hAnsi="Arial" w:cs="Arial"/>
          <w:sz w:val="24"/>
          <w:szCs w:val="24"/>
        </w:rPr>
      </w:pPr>
    </w:p>
    <w:sectPr w:rsidR="00BC7D85" w:rsidRPr="00B66E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ED2"/>
    <w:rsid w:val="00140D56"/>
    <w:rsid w:val="001F4DDE"/>
    <w:rsid w:val="00207AB6"/>
    <w:rsid w:val="002262E3"/>
    <w:rsid w:val="005A1876"/>
    <w:rsid w:val="005A4D5D"/>
    <w:rsid w:val="008B71D2"/>
    <w:rsid w:val="00A07125"/>
    <w:rsid w:val="00B66ED2"/>
    <w:rsid w:val="00BC7D85"/>
    <w:rsid w:val="00EF3FEE"/>
    <w:rsid w:val="00F8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1FFF4"/>
  <w15:chartTrackingRefBased/>
  <w15:docId w15:val="{A1CE4764-B5F1-4D74-9A72-FFEE029D1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B66ED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5A1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Nawajje</dc:creator>
  <cp:keywords/>
  <dc:description/>
  <cp:lastModifiedBy>Valeria Nawajje</cp:lastModifiedBy>
  <cp:revision>2</cp:revision>
  <dcterms:created xsi:type="dcterms:W3CDTF">2026-06-08T18:55:00Z</dcterms:created>
  <dcterms:modified xsi:type="dcterms:W3CDTF">2026-06-08T18:55:00Z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79a2c97c-ef03-4fec-92a1-f35d950141c2</vt:lpwstr>
  </property>
</Properties>
</file>