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366" w:type="dxa"/>
        <w:tblLook w:val="04A0" w:firstRow="1" w:lastRow="0" w:firstColumn="1" w:lastColumn="0" w:noHBand="0" w:noVBand="1"/>
      </w:tblPr>
      <w:tblGrid>
        <w:gridCol w:w="6"/>
        <w:gridCol w:w="2674"/>
        <w:gridCol w:w="9"/>
        <w:gridCol w:w="2409"/>
        <w:gridCol w:w="2268"/>
      </w:tblGrid>
      <w:tr w:rsidR="002A54FA" w:rsidRPr="00AB60A3" w14:paraId="61C4E251" w14:textId="77777777" w:rsidTr="000D5A5E">
        <w:trPr>
          <w:gridBefore w:val="1"/>
          <w:wBefore w:w="6" w:type="dxa"/>
        </w:trPr>
        <w:tc>
          <w:tcPr>
            <w:tcW w:w="7360" w:type="dxa"/>
            <w:gridSpan w:val="4"/>
          </w:tcPr>
          <w:p w14:paraId="1F1E202B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Characteristic</w:t>
            </w:r>
          </w:p>
        </w:tc>
      </w:tr>
      <w:tr w:rsidR="002A54FA" w:rsidRPr="00AB60A3" w14:paraId="68C313DC" w14:textId="77777777" w:rsidTr="000D5A5E">
        <w:trPr>
          <w:gridBefore w:val="1"/>
          <w:wBefore w:w="6" w:type="dxa"/>
          <w:trHeight w:val="348"/>
        </w:trPr>
        <w:tc>
          <w:tcPr>
            <w:tcW w:w="7360" w:type="dxa"/>
            <w:gridSpan w:val="4"/>
          </w:tcPr>
          <w:p w14:paraId="592B2F51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Age, months: </w:t>
            </w:r>
            <w:r w:rsidRPr="00AB60A3">
              <w:rPr>
                <w:color w:val="000000"/>
                <w:sz w:val="20"/>
                <w:szCs w:val="20"/>
                <w:lang w:val="en-US"/>
              </w:rPr>
              <w:t>45.6</w:t>
            </w:r>
            <w:r w:rsidRPr="00AB60A3">
              <w:rPr>
                <w:color w:val="000000"/>
                <w:sz w:val="20"/>
                <w:szCs w:val="20"/>
                <w:shd w:val="clear" w:color="auto" w:fill="FFFFFF"/>
              </w:rPr>
              <w:t xml:space="preserve"> ±46.23</w:t>
            </w:r>
            <w:r w:rsidRPr="00AB60A3">
              <w:rPr>
                <w:sz w:val="20"/>
                <w:szCs w:val="20"/>
                <w:lang w:val="en-US"/>
              </w:rPr>
              <w:t xml:space="preserve"> (1-200)</w:t>
            </w:r>
          </w:p>
        </w:tc>
      </w:tr>
      <w:tr w:rsidR="002A54FA" w:rsidRPr="00AB60A3" w14:paraId="6BC853EC" w14:textId="77777777" w:rsidTr="000D5A5E">
        <w:trPr>
          <w:gridBefore w:val="1"/>
          <w:wBefore w:w="6" w:type="dxa"/>
          <w:trHeight w:val="348"/>
        </w:trPr>
        <w:tc>
          <w:tcPr>
            <w:tcW w:w="2683" w:type="dxa"/>
            <w:gridSpan w:val="2"/>
          </w:tcPr>
          <w:p w14:paraId="1EDDCC2B" w14:textId="77777777" w:rsidR="002A54FA" w:rsidRPr="00AB60A3" w:rsidRDefault="002A54FA" w:rsidP="000D5A5E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Age group, n (%)</w:t>
            </w:r>
          </w:p>
        </w:tc>
        <w:tc>
          <w:tcPr>
            <w:tcW w:w="2409" w:type="dxa"/>
          </w:tcPr>
          <w:p w14:paraId="3DEE6104" w14:textId="77777777" w:rsidR="002A54FA" w:rsidRPr="00AB60A3" w:rsidRDefault="002A54FA" w:rsidP="000D5A5E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2268" w:type="dxa"/>
          </w:tcPr>
          <w:p w14:paraId="7D0CB6A8" w14:textId="77777777" w:rsidR="002A54FA" w:rsidRPr="00AB60A3" w:rsidRDefault="002A54FA" w:rsidP="000D5A5E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2A54FA" w:rsidRPr="00AB60A3" w14:paraId="4D160F73" w14:textId="77777777" w:rsidTr="000D5A5E">
        <w:trPr>
          <w:gridBefore w:val="1"/>
          <w:wBefore w:w="6" w:type="dxa"/>
        </w:trPr>
        <w:tc>
          <w:tcPr>
            <w:tcW w:w="2683" w:type="dxa"/>
            <w:gridSpan w:val="2"/>
            <w:vAlign w:val="center"/>
          </w:tcPr>
          <w:p w14:paraId="7F487F8A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&lt;6 months</w:t>
            </w:r>
          </w:p>
        </w:tc>
        <w:tc>
          <w:tcPr>
            <w:tcW w:w="2409" w:type="dxa"/>
          </w:tcPr>
          <w:p w14:paraId="1B51C640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2268" w:type="dxa"/>
          </w:tcPr>
          <w:p w14:paraId="2B2F3521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17</w:t>
            </w:r>
          </w:p>
        </w:tc>
      </w:tr>
      <w:tr w:rsidR="002A54FA" w:rsidRPr="00AB60A3" w14:paraId="3AFB85C4" w14:textId="77777777" w:rsidTr="000D5A5E">
        <w:trPr>
          <w:gridBefore w:val="1"/>
          <w:wBefore w:w="6" w:type="dxa"/>
        </w:trPr>
        <w:tc>
          <w:tcPr>
            <w:tcW w:w="2683" w:type="dxa"/>
            <w:gridSpan w:val="2"/>
          </w:tcPr>
          <w:p w14:paraId="625B8E29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6 months to 1 year</w:t>
            </w:r>
          </w:p>
        </w:tc>
        <w:tc>
          <w:tcPr>
            <w:tcW w:w="2409" w:type="dxa"/>
          </w:tcPr>
          <w:p w14:paraId="6D699D7F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2268" w:type="dxa"/>
          </w:tcPr>
          <w:p w14:paraId="07CC12D7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16.6</w:t>
            </w:r>
          </w:p>
        </w:tc>
      </w:tr>
      <w:tr w:rsidR="002A54FA" w:rsidRPr="00AB60A3" w14:paraId="00C3F80D" w14:textId="77777777" w:rsidTr="000D5A5E">
        <w:trPr>
          <w:gridBefore w:val="1"/>
          <w:wBefore w:w="6" w:type="dxa"/>
        </w:trPr>
        <w:tc>
          <w:tcPr>
            <w:tcW w:w="2683" w:type="dxa"/>
            <w:gridSpan w:val="2"/>
            <w:vAlign w:val="center"/>
          </w:tcPr>
          <w:p w14:paraId="5E478ADD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1–5 years</w:t>
            </w:r>
          </w:p>
        </w:tc>
        <w:tc>
          <w:tcPr>
            <w:tcW w:w="2409" w:type="dxa"/>
          </w:tcPr>
          <w:p w14:paraId="79A7383E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155</w:t>
            </w:r>
          </w:p>
        </w:tc>
        <w:tc>
          <w:tcPr>
            <w:tcW w:w="2268" w:type="dxa"/>
          </w:tcPr>
          <w:p w14:paraId="1F259B4F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39</w:t>
            </w:r>
          </w:p>
        </w:tc>
      </w:tr>
      <w:tr w:rsidR="002A54FA" w:rsidRPr="00AB60A3" w14:paraId="2D51DF6B" w14:textId="77777777" w:rsidTr="000D5A5E">
        <w:trPr>
          <w:gridBefore w:val="1"/>
          <w:wBefore w:w="6" w:type="dxa"/>
        </w:trPr>
        <w:tc>
          <w:tcPr>
            <w:tcW w:w="2683" w:type="dxa"/>
            <w:gridSpan w:val="2"/>
          </w:tcPr>
          <w:p w14:paraId="790FAFBC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&gt;5 years</w:t>
            </w:r>
          </w:p>
        </w:tc>
        <w:tc>
          <w:tcPr>
            <w:tcW w:w="2409" w:type="dxa"/>
          </w:tcPr>
          <w:p w14:paraId="69D5B528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2268" w:type="dxa"/>
          </w:tcPr>
          <w:p w14:paraId="4693C0A2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27.2</w:t>
            </w:r>
          </w:p>
        </w:tc>
      </w:tr>
      <w:tr w:rsidR="002A54FA" w:rsidRPr="00AB60A3" w14:paraId="2785A8EE" w14:textId="77777777" w:rsidTr="000D5A5E">
        <w:trPr>
          <w:gridBefore w:val="1"/>
          <w:wBefore w:w="6" w:type="dxa"/>
        </w:trPr>
        <w:tc>
          <w:tcPr>
            <w:tcW w:w="2683" w:type="dxa"/>
            <w:gridSpan w:val="2"/>
          </w:tcPr>
          <w:p w14:paraId="38F4DA2C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Male, n (%)</w:t>
            </w:r>
          </w:p>
        </w:tc>
        <w:tc>
          <w:tcPr>
            <w:tcW w:w="2409" w:type="dxa"/>
          </w:tcPr>
          <w:p w14:paraId="24629CB5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2268" w:type="dxa"/>
          </w:tcPr>
          <w:p w14:paraId="7622939B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55.9</w:t>
            </w:r>
          </w:p>
        </w:tc>
      </w:tr>
      <w:tr w:rsidR="002A54FA" w:rsidRPr="00AB60A3" w14:paraId="68009303" w14:textId="77777777" w:rsidTr="000D5A5E">
        <w:trPr>
          <w:gridBefore w:val="1"/>
          <w:wBefore w:w="6" w:type="dxa"/>
        </w:trPr>
        <w:tc>
          <w:tcPr>
            <w:tcW w:w="2683" w:type="dxa"/>
            <w:gridSpan w:val="2"/>
          </w:tcPr>
          <w:p w14:paraId="4DAE839C" w14:textId="77777777" w:rsidR="002A54FA" w:rsidRPr="00AB60A3" w:rsidRDefault="002A54FA" w:rsidP="000D5A5E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History, n (%)</w:t>
            </w:r>
          </w:p>
        </w:tc>
        <w:tc>
          <w:tcPr>
            <w:tcW w:w="4677" w:type="dxa"/>
            <w:gridSpan w:val="2"/>
          </w:tcPr>
          <w:p w14:paraId="3AFBC6A6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A54FA" w:rsidRPr="00AB60A3" w14:paraId="0E7A19B9" w14:textId="77777777" w:rsidTr="000D5A5E">
        <w:trPr>
          <w:gridBefore w:val="1"/>
          <w:wBefore w:w="6" w:type="dxa"/>
        </w:trPr>
        <w:tc>
          <w:tcPr>
            <w:tcW w:w="2683" w:type="dxa"/>
            <w:gridSpan w:val="2"/>
          </w:tcPr>
          <w:p w14:paraId="7914C994" w14:textId="77777777" w:rsidR="002A54FA" w:rsidRPr="00AB60A3" w:rsidRDefault="002A54FA" w:rsidP="000D5A5E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Epilepsy</w:t>
            </w:r>
          </w:p>
        </w:tc>
        <w:tc>
          <w:tcPr>
            <w:tcW w:w="2409" w:type="dxa"/>
          </w:tcPr>
          <w:p w14:paraId="2D863DC2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2268" w:type="dxa"/>
          </w:tcPr>
          <w:p w14:paraId="11FC1339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16.4</w:t>
            </w:r>
          </w:p>
        </w:tc>
      </w:tr>
      <w:tr w:rsidR="002A54FA" w:rsidRPr="00AB60A3" w14:paraId="4641DB9D" w14:textId="77777777" w:rsidTr="000D5A5E">
        <w:trPr>
          <w:gridBefore w:val="1"/>
          <w:wBefore w:w="6" w:type="dxa"/>
        </w:trPr>
        <w:tc>
          <w:tcPr>
            <w:tcW w:w="2683" w:type="dxa"/>
            <w:gridSpan w:val="2"/>
            <w:vAlign w:val="center"/>
          </w:tcPr>
          <w:p w14:paraId="7D398188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Febrile seizure</w:t>
            </w:r>
          </w:p>
        </w:tc>
        <w:tc>
          <w:tcPr>
            <w:tcW w:w="2409" w:type="dxa"/>
          </w:tcPr>
          <w:p w14:paraId="222B2882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2268" w:type="dxa"/>
          </w:tcPr>
          <w:p w14:paraId="6CBDBE7E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10.1</w:t>
            </w:r>
          </w:p>
        </w:tc>
      </w:tr>
      <w:tr w:rsidR="002A54FA" w:rsidRPr="00AB60A3" w14:paraId="2DA61852" w14:textId="77777777" w:rsidTr="000D5A5E">
        <w:trPr>
          <w:gridBefore w:val="1"/>
          <w:wBefore w:w="6" w:type="dxa"/>
        </w:trPr>
        <w:tc>
          <w:tcPr>
            <w:tcW w:w="2683" w:type="dxa"/>
            <w:gridSpan w:val="2"/>
          </w:tcPr>
          <w:p w14:paraId="6792E8FB" w14:textId="77777777" w:rsidR="002A54FA" w:rsidRPr="00AB60A3" w:rsidRDefault="002A54FA" w:rsidP="000D5A5E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B60A3">
              <w:rPr>
                <w:color w:val="000000"/>
                <w:sz w:val="20"/>
                <w:szCs w:val="20"/>
                <w:lang w:val="en-US"/>
              </w:rPr>
              <w:t>Neuromusculer</w:t>
            </w:r>
            <w:proofErr w:type="spellEnd"/>
            <w:r w:rsidRPr="00AB60A3">
              <w:rPr>
                <w:color w:val="000000"/>
                <w:sz w:val="20"/>
                <w:szCs w:val="20"/>
                <w:lang w:val="en-US"/>
              </w:rPr>
              <w:t xml:space="preserve"> Deficiency</w:t>
            </w:r>
          </w:p>
        </w:tc>
        <w:tc>
          <w:tcPr>
            <w:tcW w:w="2409" w:type="dxa"/>
          </w:tcPr>
          <w:p w14:paraId="0A00C1F3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2268" w:type="dxa"/>
          </w:tcPr>
          <w:p w14:paraId="5A1D35CE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7.8</w:t>
            </w:r>
          </w:p>
        </w:tc>
      </w:tr>
      <w:tr w:rsidR="002A54FA" w:rsidRPr="00AB60A3" w14:paraId="0761D5DC" w14:textId="77777777" w:rsidTr="000D5A5E">
        <w:trPr>
          <w:gridBefore w:val="1"/>
          <w:wBefore w:w="6" w:type="dxa"/>
        </w:trPr>
        <w:tc>
          <w:tcPr>
            <w:tcW w:w="2683" w:type="dxa"/>
            <w:gridSpan w:val="2"/>
          </w:tcPr>
          <w:p w14:paraId="57FFDEA0" w14:textId="77777777" w:rsidR="002A54FA" w:rsidRPr="00AB60A3" w:rsidRDefault="002A54FA" w:rsidP="000D5A5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 xml:space="preserve">Other underlying </w:t>
            </w:r>
            <w:proofErr w:type="spellStart"/>
            <w:r w:rsidRPr="00AB60A3">
              <w:rPr>
                <w:color w:val="000000"/>
                <w:sz w:val="20"/>
                <w:szCs w:val="20"/>
                <w:lang w:val="en-US"/>
              </w:rPr>
              <w:t>diseasees</w:t>
            </w:r>
            <w:proofErr w:type="spellEnd"/>
          </w:p>
        </w:tc>
        <w:tc>
          <w:tcPr>
            <w:tcW w:w="2409" w:type="dxa"/>
          </w:tcPr>
          <w:p w14:paraId="0E0C7BFE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268" w:type="dxa"/>
          </w:tcPr>
          <w:p w14:paraId="0FFD66EA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3.3</w:t>
            </w:r>
          </w:p>
        </w:tc>
      </w:tr>
      <w:tr w:rsidR="002A54FA" w:rsidRPr="00AB60A3" w14:paraId="5AA6E589" w14:textId="77777777" w:rsidTr="000D5A5E">
        <w:trPr>
          <w:gridBefore w:val="1"/>
          <w:wBefore w:w="6" w:type="dxa"/>
        </w:trPr>
        <w:tc>
          <w:tcPr>
            <w:tcW w:w="2683" w:type="dxa"/>
            <w:gridSpan w:val="2"/>
          </w:tcPr>
          <w:p w14:paraId="4F560AE6" w14:textId="77777777" w:rsidR="002A54FA" w:rsidRPr="00AB60A3" w:rsidRDefault="002A54FA" w:rsidP="000D5A5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History of influenza vaccination</w:t>
            </w:r>
          </w:p>
        </w:tc>
        <w:tc>
          <w:tcPr>
            <w:tcW w:w="2409" w:type="dxa"/>
          </w:tcPr>
          <w:p w14:paraId="32ECF950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</w:tcPr>
          <w:p w14:paraId="48255125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1.3</w:t>
            </w:r>
          </w:p>
        </w:tc>
      </w:tr>
      <w:tr w:rsidR="002A54FA" w:rsidRPr="00AB60A3" w14:paraId="15992950" w14:textId="77777777" w:rsidTr="000D5A5E">
        <w:trPr>
          <w:gridBefore w:val="1"/>
          <w:wBefore w:w="6" w:type="dxa"/>
        </w:trPr>
        <w:tc>
          <w:tcPr>
            <w:tcW w:w="2683" w:type="dxa"/>
            <w:gridSpan w:val="2"/>
          </w:tcPr>
          <w:p w14:paraId="4FC0A497" w14:textId="77777777" w:rsidR="002A54FA" w:rsidRPr="00AB60A3" w:rsidRDefault="002A54FA" w:rsidP="000D5A5E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Antiepileptic drug usage before hospitalization</w:t>
            </w:r>
          </w:p>
        </w:tc>
        <w:tc>
          <w:tcPr>
            <w:tcW w:w="2409" w:type="dxa"/>
          </w:tcPr>
          <w:p w14:paraId="2C771D4F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2268" w:type="dxa"/>
          </w:tcPr>
          <w:p w14:paraId="70AC1B1D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22.4</w:t>
            </w:r>
          </w:p>
        </w:tc>
      </w:tr>
      <w:tr w:rsidR="002A54FA" w:rsidRPr="00AB60A3" w14:paraId="4B403E8D" w14:textId="77777777" w:rsidTr="000D5A5E">
        <w:trPr>
          <w:gridBefore w:val="1"/>
          <w:wBefore w:w="6" w:type="dxa"/>
        </w:trPr>
        <w:tc>
          <w:tcPr>
            <w:tcW w:w="2683" w:type="dxa"/>
            <w:gridSpan w:val="2"/>
          </w:tcPr>
          <w:p w14:paraId="2FD2AC9E" w14:textId="77777777" w:rsidR="002A54FA" w:rsidRPr="00AB60A3" w:rsidRDefault="002A54FA" w:rsidP="000D5A5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Influenza type</w:t>
            </w:r>
          </w:p>
        </w:tc>
        <w:tc>
          <w:tcPr>
            <w:tcW w:w="4677" w:type="dxa"/>
            <w:gridSpan w:val="2"/>
          </w:tcPr>
          <w:p w14:paraId="4034F8F9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A54FA" w:rsidRPr="00AB60A3" w14:paraId="2E8FD22B" w14:textId="77777777" w:rsidTr="000D5A5E">
        <w:trPr>
          <w:gridBefore w:val="1"/>
          <w:wBefore w:w="6" w:type="dxa"/>
        </w:trPr>
        <w:tc>
          <w:tcPr>
            <w:tcW w:w="2683" w:type="dxa"/>
            <w:gridSpan w:val="2"/>
            <w:vAlign w:val="center"/>
          </w:tcPr>
          <w:p w14:paraId="7AAC75BF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Influenza A</w:t>
            </w:r>
          </w:p>
        </w:tc>
        <w:tc>
          <w:tcPr>
            <w:tcW w:w="2409" w:type="dxa"/>
          </w:tcPr>
          <w:p w14:paraId="452E0803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283</w:t>
            </w:r>
          </w:p>
        </w:tc>
        <w:tc>
          <w:tcPr>
            <w:tcW w:w="2268" w:type="dxa"/>
          </w:tcPr>
          <w:p w14:paraId="11F63D06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71.3</w:t>
            </w:r>
          </w:p>
        </w:tc>
      </w:tr>
      <w:tr w:rsidR="002A54FA" w:rsidRPr="00AB60A3" w14:paraId="4011F73D" w14:textId="77777777" w:rsidTr="000D5A5E">
        <w:trPr>
          <w:gridBefore w:val="1"/>
          <w:wBefore w:w="6" w:type="dxa"/>
        </w:trPr>
        <w:tc>
          <w:tcPr>
            <w:tcW w:w="2683" w:type="dxa"/>
            <w:gridSpan w:val="2"/>
            <w:vAlign w:val="center"/>
          </w:tcPr>
          <w:p w14:paraId="5E7E7DEE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Influenza B</w:t>
            </w:r>
          </w:p>
        </w:tc>
        <w:tc>
          <w:tcPr>
            <w:tcW w:w="2409" w:type="dxa"/>
          </w:tcPr>
          <w:p w14:paraId="35B20A26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102</w:t>
            </w:r>
          </w:p>
        </w:tc>
        <w:tc>
          <w:tcPr>
            <w:tcW w:w="2268" w:type="dxa"/>
          </w:tcPr>
          <w:p w14:paraId="0A3C22DC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25.7</w:t>
            </w:r>
          </w:p>
        </w:tc>
      </w:tr>
      <w:tr w:rsidR="002A54FA" w:rsidRPr="00AB60A3" w14:paraId="3A37C03B" w14:textId="77777777" w:rsidTr="000D5A5E">
        <w:trPr>
          <w:gridBefore w:val="1"/>
          <w:wBefore w:w="6" w:type="dxa"/>
        </w:trPr>
        <w:tc>
          <w:tcPr>
            <w:tcW w:w="2683" w:type="dxa"/>
            <w:gridSpan w:val="2"/>
            <w:vAlign w:val="center"/>
          </w:tcPr>
          <w:p w14:paraId="0C46A42C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Influenza A and B</w:t>
            </w:r>
          </w:p>
        </w:tc>
        <w:tc>
          <w:tcPr>
            <w:tcW w:w="2409" w:type="dxa"/>
          </w:tcPr>
          <w:p w14:paraId="0D14EAA1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</w:tcPr>
          <w:p w14:paraId="7679D044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0.5</w:t>
            </w:r>
          </w:p>
        </w:tc>
      </w:tr>
      <w:tr w:rsidR="002A54FA" w:rsidRPr="00AB60A3" w14:paraId="32673231" w14:textId="77777777" w:rsidTr="000D5A5E">
        <w:trPr>
          <w:gridBefore w:val="1"/>
          <w:wBefore w:w="6" w:type="dxa"/>
        </w:trPr>
        <w:tc>
          <w:tcPr>
            <w:tcW w:w="2683" w:type="dxa"/>
            <w:gridSpan w:val="2"/>
            <w:vAlign w:val="center"/>
          </w:tcPr>
          <w:p w14:paraId="07D67745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 xml:space="preserve">Rapid antigen testing </w:t>
            </w:r>
          </w:p>
        </w:tc>
        <w:tc>
          <w:tcPr>
            <w:tcW w:w="2409" w:type="dxa"/>
          </w:tcPr>
          <w:p w14:paraId="49AA51C1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268" w:type="dxa"/>
          </w:tcPr>
          <w:p w14:paraId="260F4217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2.5</w:t>
            </w:r>
          </w:p>
        </w:tc>
      </w:tr>
      <w:tr w:rsidR="002A54FA" w:rsidRPr="00AB60A3" w14:paraId="79621C11" w14:textId="77777777" w:rsidTr="000D5A5E">
        <w:trPr>
          <w:gridBefore w:val="1"/>
          <w:wBefore w:w="6" w:type="dxa"/>
        </w:trPr>
        <w:tc>
          <w:tcPr>
            <w:tcW w:w="2683" w:type="dxa"/>
            <w:gridSpan w:val="2"/>
            <w:vAlign w:val="center"/>
          </w:tcPr>
          <w:p w14:paraId="3BFD405E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CSF influenza testing</w:t>
            </w:r>
          </w:p>
        </w:tc>
        <w:tc>
          <w:tcPr>
            <w:tcW w:w="2409" w:type="dxa"/>
          </w:tcPr>
          <w:p w14:paraId="7D9B2352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268" w:type="dxa"/>
          </w:tcPr>
          <w:p w14:paraId="43A70470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3.8</w:t>
            </w:r>
          </w:p>
        </w:tc>
      </w:tr>
      <w:tr w:rsidR="002A54FA" w:rsidRPr="00AB60A3" w14:paraId="57574538" w14:textId="77777777" w:rsidTr="000D5A5E">
        <w:trPr>
          <w:gridBefore w:val="1"/>
          <w:wBefore w:w="6" w:type="dxa"/>
        </w:trPr>
        <w:tc>
          <w:tcPr>
            <w:tcW w:w="2683" w:type="dxa"/>
            <w:gridSpan w:val="2"/>
            <w:vAlign w:val="center"/>
          </w:tcPr>
          <w:p w14:paraId="43DBC125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Influenza A</w:t>
            </w:r>
          </w:p>
        </w:tc>
        <w:tc>
          <w:tcPr>
            <w:tcW w:w="2409" w:type="dxa"/>
          </w:tcPr>
          <w:p w14:paraId="608D83C7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</w:tcPr>
          <w:p w14:paraId="3005533E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2.8</w:t>
            </w:r>
          </w:p>
        </w:tc>
      </w:tr>
      <w:tr w:rsidR="002A54FA" w:rsidRPr="00AB60A3" w14:paraId="4086445E" w14:textId="77777777" w:rsidTr="000D5A5E">
        <w:trPr>
          <w:gridBefore w:val="1"/>
          <w:wBefore w:w="6" w:type="dxa"/>
        </w:trPr>
        <w:tc>
          <w:tcPr>
            <w:tcW w:w="2683" w:type="dxa"/>
            <w:gridSpan w:val="2"/>
            <w:vAlign w:val="center"/>
          </w:tcPr>
          <w:p w14:paraId="4A074B10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Influenza B</w:t>
            </w:r>
          </w:p>
        </w:tc>
        <w:tc>
          <w:tcPr>
            <w:tcW w:w="2409" w:type="dxa"/>
          </w:tcPr>
          <w:p w14:paraId="14D776DD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268" w:type="dxa"/>
          </w:tcPr>
          <w:p w14:paraId="28F7ABCB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0</w:t>
            </w:r>
          </w:p>
        </w:tc>
      </w:tr>
      <w:tr w:rsidR="002A54FA" w:rsidRPr="00AB60A3" w14:paraId="2C1DE670" w14:textId="77777777" w:rsidTr="000D5A5E">
        <w:trPr>
          <w:gridBefore w:val="1"/>
          <w:wBefore w:w="6" w:type="dxa"/>
        </w:trPr>
        <w:tc>
          <w:tcPr>
            <w:tcW w:w="2683" w:type="dxa"/>
            <w:gridSpan w:val="2"/>
            <w:vAlign w:val="center"/>
          </w:tcPr>
          <w:p w14:paraId="79F997C5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Negative</w:t>
            </w:r>
          </w:p>
        </w:tc>
        <w:tc>
          <w:tcPr>
            <w:tcW w:w="2409" w:type="dxa"/>
          </w:tcPr>
          <w:p w14:paraId="774067A9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</w:tcPr>
          <w:p w14:paraId="7CD5AB69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</w:t>
            </w:r>
          </w:p>
        </w:tc>
      </w:tr>
      <w:tr w:rsidR="002A54FA" w:rsidRPr="00AB60A3" w14:paraId="29559271" w14:textId="77777777" w:rsidTr="000D5A5E">
        <w:tc>
          <w:tcPr>
            <w:tcW w:w="7366" w:type="dxa"/>
            <w:gridSpan w:val="5"/>
          </w:tcPr>
          <w:p w14:paraId="121E23F1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sz w:val="20"/>
                <w:szCs w:val="20"/>
                <w:lang w:val="en-US"/>
              </w:rPr>
              <w:t>Characteristics</w:t>
            </w:r>
          </w:p>
        </w:tc>
      </w:tr>
      <w:tr w:rsidR="002A54FA" w:rsidRPr="00AB60A3" w14:paraId="6FDE042B" w14:textId="77777777" w:rsidTr="000D5A5E">
        <w:tc>
          <w:tcPr>
            <w:tcW w:w="7366" w:type="dxa"/>
            <w:gridSpan w:val="5"/>
          </w:tcPr>
          <w:p w14:paraId="52DFD43D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sz w:val="20"/>
                <w:szCs w:val="20"/>
                <w:lang w:val="en-US"/>
              </w:rPr>
              <w:t xml:space="preserve">Symptoms at presentation </w:t>
            </w: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n (%)</w:t>
            </w:r>
          </w:p>
        </w:tc>
      </w:tr>
      <w:tr w:rsidR="002A54FA" w:rsidRPr="00AB60A3" w14:paraId="35E0C04A" w14:textId="77777777" w:rsidTr="000D5A5E">
        <w:tc>
          <w:tcPr>
            <w:tcW w:w="2680" w:type="dxa"/>
            <w:gridSpan w:val="2"/>
          </w:tcPr>
          <w:p w14:paraId="3352E7EC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Fever ≥38°C</w:t>
            </w:r>
          </w:p>
        </w:tc>
        <w:tc>
          <w:tcPr>
            <w:tcW w:w="2418" w:type="dxa"/>
            <w:gridSpan w:val="2"/>
          </w:tcPr>
          <w:p w14:paraId="0E981DC8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358</w:t>
            </w:r>
          </w:p>
        </w:tc>
        <w:tc>
          <w:tcPr>
            <w:tcW w:w="2268" w:type="dxa"/>
          </w:tcPr>
          <w:p w14:paraId="7CBB3B59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90.2</w:t>
            </w:r>
          </w:p>
        </w:tc>
      </w:tr>
      <w:tr w:rsidR="002A54FA" w:rsidRPr="00AB60A3" w14:paraId="0D411EFF" w14:textId="77777777" w:rsidTr="000D5A5E">
        <w:tc>
          <w:tcPr>
            <w:tcW w:w="2680" w:type="dxa"/>
            <w:gridSpan w:val="2"/>
          </w:tcPr>
          <w:p w14:paraId="0A3DB393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Vomiting/</w:t>
            </w:r>
            <w:r w:rsidRPr="00AB60A3">
              <w:rPr>
                <w:sz w:val="20"/>
                <w:szCs w:val="20"/>
                <w:lang w:val="en-US"/>
              </w:rPr>
              <w:t xml:space="preserve"> Nausea/</w:t>
            </w:r>
            <w:r w:rsidRPr="00AB60A3">
              <w:rPr>
                <w:color w:val="000000"/>
                <w:sz w:val="20"/>
                <w:szCs w:val="20"/>
                <w:lang w:val="en-US"/>
              </w:rPr>
              <w:t xml:space="preserve"> Poor oral intake/</w:t>
            </w:r>
            <w:r w:rsidRPr="00AB60A3">
              <w:rPr>
                <w:sz w:val="20"/>
                <w:szCs w:val="20"/>
                <w:lang w:val="en-US"/>
              </w:rPr>
              <w:t xml:space="preserve"> Headache/ Diarrhea</w:t>
            </w:r>
          </w:p>
        </w:tc>
        <w:tc>
          <w:tcPr>
            <w:tcW w:w="2418" w:type="dxa"/>
            <w:gridSpan w:val="2"/>
          </w:tcPr>
          <w:p w14:paraId="7C1EB5F6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2268" w:type="dxa"/>
          </w:tcPr>
          <w:p w14:paraId="41379AF9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15.8</w:t>
            </w:r>
          </w:p>
        </w:tc>
      </w:tr>
      <w:tr w:rsidR="002A54FA" w:rsidRPr="00AB60A3" w14:paraId="62FD4607" w14:textId="77777777" w:rsidTr="000D5A5E">
        <w:tc>
          <w:tcPr>
            <w:tcW w:w="2680" w:type="dxa"/>
            <w:gridSpan w:val="2"/>
            <w:vAlign w:val="center"/>
          </w:tcPr>
          <w:p w14:paraId="164EDCA1" w14:textId="77777777" w:rsidR="002A54FA" w:rsidRPr="00AB60A3" w:rsidRDefault="002A54FA" w:rsidP="000D5A5E">
            <w:pPr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Alteration of consciousness</w:t>
            </w:r>
          </w:p>
        </w:tc>
        <w:tc>
          <w:tcPr>
            <w:tcW w:w="2418" w:type="dxa"/>
            <w:gridSpan w:val="2"/>
          </w:tcPr>
          <w:p w14:paraId="6A72C49B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2268" w:type="dxa"/>
          </w:tcPr>
          <w:p w14:paraId="4FED7062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12.6</w:t>
            </w:r>
          </w:p>
        </w:tc>
      </w:tr>
      <w:tr w:rsidR="002A54FA" w:rsidRPr="00AB60A3" w14:paraId="2B5A00F2" w14:textId="77777777" w:rsidTr="000D5A5E">
        <w:tc>
          <w:tcPr>
            <w:tcW w:w="2680" w:type="dxa"/>
            <w:gridSpan w:val="2"/>
            <w:vAlign w:val="center"/>
          </w:tcPr>
          <w:p w14:paraId="29745FFF" w14:textId="77777777" w:rsidR="002A54FA" w:rsidRPr="00AB60A3" w:rsidRDefault="002A54FA" w:rsidP="000D5A5E">
            <w:pPr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Behavioral/cognitive or speech change / d</w:t>
            </w:r>
            <w:r w:rsidRPr="00AB60A3">
              <w:rPr>
                <w:color w:val="000000"/>
                <w:sz w:val="20"/>
                <w:szCs w:val="20"/>
                <w:lang w:val="en-US"/>
              </w:rPr>
              <w:t>ecreased visual acuity</w:t>
            </w:r>
          </w:p>
        </w:tc>
        <w:tc>
          <w:tcPr>
            <w:tcW w:w="2418" w:type="dxa"/>
            <w:gridSpan w:val="2"/>
          </w:tcPr>
          <w:p w14:paraId="7093913A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268" w:type="dxa"/>
          </w:tcPr>
          <w:p w14:paraId="683744DF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3.3</w:t>
            </w:r>
          </w:p>
        </w:tc>
      </w:tr>
      <w:tr w:rsidR="002A54FA" w:rsidRPr="00AB60A3" w14:paraId="7C030A86" w14:textId="77777777" w:rsidTr="000D5A5E">
        <w:tc>
          <w:tcPr>
            <w:tcW w:w="2680" w:type="dxa"/>
            <w:gridSpan w:val="2"/>
            <w:vAlign w:val="center"/>
          </w:tcPr>
          <w:p w14:paraId="36E306E7" w14:textId="77777777" w:rsidR="002A54FA" w:rsidRPr="00AB60A3" w:rsidRDefault="002A54FA" w:rsidP="000D5A5E">
            <w:pPr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Dystonia</w:t>
            </w:r>
          </w:p>
        </w:tc>
        <w:tc>
          <w:tcPr>
            <w:tcW w:w="2418" w:type="dxa"/>
            <w:gridSpan w:val="2"/>
          </w:tcPr>
          <w:p w14:paraId="3E8C8E3B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</w:tcPr>
          <w:p w14:paraId="31393DC2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0.5</w:t>
            </w:r>
          </w:p>
        </w:tc>
      </w:tr>
      <w:tr w:rsidR="002A54FA" w:rsidRPr="00AB60A3" w14:paraId="291FFBA0" w14:textId="77777777" w:rsidTr="000D5A5E">
        <w:tc>
          <w:tcPr>
            <w:tcW w:w="2680" w:type="dxa"/>
            <w:gridSpan w:val="2"/>
            <w:vAlign w:val="center"/>
          </w:tcPr>
          <w:p w14:paraId="1BB7A8B9" w14:textId="77777777" w:rsidR="002A54FA" w:rsidRPr="00AB60A3" w:rsidRDefault="002A54FA" w:rsidP="000D5A5E">
            <w:pPr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Ataxia</w:t>
            </w:r>
          </w:p>
        </w:tc>
        <w:tc>
          <w:tcPr>
            <w:tcW w:w="2418" w:type="dxa"/>
            <w:gridSpan w:val="2"/>
          </w:tcPr>
          <w:p w14:paraId="6FD0865D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</w:tcPr>
          <w:p w14:paraId="2DBF90BA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0.5</w:t>
            </w:r>
          </w:p>
        </w:tc>
      </w:tr>
      <w:tr w:rsidR="002A54FA" w:rsidRPr="00AB60A3" w14:paraId="0D4A7087" w14:textId="77777777" w:rsidTr="000D5A5E">
        <w:tc>
          <w:tcPr>
            <w:tcW w:w="2680" w:type="dxa"/>
            <w:gridSpan w:val="2"/>
            <w:vAlign w:val="center"/>
          </w:tcPr>
          <w:p w14:paraId="4B04EA9D" w14:textId="77777777" w:rsidR="002A54FA" w:rsidRPr="00AB60A3" w:rsidRDefault="002A54FA" w:rsidP="000D5A5E">
            <w:pPr>
              <w:pStyle w:val="NormalWeb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rStyle w:val="Strong"/>
                <w:rFonts w:eastAsiaTheme="majorEastAsia"/>
                <w:b w:val="0"/>
                <w:bCs w:val="0"/>
                <w:color w:val="000000"/>
                <w:sz w:val="20"/>
                <w:szCs w:val="20"/>
                <w:lang w:val="en-US"/>
              </w:rPr>
              <w:t>Difficulty walking</w:t>
            </w:r>
          </w:p>
        </w:tc>
        <w:tc>
          <w:tcPr>
            <w:tcW w:w="2418" w:type="dxa"/>
            <w:gridSpan w:val="2"/>
          </w:tcPr>
          <w:p w14:paraId="16A95970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</w:tcPr>
          <w:p w14:paraId="79D8CD57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1.3</w:t>
            </w:r>
          </w:p>
        </w:tc>
      </w:tr>
      <w:tr w:rsidR="002A54FA" w:rsidRPr="00AB60A3" w14:paraId="502F2C9A" w14:textId="77777777" w:rsidTr="000D5A5E">
        <w:tc>
          <w:tcPr>
            <w:tcW w:w="2680" w:type="dxa"/>
            <w:gridSpan w:val="2"/>
            <w:vAlign w:val="center"/>
          </w:tcPr>
          <w:p w14:paraId="7BCBB080" w14:textId="77777777" w:rsidR="002A54FA" w:rsidRPr="00AB60A3" w:rsidRDefault="002A54FA" w:rsidP="000D5A5E">
            <w:pPr>
              <w:rPr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Syncope</w:t>
            </w:r>
          </w:p>
        </w:tc>
        <w:tc>
          <w:tcPr>
            <w:tcW w:w="2418" w:type="dxa"/>
            <w:gridSpan w:val="2"/>
          </w:tcPr>
          <w:p w14:paraId="503F06F3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</w:tcPr>
          <w:p w14:paraId="1CFA7A36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1.3</w:t>
            </w:r>
          </w:p>
        </w:tc>
      </w:tr>
      <w:tr w:rsidR="002A54FA" w:rsidRPr="00AB60A3" w14:paraId="568DDCBF" w14:textId="77777777" w:rsidTr="000D5A5E">
        <w:tc>
          <w:tcPr>
            <w:tcW w:w="2680" w:type="dxa"/>
            <w:gridSpan w:val="2"/>
            <w:vAlign w:val="center"/>
          </w:tcPr>
          <w:p w14:paraId="3CCEF89F" w14:textId="77777777" w:rsidR="002A54FA" w:rsidRPr="00AB60A3" w:rsidRDefault="002A54FA" w:rsidP="000D5A5E">
            <w:pPr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Seizure</w:t>
            </w:r>
          </w:p>
        </w:tc>
        <w:tc>
          <w:tcPr>
            <w:tcW w:w="2418" w:type="dxa"/>
            <w:gridSpan w:val="2"/>
          </w:tcPr>
          <w:p w14:paraId="6B24BC15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281</w:t>
            </w:r>
          </w:p>
        </w:tc>
        <w:tc>
          <w:tcPr>
            <w:tcW w:w="2268" w:type="dxa"/>
          </w:tcPr>
          <w:p w14:paraId="7B50670A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70.8</w:t>
            </w:r>
          </w:p>
        </w:tc>
      </w:tr>
      <w:tr w:rsidR="002A54FA" w:rsidRPr="00AB60A3" w14:paraId="5E9B4850" w14:textId="77777777" w:rsidTr="000D5A5E">
        <w:tc>
          <w:tcPr>
            <w:tcW w:w="2680" w:type="dxa"/>
            <w:gridSpan w:val="2"/>
            <w:vAlign w:val="center"/>
          </w:tcPr>
          <w:p w14:paraId="1B5A7DCE" w14:textId="77777777" w:rsidR="002A54FA" w:rsidRPr="00AB60A3" w:rsidRDefault="002A54FA" w:rsidP="000D5A5E">
            <w:pPr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Status epilepticus</w:t>
            </w:r>
          </w:p>
        </w:tc>
        <w:tc>
          <w:tcPr>
            <w:tcW w:w="2418" w:type="dxa"/>
            <w:gridSpan w:val="2"/>
          </w:tcPr>
          <w:p w14:paraId="79990952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268" w:type="dxa"/>
          </w:tcPr>
          <w:p w14:paraId="7F07858C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6.5</w:t>
            </w:r>
          </w:p>
        </w:tc>
      </w:tr>
      <w:tr w:rsidR="002A54FA" w:rsidRPr="00AB60A3" w14:paraId="1A9A1784" w14:textId="77777777" w:rsidTr="000D5A5E">
        <w:tc>
          <w:tcPr>
            <w:tcW w:w="2680" w:type="dxa"/>
            <w:gridSpan w:val="2"/>
            <w:vAlign w:val="center"/>
          </w:tcPr>
          <w:p w14:paraId="06321A08" w14:textId="77777777" w:rsidR="002A54FA" w:rsidRPr="00AB60A3" w:rsidRDefault="002A54FA" w:rsidP="000D5A5E">
            <w:pPr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Abnormal movement</w:t>
            </w:r>
          </w:p>
        </w:tc>
        <w:tc>
          <w:tcPr>
            <w:tcW w:w="2418" w:type="dxa"/>
            <w:gridSpan w:val="2"/>
          </w:tcPr>
          <w:p w14:paraId="4B1D46C6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</w:tcPr>
          <w:p w14:paraId="3D30F7AA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1.3</w:t>
            </w:r>
          </w:p>
        </w:tc>
      </w:tr>
      <w:tr w:rsidR="002A54FA" w:rsidRPr="00AB60A3" w14:paraId="605DE584" w14:textId="77777777" w:rsidTr="000D5A5E">
        <w:tc>
          <w:tcPr>
            <w:tcW w:w="2680" w:type="dxa"/>
            <w:gridSpan w:val="2"/>
            <w:vAlign w:val="center"/>
          </w:tcPr>
          <w:p w14:paraId="2484E5DE" w14:textId="77777777" w:rsidR="002A54FA" w:rsidRPr="00AB60A3" w:rsidRDefault="002A54FA" w:rsidP="000D5A5E">
            <w:pPr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Neck stiffness</w:t>
            </w:r>
          </w:p>
        </w:tc>
        <w:tc>
          <w:tcPr>
            <w:tcW w:w="2418" w:type="dxa"/>
            <w:gridSpan w:val="2"/>
          </w:tcPr>
          <w:p w14:paraId="197330FF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268" w:type="dxa"/>
          </w:tcPr>
          <w:p w14:paraId="732B54B7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4.3</w:t>
            </w:r>
          </w:p>
        </w:tc>
      </w:tr>
      <w:tr w:rsidR="002A54FA" w:rsidRPr="00AB60A3" w14:paraId="19377CFF" w14:textId="77777777" w:rsidTr="000D5A5E">
        <w:tc>
          <w:tcPr>
            <w:tcW w:w="2680" w:type="dxa"/>
            <w:gridSpan w:val="2"/>
            <w:vAlign w:val="center"/>
          </w:tcPr>
          <w:p w14:paraId="0D3AEEAB" w14:textId="77777777" w:rsidR="002A54FA" w:rsidRPr="00AB60A3" w:rsidRDefault="002A54FA" w:rsidP="000D5A5E">
            <w:pPr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Focal neurological deficits</w:t>
            </w:r>
          </w:p>
        </w:tc>
        <w:tc>
          <w:tcPr>
            <w:tcW w:w="2418" w:type="dxa"/>
            <w:gridSpan w:val="2"/>
          </w:tcPr>
          <w:p w14:paraId="28E2D74F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</w:tcPr>
          <w:p w14:paraId="216ACC97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0.8</w:t>
            </w:r>
          </w:p>
        </w:tc>
      </w:tr>
      <w:tr w:rsidR="002A54FA" w:rsidRPr="00AB60A3" w14:paraId="55316822" w14:textId="77777777" w:rsidTr="000D5A5E">
        <w:tc>
          <w:tcPr>
            <w:tcW w:w="7366" w:type="dxa"/>
            <w:gridSpan w:val="5"/>
            <w:vAlign w:val="center"/>
          </w:tcPr>
          <w:p w14:paraId="00C308B3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Neurological symptoms at presentation</w:t>
            </w:r>
          </w:p>
        </w:tc>
      </w:tr>
      <w:tr w:rsidR="002A54FA" w:rsidRPr="00AB60A3" w14:paraId="12176FEB" w14:textId="77777777" w:rsidTr="000D5A5E">
        <w:tc>
          <w:tcPr>
            <w:tcW w:w="7366" w:type="dxa"/>
            <w:gridSpan w:val="5"/>
            <w:vAlign w:val="center"/>
          </w:tcPr>
          <w:p w14:paraId="6374C787" w14:textId="77777777" w:rsidR="002A54FA" w:rsidRPr="00AB60A3" w:rsidRDefault="002A54FA" w:rsidP="000D5A5E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Acute symptomatic seizure</w:t>
            </w:r>
          </w:p>
        </w:tc>
      </w:tr>
      <w:tr w:rsidR="002A54FA" w:rsidRPr="00AB60A3" w14:paraId="74B18D51" w14:textId="77777777" w:rsidTr="000D5A5E">
        <w:tc>
          <w:tcPr>
            <w:tcW w:w="2680" w:type="dxa"/>
            <w:gridSpan w:val="2"/>
            <w:vAlign w:val="center"/>
          </w:tcPr>
          <w:p w14:paraId="282D5719" w14:textId="77777777" w:rsidR="002A54FA" w:rsidRPr="00AB60A3" w:rsidRDefault="002A54FA" w:rsidP="000D5A5E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-Single-episode seizure</w:t>
            </w:r>
          </w:p>
        </w:tc>
        <w:tc>
          <w:tcPr>
            <w:tcW w:w="2418" w:type="dxa"/>
            <w:gridSpan w:val="2"/>
          </w:tcPr>
          <w:p w14:paraId="6E7333EB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268" w:type="dxa"/>
          </w:tcPr>
          <w:p w14:paraId="549BB668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5.8</w:t>
            </w:r>
          </w:p>
        </w:tc>
      </w:tr>
      <w:tr w:rsidR="002A54FA" w:rsidRPr="00AB60A3" w14:paraId="02AD5CD1" w14:textId="77777777" w:rsidTr="000D5A5E">
        <w:tc>
          <w:tcPr>
            <w:tcW w:w="2680" w:type="dxa"/>
            <w:gridSpan w:val="2"/>
            <w:vAlign w:val="center"/>
          </w:tcPr>
          <w:p w14:paraId="5A875EF3" w14:textId="77777777" w:rsidR="002A54FA" w:rsidRPr="00AB60A3" w:rsidRDefault="002A54FA" w:rsidP="000D5A5E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 xml:space="preserve">-Repetitive seizure </w:t>
            </w:r>
          </w:p>
        </w:tc>
        <w:tc>
          <w:tcPr>
            <w:tcW w:w="2418" w:type="dxa"/>
            <w:gridSpan w:val="2"/>
          </w:tcPr>
          <w:p w14:paraId="16527A4E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2268" w:type="dxa"/>
          </w:tcPr>
          <w:p w14:paraId="752AB6A2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10.1</w:t>
            </w:r>
          </w:p>
        </w:tc>
      </w:tr>
      <w:tr w:rsidR="002A54FA" w:rsidRPr="00AB60A3" w14:paraId="39EEAF0A" w14:textId="77777777" w:rsidTr="000D5A5E">
        <w:tc>
          <w:tcPr>
            <w:tcW w:w="2680" w:type="dxa"/>
            <w:gridSpan w:val="2"/>
            <w:vAlign w:val="center"/>
          </w:tcPr>
          <w:p w14:paraId="4FCE6A0F" w14:textId="77777777" w:rsidR="002A54FA" w:rsidRPr="00AB60A3" w:rsidRDefault="002A54FA" w:rsidP="000D5A5E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 xml:space="preserve">-Fever-provoked seizure in known epilepsy </w:t>
            </w:r>
          </w:p>
        </w:tc>
        <w:tc>
          <w:tcPr>
            <w:tcW w:w="2418" w:type="dxa"/>
            <w:gridSpan w:val="2"/>
          </w:tcPr>
          <w:p w14:paraId="3CC79AC4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2268" w:type="dxa"/>
          </w:tcPr>
          <w:p w14:paraId="50892F76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11</w:t>
            </w:r>
          </w:p>
        </w:tc>
      </w:tr>
      <w:tr w:rsidR="002A54FA" w:rsidRPr="00AB60A3" w14:paraId="532326C7" w14:textId="77777777" w:rsidTr="000D5A5E">
        <w:tc>
          <w:tcPr>
            <w:tcW w:w="7366" w:type="dxa"/>
            <w:gridSpan w:val="5"/>
            <w:vAlign w:val="center"/>
          </w:tcPr>
          <w:p w14:paraId="14BDDF10" w14:textId="77777777" w:rsidR="002A54FA" w:rsidRPr="00AB60A3" w:rsidRDefault="002A54FA" w:rsidP="000D5A5E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Encephalitis/encephalopathy</w:t>
            </w:r>
          </w:p>
        </w:tc>
      </w:tr>
      <w:tr w:rsidR="002A54FA" w:rsidRPr="00AB60A3" w14:paraId="5E95F4C5" w14:textId="77777777" w:rsidTr="000D5A5E">
        <w:tc>
          <w:tcPr>
            <w:tcW w:w="2680" w:type="dxa"/>
            <w:gridSpan w:val="2"/>
            <w:vAlign w:val="center"/>
          </w:tcPr>
          <w:p w14:paraId="06938274" w14:textId="77777777" w:rsidR="002A54FA" w:rsidRPr="00AB60A3" w:rsidRDefault="002A54FA" w:rsidP="000D5A5E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-Mild encephalopathy</w:t>
            </w:r>
          </w:p>
        </w:tc>
        <w:tc>
          <w:tcPr>
            <w:tcW w:w="2418" w:type="dxa"/>
            <w:gridSpan w:val="2"/>
          </w:tcPr>
          <w:p w14:paraId="64004DAB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2268" w:type="dxa"/>
          </w:tcPr>
          <w:p w14:paraId="7AB0756E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8.6</w:t>
            </w:r>
          </w:p>
        </w:tc>
      </w:tr>
      <w:tr w:rsidR="002A54FA" w:rsidRPr="00AB60A3" w14:paraId="78D1FADC" w14:textId="77777777" w:rsidTr="000D5A5E">
        <w:tc>
          <w:tcPr>
            <w:tcW w:w="2680" w:type="dxa"/>
            <w:gridSpan w:val="2"/>
            <w:vAlign w:val="center"/>
          </w:tcPr>
          <w:p w14:paraId="39DC147D" w14:textId="77777777" w:rsidR="002A54FA" w:rsidRPr="00AB60A3" w:rsidRDefault="002A54FA" w:rsidP="000D5A5E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-Severe encephalopathy</w:t>
            </w:r>
          </w:p>
        </w:tc>
        <w:tc>
          <w:tcPr>
            <w:tcW w:w="2418" w:type="dxa"/>
            <w:gridSpan w:val="2"/>
          </w:tcPr>
          <w:p w14:paraId="4B0AE0F7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14:paraId="7B655099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2.3</w:t>
            </w:r>
          </w:p>
        </w:tc>
      </w:tr>
      <w:tr w:rsidR="002A54FA" w:rsidRPr="00AB60A3" w14:paraId="2245F94C" w14:textId="77777777" w:rsidTr="000D5A5E">
        <w:tc>
          <w:tcPr>
            <w:tcW w:w="2680" w:type="dxa"/>
            <w:gridSpan w:val="2"/>
            <w:vAlign w:val="center"/>
          </w:tcPr>
          <w:p w14:paraId="2A91BEBD" w14:textId="77777777" w:rsidR="002A54FA" w:rsidRPr="00AB60A3" w:rsidRDefault="002A54FA" w:rsidP="000D5A5E">
            <w:pPr>
              <w:spacing w:before="100" w:beforeAutospacing="1" w:after="100" w:afterAutospacing="1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Meningoencephalitis</w:t>
            </w:r>
          </w:p>
        </w:tc>
        <w:tc>
          <w:tcPr>
            <w:tcW w:w="2418" w:type="dxa"/>
            <w:gridSpan w:val="2"/>
          </w:tcPr>
          <w:p w14:paraId="344F1308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268" w:type="dxa"/>
          </w:tcPr>
          <w:p w14:paraId="5899E07D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5</w:t>
            </w:r>
          </w:p>
        </w:tc>
      </w:tr>
      <w:tr w:rsidR="002A54FA" w:rsidRPr="00AB60A3" w14:paraId="6F0E95BE" w14:textId="77777777" w:rsidTr="000D5A5E">
        <w:tc>
          <w:tcPr>
            <w:tcW w:w="2680" w:type="dxa"/>
            <w:gridSpan w:val="2"/>
            <w:vAlign w:val="center"/>
          </w:tcPr>
          <w:p w14:paraId="7179A2F0" w14:textId="77777777" w:rsidR="002A54FA" w:rsidRPr="00AB60A3" w:rsidRDefault="002A54FA" w:rsidP="000D5A5E">
            <w:pPr>
              <w:spacing w:before="100" w:beforeAutospacing="1" w:after="100" w:afterAutospacing="1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MERS (reversible splenial lesion)</w:t>
            </w:r>
          </w:p>
        </w:tc>
        <w:tc>
          <w:tcPr>
            <w:tcW w:w="2418" w:type="dxa"/>
            <w:gridSpan w:val="2"/>
          </w:tcPr>
          <w:p w14:paraId="626CB238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268" w:type="dxa"/>
          </w:tcPr>
          <w:p w14:paraId="7EFDF0DF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2.5</w:t>
            </w:r>
          </w:p>
        </w:tc>
      </w:tr>
      <w:tr w:rsidR="002A54FA" w:rsidRPr="00AB60A3" w14:paraId="6715C7F5" w14:textId="77777777" w:rsidTr="000D5A5E">
        <w:tc>
          <w:tcPr>
            <w:tcW w:w="2680" w:type="dxa"/>
            <w:gridSpan w:val="2"/>
            <w:vAlign w:val="center"/>
          </w:tcPr>
          <w:p w14:paraId="1D93883F" w14:textId="77777777" w:rsidR="002A54FA" w:rsidRPr="00AB60A3" w:rsidRDefault="002A54FA" w:rsidP="000D5A5E">
            <w:pPr>
              <w:spacing w:before="100" w:beforeAutospacing="1" w:after="100" w:afterAutospacing="1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ANE (</w:t>
            </w:r>
            <w:r w:rsidRPr="00AB60A3">
              <w:rPr>
                <w:b/>
                <w:bCs/>
                <w:color w:val="000000"/>
                <w:sz w:val="20"/>
                <w:szCs w:val="20"/>
              </w:rPr>
              <w:t>acute necrotizing encephalopathy)</w:t>
            </w:r>
          </w:p>
        </w:tc>
        <w:tc>
          <w:tcPr>
            <w:tcW w:w="2418" w:type="dxa"/>
            <w:gridSpan w:val="2"/>
          </w:tcPr>
          <w:p w14:paraId="3FDE93DB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</w:tcPr>
          <w:p w14:paraId="58DB1086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0.8</w:t>
            </w:r>
          </w:p>
        </w:tc>
      </w:tr>
      <w:tr w:rsidR="002A54FA" w:rsidRPr="00AB60A3" w14:paraId="57065CC6" w14:textId="77777777" w:rsidTr="000D5A5E">
        <w:tc>
          <w:tcPr>
            <w:tcW w:w="2680" w:type="dxa"/>
            <w:gridSpan w:val="2"/>
            <w:vAlign w:val="center"/>
          </w:tcPr>
          <w:p w14:paraId="49A4F5B1" w14:textId="77777777" w:rsidR="002A54FA" w:rsidRPr="00AB60A3" w:rsidRDefault="002A54FA" w:rsidP="000D5A5E">
            <w:pPr>
              <w:spacing w:before="100" w:beforeAutospacing="1" w:after="100" w:afterAutospacing="1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Demyelinating disease</w:t>
            </w:r>
          </w:p>
        </w:tc>
        <w:tc>
          <w:tcPr>
            <w:tcW w:w="2418" w:type="dxa"/>
            <w:gridSpan w:val="2"/>
          </w:tcPr>
          <w:p w14:paraId="58727286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</w:tcPr>
          <w:p w14:paraId="39A055BF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0.5</w:t>
            </w:r>
          </w:p>
        </w:tc>
      </w:tr>
      <w:tr w:rsidR="002A54FA" w:rsidRPr="00AB60A3" w14:paraId="706DE8BE" w14:textId="77777777" w:rsidTr="000D5A5E">
        <w:tc>
          <w:tcPr>
            <w:tcW w:w="2680" w:type="dxa"/>
            <w:gridSpan w:val="2"/>
          </w:tcPr>
          <w:p w14:paraId="2A21F059" w14:textId="77777777" w:rsidR="002A54FA" w:rsidRPr="00AB60A3" w:rsidRDefault="002A54FA" w:rsidP="000D5A5E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Focal motor deficit</w:t>
            </w:r>
          </w:p>
        </w:tc>
        <w:tc>
          <w:tcPr>
            <w:tcW w:w="2418" w:type="dxa"/>
            <w:gridSpan w:val="2"/>
          </w:tcPr>
          <w:p w14:paraId="730E46B1" w14:textId="77777777" w:rsidR="002A54FA" w:rsidRPr="00AB60A3" w:rsidRDefault="002A54FA" w:rsidP="000D5A5E">
            <w:pPr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</w:tcPr>
          <w:p w14:paraId="05BAF5A2" w14:textId="77777777" w:rsidR="002A54FA" w:rsidRPr="00AB60A3" w:rsidRDefault="002A54FA" w:rsidP="000D5A5E">
            <w:pPr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1.3</w:t>
            </w:r>
          </w:p>
        </w:tc>
      </w:tr>
      <w:tr w:rsidR="002A54FA" w:rsidRPr="00AB60A3" w14:paraId="0F797A8D" w14:textId="77777777" w:rsidTr="000D5A5E">
        <w:tc>
          <w:tcPr>
            <w:tcW w:w="2680" w:type="dxa"/>
            <w:gridSpan w:val="2"/>
          </w:tcPr>
          <w:p w14:paraId="4386B743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Ataxia</w:t>
            </w:r>
          </w:p>
        </w:tc>
        <w:tc>
          <w:tcPr>
            <w:tcW w:w="2418" w:type="dxa"/>
            <w:gridSpan w:val="2"/>
          </w:tcPr>
          <w:p w14:paraId="22315118" w14:textId="77777777" w:rsidR="002A54FA" w:rsidRPr="00AB60A3" w:rsidRDefault="002A54FA" w:rsidP="000D5A5E">
            <w:pPr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</w:tcPr>
          <w:p w14:paraId="5900D1B2" w14:textId="77777777" w:rsidR="002A54FA" w:rsidRPr="00AB60A3" w:rsidRDefault="002A54FA" w:rsidP="000D5A5E">
            <w:pPr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1.3</w:t>
            </w:r>
          </w:p>
        </w:tc>
      </w:tr>
      <w:tr w:rsidR="002A54FA" w:rsidRPr="00AB60A3" w14:paraId="57A396B3" w14:textId="77777777" w:rsidTr="000D5A5E">
        <w:tc>
          <w:tcPr>
            <w:tcW w:w="2680" w:type="dxa"/>
            <w:gridSpan w:val="2"/>
          </w:tcPr>
          <w:p w14:paraId="425F2161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Simple febrile convulsion </w:t>
            </w:r>
          </w:p>
        </w:tc>
        <w:tc>
          <w:tcPr>
            <w:tcW w:w="2418" w:type="dxa"/>
            <w:gridSpan w:val="2"/>
          </w:tcPr>
          <w:p w14:paraId="56905BE1" w14:textId="77777777" w:rsidR="002A54FA" w:rsidRPr="00AB60A3" w:rsidRDefault="002A54FA" w:rsidP="000D5A5E">
            <w:pPr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148</w:t>
            </w:r>
          </w:p>
        </w:tc>
        <w:tc>
          <w:tcPr>
            <w:tcW w:w="2268" w:type="dxa"/>
          </w:tcPr>
          <w:p w14:paraId="7B21B82D" w14:textId="77777777" w:rsidR="002A54FA" w:rsidRPr="00AB60A3" w:rsidRDefault="002A54FA" w:rsidP="000D5A5E">
            <w:pPr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37.3</w:t>
            </w:r>
          </w:p>
        </w:tc>
      </w:tr>
      <w:tr w:rsidR="002A54FA" w:rsidRPr="00AB60A3" w14:paraId="5F22F1C0" w14:textId="77777777" w:rsidTr="000D5A5E">
        <w:tc>
          <w:tcPr>
            <w:tcW w:w="2680" w:type="dxa"/>
            <w:gridSpan w:val="2"/>
          </w:tcPr>
          <w:p w14:paraId="39D930B6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Complicated febrile convulsion</w:t>
            </w:r>
          </w:p>
        </w:tc>
        <w:tc>
          <w:tcPr>
            <w:tcW w:w="2418" w:type="dxa"/>
            <w:gridSpan w:val="2"/>
          </w:tcPr>
          <w:p w14:paraId="5C2E8E3B" w14:textId="77777777" w:rsidR="002A54FA" w:rsidRPr="00AB60A3" w:rsidRDefault="002A54FA" w:rsidP="000D5A5E">
            <w:pPr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2268" w:type="dxa"/>
          </w:tcPr>
          <w:p w14:paraId="01135EA8" w14:textId="77777777" w:rsidR="002A54FA" w:rsidRPr="00AB60A3" w:rsidRDefault="002A54FA" w:rsidP="000D5A5E">
            <w:pPr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12.6</w:t>
            </w:r>
          </w:p>
        </w:tc>
      </w:tr>
      <w:tr w:rsidR="002A54FA" w:rsidRPr="00AB60A3" w14:paraId="60D72CE3" w14:textId="77777777" w:rsidTr="000D5A5E">
        <w:tc>
          <w:tcPr>
            <w:tcW w:w="2680" w:type="dxa"/>
            <w:gridSpan w:val="2"/>
          </w:tcPr>
          <w:p w14:paraId="5AA13EB9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Status Epilepticus</w:t>
            </w:r>
          </w:p>
        </w:tc>
        <w:tc>
          <w:tcPr>
            <w:tcW w:w="2418" w:type="dxa"/>
            <w:gridSpan w:val="2"/>
          </w:tcPr>
          <w:p w14:paraId="76F01AB1" w14:textId="77777777" w:rsidR="002A54FA" w:rsidRPr="00AB60A3" w:rsidRDefault="002A54FA" w:rsidP="000D5A5E">
            <w:pPr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2268" w:type="dxa"/>
          </w:tcPr>
          <w:p w14:paraId="743CF02F" w14:textId="77777777" w:rsidR="002A54FA" w:rsidRPr="00AB60A3" w:rsidRDefault="002A54FA" w:rsidP="000D5A5E">
            <w:pPr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8.3</w:t>
            </w:r>
          </w:p>
        </w:tc>
      </w:tr>
      <w:tr w:rsidR="002A54FA" w:rsidRPr="00AB60A3" w14:paraId="07F00E06" w14:textId="77777777" w:rsidTr="000D5A5E">
        <w:tc>
          <w:tcPr>
            <w:tcW w:w="2680" w:type="dxa"/>
            <w:gridSpan w:val="2"/>
          </w:tcPr>
          <w:p w14:paraId="39E1FD5F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Focal Seizures</w:t>
            </w:r>
          </w:p>
        </w:tc>
        <w:tc>
          <w:tcPr>
            <w:tcW w:w="2418" w:type="dxa"/>
            <w:gridSpan w:val="2"/>
          </w:tcPr>
          <w:p w14:paraId="2DC1F77C" w14:textId="77777777" w:rsidR="002A54FA" w:rsidRPr="00AB60A3" w:rsidRDefault="002A54FA" w:rsidP="000D5A5E">
            <w:pPr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268" w:type="dxa"/>
          </w:tcPr>
          <w:p w14:paraId="05401EF3" w14:textId="77777777" w:rsidR="002A54FA" w:rsidRPr="00AB60A3" w:rsidRDefault="002A54FA" w:rsidP="000D5A5E">
            <w:pPr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3</w:t>
            </w:r>
          </w:p>
        </w:tc>
      </w:tr>
      <w:tr w:rsidR="002A54FA" w:rsidRPr="00AB60A3" w14:paraId="297D47D1" w14:textId="77777777" w:rsidTr="000D5A5E">
        <w:tc>
          <w:tcPr>
            <w:tcW w:w="2680" w:type="dxa"/>
            <w:gridSpan w:val="2"/>
            <w:vAlign w:val="center"/>
          </w:tcPr>
          <w:p w14:paraId="1F56A312" w14:textId="77777777" w:rsidR="002A54FA" w:rsidRPr="00AB60A3" w:rsidRDefault="002A54FA" w:rsidP="000D5A5E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Neuroimaging / EEG (if available)</w:t>
            </w:r>
          </w:p>
        </w:tc>
        <w:tc>
          <w:tcPr>
            <w:tcW w:w="2418" w:type="dxa"/>
            <w:gridSpan w:val="2"/>
          </w:tcPr>
          <w:p w14:paraId="59BAA76E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68B60226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A54FA" w:rsidRPr="00AB60A3" w14:paraId="25F7F31C" w14:textId="77777777" w:rsidTr="000D5A5E">
        <w:tc>
          <w:tcPr>
            <w:tcW w:w="2680" w:type="dxa"/>
            <w:gridSpan w:val="2"/>
            <w:vAlign w:val="center"/>
          </w:tcPr>
          <w:p w14:paraId="4638F8DD" w14:textId="77777777" w:rsidR="002A54FA" w:rsidRPr="00AB60A3" w:rsidRDefault="002A54FA" w:rsidP="000D5A5E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Abnormal EEG</w:t>
            </w:r>
          </w:p>
        </w:tc>
        <w:tc>
          <w:tcPr>
            <w:tcW w:w="2418" w:type="dxa"/>
            <w:gridSpan w:val="2"/>
          </w:tcPr>
          <w:p w14:paraId="12B00B42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2268" w:type="dxa"/>
          </w:tcPr>
          <w:p w14:paraId="06AC95B5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18.9</w:t>
            </w:r>
          </w:p>
        </w:tc>
      </w:tr>
      <w:tr w:rsidR="002A54FA" w:rsidRPr="00AB60A3" w14:paraId="2C79D155" w14:textId="77777777" w:rsidTr="000D5A5E">
        <w:tc>
          <w:tcPr>
            <w:tcW w:w="2680" w:type="dxa"/>
            <w:gridSpan w:val="2"/>
            <w:vAlign w:val="center"/>
          </w:tcPr>
          <w:p w14:paraId="34362F0C" w14:textId="77777777" w:rsidR="002A54FA" w:rsidRPr="00AB60A3" w:rsidRDefault="002A54FA" w:rsidP="000D5A5E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Normal EEG</w:t>
            </w:r>
          </w:p>
        </w:tc>
        <w:tc>
          <w:tcPr>
            <w:tcW w:w="2418" w:type="dxa"/>
            <w:gridSpan w:val="2"/>
          </w:tcPr>
          <w:p w14:paraId="1DB7A9D7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91</w:t>
            </w:r>
          </w:p>
        </w:tc>
        <w:tc>
          <w:tcPr>
            <w:tcW w:w="2268" w:type="dxa"/>
          </w:tcPr>
          <w:p w14:paraId="29FB65B6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22.9</w:t>
            </w:r>
          </w:p>
        </w:tc>
      </w:tr>
      <w:tr w:rsidR="002A54FA" w:rsidRPr="00AB60A3" w14:paraId="07E98FB2" w14:textId="77777777" w:rsidTr="000D5A5E">
        <w:tc>
          <w:tcPr>
            <w:tcW w:w="7366" w:type="dxa"/>
            <w:gridSpan w:val="5"/>
            <w:vAlign w:val="center"/>
          </w:tcPr>
          <w:p w14:paraId="58607807" w14:textId="77777777" w:rsidR="002A54FA" w:rsidRPr="00AB60A3" w:rsidRDefault="002A54FA" w:rsidP="000D5A5E">
            <w:pPr>
              <w:spacing w:before="100" w:beforeAutospacing="1" w:after="100" w:afterAutospacing="1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Abnormal MRI/CT findings (if available)</w:t>
            </w:r>
          </w:p>
        </w:tc>
      </w:tr>
      <w:tr w:rsidR="002A54FA" w:rsidRPr="00AB60A3" w14:paraId="303040F2" w14:textId="77777777" w:rsidTr="000D5A5E">
        <w:tc>
          <w:tcPr>
            <w:tcW w:w="2680" w:type="dxa"/>
            <w:gridSpan w:val="2"/>
            <w:vAlign w:val="center"/>
          </w:tcPr>
          <w:p w14:paraId="263A4967" w14:textId="77777777" w:rsidR="002A54FA" w:rsidRPr="00AB60A3" w:rsidRDefault="002A54FA" w:rsidP="000D5A5E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MERS (reversible splenial lesion)</w:t>
            </w:r>
          </w:p>
        </w:tc>
        <w:tc>
          <w:tcPr>
            <w:tcW w:w="2418" w:type="dxa"/>
            <w:gridSpan w:val="2"/>
          </w:tcPr>
          <w:p w14:paraId="251EAE90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268" w:type="dxa"/>
          </w:tcPr>
          <w:p w14:paraId="251BA25B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2.5</w:t>
            </w:r>
          </w:p>
        </w:tc>
      </w:tr>
      <w:tr w:rsidR="002A54FA" w:rsidRPr="00AB60A3" w14:paraId="346B4B6E" w14:textId="77777777" w:rsidTr="000D5A5E">
        <w:tc>
          <w:tcPr>
            <w:tcW w:w="2680" w:type="dxa"/>
            <w:gridSpan w:val="2"/>
            <w:vAlign w:val="center"/>
          </w:tcPr>
          <w:p w14:paraId="46384D1E" w14:textId="77777777" w:rsidR="002A54FA" w:rsidRPr="00AB60A3" w:rsidRDefault="002A54FA" w:rsidP="000D5A5E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Thalamic involvement</w:t>
            </w:r>
          </w:p>
        </w:tc>
        <w:tc>
          <w:tcPr>
            <w:tcW w:w="2418" w:type="dxa"/>
            <w:gridSpan w:val="2"/>
          </w:tcPr>
          <w:p w14:paraId="78F3637E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14:paraId="2C3CD2AF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2.3</w:t>
            </w:r>
          </w:p>
        </w:tc>
      </w:tr>
      <w:tr w:rsidR="002A54FA" w:rsidRPr="00AB60A3" w14:paraId="3A074FAE" w14:textId="77777777" w:rsidTr="000D5A5E">
        <w:tc>
          <w:tcPr>
            <w:tcW w:w="2680" w:type="dxa"/>
            <w:gridSpan w:val="2"/>
            <w:vAlign w:val="center"/>
          </w:tcPr>
          <w:p w14:paraId="13399C39" w14:textId="77777777" w:rsidR="002A54FA" w:rsidRPr="00AB60A3" w:rsidRDefault="002A54FA" w:rsidP="000D5A5E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Diffuse cytotoxic edema / diffusion restriction</w:t>
            </w:r>
          </w:p>
        </w:tc>
        <w:tc>
          <w:tcPr>
            <w:tcW w:w="2418" w:type="dxa"/>
            <w:gridSpan w:val="2"/>
          </w:tcPr>
          <w:p w14:paraId="242AE158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2268" w:type="dxa"/>
          </w:tcPr>
          <w:p w14:paraId="1C13AE02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7.8</w:t>
            </w:r>
          </w:p>
        </w:tc>
      </w:tr>
      <w:tr w:rsidR="002A54FA" w:rsidRPr="00AB60A3" w14:paraId="7524849B" w14:textId="77777777" w:rsidTr="000D5A5E">
        <w:tc>
          <w:tcPr>
            <w:tcW w:w="2680" w:type="dxa"/>
            <w:gridSpan w:val="2"/>
            <w:vAlign w:val="center"/>
          </w:tcPr>
          <w:p w14:paraId="45888E97" w14:textId="77777777" w:rsidR="002A54FA" w:rsidRPr="00AB60A3" w:rsidRDefault="002A54FA" w:rsidP="000D5A5E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Brainstem involvement</w:t>
            </w:r>
          </w:p>
        </w:tc>
        <w:tc>
          <w:tcPr>
            <w:tcW w:w="2418" w:type="dxa"/>
            <w:gridSpan w:val="2"/>
          </w:tcPr>
          <w:p w14:paraId="22D32288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</w:tcPr>
          <w:p w14:paraId="18E06F8F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0.8</w:t>
            </w:r>
          </w:p>
        </w:tc>
      </w:tr>
      <w:tr w:rsidR="002A54FA" w:rsidRPr="00AB60A3" w14:paraId="5E51C22B" w14:textId="77777777" w:rsidTr="000D5A5E">
        <w:tc>
          <w:tcPr>
            <w:tcW w:w="2680" w:type="dxa"/>
            <w:gridSpan w:val="2"/>
            <w:vAlign w:val="center"/>
          </w:tcPr>
          <w:p w14:paraId="15002F57" w14:textId="77777777" w:rsidR="002A54FA" w:rsidRPr="00AB60A3" w:rsidRDefault="002A54FA" w:rsidP="000D5A5E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Basal ganglia involvement</w:t>
            </w:r>
          </w:p>
        </w:tc>
        <w:tc>
          <w:tcPr>
            <w:tcW w:w="2418" w:type="dxa"/>
            <w:gridSpan w:val="2"/>
          </w:tcPr>
          <w:p w14:paraId="4324C7FD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</w:tcPr>
          <w:p w14:paraId="75191544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0.8</w:t>
            </w:r>
          </w:p>
        </w:tc>
      </w:tr>
      <w:tr w:rsidR="002A54FA" w:rsidRPr="00AB60A3" w14:paraId="10F0B56F" w14:textId="77777777" w:rsidTr="000D5A5E">
        <w:tc>
          <w:tcPr>
            <w:tcW w:w="2680" w:type="dxa"/>
            <w:gridSpan w:val="2"/>
          </w:tcPr>
          <w:p w14:paraId="0192DE31" w14:textId="77777777" w:rsidR="002A54FA" w:rsidRPr="00AB60A3" w:rsidRDefault="002A54FA" w:rsidP="000D5A5E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Isolated cortical/subcortical involvement</w:t>
            </w:r>
          </w:p>
        </w:tc>
        <w:tc>
          <w:tcPr>
            <w:tcW w:w="2418" w:type="dxa"/>
            <w:gridSpan w:val="2"/>
          </w:tcPr>
          <w:p w14:paraId="7A62A6DC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</w:tcPr>
          <w:p w14:paraId="35A83471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1.3</w:t>
            </w:r>
          </w:p>
        </w:tc>
      </w:tr>
      <w:tr w:rsidR="002A54FA" w:rsidRPr="00AB60A3" w14:paraId="2C83F8C7" w14:textId="77777777" w:rsidTr="000D5A5E">
        <w:tc>
          <w:tcPr>
            <w:tcW w:w="2680" w:type="dxa"/>
            <w:gridSpan w:val="2"/>
          </w:tcPr>
          <w:p w14:paraId="7D6D29C1" w14:textId="77777777" w:rsidR="002A54FA" w:rsidRPr="00AB60A3" w:rsidRDefault="002A54FA" w:rsidP="000D5A5E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Isolated periventricular white matter involvement</w:t>
            </w:r>
          </w:p>
        </w:tc>
        <w:tc>
          <w:tcPr>
            <w:tcW w:w="2418" w:type="dxa"/>
            <w:gridSpan w:val="2"/>
          </w:tcPr>
          <w:p w14:paraId="5FE7C76C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14:paraId="59DA733E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2.2</w:t>
            </w:r>
          </w:p>
        </w:tc>
      </w:tr>
      <w:tr w:rsidR="002A54FA" w:rsidRPr="00AB60A3" w14:paraId="005077AE" w14:textId="77777777" w:rsidTr="000D5A5E">
        <w:tc>
          <w:tcPr>
            <w:tcW w:w="2680" w:type="dxa"/>
            <w:gridSpan w:val="2"/>
          </w:tcPr>
          <w:p w14:paraId="5DEBA94E" w14:textId="77777777" w:rsidR="002A54FA" w:rsidRPr="00AB60A3" w:rsidRDefault="002A54FA" w:rsidP="000D5A5E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ANE pattern</w:t>
            </w:r>
          </w:p>
        </w:tc>
        <w:tc>
          <w:tcPr>
            <w:tcW w:w="2418" w:type="dxa"/>
            <w:gridSpan w:val="2"/>
          </w:tcPr>
          <w:p w14:paraId="34CB0C53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</w:tcPr>
          <w:p w14:paraId="6CA490B6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1.1</w:t>
            </w:r>
          </w:p>
        </w:tc>
      </w:tr>
      <w:tr w:rsidR="002A54FA" w:rsidRPr="00AB60A3" w14:paraId="63A2774C" w14:textId="77777777" w:rsidTr="000D5A5E">
        <w:tc>
          <w:tcPr>
            <w:tcW w:w="2680" w:type="dxa"/>
            <w:gridSpan w:val="2"/>
          </w:tcPr>
          <w:p w14:paraId="2A0BEE82" w14:textId="77777777" w:rsidR="002A54FA" w:rsidRPr="00AB60A3" w:rsidRDefault="002A54FA" w:rsidP="000D5A5E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ADEM/demyelinating pattern</w:t>
            </w:r>
          </w:p>
        </w:tc>
        <w:tc>
          <w:tcPr>
            <w:tcW w:w="2418" w:type="dxa"/>
            <w:gridSpan w:val="2"/>
          </w:tcPr>
          <w:p w14:paraId="26C9AFB8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</w:tcPr>
          <w:p w14:paraId="2266FA71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0.5</w:t>
            </w:r>
          </w:p>
        </w:tc>
      </w:tr>
      <w:tr w:rsidR="002A54FA" w:rsidRPr="00AB60A3" w14:paraId="045003D4" w14:textId="77777777" w:rsidTr="000D5A5E">
        <w:tc>
          <w:tcPr>
            <w:tcW w:w="7366" w:type="dxa"/>
            <w:gridSpan w:val="5"/>
            <w:vAlign w:val="center"/>
          </w:tcPr>
          <w:p w14:paraId="6AC78BED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Treatments</w:t>
            </w:r>
          </w:p>
        </w:tc>
      </w:tr>
      <w:tr w:rsidR="002A54FA" w:rsidRPr="00AB60A3" w14:paraId="54197F8C" w14:textId="77777777" w:rsidTr="000D5A5E">
        <w:tc>
          <w:tcPr>
            <w:tcW w:w="2680" w:type="dxa"/>
            <w:gridSpan w:val="2"/>
            <w:vAlign w:val="center"/>
          </w:tcPr>
          <w:p w14:paraId="0CAF91E4" w14:textId="77777777" w:rsidR="002A54FA" w:rsidRPr="00AB60A3" w:rsidRDefault="002A54FA" w:rsidP="000D5A5E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Oseltamivir</w:t>
            </w:r>
          </w:p>
        </w:tc>
        <w:tc>
          <w:tcPr>
            <w:tcW w:w="2418" w:type="dxa"/>
            <w:gridSpan w:val="2"/>
          </w:tcPr>
          <w:p w14:paraId="467CA24F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365</w:t>
            </w:r>
          </w:p>
        </w:tc>
        <w:tc>
          <w:tcPr>
            <w:tcW w:w="2268" w:type="dxa"/>
          </w:tcPr>
          <w:p w14:paraId="366B794E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91.9</w:t>
            </w:r>
          </w:p>
        </w:tc>
      </w:tr>
      <w:tr w:rsidR="002A54FA" w:rsidRPr="00AB60A3" w14:paraId="1BB0B1A9" w14:textId="77777777" w:rsidTr="000D5A5E">
        <w:tc>
          <w:tcPr>
            <w:tcW w:w="7366" w:type="dxa"/>
            <w:gridSpan w:val="5"/>
            <w:vAlign w:val="center"/>
          </w:tcPr>
          <w:p w14:paraId="713F125F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Time to oseltamivir initiation days: 1.75 </w:t>
            </w:r>
            <w:r w:rsidRPr="00AB60A3">
              <w:rPr>
                <w:rStyle w:val="s12"/>
                <w:rFonts w:eastAsiaTheme="majorEastAsia"/>
                <w:b/>
                <w:bCs/>
                <w:sz w:val="20"/>
                <w:szCs w:val="20"/>
                <w:lang w:val="en-US"/>
              </w:rPr>
              <w:t>±1.29</w:t>
            </w: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1(1-14)</w:t>
            </w:r>
          </w:p>
        </w:tc>
      </w:tr>
      <w:tr w:rsidR="002A54FA" w:rsidRPr="00AB60A3" w14:paraId="609A3205" w14:textId="77777777" w:rsidTr="000D5A5E">
        <w:tc>
          <w:tcPr>
            <w:tcW w:w="7366" w:type="dxa"/>
            <w:gridSpan w:val="5"/>
            <w:vAlign w:val="center"/>
          </w:tcPr>
          <w:p w14:paraId="649C70A4" w14:textId="77777777" w:rsidR="002A54FA" w:rsidRPr="00AB60A3" w:rsidRDefault="002A54FA" w:rsidP="000D5A5E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Duration of oseltamivir therapy days: 5.5 </w:t>
            </w:r>
            <w:r w:rsidRPr="00AB60A3">
              <w:rPr>
                <w:rStyle w:val="s12"/>
                <w:rFonts w:eastAsiaTheme="majorEastAsia"/>
                <w:b/>
                <w:bCs/>
                <w:sz w:val="20"/>
                <w:szCs w:val="20"/>
                <w:lang w:val="en-US"/>
              </w:rPr>
              <w:t>±1.98</w:t>
            </w: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5(0-21)</w:t>
            </w:r>
          </w:p>
        </w:tc>
      </w:tr>
      <w:tr w:rsidR="002A54FA" w:rsidRPr="00AB60A3" w14:paraId="09A3BA9B" w14:textId="77777777" w:rsidTr="000D5A5E">
        <w:tc>
          <w:tcPr>
            <w:tcW w:w="2680" w:type="dxa"/>
            <w:gridSpan w:val="2"/>
            <w:vAlign w:val="center"/>
          </w:tcPr>
          <w:p w14:paraId="167DDFFB" w14:textId="77777777" w:rsidR="002A54FA" w:rsidRPr="00AB60A3" w:rsidRDefault="002A54FA" w:rsidP="000D5A5E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Empiric antibiotic therapy</w:t>
            </w:r>
          </w:p>
        </w:tc>
        <w:tc>
          <w:tcPr>
            <w:tcW w:w="2418" w:type="dxa"/>
            <w:gridSpan w:val="2"/>
          </w:tcPr>
          <w:p w14:paraId="760664D1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203</w:t>
            </w:r>
          </w:p>
        </w:tc>
        <w:tc>
          <w:tcPr>
            <w:tcW w:w="2268" w:type="dxa"/>
          </w:tcPr>
          <w:p w14:paraId="6E568E73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51.1</w:t>
            </w:r>
          </w:p>
        </w:tc>
      </w:tr>
      <w:tr w:rsidR="002A54FA" w:rsidRPr="00AB60A3" w14:paraId="1CB48EB2" w14:textId="77777777" w:rsidTr="000D5A5E">
        <w:tc>
          <w:tcPr>
            <w:tcW w:w="2680" w:type="dxa"/>
            <w:gridSpan w:val="2"/>
            <w:vAlign w:val="center"/>
          </w:tcPr>
          <w:p w14:paraId="693A8447" w14:textId="77777777" w:rsidR="002A54FA" w:rsidRPr="00AB60A3" w:rsidRDefault="002A54FA" w:rsidP="000D5A5E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Corticosteroid (pulse)</w:t>
            </w:r>
          </w:p>
        </w:tc>
        <w:tc>
          <w:tcPr>
            <w:tcW w:w="2418" w:type="dxa"/>
            <w:gridSpan w:val="2"/>
          </w:tcPr>
          <w:p w14:paraId="04F18BF0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268" w:type="dxa"/>
          </w:tcPr>
          <w:p w14:paraId="41921821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5.2</w:t>
            </w:r>
          </w:p>
        </w:tc>
      </w:tr>
      <w:tr w:rsidR="002A54FA" w:rsidRPr="00AB60A3" w14:paraId="36583748" w14:textId="77777777" w:rsidTr="000D5A5E">
        <w:tc>
          <w:tcPr>
            <w:tcW w:w="2680" w:type="dxa"/>
            <w:gridSpan w:val="2"/>
            <w:vAlign w:val="center"/>
          </w:tcPr>
          <w:p w14:paraId="55D2FAEF" w14:textId="77777777" w:rsidR="002A54FA" w:rsidRPr="00AB60A3" w:rsidRDefault="002A54FA" w:rsidP="000D5A5E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Intravenous immunoglobulin</w:t>
            </w:r>
          </w:p>
        </w:tc>
        <w:tc>
          <w:tcPr>
            <w:tcW w:w="2418" w:type="dxa"/>
            <w:gridSpan w:val="2"/>
          </w:tcPr>
          <w:p w14:paraId="19F18C7A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268" w:type="dxa"/>
          </w:tcPr>
          <w:p w14:paraId="62A6DC24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6.2</w:t>
            </w:r>
          </w:p>
        </w:tc>
      </w:tr>
      <w:tr w:rsidR="002A54FA" w:rsidRPr="00AB60A3" w14:paraId="1824752F" w14:textId="77777777" w:rsidTr="000D5A5E">
        <w:tc>
          <w:tcPr>
            <w:tcW w:w="2680" w:type="dxa"/>
            <w:gridSpan w:val="2"/>
            <w:vAlign w:val="center"/>
          </w:tcPr>
          <w:p w14:paraId="714D95B4" w14:textId="77777777" w:rsidR="002A54FA" w:rsidRPr="00AB60A3" w:rsidRDefault="002A54FA" w:rsidP="000D5A5E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Plasmapheresis</w:t>
            </w:r>
          </w:p>
        </w:tc>
        <w:tc>
          <w:tcPr>
            <w:tcW w:w="2418" w:type="dxa"/>
            <w:gridSpan w:val="2"/>
          </w:tcPr>
          <w:p w14:paraId="4874FE58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268" w:type="dxa"/>
          </w:tcPr>
          <w:p w14:paraId="4B4E5BCC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1.5</w:t>
            </w:r>
          </w:p>
        </w:tc>
      </w:tr>
      <w:tr w:rsidR="002A54FA" w:rsidRPr="00AB60A3" w14:paraId="2513ACAD" w14:textId="77777777" w:rsidTr="000D5A5E">
        <w:tc>
          <w:tcPr>
            <w:tcW w:w="2680" w:type="dxa"/>
            <w:gridSpan w:val="2"/>
            <w:vAlign w:val="center"/>
          </w:tcPr>
          <w:p w14:paraId="49B037E8" w14:textId="77777777" w:rsidR="002A54FA" w:rsidRPr="00AB60A3" w:rsidRDefault="002A54FA" w:rsidP="000D5A5E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New antiepileptic drug initiation</w:t>
            </w:r>
          </w:p>
        </w:tc>
        <w:tc>
          <w:tcPr>
            <w:tcW w:w="2418" w:type="dxa"/>
            <w:gridSpan w:val="2"/>
          </w:tcPr>
          <w:p w14:paraId="085DA317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2268" w:type="dxa"/>
          </w:tcPr>
          <w:p w14:paraId="0B465ABD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17</w:t>
            </w:r>
          </w:p>
        </w:tc>
      </w:tr>
      <w:tr w:rsidR="002A54FA" w:rsidRPr="00AB60A3" w14:paraId="3C4300D1" w14:textId="77777777" w:rsidTr="000D5A5E">
        <w:tc>
          <w:tcPr>
            <w:tcW w:w="2680" w:type="dxa"/>
            <w:gridSpan w:val="2"/>
            <w:vAlign w:val="center"/>
          </w:tcPr>
          <w:p w14:paraId="7ED41C2C" w14:textId="77777777" w:rsidR="002A54FA" w:rsidRPr="00AB60A3" w:rsidRDefault="002A54FA" w:rsidP="000D5A5E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Antiepileptic therapy at discharge</w:t>
            </w:r>
          </w:p>
        </w:tc>
        <w:tc>
          <w:tcPr>
            <w:tcW w:w="2418" w:type="dxa"/>
            <w:gridSpan w:val="2"/>
          </w:tcPr>
          <w:p w14:paraId="2A49AE16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158</w:t>
            </w:r>
          </w:p>
        </w:tc>
        <w:tc>
          <w:tcPr>
            <w:tcW w:w="2268" w:type="dxa"/>
          </w:tcPr>
          <w:p w14:paraId="67A83D42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39.8</w:t>
            </w:r>
          </w:p>
        </w:tc>
      </w:tr>
      <w:tr w:rsidR="002A54FA" w:rsidRPr="00AB60A3" w14:paraId="4F249C08" w14:textId="77777777" w:rsidTr="000D5A5E">
        <w:tc>
          <w:tcPr>
            <w:tcW w:w="7366" w:type="dxa"/>
            <w:gridSpan w:val="5"/>
            <w:vAlign w:val="center"/>
          </w:tcPr>
          <w:p w14:paraId="718324B8" w14:textId="77777777" w:rsidR="002A54FA" w:rsidRPr="00AB60A3" w:rsidRDefault="002A54FA" w:rsidP="000D5A5E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Time to clinical recovery days: 3.05 ± 7.18</w:t>
            </w:r>
            <w:r w:rsidRPr="00AB60A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2(1-116)</w:t>
            </w:r>
          </w:p>
        </w:tc>
      </w:tr>
      <w:tr w:rsidR="002A54FA" w:rsidRPr="00AB60A3" w14:paraId="1474C35F" w14:textId="77777777" w:rsidTr="000D5A5E">
        <w:tc>
          <w:tcPr>
            <w:tcW w:w="7366" w:type="dxa"/>
            <w:gridSpan w:val="5"/>
            <w:vAlign w:val="center"/>
          </w:tcPr>
          <w:p w14:paraId="4A82BC0B" w14:textId="77777777" w:rsidR="002A54FA" w:rsidRPr="00AB60A3" w:rsidRDefault="002A54FA" w:rsidP="000D5A5E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Time to neurological recovery days: 3.22 ± 10.15</w:t>
            </w:r>
            <w:r w:rsidRPr="00AB60A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1(1-90)</w:t>
            </w:r>
          </w:p>
        </w:tc>
      </w:tr>
      <w:tr w:rsidR="002A54FA" w:rsidRPr="00AB60A3" w14:paraId="5A72C1B6" w14:textId="77777777" w:rsidTr="000D5A5E">
        <w:trPr>
          <w:gridBefore w:val="1"/>
          <w:wBefore w:w="6" w:type="dxa"/>
        </w:trPr>
        <w:tc>
          <w:tcPr>
            <w:tcW w:w="2683" w:type="dxa"/>
            <w:gridSpan w:val="2"/>
            <w:vAlign w:val="center"/>
          </w:tcPr>
          <w:p w14:paraId="5E77D107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ICU admission</w:t>
            </w:r>
          </w:p>
        </w:tc>
        <w:tc>
          <w:tcPr>
            <w:tcW w:w="2409" w:type="dxa"/>
          </w:tcPr>
          <w:p w14:paraId="359AD841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2268" w:type="dxa"/>
          </w:tcPr>
          <w:p w14:paraId="1066FFDF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15.9</w:t>
            </w:r>
          </w:p>
        </w:tc>
      </w:tr>
      <w:tr w:rsidR="002A54FA" w:rsidRPr="00AB60A3" w14:paraId="2ADDFEB1" w14:textId="77777777" w:rsidTr="000D5A5E">
        <w:trPr>
          <w:gridBefore w:val="1"/>
          <w:wBefore w:w="6" w:type="dxa"/>
        </w:trPr>
        <w:tc>
          <w:tcPr>
            <w:tcW w:w="7360" w:type="dxa"/>
            <w:gridSpan w:val="4"/>
            <w:vAlign w:val="center"/>
          </w:tcPr>
          <w:p w14:paraId="7F7E49B1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Length of hospital stay due to influenza: </w:t>
            </w:r>
            <w:r w:rsidRPr="00AB60A3">
              <w:rPr>
                <w:b/>
                <w:bCs/>
                <w:sz w:val="20"/>
                <w:szCs w:val="20"/>
                <w:lang w:val="en-US"/>
              </w:rPr>
              <w:t>6.5</w:t>
            </w:r>
            <w:r w:rsidRPr="00AB60A3">
              <w:rPr>
                <w:rStyle w:val="s12"/>
                <w:rFonts w:eastAsiaTheme="majorEastAsia"/>
                <w:b/>
                <w:bCs/>
                <w:sz w:val="20"/>
                <w:szCs w:val="20"/>
                <w:lang w:val="en-US"/>
              </w:rPr>
              <w:t>±12.22</w:t>
            </w:r>
            <w:r w:rsidRPr="00AB60A3">
              <w:rPr>
                <w:b/>
                <w:bCs/>
                <w:sz w:val="20"/>
                <w:szCs w:val="20"/>
                <w:lang w:val="en-US"/>
              </w:rPr>
              <w:t xml:space="preserve"> 1(1-139) </w:t>
            </w:r>
          </w:p>
        </w:tc>
      </w:tr>
      <w:tr w:rsidR="002A54FA" w:rsidRPr="00AB60A3" w14:paraId="5DE016DB" w14:textId="77777777" w:rsidTr="000D5A5E">
        <w:trPr>
          <w:gridBefore w:val="1"/>
          <w:wBefore w:w="6" w:type="dxa"/>
        </w:trPr>
        <w:tc>
          <w:tcPr>
            <w:tcW w:w="7360" w:type="dxa"/>
            <w:gridSpan w:val="4"/>
            <w:vAlign w:val="center"/>
          </w:tcPr>
          <w:p w14:paraId="21809BA7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Length of ICU stay due to influenza: </w:t>
            </w:r>
            <w:r w:rsidRPr="00AB60A3">
              <w:rPr>
                <w:b/>
                <w:bCs/>
                <w:sz w:val="20"/>
                <w:szCs w:val="20"/>
                <w:lang w:val="en-US"/>
              </w:rPr>
              <w:t>10.59</w:t>
            </w:r>
            <w:r w:rsidRPr="00AB60A3">
              <w:rPr>
                <w:rStyle w:val="s12"/>
                <w:rFonts w:eastAsiaTheme="majorEastAsia"/>
                <w:b/>
                <w:bCs/>
                <w:sz w:val="20"/>
                <w:szCs w:val="20"/>
                <w:lang w:val="en-US"/>
              </w:rPr>
              <w:t>±17.11</w:t>
            </w:r>
            <w:r w:rsidRPr="00AB60A3">
              <w:rPr>
                <w:b/>
                <w:bCs/>
                <w:sz w:val="20"/>
                <w:szCs w:val="20"/>
                <w:lang w:val="en-US"/>
              </w:rPr>
              <w:t xml:space="preserve"> (1-116) </w:t>
            </w:r>
          </w:p>
        </w:tc>
      </w:tr>
      <w:tr w:rsidR="002A54FA" w:rsidRPr="00AB60A3" w14:paraId="54039D6E" w14:textId="77777777" w:rsidTr="000D5A5E">
        <w:trPr>
          <w:gridBefore w:val="1"/>
          <w:wBefore w:w="6" w:type="dxa"/>
        </w:trPr>
        <w:tc>
          <w:tcPr>
            <w:tcW w:w="2683" w:type="dxa"/>
            <w:gridSpan w:val="2"/>
            <w:vAlign w:val="center"/>
          </w:tcPr>
          <w:p w14:paraId="78D9AA72" w14:textId="77777777" w:rsidR="002A54FA" w:rsidRPr="00AB60A3" w:rsidRDefault="002A54FA" w:rsidP="000D5A5E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Mechanical ventilation</w:t>
            </w:r>
          </w:p>
        </w:tc>
        <w:tc>
          <w:tcPr>
            <w:tcW w:w="2409" w:type="dxa"/>
          </w:tcPr>
          <w:p w14:paraId="516CBDEA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</w:tcPr>
          <w:p w14:paraId="53BEA66E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7.6</w:t>
            </w:r>
          </w:p>
        </w:tc>
      </w:tr>
      <w:tr w:rsidR="002A54FA" w:rsidRPr="00AB60A3" w14:paraId="16305921" w14:textId="77777777" w:rsidTr="000D5A5E">
        <w:trPr>
          <w:gridBefore w:val="1"/>
          <w:wBefore w:w="6" w:type="dxa"/>
        </w:trPr>
        <w:tc>
          <w:tcPr>
            <w:tcW w:w="7360" w:type="dxa"/>
            <w:gridSpan w:val="4"/>
            <w:vAlign w:val="center"/>
          </w:tcPr>
          <w:p w14:paraId="29BB6C24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Outcome at discharge</w:t>
            </w:r>
          </w:p>
        </w:tc>
      </w:tr>
      <w:tr w:rsidR="002A54FA" w:rsidRPr="00AB60A3" w14:paraId="12ED01B3" w14:textId="77777777" w:rsidTr="000D5A5E">
        <w:trPr>
          <w:gridBefore w:val="1"/>
          <w:wBefore w:w="6" w:type="dxa"/>
        </w:trPr>
        <w:tc>
          <w:tcPr>
            <w:tcW w:w="7360" w:type="dxa"/>
            <w:gridSpan w:val="4"/>
            <w:vAlign w:val="center"/>
          </w:tcPr>
          <w:p w14:paraId="57D7F55E" w14:textId="77777777" w:rsidR="002A54FA" w:rsidRPr="00AB60A3" w:rsidRDefault="002A54FA" w:rsidP="000D5A5E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Good Outcome</w:t>
            </w:r>
          </w:p>
        </w:tc>
      </w:tr>
      <w:tr w:rsidR="002A54FA" w:rsidRPr="00AB60A3" w14:paraId="04F6739D" w14:textId="77777777" w:rsidTr="000D5A5E">
        <w:trPr>
          <w:gridBefore w:val="1"/>
          <w:wBefore w:w="6" w:type="dxa"/>
        </w:trPr>
        <w:tc>
          <w:tcPr>
            <w:tcW w:w="2683" w:type="dxa"/>
            <w:gridSpan w:val="2"/>
            <w:vAlign w:val="center"/>
          </w:tcPr>
          <w:p w14:paraId="2966EEBE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Complete recovery</w:t>
            </w:r>
          </w:p>
        </w:tc>
        <w:tc>
          <w:tcPr>
            <w:tcW w:w="2409" w:type="dxa"/>
          </w:tcPr>
          <w:p w14:paraId="6CE1CA22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358</w:t>
            </w:r>
          </w:p>
        </w:tc>
        <w:tc>
          <w:tcPr>
            <w:tcW w:w="2268" w:type="dxa"/>
          </w:tcPr>
          <w:p w14:paraId="2D1475C3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90.2</w:t>
            </w:r>
          </w:p>
        </w:tc>
      </w:tr>
      <w:tr w:rsidR="002A54FA" w:rsidRPr="00AB60A3" w14:paraId="7D8EED49" w14:textId="77777777" w:rsidTr="000D5A5E">
        <w:trPr>
          <w:gridBefore w:val="1"/>
          <w:wBefore w:w="6" w:type="dxa"/>
        </w:trPr>
        <w:tc>
          <w:tcPr>
            <w:tcW w:w="7360" w:type="dxa"/>
            <w:gridSpan w:val="4"/>
            <w:vAlign w:val="center"/>
          </w:tcPr>
          <w:p w14:paraId="7DBE033B" w14:textId="77777777" w:rsidR="002A54FA" w:rsidRPr="00AB60A3" w:rsidRDefault="002A54FA" w:rsidP="000D5A5E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sz w:val="20"/>
                <w:szCs w:val="20"/>
                <w:lang w:val="en-US"/>
              </w:rPr>
              <w:t>Poor Outcome</w:t>
            </w:r>
          </w:p>
        </w:tc>
      </w:tr>
      <w:tr w:rsidR="002A54FA" w:rsidRPr="00AB60A3" w14:paraId="0C2F2C2C" w14:textId="77777777" w:rsidTr="000D5A5E">
        <w:trPr>
          <w:gridBefore w:val="1"/>
          <w:wBefore w:w="6" w:type="dxa"/>
        </w:trPr>
        <w:tc>
          <w:tcPr>
            <w:tcW w:w="2683" w:type="dxa"/>
            <w:gridSpan w:val="2"/>
            <w:vAlign w:val="center"/>
          </w:tcPr>
          <w:p w14:paraId="6F31F749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lastRenderedPageBreak/>
              <w:t>Reversible neurological sequelae (within 6 months)</w:t>
            </w:r>
          </w:p>
        </w:tc>
        <w:tc>
          <w:tcPr>
            <w:tcW w:w="2409" w:type="dxa"/>
          </w:tcPr>
          <w:p w14:paraId="6AE8AFC4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268" w:type="dxa"/>
          </w:tcPr>
          <w:p w14:paraId="7BABE2F8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3.5</w:t>
            </w:r>
          </w:p>
        </w:tc>
      </w:tr>
      <w:tr w:rsidR="002A54FA" w:rsidRPr="00AB60A3" w14:paraId="13E31022" w14:textId="77777777" w:rsidTr="000D5A5E">
        <w:trPr>
          <w:gridBefore w:val="1"/>
          <w:wBefore w:w="6" w:type="dxa"/>
        </w:trPr>
        <w:tc>
          <w:tcPr>
            <w:tcW w:w="2683" w:type="dxa"/>
            <w:gridSpan w:val="2"/>
            <w:vAlign w:val="center"/>
          </w:tcPr>
          <w:p w14:paraId="08BE5301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Long-term disability</w:t>
            </w:r>
          </w:p>
        </w:tc>
        <w:tc>
          <w:tcPr>
            <w:tcW w:w="2409" w:type="dxa"/>
          </w:tcPr>
          <w:p w14:paraId="0882F7A0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268" w:type="dxa"/>
          </w:tcPr>
          <w:p w14:paraId="236279B0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5</w:t>
            </w:r>
          </w:p>
        </w:tc>
      </w:tr>
      <w:tr w:rsidR="002A54FA" w:rsidRPr="00AB60A3" w14:paraId="12077A3F" w14:textId="77777777" w:rsidTr="000D5A5E">
        <w:trPr>
          <w:gridBefore w:val="1"/>
          <w:wBefore w:w="6" w:type="dxa"/>
        </w:trPr>
        <w:tc>
          <w:tcPr>
            <w:tcW w:w="2683" w:type="dxa"/>
            <w:gridSpan w:val="2"/>
            <w:vAlign w:val="center"/>
          </w:tcPr>
          <w:p w14:paraId="08EEAEDD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Fatal outcome</w:t>
            </w:r>
          </w:p>
        </w:tc>
        <w:tc>
          <w:tcPr>
            <w:tcW w:w="2409" w:type="dxa"/>
          </w:tcPr>
          <w:p w14:paraId="47B704D7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</w:tcPr>
          <w:p w14:paraId="53417A8E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1.3</w:t>
            </w:r>
          </w:p>
        </w:tc>
      </w:tr>
    </w:tbl>
    <w:p w14:paraId="43E98280" w14:textId="77777777" w:rsidR="002A54FA" w:rsidRPr="00AB60A3" w:rsidRDefault="002A54FA" w:rsidP="002A54FA">
      <w:pPr>
        <w:jc w:val="both"/>
        <w:outlineLvl w:val="1"/>
        <w:rPr>
          <w:color w:val="000000"/>
          <w:sz w:val="20"/>
          <w:szCs w:val="20"/>
        </w:rPr>
      </w:pPr>
      <w:r w:rsidRPr="00AB60A3">
        <w:rPr>
          <w:rStyle w:val="Strong"/>
          <w:rFonts w:eastAsiaTheme="majorEastAsia"/>
          <w:color w:val="000000"/>
          <w:sz w:val="20"/>
          <w:szCs w:val="20"/>
        </w:rPr>
        <w:t>n: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color w:val="000000"/>
          <w:sz w:val="20"/>
          <w:szCs w:val="20"/>
        </w:rPr>
        <w:t>number of patients;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rStyle w:val="Strong"/>
          <w:rFonts w:eastAsiaTheme="majorEastAsia"/>
          <w:color w:val="000000"/>
          <w:sz w:val="20"/>
          <w:szCs w:val="20"/>
        </w:rPr>
        <w:t>%: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color w:val="000000"/>
          <w:sz w:val="20"/>
          <w:szCs w:val="20"/>
        </w:rPr>
        <w:t xml:space="preserve">column percentage. Continuous variables are presented as mean ± standard deviation and median (minimum–maximum). </w:t>
      </w:r>
    </w:p>
    <w:p w14:paraId="70404A81" w14:textId="77777777" w:rsidR="002A54FA" w:rsidRPr="00AB60A3" w:rsidRDefault="002A54FA" w:rsidP="002A54FA">
      <w:pPr>
        <w:spacing w:before="100" w:beforeAutospacing="1" w:after="100" w:afterAutospacing="1"/>
        <w:jc w:val="both"/>
        <w:rPr>
          <w:color w:val="000000"/>
          <w:sz w:val="20"/>
          <w:szCs w:val="20"/>
          <w:lang w:val="en-US"/>
        </w:rPr>
      </w:pPr>
      <w:r w:rsidRPr="00AB60A3">
        <w:rPr>
          <w:b/>
          <w:bCs/>
          <w:color w:val="000000"/>
          <w:sz w:val="20"/>
          <w:szCs w:val="20"/>
          <w:lang w:val="en-US"/>
        </w:rPr>
        <w:t xml:space="preserve">Table 2. </w:t>
      </w:r>
      <w:r w:rsidRPr="00AB60A3">
        <w:rPr>
          <w:color w:val="000000"/>
          <w:sz w:val="20"/>
          <w:szCs w:val="20"/>
          <w:lang w:val="en-US"/>
        </w:rPr>
        <w:t xml:space="preserve">Demographic characteristics, underlying conditions, influenza types, presenting symptoms, neurological manifestations, neuroimaging findings, treatment characteristics, and clinical outcomes among pediatric patients with influenza-associated neurological involvement. </w:t>
      </w:r>
    </w:p>
    <w:p w14:paraId="64788558" w14:textId="77777777" w:rsidR="002A54FA" w:rsidRPr="00AB60A3" w:rsidRDefault="002A54FA" w:rsidP="002A54FA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  <w:lang w:val="en-U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32"/>
        <w:gridCol w:w="3008"/>
        <w:gridCol w:w="2835"/>
        <w:gridCol w:w="1701"/>
      </w:tblGrid>
      <w:tr w:rsidR="002A54FA" w:rsidRPr="00AB60A3" w14:paraId="6CD07A71" w14:textId="77777777" w:rsidTr="000D5A5E">
        <w:tc>
          <w:tcPr>
            <w:tcW w:w="9776" w:type="dxa"/>
            <w:gridSpan w:val="4"/>
          </w:tcPr>
          <w:p w14:paraId="7EA075B4" w14:textId="77777777" w:rsidR="002A54FA" w:rsidRPr="00AB60A3" w:rsidRDefault="002A54FA" w:rsidP="000D5A5E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sz w:val="20"/>
                <w:szCs w:val="20"/>
                <w:lang w:val="en-US"/>
              </w:rPr>
              <w:t>Hematological and biochemical parameters</w:t>
            </w:r>
          </w:p>
        </w:tc>
      </w:tr>
      <w:tr w:rsidR="002A54FA" w:rsidRPr="00AB60A3" w14:paraId="18D5B57C" w14:textId="77777777" w:rsidTr="000D5A5E">
        <w:tc>
          <w:tcPr>
            <w:tcW w:w="2232" w:type="dxa"/>
          </w:tcPr>
          <w:p w14:paraId="14F62B3A" w14:textId="77777777" w:rsidR="002A54FA" w:rsidRPr="00AB60A3" w:rsidRDefault="002A54FA" w:rsidP="000D5A5E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3008" w:type="dxa"/>
          </w:tcPr>
          <w:p w14:paraId="42E51262" w14:textId="77777777" w:rsidR="002A54FA" w:rsidRPr="00AB60A3" w:rsidRDefault="002A54FA" w:rsidP="000D5A5E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sz w:val="20"/>
                <w:szCs w:val="20"/>
                <w:lang w:val="en-US"/>
              </w:rPr>
              <w:t>Mean ± SD</w:t>
            </w:r>
          </w:p>
        </w:tc>
        <w:tc>
          <w:tcPr>
            <w:tcW w:w="2835" w:type="dxa"/>
          </w:tcPr>
          <w:p w14:paraId="68FF09EC" w14:textId="77777777" w:rsidR="002A54FA" w:rsidRPr="00AB60A3" w:rsidRDefault="002A54FA" w:rsidP="000D5A5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sz w:val="20"/>
                <w:szCs w:val="20"/>
                <w:lang w:val="en-US"/>
              </w:rPr>
              <w:t>Median (min–max)</w:t>
            </w:r>
          </w:p>
        </w:tc>
        <w:tc>
          <w:tcPr>
            <w:tcW w:w="1701" w:type="dxa"/>
          </w:tcPr>
          <w:p w14:paraId="1B2C9826" w14:textId="77777777" w:rsidR="002A54FA" w:rsidRPr="00AB60A3" w:rsidRDefault="002A54FA" w:rsidP="000D5A5E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sz w:val="20"/>
                <w:szCs w:val="20"/>
                <w:lang w:val="en-US"/>
              </w:rPr>
              <w:t>Unit</w:t>
            </w:r>
          </w:p>
        </w:tc>
      </w:tr>
      <w:tr w:rsidR="002A54FA" w:rsidRPr="00AB60A3" w14:paraId="4298BB50" w14:textId="77777777" w:rsidTr="000D5A5E">
        <w:tc>
          <w:tcPr>
            <w:tcW w:w="2232" w:type="dxa"/>
          </w:tcPr>
          <w:p w14:paraId="59A01B0E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Lymphocyte count</w:t>
            </w:r>
          </w:p>
        </w:tc>
        <w:tc>
          <w:tcPr>
            <w:tcW w:w="3008" w:type="dxa"/>
          </w:tcPr>
          <w:p w14:paraId="6E3ACD16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2366.55 ± 1940.46</w:t>
            </w:r>
          </w:p>
        </w:tc>
        <w:tc>
          <w:tcPr>
            <w:tcW w:w="2835" w:type="dxa"/>
          </w:tcPr>
          <w:p w14:paraId="60DABF80" w14:textId="77777777" w:rsidR="002A54FA" w:rsidRPr="00AB60A3" w:rsidRDefault="002A54FA" w:rsidP="000D5A5E">
            <w:pPr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1790 (110–15340)</w:t>
            </w:r>
          </w:p>
        </w:tc>
        <w:tc>
          <w:tcPr>
            <w:tcW w:w="1701" w:type="dxa"/>
          </w:tcPr>
          <w:p w14:paraId="42F16ABD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cells/mm³</w:t>
            </w:r>
          </w:p>
        </w:tc>
      </w:tr>
      <w:tr w:rsidR="002A54FA" w:rsidRPr="00AB60A3" w14:paraId="1C2A32A9" w14:textId="77777777" w:rsidTr="000D5A5E">
        <w:tc>
          <w:tcPr>
            <w:tcW w:w="2232" w:type="dxa"/>
          </w:tcPr>
          <w:p w14:paraId="7856C00E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White blood cell count (WBC)</w:t>
            </w:r>
          </w:p>
        </w:tc>
        <w:tc>
          <w:tcPr>
            <w:tcW w:w="3008" w:type="dxa"/>
          </w:tcPr>
          <w:p w14:paraId="3312CAAE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10011.5 ± 8248.43</w:t>
            </w:r>
          </w:p>
        </w:tc>
        <w:tc>
          <w:tcPr>
            <w:tcW w:w="2835" w:type="dxa"/>
          </w:tcPr>
          <w:p w14:paraId="72F636C5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8780 (1308–142000)</w:t>
            </w:r>
          </w:p>
        </w:tc>
        <w:tc>
          <w:tcPr>
            <w:tcW w:w="1701" w:type="dxa"/>
          </w:tcPr>
          <w:p w14:paraId="6AA0214B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cells/mm³</w:t>
            </w:r>
          </w:p>
        </w:tc>
      </w:tr>
      <w:tr w:rsidR="002A54FA" w:rsidRPr="00AB60A3" w14:paraId="76FF5732" w14:textId="77777777" w:rsidTr="000D5A5E">
        <w:tc>
          <w:tcPr>
            <w:tcW w:w="2232" w:type="dxa"/>
          </w:tcPr>
          <w:p w14:paraId="19E62CE7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Neutrophil count</w:t>
            </w:r>
          </w:p>
        </w:tc>
        <w:tc>
          <w:tcPr>
            <w:tcW w:w="3008" w:type="dxa"/>
          </w:tcPr>
          <w:p w14:paraId="2E55538A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6618.59 ± 6632.32</w:t>
            </w:r>
          </w:p>
        </w:tc>
        <w:tc>
          <w:tcPr>
            <w:tcW w:w="2835" w:type="dxa"/>
          </w:tcPr>
          <w:p w14:paraId="1A72A2C3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5640 (240–112000)</w:t>
            </w:r>
          </w:p>
        </w:tc>
        <w:tc>
          <w:tcPr>
            <w:tcW w:w="1701" w:type="dxa"/>
          </w:tcPr>
          <w:p w14:paraId="3ADACD36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cells/mm³</w:t>
            </w:r>
          </w:p>
        </w:tc>
      </w:tr>
      <w:tr w:rsidR="002A54FA" w:rsidRPr="00AB60A3" w14:paraId="7F289491" w14:textId="77777777" w:rsidTr="000D5A5E">
        <w:tc>
          <w:tcPr>
            <w:tcW w:w="2232" w:type="dxa"/>
          </w:tcPr>
          <w:p w14:paraId="3CC11D6A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Hemoglobin (Hgb)</w:t>
            </w:r>
          </w:p>
        </w:tc>
        <w:tc>
          <w:tcPr>
            <w:tcW w:w="3008" w:type="dxa"/>
          </w:tcPr>
          <w:p w14:paraId="579235E9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11.39 ± 1.55</w:t>
            </w:r>
          </w:p>
        </w:tc>
        <w:tc>
          <w:tcPr>
            <w:tcW w:w="2835" w:type="dxa"/>
          </w:tcPr>
          <w:p w14:paraId="1F2B13A6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11.4 (5.7–18)</w:t>
            </w:r>
          </w:p>
        </w:tc>
        <w:tc>
          <w:tcPr>
            <w:tcW w:w="1701" w:type="dxa"/>
          </w:tcPr>
          <w:p w14:paraId="529D7F46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g/dL</w:t>
            </w:r>
          </w:p>
        </w:tc>
      </w:tr>
      <w:tr w:rsidR="002A54FA" w:rsidRPr="00AB60A3" w14:paraId="3707DF53" w14:textId="77777777" w:rsidTr="000D5A5E">
        <w:tc>
          <w:tcPr>
            <w:tcW w:w="2232" w:type="dxa"/>
          </w:tcPr>
          <w:p w14:paraId="52D86D58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Platelet count (PLT)</w:t>
            </w:r>
          </w:p>
        </w:tc>
        <w:tc>
          <w:tcPr>
            <w:tcW w:w="3008" w:type="dxa"/>
          </w:tcPr>
          <w:p w14:paraId="53E7ADBF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260502.07±105950.23</w:t>
            </w:r>
          </w:p>
        </w:tc>
        <w:tc>
          <w:tcPr>
            <w:tcW w:w="2835" w:type="dxa"/>
          </w:tcPr>
          <w:p w14:paraId="7A015DFC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240500 (11000-708000)</w:t>
            </w:r>
          </w:p>
        </w:tc>
        <w:tc>
          <w:tcPr>
            <w:tcW w:w="1701" w:type="dxa"/>
          </w:tcPr>
          <w:p w14:paraId="217F9871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cells/mm³</w:t>
            </w:r>
          </w:p>
        </w:tc>
      </w:tr>
      <w:tr w:rsidR="002A54FA" w:rsidRPr="00AB60A3" w14:paraId="7C6F21FE" w14:textId="77777777" w:rsidTr="000D5A5E">
        <w:tc>
          <w:tcPr>
            <w:tcW w:w="2232" w:type="dxa"/>
          </w:tcPr>
          <w:p w14:paraId="440F3670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C-reactive protein (CRP)</w:t>
            </w:r>
          </w:p>
        </w:tc>
        <w:tc>
          <w:tcPr>
            <w:tcW w:w="3008" w:type="dxa"/>
          </w:tcPr>
          <w:p w14:paraId="16A844E0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17.94 ± 36.35</w:t>
            </w:r>
          </w:p>
        </w:tc>
        <w:tc>
          <w:tcPr>
            <w:tcW w:w="2835" w:type="dxa"/>
          </w:tcPr>
          <w:p w14:paraId="50670537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6 (0–330)</w:t>
            </w:r>
          </w:p>
        </w:tc>
        <w:tc>
          <w:tcPr>
            <w:tcW w:w="1701" w:type="dxa"/>
          </w:tcPr>
          <w:p w14:paraId="1B3FDF88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mg/L</w:t>
            </w:r>
          </w:p>
        </w:tc>
      </w:tr>
      <w:tr w:rsidR="002A54FA" w:rsidRPr="00AB60A3" w14:paraId="7494A1CD" w14:textId="77777777" w:rsidTr="000D5A5E">
        <w:tc>
          <w:tcPr>
            <w:tcW w:w="2232" w:type="dxa"/>
          </w:tcPr>
          <w:p w14:paraId="4E781950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Procalcitonin</w:t>
            </w:r>
          </w:p>
        </w:tc>
        <w:tc>
          <w:tcPr>
            <w:tcW w:w="3008" w:type="dxa"/>
          </w:tcPr>
          <w:p w14:paraId="706FFEA2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3.86 ± 11.44</w:t>
            </w:r>
          </w:p>
        </w:tc>
        <w:tc>
          <w:tcPr>
            <w:tcW w:w="2835" w:type="dxa"/>
          </w:tcPr>
          <w:p w14:paraId="13886E43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0.4 (0.01–93)</w:t>
            </w:r>
          </w:p>
        </w:tc>
        <w:tc>
          <w:tcPr>
            <w:tcW w:w="1701" w:type="dxa"/>
          </w:tcPr>
          <w:p w14:paraId="73FAB8E8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ng/mL</w:t>
            </w:r>
          </w:p>
        </w:tc>
      </w:tr>
      <w:tr w:rsidR="002A54FA" w:rsidRPr="00AB60A3" w14:paraId="6B0E7119" w14:textId="77777777" w:rsidTr="000D5A5E">
        <w:tc>
          <w:tcPr>
            <w:tcW w:w="2232" w:type="dxa"/>
          </w:tcPr>
          <w:p w14:paraId="051029B1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Alanine aminotransferase (ALT)</w:t>
            </w:r>
          </w:p>
        </w:tc>
        <w:tc>
          <w:tcPr>
            <w:tcW w:w="3008" w:type="dxa"/>
          </w:tcPr>
          <w:p w14:paraId="581C1449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47.47 ± 147.13</w:t>
            </w:r>
          </w:p>
        </w:tc>
        <w:tc>
          <w:tcPr>
            <w:tcW w:w="2835" w:type="dxa"/>
          </w:tcPr>
          <w:p w14:paraId="48431C12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19 (1–2223)</w:t>
            </w:r>
          </w:p>
        </w:tc>
        <w:tc>
          <w:tcPr>
            <w:tcW w:w="1701" w:type="dxa"/>
          </w:tcPr>
          <w:p w14:paraId="5198B96D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U/L</w:t>
            </w:r>
          </w:p>
        </w:tc>
      </w:tr>
      <w:tr w:rsidR="002A54FA" w:rsidRPr="00AB60A3" w14:paraId="0E656BD4" w14:textId="77777777" w:rsidTr="000D5A5E">
        <w:tc>
          <w:tcPr>
            <w:tcW w:w="2232" w:type="dxa"/>
          </w:tcPr>
          <w:p w14:paraId="2415B881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Aspartate aminotransferase (AST)</w:t>
            </w:r>
          </w:p>
        </w:tc>
        <w:tc>
          <w:tcPr>
            <w:tcW w:w="3008" w:type="dxa"/>
          </w:tcPr>
          <w:p w14:paraId="70540068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90.06 ± 286.12</w:t>
            </w:r>
          </w:p>
        </w:tc>
        <w:tc>
          <w:tcPr>
            <w:tcW w:w="2835" w:type="dxa"/>
          </w:tcPr>
          <w:p w14:paraId="61A083ED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42.65 (10–4792)</w:t>
            </w:r>
          </w:p>
        </w:tc>
        <w:tc>
          <w:tcPr>
            <w:tcW w:w="1701" w:type="dxa"/>
          </w:tcPr>
          <w:p w14:paraId="65F1F589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U/L</w:t>
            </w:r>
          </w:p>
        </w:tc>
      </w:tr>
      <w:tr w:rsidR="002A54FA" w:rsidRPr="00AB60A3" w14:paraId="10CCF512" w14:textId="77777777" w:rsidTr="000D5A5E">
        <w:tc>
          <w:tcPr>
            <w:tcW w:w="2232" w:type="dxa"/>
          </w:tcPr>
          <w:p w14:paraId="63E65C6F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Lactate dehydrogenase (LDH)</w:t>
            </w:r>
          </w:p>
        </w:tc>
        <w:tc>
          <w:tcPr>
            <w:tcW w:w="3008" w:type="dxa"/>
          </w:tcPr>
          <w:p w14:paraId="177505EA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474.57 ± 631.55</w:t>
            </w:r>
          </w:p>
        </w:tc>
        <w:tc>
          <w:tcPr>
            <w:tcW w:w="2835" w:type="dxa"/>
          </w:tcPr>
          <w:p w14:paraId="7F709195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310 (30–5640)</w:t>
            </w:r>
          </w:p>
        </w:tc>
        <w:tc>
          <w:tcPr>
            <w:tcW w:w="1701" w:type="dxa"/>
          </w:tcPr>
          <w:p w14:paraId="1C8E0E72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U/L</w:t>
            </w:r>
          </w:p>
        </w:tc>
      </w:tr>
      <w:tr w:rsidR="002A54FA" w:rsidRPr="00AB60A3" w14:paraId="77EB1A76" w14:textId="77777777" w:rsidTr="000D5A5E">
        <w:tc>
          <w:tcPr>
            <w:tcW w:w="2232" w:type="dxa"/>
          </w:tcPr>
          <w:p w14:paraId="21E27C39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Ferritin</w:t>
            </w:r>
          </w:p>
        </w:tc>
        <w:tc>
          <w:tcPr>
            <w:tcW w:w="3008" w:type="dxa"/>
          </w:tcPr>
          <w:p w14:paraId="08C45188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505.13 ± 1783.88</w:t>
            </w:r>
          </w:p>
        </w:tc>
        <w:tc>
          <w:tcPr>
            <w:tcW w:w="2835" w:type="dxa"/>
          </w:tcPr>
          <w:p w14:paraId="6E787212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59.15 (6.5–10759)</w:t>
            </w:r>
          </w:p>
        </w:tc>
        <w:tc>
          <w:tcPr>
            <w:tcW w:w="1701" w:type="dxa"/>
          </w:tcPr>
          <w:p w14:paraId="1DBD0810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ng/mL</w:t>
            </w:r>
          </w:p>
        </w:tc>
      </w:tr>
      <w:tr w:rsidR="002A54FA" w:rsidRPr="00AB60A3" w14:paraId="2DFAEF7C" w14:textId="77777777" w:rsidTr="000D5A5E">
        <w:tc>
          <w:tcPr>
            <w:tcW w:w="2232" w:type="dxa"/>
          </w:tcPr>
          <w:p w14:paraId="11631A1B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Creatine kinase (CK)</w:t>
            </w:r>
          </w:p>
        </w:tc>
        <w:tc>
          <w:tcPr>
            <w:tcW w:w="3008" w:type="dxa"/>
          </w:tcPr>
          <w:p w14:paraId="21ED2D64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743.37 ± 2388.77</w:t>
            </w:r>
          </w:p>
        </w:tc>
        <w:tc>
          <w:tcPr>
            <w:tcW w:w="2835" w:type="dxa"/>
          </w:tcPr>
          <w:p w14:paraId="22F315EB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106 (5–15200)</w:t>
            </w:r>
          </w:p>
        </w:tc>
        <w:tc>
          <w:tcPr>
            <w:tcW w:w="1701" w:type="dxa"/>
          </w:tcPr>
          <w:p w14:paraId="629CA1E0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U/L</w:t>
            </w:r>
          </w:p>
        </w:tc>
      </w:tr>
      <w:tr w:rsidR="002A54FA" w:rsidRPr="00AB60A3" w14:paraId="49FC9A74" w14:textId="77777777" w:rsidTr="000D5A5E">
        <w:tc>
          <w:tcPr>
            <w:tcW w:w="9776" w:type="dxa"/>
            <w:gridSpan w:val="4"/>
          </w:tcPr>
          <w:p w14:paraId="0EC22B1C" w14:textId="77777777" w:rsidR="002A54FA" w:rsidRPr="00AB60A3" w:rsidRDefault="002A54FA" w:rsidP="000D5A5E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sz w:val="20"/>
                <w:szCs w:val="20"/>
                <w:lang w:val="en-US"/>
              </w:rPr>
              <w:t>Cerebrospinal fluid (CSF) parameters</w:t>
            </w:r>
          </w:p>
        </w:tc>
      </w:tr>
      <w:tr w:rsidR="002A54FA" w:rsidRPr="00AB60A3" w14:paraId="68A19867" w14:textId="77777777" w:rsidTr="000D5A5E">
        <w:tc>
          <w:tcPr>
            <w:tcW w:w="2232" w:type="dxa"/>
          </w:tcPr>
          <w:p w14:paraId="7ABE2057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CSF leukocyte count</w:t>
            </w:r>
          </w:p>
        </w:tc>
        <w:tc>
          <w:tcPr>
            <w:tcW w:w="3008" w:type="dxa"/>
          </w:tcPr>
          <w:p w14:paraId="6AEB9F64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27.11 ± 131.93</w:t>
            </w:r>
          </w:p>
        </w:tc>
        <w:tc>
          <w:tcPr>
            <w:tcW w:w="2835" w:type="dxa"/>
          </w:tcPr>
          <w:p w14:paraId="6C4EADD8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 (0–1200)</w:t>
            </w:r>
          </w:p>
        </w:tc>
        <w:tc>
          <w:tcPr>
            <w:tcW w:w="1701" w:type="dxa"/>
          </w:tcPr>
          <w:p w14:paraId="217034AD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cells/mm³</w:t>
            </w:r>
          </w:p>
        </w:tc>
      </w:tr>
      <w:tr w:rsidR="002A54FA" w:rsidRPr="00AB60A3" w14:paraId="268874D9" w14:textId="77777777" w:rsidTr="000D5A5E">
        <w:tc>
          <w:tcPr>
            <w:tcW w:w="2232" w:type="dxa"/>
          </w:tcPr>
          <w:p w14:paraId="1A60932B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CSF protein</w:t>
            </w:r>
          </w:p>
        </w:tc>
        <w:tc>
          <w:tcPr>
            <w:tcW w:w="3008" w:type="dxa"/>
          </w:tcPr>
          <w:p w14:paraId="05FA93BE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101.63 ± 268.91</w:t>
            </w:r>
          </w:p>
        </w:tc>
        <w:tc>
          <w:tcPr>
            <w:tcW w:w="2835" w:type="dxa"/>
          </w:tcPr>
          <w:p w14:paraId="79029F8F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41 (0.2–2310)</w:t>
            </w:r>
          </w:p>
        </w:tc>
        <w:tc>
          <w:tcPr>
            <w:tcW w:w="1701" w:type="dxa"/>
          </w:tcPr>
          <w:p w14:paraId="74B03259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mg/dL</w:t>
            </w:r>
          </w:p>
        </w:tc>
      </w:tr>
      <w:tr w:rsidR="002A54FA" w:rsidRPr="00AB60A3" w14:paraId="568DA1CD" w14:textId="77777777" w:rsidTr="000D5A5E">
        <w:tc>
          <w:tcPr>
            <w:tcW w:w="2232" w:type="dxa"/>
          </w:tcPr>
          <w:p w14:paraId="5BF76DB1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CSF glucose</w:t>
            </w:r>
          </w:p>
        </w:tc>
        <w:tc>
          <w:tcPr>
            <w:tcW w:w="3008" w:type="dxa"/>
          </w:tcPr>
          <w:p w14:paraId="3E37F65E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69.55 ± 19.98</w:t>
            </w:r>
          </w:p>
        </w:tc>
        <w:tc>
          <w:tcPr>
            <w:tcW w:w="2835" w:type="dxa"/>
          </w:tcPr>
          <w:p w14:paraId="03F3508A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66 (17.5–156)</w:t>
            </w:r>
          </w:p>
        </w:tc>
        <w:tc>
          <w:tcPr>
            <w:tcW w:w="1701" w:type="dxa"/>
          </w:tcPr>
          <w:p w14:paraId="28657030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mg/dL</w:t>
            </w:r>
          </w:p>
        </w:tc>
      </w:tr>
      <w:tr w:rsidR="002A54FA" w:rsidRPr="00AB60A3" w14:paraId="15D45FCC" w14:textId="77777777" w:rsidTr="000D5A5E">
        <w:tc>
          <w:tcPr>
            <w:tcW w:w="9776" w:type="dxa"/>
            <w:gridSpan w:val="4"/>
          </w:tcPr>
          <w:p w14:paraId="12851070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Abnormal CBC findings, n (%)</w:t>
            </w:r>
          </w:p>
        </w:tc>
      </w:tr>
      <w:tr w:rsidR="002A54FA" w:rsidRPr="00AB60A3" w14:paraId="3027CDAA" w14:textId="77777777" w:rsidTr="000D5A5E">
        <w:tc>
          <w:tcPr>
            <w:tcW w:w="2232" w:type="dxa"/>
          </w:tcPr>
          <w:p w14:paraId="0F6BD70D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Neutropenia</w:t>
            </w:r>
          </w:p>
        </w:tc>
        <w:tc>
          <w:tcPr>
            <w:tcW w:w="3008" w:type="dxa"/>
          </w:tcPr>
          <w:p w14:paraId="3725BB34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4536" w:type="dxa"/>
            <w:gridSpan w:val="2"/>
          </w:tcPr>
          <w:p w14:paraId="3D8B9D8C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5.5</w:t>
            </w:r>
          </w:p>
        </w:tc>
      </w:tr>
      <w:tr w:rsidR="002A54FA" w:rsidRPr="00AB60A3" w14:paraId="487F60DF" w14:textId="77777777" w:rsidTr="000D5A5E">
        <w:tc>
          <w:tcPr>
            <w:tcW w:w="2232" w:type="dxa"/>
          </w:tcPr>
          <w:p w14:paraId="0209C961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Thrombocytopenia</w:t>
            </w:r>
          </w:p>
        </w:tc>
        <w:tc>
          <w:tcPr>
            <w:tcW w:w="3008" w:type="dxa"/>
          </w:tcPr>
          <w:p w14:paraId="4C7F40D0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4536" w:type="dxa"/>
            <w:gridSpan w:val="2"/>
          </w:tcPr>
          <w:p w14:paraId="48E65CB5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9.8</w:t>
            </w:r>
          </w:p>
        </w:tc>
      </w:tr>
      <w:tr w:rsidR="002A54FA" w:rsidRPr="00AB60A3" w14:paraId="2FA1679F" w14:textId="77777777" w:rsidTr="000D5A5E">
        <w:tc>
          <w:tcPr>
            <w:tcW w:w="2232" w:type="dxa"/>
          </w:tcPr>
          <w:p w14:paraId="59B43209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Lymphopenia</w:t>
            </w:r>
          </w:p>
        </w:tc>
        <w:tc>
          <w:tcPr>
            <w:tcW w:w="3008" w:type="dxa"/>
          </w:tcPr>
          <w:p w14:paraId="70F07A1A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201</w:t>
            </w:r>
          </w:p>
        </w:tc>
        <w:tc>
          <w:tcPr>
            <w:tcW w:w="4536" w:type="dxa"/>
            <w:gridSpan w:val="2"/>
          </w:tcPr>
          <w:p w14:paraId="54893ACB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50.6</w:t>
            </w:r>
          </w:p>
        </w:tc>
      </w:tr>
      <w:tr w:rsidR="002A54FA" w:rsidRPr="00AB60A3" w14:paraId="457E3320" w14:textId="77777777" w:rsidTr="000D5A5E">
        <w:tc>
          <w:tcPr>
            <w:tcW w:w="2232" w:type="dxa"/>
          </w:tcPr>
          <w:p w14:paraId="5E110B7D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AB60A3">
              <w:rPr>
                <w:color w:val="000000"/>
                <w:sz w:val="20"/>
                <w:szCs w:val="20"/>
                <w:lang w:val="en-US"/>
              </w:rPr>
              <w:t>Bicytopenia</w:t>
            </w:r>
            <w:proofErr w:type="spellEnd"/>
          </w:p>
        </w:tc>
        <w:tc>
          <w:tcPr>
            <w:tcW w:w="3008" w:type="dxa"/>
          </w:tcPr>
          <w:p w14:paraId="4EF29440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536" w:type="dxa"/>
            <w:gridSpan w:val="2"/>
          </w:tcPr>
          <w:p w14:paraId="4B2E2CEC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3.7</w:t>
            </w:r>
          </w:p>
        </w:tc>
      </w:tr>
      <w:tr w:rsidR="002A54FA" w:rsidRPr="00AB60A3" w14:paraId="7F37827E" w14:textId="77777777" w:rsidTr="000D5A5E">
        <w:tc>
          <w:tcPr>
            <w:tcW w:w="2232" w:type="dxa"/>
          </w:tcPr>
          <w:p w14:paraId="157C20DA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Pancytopenia</w:t>
            </w:r>
          </w:p>
        </w:tc>
        <w:tc>
          <w:tcPr>
            <w:tcW w:w="3008" w:type="dxa"/>
          </w:tcPr>
          <w:p w14:paraId="560516F2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536" w:type="dxa"/>
            <w:gridSpan w:val="2"/>
          </w:tcPr>
          <w:p w14:paraId="1C4E3442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0.3</w:t>
            </w:r>
          </w:p>
        </w:tc>
      </w:tr>
      <w:tr w:rsidR="002A54FA" w:rsidRPr="00AB60A3" w14:paraId="46DAD916" w14:textId="77777777" w:rsidTr="000D5A5E">
        <w:tc>
          <w:tcPr>
            <w:tcW w:w="2232" w:type="dxa"/>
          </w:tcPr>
          <w:p w14:paraId="0F9616A9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Hepatitis</w:t>
            </w:r>
          </w:p>
        </w:tc>
        <w:tc>
          <w:tcPr>
            <w:tcW w:w="3008" w:type="dxa"/>
          </w:tcPr>
          <w:p w14:paraId="0BF000AE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4536" w:type="dxa"/>
            <w:gridSpan w:val="2"/>
          </w:tcPr>
          <w:p w14:paraId="1156B7EE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2.5</w:t>
            </w:r>
          </w:p>
        </w:tc>
      </w:tr>
      <w:tr w:rsidR="002A54FA" w:rsidRPr="00AB60A3" w14:paraId="2989A986" w14:textId="77777777" w:rsidTr="000D5A5E">
        <w:tc>
          <w:tcPr>
            <w:tcW w:w="2232" w:type="dxa"/>
          </w:tcPr>
          <w:p w14:paraId="54C7009A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Myositis</w:t>
            </w:r>
          </w:p>
        </w:tc>
        <w:tc>
          <w:tcPr>
            <w:tcW w:w="3008" w:type="dxa"/>
          </w:tcPr>
          <w:p w14:paraId="716EE517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4536" w:type="dxa"/>
            <w:gridSpan w:val="2"/>
          </w:tcPr>
          <w:p w14:paraId="465798B1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4.8</w:t>
            </w:r>
          </w:p>
        </w:tc>
      </w:tr>
      <w:tr w:rsidR="002A54FA" w:rsidRPr="00AB60A3" w14:paraId="5E232DB2" w14:textId="77777777" w:rsidTr="000D5A5E">
        <w:tc>
          <w:tcPr>
            <w:tcW w:w="2232" w:type="dxa"/>
          </w:tcPr>
          <w:p w14:paraId="213950C0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Myocarditis</w:t>
            </w:r>
          </w:p>
        </w:tc>
        <w:tc>
          <w:tcPr>
            <w:tcW w:w="3008" w:type="dxa"/>
          </w:tcPr>
          <w:p w14:paraId="2EDB8BC6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536" w:type="dxa"/>
            <w:gridSpan w:val="2"/>
          </w:tcPr>
          <w:p w14:paraId="378E0359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0.5</w:t>
            </w:r>
          </w:p>
        </w:tc>
      </w:tr>
      <w:tr w:rsidR="002A54FA" w:rsidRPr="00AB60A3" w14:paraId="7AA61428" w14:textId="77777777" w:rsidTr="000D5A5E">
        <w:tc>
          <w:tcPr>
            <w:tcW w:w="2232" w:type="dxa"/>
          </w:tcPr>
          <w:p w14:paraId="069CE0A1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</w:rPr>
              <w:t>Hemophagocytic Lymphohistiocytosis</w:t>
            </w:r>
          </w:p>
        </w:tc>
        <w:tc>
          <w:tcPr>
            <w:tcW w:w="3008" w:type="dxa"/>
          </w:tcPr>
          <w:p w14:paraId="4B624798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536" w:type="dxa"/>
            <w:gridSpan w:val="2"/>
          </w:tcPr>
          <w:p w14:paraId="14617A86" w14:textId="77777777" w:rsidR="002A54FA" w:rsidRPr="00AB60A3" w:rsidRDefault="002A54FA" w:rsidP="000D5A5E">
            <w:pPr>
              <w:jc w:val="both"/>
              <w:rPr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  <w:lang w:val="en-US"/>
              </w:rPr>
              <w:t>0.25</w:t>
            </w:r>
          </w:p>
        </w:tc>
      </w:tr>
    </w:tbl>
    <w:p w14:paraId="50604C8C" w14:textId="77777777" w:rsidR="002A54FA" w:rsidRPr="00AB60A3" w:rsidRDefault="002A54FA" w:rsidP="002A54FA">
      <w:pPr>
        <w:jc w:val="both"/>
        <w:outlineLvl w:val="1"/>
        <w:rPr>
          <w:color w:val="000000"/>
          <w:sz w:val="20"/>
          <w:szCs w:val="20"/>
        </w:rPr>
      </w:pPr>
      <w:r w:rsidRPr="00AB60A3">
        <w:rPr>
          <w:rStyle w:val="Strong"/>
          <w:rFonts w:eastAsiaTheme="majorEastAsia"/>
          <w:color w:val="000000"/>
          <w:sz w:val="20"/>
          <w:szCs w:val="20"/>
        </w:rPr>
        <w:t>n: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color w:val="000000"/>
          <w:sz w:val="20"/>
          <w:szCs w:val="20"/>
        </w:rPr>
        <w:t>number of patients;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rStyle w:val="Strong"/>
          <w:rFonts w:eastAsiaTheme="majorEastAsia"/>
          <w:color w:val="000000"/>
          <w:sz w:val="20"/>
          <w:szCs w:val="20"/>
        </w:rPr>
        <w:t>%: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color w:val="000000"/>
          <w:sz w:val="20"/>
          <w:szCs w:val="20"/>
        </w:rPr>
        <w:t xml:space="preserve">column percentage. Continuous variables are presented as mean ± standard deviation and median (minimum–maximum). </w:t>
      </w:r>
    </w:p>
    <w:p w14:paraId="1965872E" w14:textId="77777777" w:rsidR="002A54FA" w:rsidRPr="00AB60A3" w:rsidRDefault="002A54FA" w:rsidP="002A54FA">
      <w:pPr>
        <w:jc w:val="both"/>
        <w:rPr>
          <w:sz w:val="20"/>
          <w:szCs w:val="20"/>
          <w:lang w:val="en-US"/>
        </w:rPr>
      </w:pPr>
      <w:r w:rsidRPr="00AB60A3">
        <w:rPr>
          <w:b/>
          <w:bCs/>
          <w:color w:val="000000"/>
          <w:sz w:val="20"/>
          <w:szCs w:val="20"/>
          <w:lang w:val="en-US"/>
        </w:rPr>
        <w:t xml:space="preserve">Table 3.  </w:t>
      </w:r>
      <w:r w:rsidRPr="00AB60A3">
        <w:rPr>
          <w:sz w:val="20"/>
          <w:szCs w:val="20"/>
          <w:lang w:val="en-US"/>
        </w:rPr>
        <w:t>Abnormal hematological findings and systemic complications a</w:t>
      </w:r>
      <w:r w:rsidRPr="00AB60A3">
        <w:rPr>
          <w:rStyle w:val="Strong"/>
          <w:rFonts w:eastAsiaTheme="majorEastAsia"/>
          <w:b w:val="0"/>
          <w:bCs w:val="0"/>
          <w:color w:val="000000"/>
          <w:sz w:val="20"/>
          <w:szCs w:val="20"/>
        </w:rPr>
        <w:t>nd hematological, biochemical, cerebrospinal fluid parameters of the study population with IANC.</w:t>
      </w:r>
    </w:p>
    <w:p w14:paraId="66FFADE6" w14:textId="77777777" w:rsidR="002A54FA" w:rsidRPr="00AB60A3" w:rsidRDefault="002A54FA" w:rsidP="002A54FA">
      <w:pPr>
        <w:jc w:val="both"/>
        <w:rPr>
          <w:color w:val="000000"/>
          <w:sz w:val="20"/>
          <w:szCs w:val="20"/>
          <w:lang w:val="en-US"/>
        </w:rPr>
      </w:pPr>
      <w:r w:rsidRPr="00AB60A3">
        <w:rPr>
          <w:color w:val="000000"/>
          <w:sz w:val="20"/>
          <w:szCs w:val="20"/>
          <w:lang w:val="en-US"/>
        </w:rPr>
        <w:t xml:space="preserve">  </w:t>
      </w:r>
    </w:p>
    <w:p w14:paraId="0E1542B4" w14:textId="77777777" w:rsidR="002A54FA" w:rsidRPr="00AB60A3" w:rsidRDefault="002A54FA" w:rsidP="002A54FA">
      <w:pPr>
        <w:jc w:val="both"/>
        <w:rPr>
          <w:color w:val="000000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9"/>
        <w:gridCol w:w="2030"/>
        <w:gridCol w:w="1988"/>
        <w:gridCol w:w="1613"/>
      </w:tblGrid>
      <w:tr w:rsidR="002A54FA" w:rsidRPr="00AB60A3" w14:paraId="076084B0" w14:textId="77777777" w:rsidTr="000D5A5E">
        <w:tc>
          <w:tcPr>
            <w:tcW w:w="3009" w:type="dxa"/>
          </w:tcPr>
          <w:p w14:paraId="60ACBB18" w14:textId="77777777" w:rsidR="002A54FA" w:rsidRPr="00AB60A3" w:rsidRDefault="002A54FA" w:rsidP="000D5A5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4" w:type="dxa"/>
            <w:gridSpan w:val="2"/>
          </w:tcPr>
          <w:p w14:paraId="5D928167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Encephalopathy (n)</w:t>
            </w:r>
          </w:p>
        </w:tc>
        <w:tc>
          <w:tcPr>
            <w:tcW w:w="1849" w:type="dxa"/>
          </w:tcPr>
          <w:p w14:paraId="587B25A8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7E936374" w14:textId="77777777" w:rsidTr="000D5A5E">
        <w:tc>
          <w:tcPr>
            <w:tcW w:w="3009" w:type="dxa"/>
          </w:tcPr>
          <w:p w14:paraId="1CCF0192" w14:textId="77777777" w:rsidR="002A54FA" w:rsidRPr="00AB60A3" w:rsidRDefault="002A54FA" w:rsidP="000D5A5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15" w:type="dxa"/>
          </w:tcPr>
          <w:p w14:paraId="4C7C0944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2089" w:type="dxa"/>
          </w:tcPr>
          <w:p w14:paraId="4D7C5DA1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1849" w:type="dxa"/>
          </w:tcPr>
          <w:p w14:paraId="3720C0DB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p</w:t>
            </w:r>
          </w:p>
        </w:tc>
      </w:tr>
      <w:tr w:rsidR="002A54FA" w:rsidRPr="00AB60A3" w14:paraId="354FB44B" w14:textId="77777777" w:rsidTr="000D5A5E">
        <w:tc>
          <w:tcPr>
            <w:tcW w:w="3009" w:type="dxa"/>
            <w:vAlign w:val="center"/>
          </w:tcPr>
          <w:p w14:paraId="775B476F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2115" w:type="dxa"/>
          </w:tcPr>
          <w:p w14:paraId="03D0558E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 xml:space="preserve">40.28±43.75 </w:t>
            </w:r>
          </w:p>
          <w:p w14:paraId="6A6ECF2C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</w:rPr>
              <w:lastRenderedPageBreak/>
              <w:t>24(1-200)</w:t>
            </w:r>
          </w:p>
        </w:tc>
        <w:tc>
          <w:tcPr>
            <w:tcW w:w="2089" w:type="dxa"/>
          </w:tcPr>
          <w:p w14:paraId="380EB9BB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lastRenderedPageBreak/>
              <w:t xml:space="preserve">73.31±49.12 </w:t>
            </w:r>
          </w:p>
          <w:p w14:paraId="27F8003E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</w:rPr>
              <w:lastRenderedPageBreak/>
              <w:t>72(2-180)</w:t>
            </w:r>
          </w:p>
        </w:tc>
        <w:tc>
          <w:tcPr>
            <w:tcW w:w="1849" w:type="dxa"/>
            <w:vAlign w:val="center"/>
          </w:tcPr>
          <w:p w14:paraId="702E2509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lastRenderedPageBreak/>
              <w:t>0.001</w:t>
            </w:r>
            <w:r w:rsidRPr="00AB60A3">
              <w:rPr>
                <w:sz w:val="20"/>
                <w:szCs w:val="20"/>
                <w:vertAlign w:val="superscript"/>
              </w:rPr>
              <w:t>†</w:t>
            </w:r>
          </w:p>
        </w:tc>
      </w:tr>
      <w:tr w:rsidR="002A54FA" w:rsidRPr="00AB60A3" w14:paraId="7DE29576" w14:textId="77777777" w:rsidTr="000D5A5E">
        <w:tc>
          <w:tcPr>
            <w:tcW w:w="7213" w:type="dxa"/>
            <w:gridSpan w:val="3"/>
            <w:vAlign w:val="center"/>
          </w:tcPr>
          <w:p w14:paraId="4DC47BFC" w14:textId="77777777" w:rsidR="002A54FA" w:rsidRPr="00AB60A3" w:rsidRDefault="002A54FA" w:rsidP="000D5A5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 xml:space="preserve">Age ≥5 years.  </w:t>
            </w:r>
          </w:p>
        </w:tc>
        <w:tc>
          <w:tcPr>
            <w:tcW w:w="1849" w:type="dxa"/>
            <w:vMerge w:val="restart"/>
          </w:tcPr>
          <w:p w14:paraId="05D54B1E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62AF65D5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>&amp;</w:t>
            </w:r>
          </w:p>
        </w:tc>
      </w:tr>
      <w:tr w:rsidR="002A54FA" w:rsidRPr="00AB60A3" w14:paraId="290A3CEE" w14:textId="77777777" w:rsidTr="000D5A5E">
        <w:tc>
          <w:tcPr>
            <w:tcW w:w="3009" w:type="dxa"/>
            <w:vAlign w:val="center"/>
          </w:tcPr>
          <w:p w14:paraId="788CBE15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15" w:type="dxa"/>
          </w:tcPr>
          <w:p w14:paraId="4A653353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</w:rPr>
              <w:t>37 (%57.8)</w:t>
            </w:r>
          </w:p>
        </w:tc>
        <w:tc>
          <w:tcPr>
            <w:tcW w:w="2089" w:type="dxa"/>
          </w:tcPr>
          <w:p w14:paraId="276ECF32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</w:rPr>
              <w:t>79 (%23.7)</w:t>
            </w:r>
          </w:p>
        </w:tc>
        <w:tc>
          <w:tcPr>
            <w:tcW w:w="1849" w:type="dxa"/>
            <w:vMerge/>
          </w:tcPr>
          <w:p w14:paraId="610F750C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6C0D7E16" w14:textId="77777777" w:rsidTr="000D5A5E">
        <w:tc>
          <w:tcPr>
            <w:tcW w:w="3009" w:type="dxa"/>
            <w:vAlign w:val="center"/>
          </w:tcPr>
          <w:p w14:paraId="08D03BB3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2115" w:type="dxa"/>
          </w:tcPr>
          <w:p w14:paraId="378EEF36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</w:rPr>
              <w:t>27 (%42.2)</w:t>
            </w:r>
          </w:p>
        </w:tc>
        <w:tc>
          <w:tcPr>
            <w:tcW w:w="2089" w:type="dxa"/>
          </w:tcPr>
          <w:p w14:paraId="017BB267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</w:rPr>
              <w:t>254 (%76.3)</w:t>
            </w:r>
          </w:p>
        </w:tc>
        <w:tc>
          <w:tcPr>
            <w:tcW w:w="1849" w:type="dxa"/>
            <w:vMerge/>
          </w:tcPr>
          <w:p w14:paraId="0177CD59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16906F1F" w14:textId="77777777" w:rsidTr="000D5A5E">
        <w:tc>
          <w:tcPr>
            <w:tcW w:w="3009" w:type="dxa"/>
            <w:vAlign w:val="center"/>
          </w:tcPr>
          <w:p w14:paraId="5CAB0484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Lymphocyte count</w:t>
            </w:r>
          </w:p>
        </w:tc>
        <w:tc>
          <w:tcPr>
            <w:tcW w:w="2115" w:type="dxa"/>
          </w:tcPr>
          <w:p w14:paraId="27D92A79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2416.18±1887.07</w:t>
            </w:r>
          </w:p>
          <w:p w14:paraId="513F3AB9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</w:rPr>
              <w:t>1880 (110-15340)</w:t>
            </w:r>
          </w:p>
        </w:tc>
        <w:tc>
          <w:tcPr>
            <w:tcW w:w="2089" w:type="dxa"/>
          </w:tcPr>
          <w:p w14:paraId="01BCB216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2111.27±2193.52</w:t>
            </w:r>
          </w:p>
          <w:p w14:paraId="3F08B887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</w:rPr>
              <w:t>1530 (390-14200)</w:t>
            </w:r>
          </w:p>
        </w:tc>
        <w:tc>
          <w:tcPr>
            <w:tcW w:w="1849" w:type="dxa"/>
            <w:vAlign w:val="center"/>
          </w:tcPr>
          <w:p w14:paraId="4C9BF846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0.027</w:t>
            </w:r>
            <w:r w:rsidRPr="00AB60A3">
              <w:rPr>
                <w:sz w:val="20"/>
                <w:szCs w:val="20"/>
                <w:vertAlign w:val="superscript"/>
              </w:rPr>
              <w:t>†</w:t>
            </w:r>
          </w:p>
        </w:tc>
      </w:tr>
      <w:tr w:rsidR="002A54FA" w:rsidRPr="00AB60A3" w14:paraId="5F803F38" w14:textId="77777777" w:rsidTr="000D5A5E">
        <w:tc>
          <w:tcPr>
            <w:tcW w:w="3009" w:type="dxa"/>
            <w:vAlign w:val="center"/>
          </w:tcPr>
          <w:p w14:paraId="3E03BBFF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White blood cell count</w:t>
            </w:r>
          </w:p>
        </w:tc>
        <w:tc>
          <w:tcPr>
            <w:tcW w:w="2115" w:type="dxa"/>
          </w:tcPr>
          <w:p w14:paraId="30500745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10268.71±8720.29</w:t>
            </w:r>
          </w:p>
          <w:p w14:paraId="0933AF8C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</w:rPr>
              <w:t>8960 (1630-142000)</w:t>
            </w:r>
          </w:p>
        </w:tc>
        <w:tc>
          <w:tcPr>
            <w:tcW w:w="2089" w:type="dxa"/>
          </w:tcPr>
          <w:p w14:paraId="1EE23A4B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8688.7±5029.6</w:t>
            </w:r>
          </w:p>
          <w:p w14:paraId="67E31E12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</w:rPr>
              <w:t>7600 (1308-27290)</w:t>
            </w:r>
          </w:p>
        </w:tc>
        <w:tc>
          <w:tcPr>
            <w:tcW w:w="1849" w:type="dxa"/>
            <w:vAlign w:val="center"/>
          </w:tcPr>
          <w:p w14:paraId="0F0575AE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0.029</w:t>
            </w:r>
            <w:r w:rsidRPr="00AB60A3">
              <w:rPr>
                <w:sz w:val="20"/>
                <w:szCs w:val="20"/>
                <w:vertAlign w:val="superscript"/>
              </w:rPr>
              <w:t>†</w:t>
            </w:r>
          </w:p>
        </w:tc>
      </w:tr>
      <w:tr w:rsidR="002A54FA" w:rsidRPr="00AB60A3" w14:paraId="3562EAF5" w14:textId="77777777" w:rsidTr="000D5A5E">
        <w:tc>
          <w:tcPr>
            <w:tcW w:w="3009" w:type="dxa"/>
            <w:vAlign w:val="center"/>
          </w:tcPr>
          <w:p w14:paraId="56062B39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Alanine aminotransferase</w:t>
            </w:r>
          </w:p>
        </w:tc>
        <w:tc>
          <w:tcPr>
            <w:tcW w:w="2115" w:type="dxa"/>
          </w:tcPr>
          <w:p w14:paraId="45B5086B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34.52±81.54</w:t>
            </w:r>
          </w:p>
          <w:p w14:paraId="4D10BB20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</w:rPr>
              <w:t>18 (1-1110)</w:t>
            </w:r>
          </w:p>
        </w:tc>
        <w:tc>
          <w:tcPr>
            <w:tcW w:w="2089" w:type="dxa"/>
          </w:tcPr>
          <w:p w14:paraId="15E794B1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113.47±306.71</w:t>
            </w:r>
          </w:p>
          <w:p w14:paraId="70400A83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</w:rPr>
              <w:t>30(6-2223)</w:t>
            </w:r>
          </w:p>
        </w:tc>
        <w:tc>
          <w:tcPr>
            <w:tcW w:w="1849" w:type="dxa"/>
          </w:tcPr>
          <w:p w14:paraId="63E036FA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2BAA0A89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>†</w:t>
            </w:r>
          </w:p>
        </w:tc>
      </w:tr>
      <w:tr w:rsidR="002A54FA" w:rsidRPr="00AB60A3" w14:paraId="1C076181" w14:textId="77777777" w:rsidTr="000D5A5E">
        <w:tc>
          <w:tcPr>
            <w:tcW w:w="3009" w:type="dxa"/>
            <w:vAlign w:val="center"/>
          </w:tcPr>
          <w:p w14:paraId="2EDC93E5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Aspartate aminotransferase</w:t>
            </w:r>
          </w:p>
        </w:tc>
        <w:tc>
          <w:tcPr>
            <w:tcW w:w="2115" w:type="dxa"/>
          </w:tcPr>
          <w:p w14:paraId="5F227854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64.46±118.89</w:t>
            </w:r>
          </w:p>
          <w:p w14:paraId="486F1AF0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</w:rPr>
              <w:t>42 (10-1558)</w:t>
            </w:r>
          </w:p>
        </w:tc>
        <w:tc>
          <w:tcPr>
            <w:tcW w:w="2089" w:type="dxa"/>
          </w:tcPr>
          <w:p w14:paraId="69693CA8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219.66±640.3</w:t>
            </w:r>
          </w:p>
          <w:p w14:paraId="0548E036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</w:rPr>
              <w:t>49 (14-4792)</w:t>
            </w:r>
          </w:p>
        </w:tc>
        <w:tc>
          <w:tcPr>
            <w:tcW w:w="1849" w:type="dxa"/>
            <w:vAlign w:val="center"/>
          </w:tcPr>
          <w:p w14:paraId="57CE2FAA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0.034</w:t>
            </w:r>
            <w:r w:rsidRPr="00AB60A3">
              <w:rPr>
                <w:sz w:val="20"/>
                <w:szCs w:val="20"/>
                <w:vertAlign w:val="superscript"/>
              </w:rPr>
              <w:t>†</w:t>
            </w:r>
          </w:p>
        </w:tc>
      </w:tr>
      <w:tr w:rsidR="002A54FA" w:rsidRPr="00AB60A3" w14:paraId="06C75866" w14:textId="77777777" w:rsidTr="000D5A5E">
        <w:tc>
          <w:tcPr>
            <w:tcW w:w="3009" w:type="dxa"/>
            <w:vAlign w:val="center"/>
          </w:tcPr>
          <w:p w14:paraId="6234560C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 xml:space="preserve">Ferritin  </w:t>
            </w:r>
          </w:p>
        </w:tc>
        <w:tc>
          <w:tcPr>
            <w:tcW w:w="2115" w:type="dxa"/>
          </w:tcPr>
          <w:p w14:paraId="0CD5EF71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258.81±1248.07</w:t>
            </w:r>
          </w:p>
          <w:p w14:paraId="064F76CE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</w:rPr>
              <w:t>48 (6.5-9797)</w:t>
            </w:r>
          </w:p>
        </w:tc>
        <w:tc>
          <w:tcPr>
            <w:tcW w:w="2089" w:type="dxa"/>
          </w:tcPr>
          <w:p w14:paraId="318D6B84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1295.96±2812.19</w:t>
            </w:r>
          </w:p>
          <w:p w14:paraId="19628704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</w:rPr>
              <w:t>97 (12-10759)</w:t>
            </w:r>
          </w:p>
        </w:tc>
        <w:tc>
          <w:tcPr>
            <w:tcW w:w="1849" w:type="dxa"/>
          </w:tcPr>
          <w:p w14:paraId="73E252AE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4C8AE02F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0.022</w:t>
            </w:r>
            <w:r w:rsidRPr="00AB60A3">
              <w:rPr>
                <w:sz w:val="20"/>
                <w:szCs w:val="20"/>
                <w:vertAlign w:val="superscript"/>
              </w:rPr>
              <w:t>†</w:t>
            </w:r>
          </w:p>
        </w:tc>
      </w:tr>
      <w:tr w:rsidR="002A54FA" w:rsidRPr="00AB60A3" w14:paraId="135873AE" w14:textId="77777777" w:rsidTr="000D5A5E">
        <w:tc>
          <w:tcPr>
            <w:tcW w:w="7213" w:type="dxa"/>
            <w:gridSpan w:val="3"/>
            <w:vAlign w:val="center"/>
          </w:tcPr>
          <w:p w14:paraId="2896F50F" w14:textId="77777777" w:rsidR="002A54FA" w:rsidRPr="00AB60A3" w:rsidRDefault="002A54FA" w:rsidP="000D5A5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Organ Involvement</w:t>
            </w:r>
            <w:r w:rsidRPr="00AB60A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9" w:type="dxa"/>
            <w:vMerge w:val="restart"/>
          </w:tcPr>
          <w:p w14:paraId="4243F62C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4447D8E4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 xml:space="preserve"> ƞ</w:t>
            </w:r>
          </w:p>
        </w:tc>
      </w:tr>
      <w:tr w:rsidR="002A54FA" w:rsidRPr="00AB60A3" w14:paraId="791F968A" w14:textId="77777777" w:rsidTr="000D5A5E">
        <w:tc>
          <w:tcPr>
            <w:tcW w:w="3009" w:type="dxa"/>
            <w:vAlign w:val="center"/>
          </w:tcPr>
          <w:p w14:paraId="435A8D50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 xml:space="preserve">Yes </w:t>
            </w:r>
          </w:p>
        </w:tc>
        <w:tc>
          <w:tcPr>
            <w:tcW w:w="2115" w:type="dxa"/>
          </w:tcPr>
          <w:p w14:paraId="03EC0B43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 xml:space="preserve">30 </w:t>
            </w:r>
            <w:r w:rsidRPr="00AB60A3">
              <w:rPr>
                <w:color w:val="000000"/>
                <w:sz w:val="20"/>
                <w:szCs w:val="20"/>
              </w:rPr>
              <w:t>(%9)</w:t>
            </w:r>
          </w:p>
        </w:tc>
        <w:tc>
          <w:tcPr>
            <w:tcW w:w="2089" w:type="dxa"/>
          </w:tcPr>
          <w:p w14:paraId="1178AA9C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17 (%26.6)</w:t>
            </w:r>
          </w:p>
        </w:tc>
        <w:tc>
          <w:tcPr>
            <w:tcW w:w="1849" w:type="dxa"/>
            <w:vMerge/>
          </w:tcPr>
          <w:p w14:paraId="5D35EF06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30075571" w14:textId="77777777" w:rsidTr="000D5A5E">
        <w:tc>
          <w:tcPr>
            <w:tcW w:w="3009" w:type="dxa"/>
            <w:vAlign w:val="center"/>
          </w:tcPr>
          <w:p w14:paraId="4BDF1269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 xml:space="preserve">No  </w:t>
            </w:r>
          </w:p>
        </w:tc>
        <w:tc>
          <w:tcPr>
            <w:tcW w:w="2115" w:type="dxa"/>
          </w:tcPr>
          <w:p w14:paraId="47D21DBC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303 (%91)</w:t>
            </w:r>
          </w:p>
        </w:tc>
        <w:tc>
          <w:tcPr>
            <w:tcW w:w="2089" w:type="dxa"/>
          </w:tcPr>
          <w:p w14:paraId="62CB9C19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47 (%73.4)</w:t>
            </w:r>
          </w:p>
        </w:tc>
        <w:tc>
          <w:tcPr>
            <w:tcW w:w="1849" w:type="dxa"/>
            <w:vMerge/>
          </w:tcPr>
          <w:p w14:paraId="38304D04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6AD26338" w14:textId="77777777" w:rsidTr="000D5A5E">
        <w:tc>
          <w:tcPr>
            <w:tcW w:w="7213" w:type="dxa"/>
            <w:gridSpan w:val="3"/>
            <w:vAlign w:val="center"/>
          </w:tcPr>
          <w:p w14:paraId="2465925D" w14:textId="77777777" w:rsidR="002A54FA" w:rsidRPr="00AB60A3" w:rsidRDefault="002A54FA" w:rsidP="000D5A5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Vomiting</w:t>
            </w:r>
          </w:p>
        </w:tc>
        <w:tc>
          <w:tcPr>
            <w:tcW w:w="1849" w:type="dxa"/>
            <w:vMerge w:val="restart"/>
          </w:tcPr>
          <w:p w14:paraId="67ACCA1B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>&amp;</w:t>
            </w:r>
          </w:p>
        </w:tc>
      </w:tr>
      <w:tr w:rsidR="002A54FA" w:rsidRPr="00AB60A3" w14:paraId="2112FFAA" w14:textId="77777777" w:rsidTr="000D5A5E">
        <w:tc>
          <w:tcPr>
            <w:tcW w:w="3009" w:type="dxa"/>
          </w:tcPr>
          <w:p w14:paraId="24354D63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15" w:type="dxa"/>
            <w:vAlign w:val="center"/>
          </w:tcPr>
          <w:p w14:paraId="2BE69420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19 (%5.7)</w:t>
            </w:r>
          </w:p>
        </w:tc>
        <w:tc>
          <w:tcPr>
            <w:tcW w:w="2089" w:type="dxa"/>
            <w:vAlign w:val="center"/>
          </w:tcPr>
          <w:p w14:paraId="47CD5C34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12 (%18.8)</w:t>
            </w:r>
          </w:p>
        </w:tc>
        <w:tc>
          <w:tcPr>
            <w:tcW w:w="1849" w:type="dxa"/>
            <w:vMerge/>
          </w:tcPr>
          <w:p w14:paraId="2C5702CB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628BD18F" w14:textId="77777777" w:rsidTr="000D5A5E">
        <w:tc>
          <w:tcPr>
            <w:tcW w:w="3009" w:type="dxa"/>
          </w:tcPr>
          <w:p w14:paraId="70E6CF08" w14:textId="77777777" w:rsidR="002A54FA" w:rsidRPr="00AB60A3" w:rsidRDefault="002A54FA" w:rsidP="000D5A5E">
            <w:pPr>
              <w:rPr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2115" w:type="dxa"/>
            <w:vAlign w:val="center"/>
          </w:tcPr>
          <w:p w14:paraId="61A16189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314 (%94.3)</w:t>
            </w:r>
          </w:p>
        </w:tc>
        <w:tc>
          <w:tcPr>
            <w:tcW w:w="2089" w:type="dxa"/>
            <w:vAlign w:val="center"/>
          </w:tcPr>
          <w:p w14:paraId="0727B9E3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52 (%81.3)</w:t>
            </w:r>
          </w:p>
        </w:tc>
        <w:tc>
          <w:tcPr>
            <w:tcW w:w="1849" w:type="dxa"/>
            <w:vMerge/>
          </w:tcPr>
          <w:p w14:paraId="1A12E946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70F37D5E" w14:textId="77777777" w:rsidTr="000D5A5E">
        <w:tc>
          <w:tcPr>
            <w:tcW w:w="7213" w:type="dxa"/>
            <w:gridSpan w:val="3"/>
            <w:vAlign w:val="center"/>
          </w:tcPr>
          <w:p w14:paraId="28F33E75" w14:textId="77777777" w:rsidR="002A54FA" w:rsidRPr="00AB60A3" w:rsidRDefault="002A54FA" w:rsidP="000D5A5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Feeding Difficulties</w:t>
            </w:r>
          </w:p>
        </w:tc>
        <w:tc>
          <w:tcPr>
            <w:tcW w:w="1849" w:type="dxa"/>
            <w:vMerge w:val="restart"/>
          </w:tcPr>
          <w:p w14:paraId="16AFCA60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>&amp;</w:t>
            </w:r>
          </w:p>
        </w:tc>
      </w:tr>
      <w:tr w:rsidR="002A54FA" w:rsidRPr="00AB60A3" w14:paraId="58604B42" w14:textId="77777777" w:rsidTr="000D5A5E">
        <w:tc>
          <w:tcPr>
            <w:tcW w:w="3009" w:type="dxa"/>
          </w:tcPr>
          <w:p w14:paraId="481D7DB4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15" w:type="dxa"/>
            <w:vAlign w:val="center"/>
          </w:tcPr>
          <w:p w14:paraId="2E6C344A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5 (%1.5)</w:t>
            </w:r>
          </w:p>
        </w:tc>
        <w:tc>
          <w:tcPr>
            <w:tcW w:w="2089" w:type="dxa"/>
            <w:vAlign w:val="center"/>
          </w:tcPr>
          <w:p w14:paraId="081EC2D1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10 (%15.6)</w:t>
            </w:r>
          </w:p>
        </w:tc>
        <w:tc>
          <w:tcPr>
            <w:tcW w:w="1849" w:type="dxa"/>
            <w:vMerge/>
          </w:tcPr>
          <w:p w14:paraId="1F248DCA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73B2133F" w14:textId="77777777" w:rsidTr="000D5A5E">
        <w:tc>
          <w:tcPr>
            <w:tcW w:w="3009" w:type="dxa"/>
          </w:tcPr>
          <w:p w14:paraId="01340AC2" w14:textId="77777777" w:rsidR="002A54FA" w:rsidRPr="00AB60A3" w:rsidRDefault="002A54FA" w:rsidP="000D5A5E">
            <w:pPr>
              <w:rPr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2115" w:type="dxa"/>
            <w:vAlign w:val="center"/>
          </w:tcPr>
          <w:p w14:paraId="448D578B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328 (%98.5)</w:t>
            </w:r>
          </w:p>
        </w:tc>
        <w:tc>
          <w:tcPr>
            <w:tcW w:w="2089" w:type="dxa"/>
            <w:vAlign w:val="center"/>
          </w:tcPr>
          <w:p w14:paraId="7D6449A2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54 (%84.4)</w:t>
            </w:r>
          </w:p>
        </w:tc>
        <w:tc>
          <w:tcPr>
            <w:tcW w:w="1849" w:type="dxa"/>
            <w:vMerge/>
          </w:tcPr>
          <w:p w14:paraId="0B69C4DD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628ED4A5" w14:textId="77777777" w:rsidTr="000D5A5E">
        <w:tc>
          <w:tcPr>
            <w:tcW w:w="7213" w:type="dxa"/>
            <w:gridSpan w:val="3"/>
            <w:vAlign w:val="center"/>
          </w:tcPr>
          <w:p w14:paraId="1199443C" w14:textId="77777777" w:rsidR="002A54FA" w:rsidRPr="00AB60A3" w:rsidRDefault="002A54FA" w:rsidP="000D5A5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Altered Consciousness</w:t>
            </w:r>
          </w:p>
        </w:tc>
        <w:tc>
          <w:tcPr>
            <w:tcW w:w="1849" w:type="dxa"/>
            <w:vMerge w:val="restart"/>
            <w:vAlign w:val="center"/>
          </w:tcPr>
          <w:p w14:paraId="3FDB7E73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>&amp;</w:t>
            </w:r>
          </w:p>
        </w:tc>
      </w:tr>
      <w:tr w:rsidR="002A54FA" w:rsidRPr="00AB60A3" w14:paraId="1B22FFFB" w14:textId="77777777" w:rsidTr="000D5A5E">
        <w:tc>
          <w:tcPr>
            <w:tcW w:w="3009" w:type="dxa"/>
          </w:tcPr>
          <w:p w14:paraId="1C80BA1A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15" w:type="dxa"/>
            <w:vAlign w:val="center"/>
          </w:tcPr>
          <w:p w14:paraId="11702A1A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8 (%2.4)</w:t>
            </w:r>
          </w:p>
        </w:tc>
        <w:tc>
          <w:tcPr>
            <w:tcW w:w="2089" w:type="dxa"/>
            <w:vAlign w:val="center"/>
          </w:tcPr>
          <w:p w14:paraId="170BD2D5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42 (%65.6)</w:t>
            </w:r>
          </w:p>
        </w:tc>
        <w:tc>
          <w:tcPr>
            <w:tcW w:w="1849" w:type="dxa"/>
            <w:vMerge/>
          </w:tcPr>
          <w:p w14:paraId="3BA3EF60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7DDB0311" w14:textId="77777777" w:rsidTr="000D5A5E">
        <w:tc>
          <w:tcPr>
            <w:tcW w:w="3009" w:type="dxa"/>
          </w:tcPr>
          <w:p w14:paraId="28C30C50" w14:textId="77777777" w:rsidR="002A54FA" w:rsidRPr="00AB60A3" w:rsidRDefault="002A54FA" w:rsidP="000D5A5E">
            <w:pPr>
              <w:rPr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2115" w:type="dxa"/>
            <w:vAlign w:val="center"/>
          </w:tcPr>
          <w:p w14:paraId="5DBC2184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325 (%97.6)</w:t>
            </w:r>
          </w:p>
        </w:tc>
        <w:tc>
          <w:tcPr>
            <w:tcW w:w="2089" w:type="dxa"/>
            <w:vAlign w:val="center"/>
          </w:tcPr>
          <w:p w14:paraId="155EB799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22 (%34.4)</w:t>
            </w:r>
          </w:p>
        </w:tc>
        <w:tc>
          <w:tcPr>
            <w:tcW w:w="1849" w:type="dxa"/>
            <w:vMerge/>
          </w:tcPr>
          <w:p w14:paraId="6DB6189C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37C76CD7" w14:textId="77777777" w:rsidTr="000D5A5E">
        <w:tc>
          <w:tcPr>
            <w:tcW w:w="7213" w:type="dxa"/>
            <w:gridSpan w:val="3"/>
            <w:vAlign w:val="center"/>
          </w:tcPr>
          <w:p w14:paraId="5611A0AE" w14:textId="77777777" w:rsidR="002A54FA" w:rsidRPr="00AB60A3" w:rsidRDefault="002A54FA" w:rsidP="000D5A5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Speech Disturbances</w:t>
            </w:r>
          </w:p>
        </w:tc>
        <w:tc>
          <w:tcPr>
            <w:tcW w:w="1849" w:type="dxa"/>
            <w:vMerge w:val="restart"/>
          </w:tcPr>
          <w:p w14:paraId="7D4E16A3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0.003</w:t>
            </w:r>
            <w:r w:rsidRPr="00AB60A3">
              <w:rPr>
                <w:sz w:val="20"/>
                <w:szCs w:val="20"/>
                <w:vertAlign w:val="superscript"/>
              </w:rPr>
              <w:t xml:space="preserve"> ƞ</w:t>
            </w:r>
          </w:p>
        </w:tc>
      </w:tr>
      <w:tr w:rsidR="002A54FA" w:rsidRPr="00AB60A3" w14:paraId="6AFC74CD" w14:textId="77777777" w:rsidTr="000D5A5E">
        <w:tc>
          <w:tcPr>
            <w:tcW w:w="3009" w:type="dxa"/>
          </w:tcPr>
          <w:p w14:paraId="78A7573C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15" w:type="dxa"/>
            <w:vAlign w:val="center"/>
          </w:tcPr>
          <w:p w14:paraId="46CA7E8D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3 (%0.9)</w:t>
            </w:r>
          </w:p>
        </w:tc>
        <w:tc>
          <w:tcPr>
            <w:tcW w:w="2089" w:type="dxa"/>
            <w:vAlign w:val="center"/>
          </w:tcPr>
          <w:p w14:paraId="6165B479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4 (%6.3)</w:t>
            </w:r>
          </w:p>
        </w:tc>
        <w:tc>
          <w:tcPr>
            <w:tcW w:w="1849" w:type="dxa"/>
            <w:vMerge/>
          </w:tcPr>
          <w:p w14:paraId="15C96A37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01D9E288" w14:textId="77777777" w:rsidTr="000D5A5E">
        <w:tc>
          <w:tcPr>
            <w:tcW w:w="3009" w:type="dxa"/>
          </w:tcPr>
          <w:p w14:paraId="7219DED8" w14:textId="77777777" w:rsidR="002A54FA" w:rsidRPr="00AB60A3" w:rsidRDefault="002A54FA" w:rsidP="000D5A5E">
            <w:pPr>
              <w:rPr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2115" w:type="dxa"/>
            <w:vAlign w:val="center"/>
          </w:tcPr>
          <w:p w14:paraId="658706C4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330 (%99.1)</w:t>
            </w:r>
          </w:p>
        </w:tc>
        <w:tc>
          <w:tcPr>
            <w:tcW w:w="2089" w:type="dxa"/>
            <w:vAlign w:val="center"/>
          </w:tcPr>
          <w:p w14:paraId="081B889D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60 (%93.8)</w:t>
            </w:r>
          </w:p>
        </w:tc>
        <w:tc>
          <w:tcPr>
            <w:tcW w:w="1849" w:type="dxa"/>
            <w:vMerge/>
          </w:tcPr>
          <w:p w14:paraId="2354A8BB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05D59B48" w14:textId="77777777" w:rsidTr="000D5A5E">
        <w:tc>
          <w:tcPr>
            <w:tcW w:w="7213" w:type="dxa"/>
            <w:gridSpan w:val="3"/>
            <w:vAlign w:val="center"/>
          </w:tcPr>
          <w:p w14:paraId="1ED431A8" w14:textId="77777777" w:rsidR="002A54FA" w:rsidRPr="00AB60A3" w:rsidRDefault="002A54FA" w:rsidP="000D5A5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CT*</w:t>
            </w:r>
          </w:p>
        </w:tc>
        <w:tc>
          <w:tcPr>
            <w:tcW w:w="1849" w:type="dxa"/>
            <w:vMerge w:val="restart"/>
          </w:tcPr>
          <w:p w14:paraId="4D81C0FD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>&amp;</w:t>
            </w:r>
          </w:p>
        </w:tc>
      </w:tr>
      <w:tr w:rsidR="002A54FA" w:rsidRPr="00AB60A3" w14:paraId="18FC6845" w14:textId="77777777" w:rsidTr="000D5A5E">
        <w:tc>
          <w:tcPr>
            <w:tcW w:w="3009" w:type="dxa"/>
            <w:vAlign w:val="center"/>
          </w:tcPr>
          <w:p w14:paraId="6EB2C5D0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15" w:type="dxa"/>
            <w:vAlign w:val="center"/>
          </w:tcPr>
          <w:p w14:paraId="5B5BA04A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46 (%13.8)</w:t>
            </w:r>
          </w:p>
        </w:tc>
        <w:tc>
          <w:tcPr>
            <w:tcW w:w="2089" w:type="dxa"/>
            <w:vAlign w:val="center"/>
          </w:tcPr>
          <w:p w14:paraId="65212E17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23 (%35.9)</w:t>
            </w:r>
          </w:p>
        </w:tc>
        <w:tc>
          <w:tcPr>
            <w:tcW w:w="1849" w:type="dxa"/>
            <w:vMerge/>
          </w:tcPr>
          <w:p w14:paraId="44F2282F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47562D41" w14:textId="77777777" w:rsidTr="000D5A5E">
        <w:tc>
          <w:tcPr>
            <w:tcW w:w="3009" w:type="dxa"/>
            <w:vAlign w:val="center"/>
          </w:tcPr>
          <w:p w14:paraId="2638E6B3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2115" w:type="dxa"/>
            <w:vAlign w:val="center"/>
          </w:tcPr>
          <w:p w14:paraId="6FF72D60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287 (%86.2)</w:t>
            </w:r>
          </w:p>
        </w:tc>
        <w:tc>
          <w:tcPr>
            <w:tcW w:w="2089" w:type="dxa"/>
            <w:vAlign w:val="center"/>
          </w:tcPr>
          <w:p w14:paraId="7894BF99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41 (%64.1)</w:t>
            </w:r>
          </w:p>
        </w:tc>
        <w:tc>
          <w:tcPr>
            <w:tcW w:w="1849" w:type="dxa"/>
            <w:vMerge/>
          </w:tcPr>
          <w:p w14:paraId="7D873701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6C5F74F4" w14:textId="77777777" w:rsidTr="000D5A5E">
        <w:tc>
          <w:tcPr>
            <w:tcW w:w="7213" w:type="dxa"/>
            <w:gridSpan w:val="3"/>
            <w:vAlign w:val="center"/>
          </w:tcPr>
          <w:p w14:paraId="5012F53F" w14:textId="77777777" w:rsidR="002A54FA" w:rsidRPr="00AB60A3" w:rsidRDefault="002A54FA" w:rsidP="000D5A5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MRI**</w:t>
            </w:r>
          </w:p>
        </w:tc>
        <w:tc>
          <w:tcPr>
            <w:tcW w:w="1849" w:type="dxa"/>
            <w:vMerge w:val="restart"/>
          </w:tcPr>
          <w:p w14:paraId="02575B8A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>&amp;</w:t>
            </w:r>
          </w:p>
        </w:tc>
      </w:tr>
      <w:tr w:rsidR="002A54FA" w:rsidRPr="00AB60A3" w14:paraId="4D732C31" w14:textId="77777777" w:rsidTr="000D5A5E">
        <w:tc>
          <w:tcPr>
            <w:tcW w:w="3009" w:type="dxa"/>
            <w:vAlign w:val="center"/>
          </w:tcPr>
          <w:p w14:paraId="25169AD9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15" w:type="dxa"/>
            <w:vAlign w:val="center"/>
          </w:tcPr>
          <w:p w14:paraId="6F3F3818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154 (%46.4)</w:t>
            </w:r>
          </w:p>
        </w:tc>
        <w:tc>
          <w:tcPr>
            <w:tcW w:w="2089" w:type="dxa"/>
            <w:vAlign w:val="center"/>
          </w:tcPr>
          <w:p w14:paraId="6757D293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51 (%79.7)</w:t>
            </w:r>
          </w:p>
        </w:tc>
        <w:tc>
          <w:tcPr>
            <w:tcW w:w="1849" w:type="dxa"/>
            <w:vMerge/>
          </w:tcPr>
          <w:p w14:paraId="2F3633EF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6FDCB337" w14:textId="77777777" w:rsidTr="000D5A5E">
        <w:tc>
          <w:tcPr>
            <w:tcW w:w="3009" w:type="dxa"/>
            <w:vAlign w:val="center"/>
          </w:tcPr>
          <w:p w14:paraId="567341DF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2115" w:type="dxa"/>
            <w:vAlign w:val="center"/>
          </w:tcPr>
          <w:p w14:paraId="1EB2DB56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178 (%53.6)</w:t>
            </w:r>
          </w:p>
        </w:tc>
        <w:tc>
          <w:tcPr>
            <w:tcW w:w="2089" w:type="dxa"/>
            <w:vAlign w:val="center"/>
          </w:tcPr>
          <w:p w14:paraId="4E95251E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13 (%20.3)</w:t>
            </w:r>
          </w:p>
        </w:tc>
        <w:tc>
          <w:tcPr>
            <w:tcW w:w="1849" w:type="dxa"/>
            <w:vMerge/>
          </w:tcPr>
          <w:p w14:paraId="4ABDD68D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3D00E919" w14:textId="77777777" w:rsidTr="000D5A5E">
        <w:tc>
          <w:tcPr>
            <w:tcW w:w="7213" w:type="dxa"/>
            <w:gridSpan w:val="3"/>
            <w:vAlign w:val="center"/>
          </w:tcPr>
          <w:p w14:paraId="00D43693" w14:textId="77777777" w:rsidR="002A54FA" w:rsidRPr="00AB60A3" w:rsidRDefault="002A54FA" w:rsidP="000D5A5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EEG***</w:t>
            </w:r>
          </w:p>
        </w:tc>
        <w:tc>
          <w:tcPr>
            <w:tcW w:w="1849" w:type="dxa"/>
            <w:vMerge w:val="restart"/>
          </w:tcPr>
          <w:p w14:paraId="683E66F6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0.002</w:t>
            </w:r>
            <w:r w:rsidRPr="00AB60A3">
              <w:rPr>
                <w:sz w:val="20"/>
                <w:szCs w:val="20"/>
                <w:vertAlign w:val="superscript"/>
              </w:rPr>
              <w:t>&amp;</w:t>
            </w:r>
          </w:p>
        </w:tc>
      </w:tr>
      <w:tr w:rsidR="002A54FA" w:rsidRPr="00AB60A3" w14:paraId="54635AB6" w14:textId="77777777" w:rsidTr="000D5A5E">
        <w:tc>
          <w:tcPr>
            <w:tcW w:w="3009" w:type="dxa"/>
            <w:vAlign w:val="center"/>
          </w:tcPr>
          <w:p w14:paraId="66FB4171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15" w:type="dxa"/>
            <w:vAlign w:val="center"/>
          </w:tcPr>
          <w:p w14:paraId="500A7254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132 (%39.6)</w:t>
            </w:r>
          </w:p>
        </w:tc>
        <w:tc>
          <w:tcPr>
            <w:tcW w:w="2089" w:type="dxa"/>
            <w:vAlign w:val="center"/>
          </w:tcPr>
          <w:p w14:paraId="3BD0D808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39 (%60.9)</w:t>
            </w:r>
          </w:p>
        </w:tc>
        <w:tc>
          <w:tcPr>
            <w:tcW w:w="1849" w:type="dxa"/>
            <w:vMerge/>
          </w:tcPr>
          <w:p w14:paraId="55FC8ABD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6280B38D" w14:textId="77777777" w:rsidTr="000D5A5E">
        <w:tc>
          <w:tcPr>
            <w:tcW w:w="3009" w:type="dxa"/>
            <w:vAlign w:val="center"/>
          </w:tcPr>
          <w:p w14:paraId="029BE119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2115" w:type="dxa"/>
            <w:vAlign w:val="center"/>
          </w:tcPr>
          <w:p w14:paraId="31171B8E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201 (%60.4)</w:t>
            </w:r>
          </w:p>
        </w:tc>
        <w:tc>
          <w:tcPr>
            <w:tcW w:w="2089" w:type="dxa"/>
            <w:vAlign w:val="center"/>
          </w:tcPr>
          <w:p w14:paraId="5E88D527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25 (%39.1)</w:t>
            </w:r>
          </w:p>
        </w:tc>
        <w:tc>
          <w:tcPr>
            <w:tcW w:w="1849" w:type="dxa"/>
            <w:vMerge/>
          </w:tcPr>
          <w:p w14:paraId="42661D59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0B43BA68" w14:textId="77777777" w:rsidTr="000D5A5E">
        <w:tc>
          <w:tcPr>
            <w:tcW w:w="7213" w:type="dxa"/>
            <w:gridSpan w:val="3"/>
            <w:vAlign w:val="center"/>
          </w:tcPr>
          <w:p w14:paraId="7E75085A" w14:textId="77777777" w:rsidR="002A54FA" w:rsidRPr="00AB60A3" w:rsidRDefault="002A54FA" w:rsidP="000D5A5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Necrotizing Encephalopathy</w:t>
            </w:r>
          </w:p>
        </w:tc>
        <w:tc>
          <w:tcPr>
            <w:tcW w:w="1849" w:type="dxa"/>
            <w:vMerge w:val="restart"/>
          </w:tcPr>
          <w:p w14:paraId="6ACE669E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0.017</w:t>
            </w:r>
            <w:r w:rsidRPr="00AB60A3">
              <w:rPr>
                <w:sz w:val="20"/>
                <w:szCs w:val="20"/>
                <w:vertAlign w:val="superscript"/>
              </w:rPr>
              <w:t xml:space="preserve"> ƞ</w:t>
            </w:r>
          </w:p>
        </w:tc>
      </w:tr>
      <w:tr w:rsidR="002A54FA" w:rsidRPr="00AB60A3" w14:paraId="25BE6371" w14:textId="77777777" w:rsidTr="000D5A5E">
        <w:tc>
          <w:tcPr>
            <w:tcW w:w="3009" w:type="dxa"/>
            <w:vAlign w:val="center"/>
          </w:tcPr>
          <w:p w14:paraId="4052D6C3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15" w:type="dxa"/>
            <w:vAlign w:val="center"/>
          </w:tcPr>
          <w:p w14:paraId="4505CC68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1 (%0.3)</w:t>
            </w:r>
          </w:p>
        </w:tc>
        <w:tc>
          <w:tcPr>
            <w:tcW w:w="2089" w:type="dxa"/>
            <w:vAlign w:val="center"/>
          </w:tcPr>
          <w:p w14:paraId="0A7F9C42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2 (%3.1)</w:t>
            </w:r>
          </w:p>
        </w:tc>
        <w:tc>
          <w:tcPr>
            <w:tcW w:w="1849" w:type="dxa"/>
            <w:vMerge/>
          </w:tcPr>
          <w:p w14:paraId="5C9A47B9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7094A760" w14:textId="77777777" w:rsidTr="000D5A5E">
        <w:tc>
          <w:tcPr>
            <w:tcW w:w="3009" w:type="dxa"/>
            <w:vAlign w:val="center"/>
          </w:tcPr>
          <w:p w14:paraId="13F9BAB9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2115" w:type="dxa"/>
            <w:vAlign w:val="center"/>
          </w:tcPr>
          <w:p w14:paraId="6E7D086C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332 (%99.7)</w:t>
            </w:r>
          </w:p>
        </w:tc>
        <w:tc>
          <w:tcPr>
            <w:tcW w:w="2089" w:type="dxa"/>
            <w:vAlign w:val="center"/>
          </w:tcPr>
          <w:p w14:paraId="4DB9006F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62 (%96.9)</w:t>
            </w:r>
          </w:p>
        </w:tc>
        <w:tc>
          <w:tcPr>
            <w:tcW w:w="1849" w:type="dxa"/>
            <w:vMerge/>
          </w:tcPr>
          <w:p w14:paraId="4D527D10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67854CA7" w14:textId="77777777" w:rsidTr="000D5A5E">
        <w:tc>
          <w:tcPr>
            <w:tcW w:w="7213" w:type="dxa"/>
            <w:gridSpan w:val="3"/>
            <w:vAlign w:val="center"/>
          </w:tcPr>
          <w:p w14:paraId="11E6028B" w14:textId="77777777" w:rsidR="002A54FA" w:rsidRPr="00AB60A3" w:rsidRDefault="002A54FA" w:rsidP="000D5A5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Mesencephalic Involvement</w:t>
            </w:r>
          </w:p>
        </w:tc>
        <w:tc>
          <w:tcPr>
            <w:tcW w:w="1849" w:type="dxa"/>
            <w:vMerge w:val="restart"/>
          </w:tcPr>
          <w:p w14:paraId="3FFC3AEE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4A6D8B49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0.022</w:t>
            </w:r>
            <w:r w:rsidRPr="00AB60A3">
              <w:rPr>
                <w:sz w:val="20"/>
                <w:szCs w:val="20"/>
                <w:vertAlign w:val="superscript"/>
              </w:rPr>
              <w:t xml:space="preserve"> ƞ</w:t>
            </w:r>
          </w:p>
        </w:tc>
      </w:tr>
      <w:tr w:rsidR="002A54FA" w:rsidRPr="00AB60A3" w14:paraId="2E026757" w14:textId="77777777" w:rsidTr="000D5A5E">
        <w:tc>
          <w:tcPr>
            <w:tcW w:w="3009" w:type="dxa"/>
            <w:vAlign w:val="center"/>
          </w:tcPr>
          <w:p w14:paraId="7FDA9A66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15" w:type="dxa"/>
            <w:vAlign w:val="center"/>
          </w:tcPr>
          <w:p w14:paraId="0062454D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0 (%0)</w:t>
            </w:r>
          </w:p>
        </w:tc>
        <w:tc>
          <w:tcPr>
            <w:tcW w:w="2089" w:type="dxa"/>
            <w:vAlign w:val="center"/>
          </w:tcPr>
          <w:p w14:paraId="55095365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1 (%1.6)</w:t>
            </w:r>
          </w:p>
        </w:tc>
        <w:tc>
          <w:tcPr>
            <w:tcW w:w="1849" w:type="dxa"/>
            <w:vMerge/>
          </w:tcPr>
          <w:p w14:paraId="61D11AEA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7E25DCCC" w14:textId="77777777" w:rsidTr="000D5A5E">
        <w:tc>
          <w:tcPr>
            <w:tcW w:w="3009" w:type="dxa"/>
            <w:vAlign w:val="center"/>
          </w:tcPr>
          <w:p w14:paraId="2D433066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2115" w:type="dxa"/>
            <w:vAlign w:val="center"/>
          </w:tcPr>
          <w:p w14:paraId="05A490F3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333 (%100)</w:t>
            </w:r>
          </w:p>
        </w:tc>
        <w:tc>
          <w:tcPr>
            <w:tcW w:w="2089" w:type="dxa"/>
            <w:vAlign w:val="center"/>
          </w:tcPr>
          <w:p w14:paraId="1559703B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63 (%98.4)</w:t>
            </w:r>
          </w:p>
        </w:tc>
        <w:tc>
          <w:tcPr>
            <w:tcW w:w="1849" w:type="dxa"/>
            <w:vMerge/>
          </w:tcPr>
          <w:p w14:paraId="23333285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5DDFE933" w14:textId="77777777" w:rsidTr="000D5A5E">
        <w:tc>
          <w:tcPr>
            <w:tcW w:w="3009" w:type="dxa"/>
            <w:vAlign w:val="center"/>
          </w:tcPr>
          <w:p w14:paraId="0D947F10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Treatement</w:t>
            </w:r>
            <w:proofErr w:type="spellEnd"/>
          </w:p>
          <w:p w14:paraId="14DB5385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3D1FCC77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IVIG****</w:t>
            </w:r>
          </w:p>
          <w:p w14:paraId="07F3BF16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 xml:space="preserve">Plasmapheresis </w:t>
            </w:r>
          </w:p>
          <w:p w14:paraId="2CF657E8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Corticosteroids</w:t>
            </w:r>
          </w:p>
          <w:p w14:paraId="01971981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None</w:t>
            </w:r>
          </w:p>
          <w:p w14:paraId="1CBA2283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IVIG****+Corticosteroids</w:t>
            </w:r>
          </w:p>
          <w:p w14:paraId="2BCABB5B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 xml:space="preserve">IVIG****+Plasmapheresis </w:t>
            </w:r>
          </w:p>
          <w:p w14:paraId="1B826724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IVIG****+</w:t>
            </w:r>
            <w:proofErr w:type="spellStart"/>
            <w:r w:rsidRPr="00AB60A3">
              <w:rPr>
                <w:color w:val="000000"/>
                <w:sz w:val="20"/>
                <w:szCs w:val="20"/>
                <w:lang w:val="en-US"/>
              </w:rPr>
              <w:t>Plasmapheresis+Corticosteroids</w:t>
            </w:r>
            <w:proofErr w:type="spellEnd"/>
          </w:p>
          <w:p w14:paraId="74BBA070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15" w:type="dxa"/>
            <w:vAlign w:val="center"/>
          </w:tcPr>
          <w:p w14:paraId="5D06CE67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</w:p>
          <w:p w14:paraId="69292240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 xml:space="preserve">               6 (%1.8)</w:t>
            </w:r>
          </w:p>
          <w:p w14:paraId="6A13F379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0 (%0)</w:t>
            </w:r>
          </w:p>
          <w:p w14:paraId="1A705D53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8 (%2.4)</w:t>
            </w:r>
          </w:p>
          <w:p w14:paraId="63B8EFFF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312 (%93.7)</w:t>
            </w:r>
          </w:p>
          <w:p w14:paraId="48DC0857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5 (%1.5)</w:t>
            </w:r>
          </w:p>
          <w:p w14:paraId="3C38D15D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1 (%0.3)</w:t>
            </w:r>
          </w:p>
          <w:p w14:paraId="6AC4BBDE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1 (%0.3)</w:t>
            </w:r>
          </w:p>
        </w:tc>
        <w:tc>
          <w:tcPr>
            <w:tcW w:w="2089" w:type="dxa"/>
            <w:vAlign w:val="center"/>
          </w:tcPr>
          <w:p w14:paraId="186820BF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DBD04D8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5 (%7.8)</w:t>
            </w:r>
          </w:p>
          <w:p w14:paraId="076FBAEC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1 (%1.6)</w:t>
            </w:r>
          </w:p>
          <w:p w14:paraId="6462AB4D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3 (%4.7)</w:t>
            </w:r>
          </w:p>
          <w:p w14:paraId="38529253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48 (%75)</w:t>
            </w:r>
          </w:p>
          <w:p w14:paraId="52C43C77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4 (%6.3)</w:t>
            </w:r>
          </w:p>
          <w:p w14:paraId="4D50718E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3 (%4.7)</w:t>
            </w:r>
          </w:p>
          <w:p w14:paraId="222123A3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0 (%0)</w:t>
            </w:r>
          </w:p>
        </w:tc>
        <w:tc>
          <w:tcPr>
            <w:tcW w:w="1849" w:type="dxa"/>
            <w:vAlign w:val="center"/>
          </w:tcPr>
          <w:p w14:paraId="6C60EFE4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 xml:space="preserve"> ƞ</w:t>
            </w:r>
          </w:p>
        </w:tc>
      </w:tr>
      <w:tr w:rsidR="002A54FA" w:rsidRPr="00AB60A3" w14:paraId="70C37397" w14:textId="77777777" w:rsidTr="000D5A5E">
        <w:tc>
          <w:tcPr>
            <w:tcW w:w="3009" w:type="dxa"/>
            <w:vAlign w:val="center"/>
          </w:tcPr>
          <w:p w14:paraId="72022E9A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lastRenderedPageBreak/>
              <w:t>Time from Symptom Onset to Oseltamivir Initiation</w:t>
            </w:r>
          </w:p>
        </w:tc>
        <w:tc>
          <w:tcPr>
            <w:tcW w:w="2115" w:type="dxa"/>
            <w:vAlign w:val="center"/>
          </w:tcPr>
          <w:p w14:paraId="58C2CB6C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1.67±1.28</w:t>
            </w:r>
          </w:p>
          <w:p w14:paraId="4402C347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1 (1-14)</w:t>
            </w:r>
          </w:p>
        </w:tc>
        <w:tc>
          <w:tcPr>
            <w:tcW w:w="2089" w:type="dxa"/>
            <w:vAlign w:val="center"/>
          </w:tcPr>
          <w:p w14:paraId="390A5ADA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2.19±1.25</w:t>
            </w:r>
          </w:p>
          <w:p w14:paraId="5D4C31CA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2 (1-7)</w:t>
            </w:r>
          </w:p>
        </w:tc>
        <w:tc>
          <w:tcPr>
            <w:tcW w:w="1849" w:type="dxa"/>
          </w:tcPr>
          <w:p w14:paraId="4F1EEEFE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 xml:space="preserve">       0.001</w:t>
            </w:r>
            <w:r w:rsidRPr="00AB60A3">
              <w:rPr>
                <w:sz w:val="20"/>
                <w:szCs w:val="20"/>
                <w:vertAlign w:val="superscript"/>
              </w:rPr>
              <w:t>†</w:t>
            </w:r>
          </w:p>
        </w:tc>
      </w:tr>
      <w:tr w:rsidR="002A54FA" w:rsidRPr="00AB60A3" w14:paraId="64D828AD" w14:textId="77777777" w:rsidTr="000D5A5E">
        <w:tc>
          <w:tcPr>
            <w:tcW w:w="3009" w:type="dxa"/>
            <w:vAlign w:val="center"/>
          </w:tcPr>
          <w:p w14:paraId="15366896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Duration of Oseltamivir Treatment</w:t>
            </w:r>
          </w:p>
        </w:tc>
        <w:tc>
          <w:tcPr>
            <w:tcW w:w="2115" w:type="dxa"/>
            <w:vAlign w:val="center"/>
          </w:tcPr>
          <w:p w14:paraId="6356F85D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5.25±1.5</w:t>
            </w:r>
          </w:p>
          <w:p w14:paraId="1A82F8A1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5 (0-21)</w:t>
            </w:r>
          </w:p>
        </w:tc>
        <w:tc>
          <w:tcPr>
            <w:tcW w:w="2089" w:type="dxa"/>
            <w:vAlign w:val="center"/>
          </w:tcPr>
          <w:p w14:paraId="2D890118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6.98±3.2</w:t>
            </w:r>
          </w:p>
          <w:p w14:paraId="7BFBCFEE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5 (2-21)</w:t>
            </w:r>
          </w:p>
        </w:tc>
        <w:tc>
          <w:tcPr>
            <w:tcW w:w="1849" w:type="dxa"/>
          </w:tcPr>
          <w:p w14:paraId="0664D1FA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>†</w:t>
            </w:r>
          </w:p>
        </w:tc>
      </w:tr>
      <w:tr w:rsidR="002A54FA" w:rsidRPr="00AB60A3" w14:paraId="270F40CD" w14:textId="77777777" w:rsidTr="000D5A5E">
        <w:tc>
          <w:tcPr>
            <w:tcW w:w="3009" w:type="dxa"/>
            <w:vAlign w:val="center"/>
          </w:tcPr>
          <w:p w14:paraId="539D7247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Time to Clinical Recovery</w:t>
            </w:r>
          </w:p>
        </w:tc>
        <w:tc>
          <w:tcPr>
            <w:tcW w:w="2115" w:type="dxa"/>
            <w:vAlign w:val="center"/>
          </w:tcPr>
          <w:p w14:paraId="5A35EA2E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 xml:space="preserve">2.72±7.27 </w:t>
            </w:r>
          </w:p>
          <w:p w14:paraId="6165BF20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1 (1-116)</w:t>
            </w:r>
          </w:p>
        </w:tc>
        <w:tc>
          <w:tcPr>
            <w:tcW w:w="2089" w:type="dxa"/>
            <w:vAlign w:val="center"/>
          </w:tcPr>
          <w:p w14:paraId="1762155B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 xml:space="preserve">4.87±6.39 </w:t>
            </w:r>
          </w:p>
          <w:p w14:paraId="28D9F8A9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3 (1-40)</w:t>
            </w:r>
          </w:p>
        </w:tc>
        <w:tc>
          <w:tcPr>
            <w:tcW w:w="1849" w:type="dxa"/>
          </w:tcPr>
          <w:p w14:paraId="4D253280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>†</w:t>
            </w:r>
          </w:p>
        </w:tc>
      </w:tr>
      <w:tr w:rsidR="002A54FA" w:rsidRPr="00AB60A3" w14:paraId="700985B3" w14:textId="77777777" w:rsidTr="000D5A5E">
        <w:tc>
          <w:tcPr>
            <w:tcW w:w="3009" w:type="dxa"/>
            <w:vAlign w:val="center"/>
          </w:tcPr>
          <w:p w14:paraId="0F35CC52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Duration of Neurological Symptoms</w:t>
            </w:r>
          </w:p>
        </w:tc>
        <w:tc>
          <w:tcPr>
            <w:tcW w:w="2115" w:type="dxa"/>
            <w:vAlign w:val="center"/>
          </w:tcPr>
          <w:p w14:paraId="1DEC2315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2.54±9.04</w:t>
            </w:r>
          </w:p>
          <w:p w14:paraId="070AA670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1 (0.3-139)</w:t>
            </w:r>
          </w:p>
        </w:tc>
        <w:tc>
          <w:tcPr>
            <w:tcW w:w="2089" w:type="dxa"/>
            <w:vAlign w:val="center"/>
          </w:tcPr>
          <w:p w14:paraId="3E9FC6F1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6.93±14.43</w:t>
            </w:r>
          </w:p>
          <w:p w14:paraId="129FE47E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2 (0.3-90)</w:t>
            </w:r>
          </w:p>
        </w:tc>
        <w:tc>
          <w:tcPr>
            <w:tcW w:w="1849" w:type="dxa"/>
          </w:tcPr>
          <w:p w14:paraId="1B0D808E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>†</w:t>
            </w:r>
          </w:p>
        </w:tc>
      </w:tr>
      <w:tr w:rsidR="002A54FA" w:rsidRPr="00AB60A3" w14:paraId="20AC6A90" w14:textId="77777777" w:rsidTr="000D5A5E">
        <w:tc>
          <w:tcPr>
            <w:tcW w:w="3009" w:type="dxa"/>
            <w:vAlign w:val="center"/>
          </w:tcPr>
          <w:p w14:paraId="385B141F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Length of Hospital Stay</w:t>
            </w:r>
          </w:p>
        </w:tc>
        <w:tc>
          <w:tcPr>
            <w:tcW w:w="2115" w:type="dxa"/>
            <w:vAlign w:val="center"/>
          </w:tcPr>
          <w:p w14:paraId="191FB8EA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5.25±10.3</w:t>
            </w:r>
          </w:p>
          <w:p w14:paraId="71059FB4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2 (0-139)</w:t>
            </w:r>
          </w:p>
        </w:tc>
        <w:tc>
          <w:tcPr>
            <w:tcW w:w="2089" w:type="dxa"/>
            <w:vAlign w:val="center"/>
          </w:tcPr>
          <w:p w14:paraId="7FCCAD27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13.11±18.03</w:t>
            </w:r>
          </w:p>
          <w:p w14:paraId="6A1BBF9B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8 (1-124)</w:t>
            </w:r>
          </w:p>
        </w:tc>
        <w:tc>
          <w:tcPr>
            <w:tcW w:w="1849" w:type="dxa"/>
          </w:tcPr>
          <w:p w14:paraId="459282B0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 xml:space="preserve">        0.001</w:t>
            </w:r>
            <w:r w:rsidRPr="00AB60A3">
              <w:rPr>
                <w:sz w:val="20"/>
                <w:szCs w:val="20"/>
                <w:vertAlign w:val="superscript"/>
              </w:rPr>
              <w:t>†</w:t>
            </w:r>
          </w:p>
        </w:tc>
      </w:tr>
      <w:tr w:rsidR="002A54FA" w:rsidRPr="00AB60A3" w14:paraId="5F596D8C" w14:textId="77777777" w:rsidTr="000D5A5E">
        <w:tc>
          <w:tcPr>
            <w:tcW w:w="7213" w:type="dxa"/>
            <w:gridSpan w:val="3"/>
            <w:vAlign w:val="center"/>
          </w:tcPr>
          <w:p w14:paraId="1180DAE0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Clinical Recovery</w:t>
            </w:r>
          </w:p>
        </w:tc>
        <w:tc>
          <w:tcPr>
            <w:tcW w:w="1849" w:type="dxa"/>
            <w:vMerge w:val="restart"/>
            <w:vAlign w:val="center"/>
          </w:tcPr>
          <w:p w14:paraId="17597E92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AB60A3">
              <w:rPr>
                <w:b/>
                <w:bCs/>
                <w:color w:val="000000"/>
                <w:sz w:val="20"/>
                <w:szCs w:val="20"/>
              </w:rPr>
              <w:t>0.002</w:t>
            </w:r>
            <w:r w:rsidRPr="00AB60A3">
              <w:rPr>
                <w:sz w:val="20"/>
                <w:szCs w:val="20"/>
                <w:vertAlign w:val="superscript"/>
              </w:rPr>
              <w:t>&amp;</w:t>
            </w:r>
          </w:p>
        </w:tc>
      </w:tr>
      <w:tr w:rsidR="002A54FA" w:rsidRPr="00AB60A3" w14:paraId="20BC1372" w14:textId="77777777" w:rsidTr="000D5A5E">
        <w:tc>
          <w:tcPr>
            <w:tcW w:w="3009" w:type="dxa"/>
            <w:vAlign w:val="center"/>
          </w:tcPr>
          <w:p w14:paraId="04CC6AC8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15" w:type="dxa"/>
            <w:vAlign w:val="center"/>
          </w:tcPr>
          <w:p w14:paraId="312922BE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307 (%92.2)</w:t>
            </w:r>
          </w:p>
        </w:tc>
        <w:tc>
          <w:tcPr>
            <w:tcW w:w="2089" w:type="dxa"/>
            <w:vAlign w:val="center"/>
          </w:tcPr>
          <w:p w14:paraId="1226B3AF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51 (%79.7)</w:t>
            </w:r>
          </w:p>
        </w:tc>
        <w:tc>
          <w:tcPr>
            <w:tcW w:w="1849" w:type="dxa"/>
            <w:vMerge/>
          </w:tcPr>
          <w:p w14:paraId="71C80030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48870689" w14:textId="77777777" w:rsidTr="000D5A5E">
        <w:tc>
          <w:tcPr>
            <w:tcW w:w="3009" w:type="dxa"/>
            <w:vAlign w:val="center"/>
          </w:tcPr>
          <w:p w14:paraId="6A42C65E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2115" w:type="dxa"/>
            <w:vAlign w:val="center"/>
          </w:tcPr>
          <w:p w14:paraId="1EC0E8B4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26 (%7.8)</w:t>
            </w:r>
          </w:p>
        </w:tc>
        <w:tc>
          <w:tcPr>
            <w:tcW w:w="2089" w:type="dxa"/>
            <w:vAlign w:val="center"/>
          </w:tcPr>
          <w:p w14:paraId="69AC1216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13 (%20.3)</w:t>
            </w:r>
          </w:p>
        </w:tc>
        <w:tc>
          <w:tcPr>
            <w:tcW w:w="1849" w:type="dxa"/>
            <w:vMerge/>
          </w:tcPr>
          <w:p w14:paraId="093EC7E3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120E9C1E" w14:textId="77777777" w:rsidTr="000D5A5E">
        <w:tc>
          <w:tcPr>
            <w:tcW w:w="7213" w:type="dxa"/>
            <w:gridSpan w:val="3"/>
            <w:vAlign w:val="center"/>
          </w:tcPr>
          <w:p w14:paraId="7F12A303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Neurological Outcome</w:t>
            </w:r>
          </w:p>
        </w:tc>
        <w:tc>
          <w:tcPr>
            <w:tcW w:w="1849" w:type="dxa"/>
            <w:vMerge w:val="restart"/>
            <w:vAlign w:val="center"/>
          </w:tcPr>
          <w:p w14:paraId="0904A3DA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0.006</w:t>
            </w:r>
            <w:r w:rsidRPr="00AB60A3">
              <w:rPr>
                <w:sz w:val="20"/>
                <w:szCs w:val="20"/>
                <w:vertAlign w:val="superscript"/>
              </w:rPr>
              <w:t xml:space="preserve"> ƞ</w:t>
            </w:r>
          </w:p>
        </w:tc>
      </w:tr>
      <w:tr w:rsidR="002A54FA" w:rsidRPr="00AB60A3" w14:paraId="04094F32" w14:textId="77777777" w:rsidTr="000D5A5E">
        <w:tc>
          <w:tcPr>
            <w:tcW w:w="3009" w:type="dxa"/>
            <w:vAlign w:val="center"/>
          </w:tcPr>
          <w:p w14:paraId="5587EE08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Complete recovery</w:t>
            </w:r>
          </w:p>
        </w:tc>
        <w:tc>
          <w:tcPr>
            <w:tcW w:w="2115" w:type="dxa"/>
            <w:vAlign w:val="center"/>
          </w:tcPr>
          <w:p w14:paraId="5AC39F84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307 (%92.2)</w:t>
            </w:r>
          </w:p>
        </w:tc>
        <w:tc>
          <w:tcPr>
            <w:tcW w:w="2089" w:type="dxa"/>
            <w:vAlign w:val="center"/>
          </w:tcPr>
          <w:p w14:paraId="1DCB7966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51 (%79.7)</w:t>
            </w:r>
          </w:p>
        </w:tc>
        <w:tc>
          <w:tcPr>
            <w:tcW w:w="1849" w:type="dxa"/>
            <w:vMerge/>
          </w:tcPr>
          <w:p w14:paraId="21FD0DDB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76A08C90" w14:textId="77777777" w:rsidTr="000D5A5E">
        <w:tc>
          <w:tcPr>
            <w:tcW w:w="3009" w:type="dxa"/>
            <w:vAlign w:val="center"/>
          </w:tcPr>
          <w:p w14:paraId="742FF353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Reversible neurological deficit within 6 months</w:t>
            </w:r>
          </w:p>
        </w:tc>
        <w:tc>
          <w:tcPr>
            <w:tcW w:w="2115" w:type="dxa"/>
            <w:vAlign w:val="center"/>
          </w:tcPr>
          <w:p w14:paraId="6E969FE6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10 (%3)</w:t>
            </w:r>
          </w:p>
        </w:tc>
        <w:tc>
          <w:tcPr>
            <w:tcW w:w="2089" w:type="dxa"/>
            <w:vAlign w:val="center"/>
          </w:tcPr>
          <w:p w14:paraId="2381385D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4 (%6.3)</w:t>
            </w:r>
          </w:p>
        </w:tc>
        <w:tc>
          <w:tcPr>
            <w:tcW w:w="1849" w:type="dxa"/>
            <w:vMerge/>
          </w:tcPr>
          <w:p w14:paraId="2F5BFA5D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34175024" w14:textId="77777777" w:rsidTr="000D5A5E">
        <w:tc>
          <w:tcPr>
            <w:tcW w:w="3009" w:type="dxa"/>
            <w:vAlign w:val="center"/>
          </w:tcPr>
          <w:p w14:paraId="083D54CC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Long-term neurological sequelae</w:t>
            </w:r>
          </w:p>
        </w:tc>
        <w:tc>
          <w:tcPr>
            <w:tcW w:w="2115" w:type="dxa"/>
            <w:vAlign w:val="center"/>
          </w:tcPr>
          <w:p w14:paraId="33EAB98D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14 (%4.2)</w:t>
            </w:r>
          </w:p>
        </w:tc>
        <w:tc>
          <w:tcPr>
            <w:tcW w:w="2089" w:type="dxa"/>
            <w:vAlign w:val="center"/>
          </w:tcPr>
          <w:p w14:paraId="4EDD2CD7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6 (%9.4)</w:t>
            </w:r>
          </w:p>
        </w:tc>
        <w:tc>
          <w:tcPr>
            <w:tcW w:w="1849" w:type="dxa"/>
            <w:vMerge/>
          </w:tcPr>
          <w:p w14:paraId="160E0D0C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104AE2E6" w14:textId="77777777" w:rsidTr="000D5A5E">
        <w:tc>
          <w:tcPr>
            <w:tcW w:w="3009" w:type="dxa"/>
            <w:vAlign w:val="center"/>
          </w:tcPr>
          <w:p w14:paraId="7D6A3331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Death</w:t>
            </w:r>
          </w:p>
        </w:tc>
        <w:tc>
          <w:tcPr>
            <w:tcW w:w="2115" w:type="dxa"/>
            <w:vAlign w:val="center"/>
          </w:tcPr>
          <w:p w14:paraId="6E3ACEE4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2 (%0.6)</w:t>
            </w:r>
          </w:p>
        </w:tc>
        <w:tc>
          <w:tcPr>
            <w:tcW w:w="2089" w:type="dxa"/>
            <w:vAlign w:val="center"/>
          </w:tcPr>
          <w:p w14:paraId="611FF6D7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3 (%4.7)</w:t>
            </w:r>
          </w:p>
        </w:tc>
        <w:tc>
          <w:tcPr>
            <w:tcW w:w="1849" w:type="dxa"/>
            <w:vMerge/>
          </w:tcPr>
          <w:p w14:paraId="224D733E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7751CFED" w14:textId="77777777" w:rsidTr="000D5A5E">
        <w:tc>
          <w:tcPr>
            <w:tcW w:w="7213" w:type="dxa"/>
            <w:gridSpan w:val="3"/>
            <w:vAlign w:val="center"/>
          </w:tcPr>
          <w:p w14:paraId="23EF4F13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Intensive Care Requirement</w:t>
            </w:r>
          </w:p>
        </w:tc>
        <w:tc>
          <w:tcPr>
            <w:tcW w:w="1849" w:type="dxa"/>
            <w:vMerge w:val="restart"/>
          </w:tcPr>
          <w:p w14:paraId="2EB94440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147C1582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>&amp;</w:t>
            </w:r>
          </w:p>
        </w:tc>
      </w:tr>
      <w:tr w:rsidR="002A54FA" w:rsidRPr="00AB60A3" w14:paraId="25788792" w14:textId="77777777" w:rsidTr="000D5A5E">
        <w:tc>
          <w:tcPr>
            <w:tcW w:w="3009" w:type="dxa"/>
            <w:vAlign w:val="center"/>
          </w:tcPr>
          <w:p w14:paraId="18A29DAD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15" w:type="dxa"/>
            <w:vAlign w:val="center"/>
          </w:tcPr>
          <w:p w14:paraId="3187C2F3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35 (%10.5)</w:t>
            </w:r>
          </w:p>
        </w:tc>
        <w:tc>
          <w:tcPr>
            <w:tcW w:w="2089" w:type="dxa"/>
            <w:vAlign w:val="center"/>
          </w:tcPr>
          <w:p w14:paraId="404EBA98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28 (%43.8)</w:t>
            </w:r>
          </w:p>
        </w:tc>
        <w:tc>
          <w:tcPr>
            <w:tcW w:w="1849" w:type="dxa"/>
            <w:vMerge/>
          </w:tcPr>
          <w:p w14:paraId="27593CA7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0230487C" w14:textId="77777777" w:rsidTr="000D5A5E">
        <w:tc>
          <w:tcPr>
            <w:tcW w:w="3009" w:type="dxa"/>
            <w:vAlign w:val="center"/>
          </w:tcPr>
          <w:p w14:paraId="1BF5A8A9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2115" w:type="dxa"/>
            <w:vAlign w:val="center"/>
          </w:tcPr>
          <w:p w14:paraId="3A540CD9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298 (%89.5)</w:t>
            </w:r>
          </w:p>
        </w:tc>
        <w:tc>
          <w:tcPr>
            <w:tcW w:w="2089" w:type="dxa"/>
            <w:vAlign w:val="center"/>
          </w:tcPr>
          <w:p w14:paraId="457DB62D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36 (%56.3)</w:t>
            </w:r>
          </w:p>
        </w:tc>
        <w:tc>
          <w:tcPr>
            <w:tcW w:w="1849" w:type="dxa"/>
            <w:vMerge/>
          </w:tcPr>
          <w:p w14:paraId="02C2B1EB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37622204" w14:textId="77777777" w:rsidTr="000D5A5E">
        <w:tc>
          <w:tcPr>
            <w:tcW w:w="7213" w:type="dxa"/>
            <w:gridSpan w:val="3"/>
            <w:vAlign w:val="center"/>
          </w:tcPr>
          <w:p w14:paraId="115974CD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Respiratory Support Requirement</w:t>
            </w:r>
          </w:p>
        </w:tc>
        <w:tc>
          <w:tcPr>
            <w:tcW w:w="1849" w:type="dxa"/>
            <w:vMerge w:val="restart"/>
          </w:tcPr>
          <w:p w14:paraId="2FE285FB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203AB22A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06D1BD91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 xml:space="preserve"> ƞ</w:t>
            </w:r>
          </w:p>
        </w:tc>
      </w:tr>
      <w:tr w:rsidR="002A54FA" w:rsidRPr="00AB60A3" w14:paraId="5199ED8B" w14:textId="77777777" w:rsidTr="000D5A5E">
        <w:tc>
          <w:tcPr>
            <w:tcW w:w="3009" w:type="dxa"/>
            <w:vAlign w:val="center"/>
          </w:tcPr>
          <w:p w14:paraId="4ABFD216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Invasive mechanical ventilation (Intubation)</w:t>
            </w:r>
          </w:p>
        </w:tc>
        <w:tc>
          <w:tcPr>
            <w:tcW w:w="2115" w:type="dxa"/>
            <w:vAlign w:val="center"/>
          </w:tcPr>
          <w:p w14:paraId="3BEB7FA4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19 (%5.7)</w:t>
            </w:r>
          </w:p>
        </w:tc>
        <w:tc>
          <w:tcPr>
            <w:tcW w:w="2089" w:type="dxa"/>
            <w:vAlign w:val="center"/>
          </w:tcPr>
          <w:p w14:paraId="548C94C3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11 (%17.2)</w:t>
            </w:r>
          </w:p>
        </w:tc>
        <w:tc>
          <w:tcPr>
            <w:tcW w:w="1849" w:type="dxa"/>
            <w:vMerge/>
          </w:tcPr>
          <w:p w14:paraId="3033E30B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0416443B" w14:textId="77777777" w:rsidTr="000D5A5E">
        <w:tc>
          <w:tcPr>
            <w:tcW w:w="3009" w:type="dxa"/>
            <w:vAlign w:val="center"/>
          </w:tcPr>
          <w:p w14:paraId="193AD174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Non-invasive ventilation</w:t>
            </w:r>
          </w:p>
        </w:tc>
        <w:tc>
          <w:tcPr>
            <w:tcW w:w="2115" w:type="dxa"/>
            <w:vAlign w:val="center"/>
          </w:tcPr>
          <w:p w14:paraId="00820E76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6 (%1.8)</w:t>
            </w:r>
          </w:p>
        </w:tc>
        <w:tc>
          <w:tcPr>
            <w:tcW w:w="2089" w:type="dxa"/>
            <w:vAlign w:val="center"/>
          </w:tcPr>
          <w:p w14:paraId="187164A4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3 (%4.7)</w:t>
            </w:r>
          </w:p>
        </w:tc>
        <w:tc>
          <w:tcPr>
            <w:tcW w:w="1849" w:type="dxa"/>
            <w:vMerge/>
          </w:tcPr>
          <w:p w14:paraId="512E9BA7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6C48404D" w14:textId="77777777" w:rsidTr="000D5A5E">
        <w:tc>
          <w:tcPr>
            <w:tcW w:w="3009" w:type="dxa"/>
            <w:vAlign w:val="center"/>
          </w:tcPr>
          <w:p w14:paraId="65442C1A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Supplemental oxygen</w:t>
            </w:r>
          </w:p>
        </w:tc>
        <w:tc>
          <w:tcPr>
            <w:tcW w:w="2115" w:type="dxa"/>
            <w:vAlign w:val="center"/>
          </w:tcPr>
          <w:p w14:paraId="035CC2C8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34 (%10.2)</w:t>
            </w:r>
          </w:p>
        </w:tc>
        <w:tc>
          <w:tcPr>
            <w:tcW w:w="2089" w:type="dxa"/>
            <w:vAlign w:val="center"/>
          </w:tcPr>
          <w:p w14:paraId="18A92443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14 (%21.9)</w:t>
            </w:r>
          </w:p>
        </w:tc>
        <w:tc>
          <w:tcPr>
            <w:tcW w:w="1849" w:type="dxa"/>
            <w:vMerge/>
          </w:tcPr>
          <w:p w14:paraId="2BE0DB42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44593952" w14:textId="77777777" w:rsidTr="000D5A5E">
        <w:tc>
          <w:tcPr>
            <w:tcW w:w="3009" w:type="dxa"/>
            <w:vAlign w:val="center"/>
          </w:tcPr>
          <w:p w14:paraId="2AD7B532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115" w:type="dxa"/>
            <w:vAlign w:val="center"/>
          </w:tcPr>
          <w:p w14:paraId="304F164F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274 (%82.3)</w:t>
            </w:r>
          </w:p>
        </w:tc>
        <w:tc>
          <w:tcPr>
            <w:tcW w:w="2089" w:type="dxa"/>
            <w:vAlign w:val="center"/>
          </w:tcPr>
          <w:p w14:paraId="651791B0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36 (%56.3)</w:t>
            </w:r>
          </w:p>
        </w:tc>
        <w:tc>
          <w:tcPr>
            <w:tcW w:w="1849" w:type="dxa"/>
            <w:vMerge/>
          </w:tcPr>
          <w:p w14:paraId="543D0798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54703841" w14:textId="77777777" w:rsidTr="000D5A5E">
        <w:tc>
          <w:tcPr>
            <w:tcW w:w="7213" w:type="dxa"/>
            <w:gridSpan w:val="3"/>
            <w:vAlign w:val="center"/>
          </w:tcPr>
          <w:p w14:paraId="2DF8D63B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Mortality</w:t>
            </w:r>
          </w:p>
        </w:tc>
        <w:tc>
          <w:tcPr>
            <w:tcW w:w="1849" w:type="dxa"/>
            <w:vMerge w:val="restart"/>
          </w:tcPr>
          <w:p w14:paraId="3E3F6E4D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227743C9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0.007</w:t>
            </w:r>
            <w:r w:rsidRPr="00AB60A3">
              <w:rPr>
                <w:sz w:val="20"/>
                <w:szCs w:val="20"/>
                <w:vertAlign w:val="superscript"/>
              </w:rPr>
              <w:t xml:space="preserve"> ƞ</w:t>
            </w:r>
          </w:p>
        </w:tc>
      </w:tr>
      <w:tr w:rsidR="002A54FA" w:rsidRPr="00AB60A3" w14:paraId="6E3BF3ED" w14:textId="77777777" w:rsidTr="000D5A5E">
        <w:tc>
          <w:tcPr>
            <w:tcW w:w="3009" w:type="dxa"/>
            <w:vAlign w:val="center"/>
          </w:tcPr>
          <w:p w14:paraId="702B0554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15" w:type="dxa"/>
            <w:vAlign w:val="center"/>
          </w:tcPr>
          <w:p w14:paraId="3D78610D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2 (%0.6)</w:t>
            </w:r>
          </w:p>
        </w:tc>
        <w:tc>
          <w:tcPr>
            <w:tcW w:w="2089" w:type="dxa"/>
            <w:vAlign w:val="center"/>
          </w:tcPr>
          <w:p w14:paraId="4E2FFB2D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3 (%4.7)</w:t>
            </w:r>
          </w:p>
        </w:tc>
        <w:tc>
          <w:tcPr>
            <w:tcW w:w="1849" w:type="dxa"/>
            <w:vMerge/>
          </w:tcPr>
          <w:p w14:paraId="21C3C3D1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2312B4FC" w14:textId="77777777" w:rsidTr="000D5A5E">
        <w:tc>
          <w:tcPr>
            <w:tcW w:w="3009" w:type="dxa"/>
            <w:vAlign w:val="center"/>
          </w:tcPr>
          <w:p w14:paraId="0D09C47C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2115" w:type="dxa"/>
            <w:vAlign w:val="center"/>
          </w:tcPr>
          <w:p w14:paraId="4AC3866A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331 (%99.4)</w:t>
            </w:r>
          </w:p>
        </w:tc>
        <w:tc>
          <w:tcPr>
            <w:tcW w:w="2089" w:type="dxa"/>
            <w:vAlign w:val="center"/>
          </w:tcPr>
          <w:p w14:paraId="4A086148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61 (%95.3)</w:t>
            </w:r>
          </w:p>
        </w:tc>
        <w:tc>
          <w:tcPr>
            <w:tcW w:w="1849" w:type="dxa"/>
            <w:vMerge/>
          </w:tcPr>
          <w:p w14:paraId="3E88D9A7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1FB5EECE" w14:textId="77777777" w:rsidR="002A54FA" w:rsidRPr="00AB60A3" w:rsidRDefault="002A54FA" w:rsidP="002A54FA">
      <w:pPr>
        <w:jc w:val="both"/>
        <w:rPr>
          <w:color w:val="000000"/>
          <w:sz w:val="20"/>
          <w:szCs w:val="20"/>
          <w:lang w:val="en-US"/>
        </w:rPr>
      </w:pPr>
    </w:p>
    <w:p w14:paraId="219724B6" w14:textId="77777777" w:rsidR="002A54FA" w:rsidRPr="00AB60A3" w:rsidRDefault="002A54FA" w:rsidP="002A54FA">
      <w:pPr>
        <w:jc w:val="both"/>
        <w:outlineLvl w:val="1"/>
        <w:rPr>
          <w:color w:val="000000"/>
          <w:sz w:val="20"/>
          <w:szCs w:val="20"/>
        </w:rPr>
      </w:pPr>
      <w:r w:rsidRPr="00AB60A3">
        <w:rPr>
          <w:rStyle w:val="Strong"/>
          <w:rFonts w:eastAsiaTheme="majorEastAsia"/>
          <w:color w:val="000000"/>
          <w:sz w:val="20"/>
          <w:szCs w:val="20"/>
        </w:rPr>
        <w:t>n: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color w:val="000000"/>
          <w:sz w:val="20"/>
          <w:szCs w:val="20"/>
        </w:rPr>
        <w:t>number of patients;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rStyle w:val="Strong"/>
          <w:rFonts w:eastAsiaTheme="majorEastAsia"/>
          <w:color w:val="000000"/>
          <w:sz w:val="20"/>
          <w:szCs w:val="20"/>
        </w:rPr>
        <w:t>%: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color w:val="000000"/>
          <w:sz w:val="20"/>
          <w:szCs w:val="20"/>
        </w:rPr>
        <w:t xml:space="preserve">column percentage. Continuous variables are presented as mean ± standard deviation and median (minimum–maximum). </w:t>
      </w:r>
    </w:p>
    <w:p w14:paraId="3E6825B8" w14:textId="77777777" w:rsidR="002A54FA" w:rsidRPr="00AB60A3" w:rsidRDefault="002A54FA" w:rsidP="002A54FA">
      <w:p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 w:rsidRPr="00AB60A3">
        <w:rPr>
          <w:rStyle w:val="Strong"/>
          <w:rFonts w:eastAsiaTheme="majorEastAsia"/>
          <w:color w:val="000000"/>
          <w:sz w:val="20"/>
          <w:szCs w:val="20"/>
        </w:rPr>
        <w:t>&amp;: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color w:val="000000"/>
          <w:sz w:val="20"/>
          <w:szCs w:val="20"/>
        </w:rPr>
        <w:t>Chi-square test;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rStyle w:val="Strong"/>
          <w:rFonts w:eastAsiaTheme="majorEastAsia"/>
          <w:color w:val="000000"/>
          <w:sz w:val="20"/>
          <w:szCs w:val="20"/>
        </w:rPr>
        <w:t>ƞ: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color w:val="000000"/>
          <w:sz w:val="20"/>
          <w:szCs w:val="20"/>
        </w:rPr>
        <w:t>Fisher’s exact test. Continuous variables are expressed as mean ± standard deviation and median (min–max).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rStyle w:val="Strong"/>
          <w:rFonts w:eastAsiaTheme="majorEastAsia"/>
          <w:color w:val="000000"/>
          <w:sz w:val="20"/>
          <w:szCs w:val="20"/>
        </w:rPr>
        <w:t>‡: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color w:val="000000"/>
          <w:sz w:val="20"/>
          <w:szCs w:val="20"/>
        </w:rPr>
        <w:t>Independent samples t-test;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rStyle w:val="Strong"/>
          <w:rFonts w:eastAsiaTheme="majorEastAsia"/>
          <w:color w:val="000000"/>
          <w:sz w:val="20"/>
          <w:szCs w:val="20"/>
        </w:rPr>
        <w:t>†: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color w:val="000000"/>
          <w:sz w:val="20"/>
          <w:szCs w:val="20"/>
        </w:rPr>
        <w:t>Mann–Whitney U test.</w:t>
      </w:r>
    </w:p>
    <w:p w14:paraId="3C7BE840" w14:textId="77777777" w:rsidR="002A54FA" w:rsidRPr="00AB60A3" w:rsidRDefault="002A54FA" w:rsidP="002A54FA">
      <w:p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 w:rsidRPr="00AB60A3">
        <w:rPr>
          <w:rStyle w:val="Strong"/>
          <w:rFonts w:eastAsiaTheme="majorEastAsia"/>
          <w:color w:val="000000"/>
          <w:sz w:val="20"/>
          <w:szCs w:val="20"/>
        </w:rPr>
        <w:t xml:space="preserve">*CT: </w:t>
      </w:r>
      <w:r w:rsidRPr="00AB60A3">
        <w:rPr>
          <w:color w:val="000000"/>
          <w:sz w:val="20"/>
          <w:szCs w:val="20"/>
        </w:rPr>
        <w:t>Computed tomography;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**</w:t>
      </w:r>
      <w:r w:rsidRPr="00AB60A3">
        <w:rPr>
          <w:rStyle w:val="Strong"/>
          <w:rFonts w:eastAsiaTheme="majorEastAsia"/>
          <w:color w:val="000000"/>
          <w:sz w:val="20"/>
          <w:szCs w:val="20"/>
        </w:rPr>
        <w:t xml:space="preserve">MRI: </w:t>
      </w:r>
      <w:r w:rsidRPr="00AB60A3">
        <w:rPr>
          <w:color w:val="000000"/>
          <w:sz w:val="20"/>
          <w:szCs w:val="20"/>
        </w:rPr>
        <w:t>Magnetic resonance imaging;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***</w:t>
      </w:r>
      <w:r w:rsidRPr="00AB60A3">
        <w:rPr>
          <w:rStyle w:val="Strong"/>
          <w:rFonts w:eastAsiaTheme="majorEastAsia"/>
          <w:color w:val="000000"/>
          <w:sz w:val="20"/>
          <w:szCs w:val="20"/>
        </w:rPr>
        <w:t>EEG: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color w:val="000000"/>
          <w:sz w:val="20"/>
          <w:szCs w:val="20"/>
        </w:rPr>
        <w:t>Electroencephalography; ****</w:t>
      </w:r>
      <w:r w:rsidRPr="00AB60A3">
        <w:rPr>
          <w:rStyle w:val="Strong"/>
          <w:rFonts w:eastAsiaTheme="majorEastAsia"/>
          <w:color w:val="000000"/>
          <w:sz w:val="20"/>
          <w:szCs w:val="20"/>
        </w:rPr>
        <w:t>IVIG: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color w:val="000000"/>
          <w:sz w:val="20"/>
          <w:szCs w:val="20"/>
        </w:rPr>
        <w:t>Intravenous immunoglobulin</w:t>
      </w:r>
    </w:p>
    <w:p w14:paraId="7889A202" w14:textId="77777777" w:rsidR="002A54FA" w:rsidRPr="00AB60A3" w:rsidRDefault="002A54FA" w:rsidP="002A54FA">
      <w:pPr>
        <w:jc w:val="both"/>
        <w:outlineLvl w:val="1"/>
        <w:rPr>
          <w:color w:val="000000"/>
          <w:sz w:val="20"/>
          <w:szCs w:val="20"/>
          <w:lang w:val="en-US"/>
        </w:rPr>
      </w:pPr>
      <w:r w:rsidRPr="00AB60A3">
        <w:rPr>
          <w:b/>
          <w:bCs/>
          <w:color w:val="000000"/>
          <w:sz w:val="20"/>
          <w:szCs w:val="20"/>
          <w:lang w:val="en-US"/>
        </w:rPr>
        <w:t xml:space="preserve">Table 4: </w:t>
      </w:r>
      <w:r w:rsidRPr="00AB60A3">
        <w:rPr>
          <w:color w:val="000000"/>
          <w:sz w:val="20"/>
          <w:szCs w:val="20"/>
          <w:lang w:val="en-US"/>
        </w:rPr>
        <w:t>Comparative analysis of clinical and laboratory parameters in patients with and without encephalopathy</w:t>
      </w:r>
    </w:p>
    <w:p w14:paraId="531920DC" w14:textId="77777777" w:rsidR="002A54FA" w:rsidRPr="00AB60A3" w:rsidRDefault="002A54FA" w:rsidP="002A54FA">
      <w:pPr>
        <w:jc w:val="both"/>
        <w:outlineLvl w:val="1"/>
        <w:rPr>
          <w:color w:val="000000"/>
          <w:sz w:val="20"/>
          <w:szCs w:val="20"/>
          <w:lang w:val="en-US"/>
        </w:rPr>
      </w:pPr>
    </w:p>
    <w:p w14:paraId="28FB5499" w14:textId="77777777" w:rsidR="002A54FA" w:rsidRPr="00AB60A3" w:rsidRDefault="002A54FA" w:rsidP="002A54FA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  <w:lang w:val="en-US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3319"/>
        <w:gridCol w:w="1626"/>
        <w:gridCol w:w="1623"/>
        <w:gridCol w:w="1526"/>
        <w:gridCol w:w="968"/>
      </w:tblGrid>
      <w:tr w:rsidR="002A54FA" w:rsidRPr="00AB60A3" w14:paraId="2BCE8BB2" w14:textId="77777777" w:rsidTr="000D5A5E">
        <w:tc>
          <w:tcPr>
            <w:tcW w:w="3009" w:type="dxa"/>
          </w:tcPr>
          <w:p w14:paraId="4CE92A87" w14:textId="77777777" w:rsidR="002A54FA" w:rsidRPr="00AB60A3" w:rsidRDefault="002A54FA" w:rsidP="000D5A5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54" w:type="dxa"/>
            <w:gridSpan w:val="3"/>
          </w:tcPr>
          <w:p w14:paraId="281158AF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Encephalopathy (n)</w:t>
            </w:r>
          </w:p>
        </w:tc>
        <w:tc>
          <w:tcPr>
            <w:tcW w:w="1099" w:type="dxa"/>
          </w:tcPr>
          <w:p w14:paraId="3C83EAAC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7A1577A2" w14:textId="77777777" w:rsidTr="000D5A5E">
        <w:tc>
          <w:tcPr>
            <w:tcW w:w="3009" w:type="dxa"/>
          </w:tcPr>
          <w:p w14:paraId="2DD202E2" w14:textId="77777777" w:rsidR="002A54FA" w:rsidRPr="00AB60A3" w:rsidRDefault="002A54FA" w:rsidP="000D5A5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2" w:type="dxa"/>
          </w:tcPr>
          <w:p w14:paraId="6CC55C0F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Mild</w:t>
            </w:r>
          </w:p>
        </w:tc>
        <w:tc>
          <w:tcPr>
            <w:tcW w:w="1686" w:type="dxa"/>
          </w:tcPr>
          <w:p w14:paraId="6A69A1FC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Severe</w:t>
            </w:r>
          </w:p>
        </w:tc>
        <w:tc>
          <w:tcPr>
            <w:tcW w:w="1526" w:type="dxa"/>
          </w:tcPr>
          <w:p w14:paraId="7178282C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None</w:t>
            </w:r>
          </w:p>
        </w:tc>
        <w:tc>
          <w:tcPr>
            <w:tcW w:w="1099" w:type="dxa"/>
          </w:tcPr>
          <w:p w14:paraId="29AA01D8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p</w:t>
            </w:r>
          </w:p>
        </w:tc>
      </w:tr>
      <w:tr w:rsidR="002A54FA" w:rsidRPr="00AB60A3" w14:paraId="46DFB7A5" w14:textId="77777777" w:rsidTr="000D5A5E">
        <w:tc>
          <w:tcPr>
            <w:tcW w:w="3009" w:type="dxa"/>
            <w:vAlign w:val="center"/>
          </w:tcPr>
          <w:p w14:paraId="249B7C96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742" w:type="dxa"/>
          </w:tcPr>
          <w:p w14:paraId="7C074E58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71.45±47.31</w:t>
            </w:r>
          </w:p>
          <w:p w14:paraId="3F558D97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</w:rPr>
              <w:t>72(2-175)</w:t>
            </w:r>
          </w:p>
        </w:tc>
        <w:tc>
          <w:tcPr>
            <w:tcW w:w="1686" w:type="dxa"/>
          </w:tcPr>
          <w:p w14:paraId="5025AB01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80.62±57.2</w:t>
            </w:r>
          </w:p>
          <w:p w14:paraId="501E1456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</w:rPr>
              <w:t>72(3-180)</w:t>
            </w:r>
          </w:p>
        </w:tc>
        <w:tc>
          <w:tcPr>
            <w:tcW w:w="1526" w:type="dxa"/>
          </w:tcPr>
          <w:p w14:paraId="2CFF1251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40.28±43.75</w:t>
            </w:r>
          </w:p>
          <w:p w14:paraId="506E768E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24(1-200)</w:t>
            </w:r>
          </w:p>
        </w:tc>
        <w:tc>
          <w:tcPr>
            <w:tcW w:w="1099" w:type="dxa"/>
            <w:vAlign w:val="center"/>
          </w:tcPr>
          <w:p w14:paraId="38C70A37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>€</w:t>
            </w:r>
          </w:p>
        </w:tc>
      </w:tr>
      <w:tr w:rsidR="002A54FA" w:rsidRPr="00AB60A3" w14:paraId="3217A022" w14:textId="77777777" w:rsidTr="000D5A5E">
        <w:tc>
          <w:tcPr>
            <w:tcW w:w="6437" w:type="dxa"/>
            <w:gridSpan w:val="3"/>
            <w:vAlign w:val="center"/>
          </w:tcPr>
          <w:p w14:paraId="0F9522B7" w14:textId="77777777" w:rsidR="002A54FA" w:rsidRPr="00AB60A3" w:rsidRDefault="002A54FA" w:rsidP="000D5A5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Age ≥5 years</w:t>
            </w:r>
          </w:p>
        </w:tc>
        <w:tc>
          <w:tcPr>
            <w:tcW w:w="1526" w:type="dxa"/>
          </w:tcPr>
          <w:p w14:paraId="67617DED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9" w:type="dxa"/>
            <w:vMerge w:val="restart"/>
          </w:tcPr>
          <w:p w14:paraId="2228D6D3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13C61B72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>&amp;</w:t>
            </w:r>
          </w:p>
        </w:tc>
      </w:tr>
      <w:tr w:rsidR="002A54FA" w:rsidRPr="00AB60A3" w14:paraId="37E8AE81" w14:textId="77777777" w:rsidTr="000D5A5E">
        <w:tc>
          <w:tcPr>
            <w:tcW w:w="3009" w:type="dxa"/>
            <w:vAlign w:val="center"/>
          </w:tcPr>
          <w:p w14:paraId="4F670946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42" w:type="dxa"/>
            <w:vAlign w:val="center"/>
          </w:tcPr>
          <w:p w14:paraId="3EDBA2DD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29 (%56.9)</w:t>
            </w:r>
          </w:p>
        </w:tc>
        <w:tc>
          <w:tcPr>
            <w:tcW w:w="1686" w:type="dxa"/>
            <w:vAlign w:val="center"/>
          </w:tcPr>
          <w:p w14:paraId="0B03C95C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8 (%61.5)</w:t>
            </w:r>
          </w:p>
        </w:tc>
        <w:tc>
          <w:tcPr>
            <w:tcW w:w="1526" w:type="dxa"/>
            <w:vAlign w:val="center"/>
          </w:tcPr>
          <w:p w14:paraId="2B50966E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79 (%23.7)</w:t>
            </w:r>
          </w:p>
        </w:tc>
        <w:tc>
          <w:tcPr>
            <w:tcW w:w="1099" w:type="dxa"/>
            <w:vMerge/>
          </w:tcPr>
          <w:p w14:paraId="4DA7C2CA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32F6CAE2" w14:textId="77777777" w:rsidTr="000D5A5E">
        <w:tc>
          <w:tcPr>
            <w:tcW w:w="3009" w:type="dxa"/>
            <w:vAlign w:val="center"/>
          </w:tcPr>
          <w:p w14:paraId="747B4CA6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742" w:type="dxa"/>
            <w:vAlign w:val="center"/>
          </w:tcPr>
          <w:p w14:paraId="39386894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22 (%43.1)</w:t>
            </w:r>
          </w:p>
        </w:tc>
        <w:tc>
          <w:tcPr>
            <w:tcW w:w="1686" w:type="dxa"/>
            <w:vAlign w:val="center"/>
          </w:tcPr>
          <w:p w14:paraId="4410BB60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5 (%38.5)</w:t>
            </w:r>
          </w:p>
        </w:tc>
        <w:tc>
          <w:tcPr>
            <w:tcW w:w="1526" w:type="dxa"/>
            <w:vAlign w:val="center"/>
          </w:tcPr>
          <w:p w14:paraId="50F121E6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254 (%76.3)</w:t>
            </w:r>
          </w:p>
        </w:tc>
        <w:tc>
          <w:tcPr>
            <w:tcW w:w="1099" w:type="dxa"/>
            <w:vMerge/>
          </w:tcPr>
          <w:p w14:paraId="4DAE4E18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36AF1300" w14:textId="77777777" w:rsidTr="000D5A5E">
        <w:tc>
          <w:tcPr>
            <w:tcW w:w="3009" w:type="dxa"/>
            <w:vAlign w:val="center"/>
          </w:tcPr>
          <w:p w14:paraId="40D2039D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Platelet count</w:t>
            </w:r>
          </w:p>
        </w:tc>
        <w:tc>
          <w:tcPr>
            <w:tcW w:w="1742" w:type="dxa"/>
          </w:tcPr>
          <w:p w14:paraId="53E16AC3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</w:rPr>
              <w:t>270901±11649</w:t>
            </w:r>
            <w:r w:rsidRPr="00AB60A3">
              <w:rPr>
                <w:color w:val="000000"/>
                <w:sz w:val="20"/>
                <w:szCs w:val="20"/>
              </w:rPr>
              <w:t xml:space="preserve"> 256000</w:t>
            </w:r>
            <w:r w:rsidRPr="00AB60A3">
              <w:rPr>
                <w:sz w:val="20"/>
                <w:szCs w:val="20"/>
              </w:rPr>
              <w:t>(40000-567000)</w:t>
            </w:r>
          </w:p>
        </w:tc>
        <w:tc>
          <w:tcPr>
            <w:tcW w:w="1686" w:type="dxa"/>
          </w:tcPr>
          <w:p w14:paraId="09C994AF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sz w:val="20"/>
                <w:szCs w:val="20"/>
              </w:rPr>
              <w:t>186181±112663 159000(30000-406000)</w:t>
            </w:r>
          </w:p>
        </w:tc>
        <w:tc>
          <w:tcPr>
            <w:tcW w:w="1526" w:type="dxa"/>
          </w:tcPr>
          <w:p w14:paraId="1559A8E3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261388±103345 240500(11000-708000)</w:t>
            </w:r>
          </w:p>
        </w:tc>
        <w:tc>
          <w:tcPr>
            <w:tcW w:w="1099" w:type="dxa"/>
            <w:vAlign w:val="center"/>
          </w:tcPr>
          <w:p w14:paraId="2BB0BF7E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0.044</w:t>
            </w:r>
            <w:r w:rsidRPr="00AB60A3">
              <w:rPr>
                <w:sz w:val="20"/>
                <w:szCs w:val="20"/>
                <w:vertAlign w:val="superscript"/>
              </w:rPr>
              <w:t>€</w:t>
            </w:r>
          </w:p>
        </w:tc>
      </w:tr>
      <w:tr w:rsidR="002A54FA" w:rsidRPr="00AB60A3" w14:paraId="5761321B" w14:textId="77777777" w:rsidTr="000D5A5E">
        <w:tc>
          <w:tcPr>
            <w:tcW w:w="3009" w:type="dxa"/>
            <w:vAlign w:val="center"/>
          </w:tcPr>
          <w:p w14:paraId="7578B2C0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lastRenderedPageBreak/>
              <w:t>CSF* glucose</w:t>
            </w:r>
          </w:p>
        </w:tc>
        <w:tc>
          <w:tcPr>
            <w:tcW w:w="1742" w:type="dxa"/>
            <w:vAlign w:val="center"/>
          </w:tcPr>
          <w:p w14:paraId="326E6217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61.6±15.51</w:t>
            </w:r>
          </w:p>
          <w:p w14:paraId="4FB5ED63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65(17.5-86)</w:t>
            </w:r>
          </w:p>
        </w:tc>
        <w:tc>
          <w:tcPr>
            <w:tcW w:w="1686" w:type="dxa"/>
            <w:vAlign w:val="center"/>
          </w:tcPr>
          <w:p w14:paraId="1160D16C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84±21.5</w:t>
            </w:r>
          </w:p>
          <w:p w14:paraId="4A4EE9A3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77(65-133)</w:t>
            </w:r>
          </w:p>
        </w:tc>
        <w:tc>
          <w:tcPr>
            <w:tcW w:w="1526" w:type="dxa"/>
            <w:vAlign w:val="center"/>
          </w:tcPr>
          <w:p w14:paraId="5065DE0B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70.91±20.31</w:t>
            </w:r>
          </w:p>
          <w:p w14:paraId="6F041EF0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65.1(41-156)</w:t>
            </w:r>
          </w:p>
        </w:tc>
        <w:tc>
          <w:tcPr>
            <w:tcW w:w="1099" w:type="dxa"/>
            <w:vAlign w:val="center"/>
          </w:tcPr>
          <w:p w14:paraId="0C23E051" w14:textId="77777777" w:rsidR="002A54FA" w:rsidRPr="00AB60A3" w:rsidRDefault="002A54FA" w:rsidP="000D5A5E">
            <w:pPr>
              <w:jc w:val="center"/>
              <w:rPr>
                <w:b/>
                <w:bCs/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0.011</w:t>
            </w:r>
            <w:r w:rsidRPr="00AB60A3">
              <w:rPr>
                <w:sz w:val="20"/>
                <w:szCs w:val="20"/>
                <w:vertAlign w:val="superscript"/>
              </w:rPr>
              <w:t>€</w:t>
            </w:r>
          </w:p>
        </w:tc>
      </w:tr>
      <w:tr w:rsidR="002A54FA" w:rsidRPr="00AB60A3" w14:paraId="051EB2DA" w14:textId="77777777" w:rsidTr="000D5A5E">
        <w:tc>
          <w:tcPr>
            <w:tcW w:w="6437" w:type="dxa"/>
            <w:gridSpan w:val="3"/>
            <w:vAlign w:val="center"/>
          </w:tcPr>
          <w:p w14:paraId="46CC15DE" w14:textId="77777777" w:rsidR="002A54FA" w:rsidRPr="00AB60A3" w:rsidRDefault="002A54FA" w:rsidP="000D5A5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Organ Involvement</w:t>
            </w:r>
            <w:r w:rsidRPr="00AB60A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26" w:type="dxa"/>
          </w:tcPr>
          <w:p w14:paraId="1E6FBA3F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</w:tcPr>
          <w:p w14:paraId="3F48B923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63F33AAC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 xml:space="preserve"> ƞ</w:t>
            </w:r>
          </w:p>
        </w:tc>
      </w:tr>
      <w:tr w:rsidR="002A54FA" w:rsidRPr="00AB60A3" w14:paraId="4366236F" w14:textId="77777777" w:rsidTr="000D5A5E">
        <w:tc>
          <w:tcPr>
            <w:tcW w:w="3009" w:type="dxa"/>
            <w:vAlign w:val="center"/>
          </w:tcPr>
          <w:p w14:paraId="05C00AEC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42" w:type="dxa"/>
          </w:tcPr>
          <w:p w14:paraId="336FBC47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13 (25.5)</w:t>
            </w:r>
          </w:p>
        </w:tc>
        <w:tc>
          <w:tcPr>
            <w:tcW w:w="1686" w:type="dxa"/>
          </w:tcPr>
          <w:p w14:paraId="6096C0A4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4 (%30.8)</w:t>
            </w:r>
          </w:p>
        </w:tc>
        <w:tc>
          <w:tcPr>
            <w:tcW w:w="1526" w:type="dxa"/>
          </w:tcPr>
          <w:p w14:paraId="12692D0C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30 (%9)</w:t>
            </w:r>
          </w:p>
        </w:tc>
        <w:tc>
          <w:tcPr>
            <w:tcW w:w="1099" w:type="dxa"/>
            <w:vMerge/>
          </w:tcPr>
          <w:p w14:paraId="67F1D430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05E51FBB" w14:textId="77777777" w:rsidTr="000D5A5E">
        <w:trPr>
          <w:trHeight w:val="73"/>
        </w:trPr>
        <w:tc>
          <w:tcPr>
            <w:tcW w:w="3009" w:type="dxa"/>
            <w:vAlign w:val="center"/>
          </w:tcPr>
          <w:p w14:paraId="406A25AD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 xml:space="preserve">No  </w:t>
            </w:r>
          </w:p>
        </w:tc>
        <w:tc>
          <w:tcPr>
            <w:tcW w:w="1742" w:type="dxa"/>
            <w:vAlign w:val="center"/>
          </w:tcPr>
          <w:p w14:paraId="43343B35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38 (%74.5)</w:t>
            </w:r>
          </w:p>
        </w:tc>
        <w:tc>
          <w:tcPr>
            <w:tcW w:w="1686" w:type="dxa"/>
            <w:vAlign w:val="center"/>
          </w:tcPr>
          <w:p w14:paraId="45D04688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9 (%69.2)</w:t>
            </w:r>
          </w:p>
        </w:tc>
        <w:tc>
          <w:tcPr>
            <w:tcW w:w="1526" w:type="dxa"/>
            <w:vAlign w:val="center"/>
          </w:tcPr>
          <w:p w14:paraId="622EA6EC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303 (%91)</w:t>
            </w:r>
          </w:p>
        </w:tc>
        <w:tc>
          <w:tcPr>
            <w:tcW w:w="1099" w:type="dxa"/>
            <w:vMerge/>
          </w:tcPr>
          <w:p w14:paraId="32C68B92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661C7AAF" w14:textId="77777777" w:rsidTr="000D5A5E">
        <w:tc>
          <w:tcPr>
            <w:tcW w:w="6437" w:type="dxa"/>
            <w:gridSpan w:val="3"/>
            <w:vAlign w:val="center"/>
          </w:tcPr>
          <w:p w14:paraId="41FF0B8C" w14:textId="77777777" w:rsidR="002A54FA" w:rsidRPr="00AB60A3" w:rsidRDefault="002A54FA" w:rsidP="000D5A5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MRI**</w:t>
            </w:r>
          </w:p>
        </w:tc>
        <w:tc>
          <w:tcPr>
            <w:tcW w:w="1526" w:type="dxa"/>
            <w:vAlign w:val="center"/>
          </w:tcPr>
          <w:p w14:paraId="706ABFB1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 </w:t>
            </w:r>
          </w:p>
        </w:tc>
        <w:tc>
          <w:tcPr>
            <w:tcW w:w="1099" w:type="dxa"/>
            <w:vMerge w:val="restart"/>
            <w:vAlign w:val="center"/>
          </w:tcPr>
          <w:p w14:paraId="4A48CE3B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 xml:space="preserve"> ƞ</w:t>
            </w:r>
            <w:r w:rsidRPr="00AB60A3">
              <w:rPr>
                <w:sz w:val="20"/>
                <w:szCs w:val="20"/>
              </w:rPr>
              <w:t> </w:t>
            </w:r>
          </w:p>
        </w:tc>
      </w:tr>
      <w:tr w:rsidR="002A54FA" w:rsidRPr="00AB60A3" w14:paraId="0DD7BE3B" w14:textId="77777777" w:rsidTr="000D5A5E">
        <w:tc>
          <w:tcPr>
            <w:tcW w:w="3009" w:type="dxa"/>
            <w:vAlign w:val="center"/>
          </w:tcPr>
          <w:p w14:paraId="6D9B6FD3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42" w:type="dxa"/>
            <w:vAlign w:val="center"/>
          </w:tcPr>
          <w:p w14:paraId="7F1DF333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39 (%76.5)</w:t>
            </w:r>
          </w:p>
        </w:tc>
        <w:tc>
          <w:tcPr>
            <w:tcW w:w="1686" w:type="dxa"/>
            <w:vAlign w:val="center"/>
          </w:tcPr>
          <w:p w14:paraId="3B07EDFA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12 (%92.3)</w:t>
            </w:r>
          </w:p>
        </w:tc>
        <w:tc>
          <w:tcPr>
            <w:tcW w:w="1526" w:type="dxa"/>
            <w:vAlign w:val="center"/>
          </w:tcPr>
          <w:p w14:paraId="3A4172CD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154 (%46.4)</w:t>
            </w:r>
          </w:p>
        </w:tc>
        <w:tc>
          <w:tcPr>
            <w:tcW w:w="1099" w:type="dxa"/>
            <w:vMerge/>
          </w:tcPr>
          <w:p w14:paraId="7BDDFA49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59C195F3" w14:textId="77777777" w:rsidTr="000D5A5E">
        <w:tc>
          <w:tcPr>
            <w:tcW w:w="3009" w:type="dxa"/>
            <w:vAlign w:val="center"/>
          </w:tcPr>
          <w:p w14:paraId="28A98CB7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742" w:type="dxa"/>
            <w:vAlign w:val="center"/>
          </w:tcPr>
          <w:p w14:paraId="0B881390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12 (%23.5)</w:t>
            </w:r>
          </w:p>
        </w:tc>
        <w:tc>
          <w:tcPr>
            <w:tcW w:w="1686" w:type="dxa"/>
            <w:vAlign w:val="center"/>
          </w:tcPr>
          <w:p w14:paraId="7E632EEF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 (%7.7)</w:t>
            </w:r>
          </w:p>
        </w:tc>
        <w:tc>
          <w:tcPr>
            <w:tcW w:w="1526" w:type="dxa"/>
            <w:vAlign w:val="center"/>
          </w:tcPr>
          <w:p w14:paraId="3E0C8CCC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178 (%53.6)</w:t>
            </w:r>
          </w:p>
        </w:tc>
        <w:tc>
          <w:tcPr>
            <w:tcW w:w="1099" w:type="dxa"/>
            <w:vMerge/>
          </w:tcPr>
          <w:p w14:paraId="02823F43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67169020" w14:textId="77777777" w:rsidTr="000D5A5E">
        <w:tc>
          <w:tcPr>
            <w:tcW w:w="6437" w:type="dxa"/>
            <w:gridSpan w:val="3"/>
            <w:vAlign w:val="center"/>
          </w:tcPr>
          <w:p w14:paraId="72A27659" w14:textId="77777777" w:rsidR="002A54FA" w:rsidRPr="00AB60A3" w:rsidRDefault="002A54FA" w:rsidP="000D5A5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Necrotizing Encephalopathy</w:t>
            </w:r>
          </w:p>
        </w:tc>
        <w:tc>
          <w:tcPr>
            <w:tcW w:w="1526" w:type="dxa"/>
          </w:tcPr>
          <w:p w14:paraId="5DA33AD4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  <w:vAlign w:val="center"/>
          </w:tcPr>
          <w:p w14:paraId="5A14B2A7" w14:textId="77777777" w:rsidR="002A54FA" w:rsidRPr="00AB60A3" w:rsidRDefault="002A54FA" w:rsidP="000D5A5E">
            <w:pPr>
              <w:jc w:val="center"/>
              <w:rPr>
                <w:b/>
                <w:bCs/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 xml:space="preserve"> ƞ</w:t>
            </w:r>
          </w:p>
        </w:tc>
      </w:tr>
      <w:tr w:rsidR="002A54FA" w:rsidRPr="00AB60A3" w14:paraId="2A2E7A87" w14:textId="77777777" w:rsidTr="000D5A5E">
        <w:tc>
          <w:tcPr>
            <w:tcW w:w="3009" w:type="dxa"/>
            <w:vAlign w:val="center"/>
          </w:tcPr>
          <w:p w14:paraId="67A40532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42" w:type="dxa"/>
            <w:vAlign w:val="center"/>
          </w:tcPr>
          <w:p w14:paraId="1A684CBF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0 (%0)</w:t>
            </w:r>
          </w:p>
        </w:tc>
        <w:tc>
          <w:tcPr>
            <w:tcW w:w="1686" w:type="dxa"/>
            <w:vAlign w:val="center"/>
          </w:tcPr>
          <w:p w14:paraId="2E54FF59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 (%15.4)</w:t>
            </w:r>
          </w:p>
        </w:tc>
        <w:tc>
          <w:tcPr>
            <w:tcW w:w="1526" w:type="dxa"/>
            <w:vAlign w:val="center"/>
          </w:tcPr>
          <w:p w14:paraId="0DD4C982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 (%0.3)</w:t>
            </w:r>
          </w:p>
        </w:tc>
        <w:tc>
          <w:tcPr>
            <w:tcW w:w="1099" w:type="dxa"/>
            <w:vMerge/>
          </w:tcPr>
          <w:p w14:paraId="37434157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2A8CE72E" w14:textId="77777777" w:rsidTr="000D5A5E">
        <w:tc>
          <w:tcPr>
            <w:tcW w:w="3009" w:type="dxa"/>
            <w:vAlign w:val="center"/>
          </w:tcPr>
          <w:p w14:paraId="541F514D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742" w:type="dxa"/>
            <w:vAlign w:val="center"/>
          </w:tcPr>
          <w:p w14:paraId="507EE305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51 (%100)</w:t>
            </w:r>
          </w:p>
        </w:tc>
        <w:tc>
          <w:tcPr>
            <w:tcW w:w="1686" w:type="dxa"/>
            <w:vAlign w:val="center"/>
          </w:tcPr>
          <w:p w14:paraId="2ED80DCF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11 (%84.6)</w:t>
            </w:r>
          </w:p>
        </w:tc>
        <w:tc>
          <w:tcPr>
            <w:tcW w:w="1526" w:type="dxa"/>
            <w:vAlign w:val="center"/>
          </w:tcPr>
          <w:p w14:paraId="3196939E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332 (%99.7)</w:t>
            </w:r>
          </w:p>
        </w:tc>
        <w:tc>
          <w:tcPr>
            <w:tcW w:w="1099" w:type="dxa"/>
            <w:vMerge/>
          </w:tcPr>
          <w:p w14:paraId="78A9F0EF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7D181841" w14:textId="77777777" w:rsidTr="000D5A5E">
        <w:tc>
          <w:tcPr>
            <w:tcW w:w="6437" w:type="dxa"/>
            <w:gridSpan w:val="3"/>
            <w:vAlign w:val="center"/>
          </w:tcPr>
          <w:p w14:paraId="7A8D87FB" w14:textId="77777777" w:rsidR="002A54FA" w:rsidRPr="00AB60A3" w:rsidRDefault="002A54FA" w:rsidP="000D5A5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Mesencephalic Involvement</w:t>
            </w:r>
          </w:p>
        </w:tc>
        <w:tc>
          <w:tcPr>
            <w:tcW w:w="1526" w:type="dxa"/>
            <w:vAlign w:val="center"/>
          </w:tcPr>
          <w:p w14:paraId="22A691D6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 </w:t>
            </w:r>
          </w:p>
        </w:tc>
        <w:tc>
          <w:tcPr>
            <w:tcW w:w="1099" w:type="dxa"/>
            <w:vMerge w:val="restart"/>
            <w:vAlign w:val="center"/>
          </w:tcPr>
          <w:p w14:paraId="6B3576B6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0.033</w:t>
            </w:r>
            <w:r w:rsidRPr="00AB60A3">
              <w:rPr>
                <w:sz w:val="20"/>
                <w:szCs w:val="20"/>
                <w:vertAlign w:val="superscript"/>
              </w:rPr>
              <w:t xml:space="preserve"> ƞ</w:t>
            </w:r>
            <w:r w:rsidRPr="00AB60A3">
              <w:rPr>
                <w:sz w:val="20"/>
                <w:szCs w:val="20"/>
              </w:rPr>
              <w:t> </w:t>
            </w:r>
          </w:p>
        </w:tc>
      </w:tr>
      <w:tr w:rsidR="002A54FA" w:rsidRPr="00AB60A3" w14:paraId="66ABB891" w14:textId="77777777" w:rsidTr="000D5A5E">
        <w:tc>
          <w:tcPr>
            <w:tcW w:w="3009" w:type="dxa"/>
            <w:vAlign w:val="center"/>
          </w:tcPr>
          <w:p w14:paraId="2067646F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42" w:type="dxa"/>
            <w:vAlign w:val="center"/>
          </w:tcPr>
          <w:p w14:paraId="3984C2AD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 (%2)</w:t>
            </w:r>
          </w:p>
        </w:tc>
        <w:tc>
          <w:tcPr>
            <w:tcW w:w="1686" w:type="dxa"/>
            <w:vAlign w:val="center"/>
          </w:tcPr>
          <w:p w14:paraId="352D4436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0 (%0)</w:t>
            </w:r>
          </w:p>
        </w:tc>
        <w:tc>
          <w:tcPr>
            <w:tcW w:w="1526" w:type="dxa"/>
            <w:vAlign w:val="center"/>
          </w:tcPr>
          <w:p w14:paraId="249E8B88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0 (%0)</w:t>
            </w:r>
          </w:p>
        </w:tc>
        <w:tc>
          <w:tcPr>
            <w:tcW w:w="1099" w:type="dxa"/>
            <w:vMerge/>
          </w:tcPr>
          <w:p w14:paraId="715BB7EB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5CF037DD" w14:textId="77777777" w:rsidTr="000D5A5E">
        <w:tc>
          <w:tcPr>
            <w:tcW w:w="3009" w:type="dxa"/>
            <w:vAlign w:val="center"/>
          </w:tcPr>
          <w:p w14:paraId="64D478CD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742" w:type="dxa"/>
            <w:vAlign w:val="center"/>
          </w:tcPr>
          <w:p w14:paraId="462B406A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50 (%98)</w:t>
            </w:r>
          </w:p>
        </w:tc>
        <w:tc>
          <w:tcPr>
            <w:tcW w:w="1686" w:type="dxa"/>
            <w:vAlign w:val="center"/>
          </w:tcPr>
          <w:p w14:paraId="04530A96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13 (%100)</w:t>
            </w:r>
          </w:p>
        </w:tc>
        <w:tc>
          <w:tcPr>
            <w:tcW w:w="1526" w:type="dxa"/>
            <w:vAlign w:val="center"/>
          </w:tcPr>
          <w:p w14:paraId="00C9DB70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333 (%100)</w:t>
            </w:r>
          </w:p>
        </w:tc>
        <w:tc>
          <w:tcPr>
            <w:tcW w:w="1099" w:type="dxa"/>
            <w:vMerge/>
          </w:tcPr>
          <w:p w14:paraId="5AF3FAFA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176C57C2" w14:textId="77777777" w:rsidTr="000D5A5E">
        <w:tc>
          <w:tcPr>
            <w:tcW w:w="3009" w:type="dxa"/>
            <w:vAlign w:val="center"/>
          </w:tcPr>
          <w:p w14:paraId="069C05EF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Treatement</w:t>
            </w:r>
            <w:proofErr w:type="spellEnd"/>
          </w:p>
          <w:p w14:paraId="2A9C63D6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4CAEE38E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IVIG***</w:t>
            </w:r>
          </w:p>
          <w:p w14:paraId="6C5C9E1E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 xml:space="preserve">Plasmapheresis </w:t>
            </w:r>
          </w:p>
          <w:p w14:paraId="382AD571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Corticosteroids</w:t>
            </w:r>
          </w:p>
          <w:p w14:paraId="5E4B234B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None</w:t>
            </w:r>
          </w:p>
          <w:p w14:paraId="0395ECE2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B60A3">
              <w:rPr>
                <w:color w:val="000000"/>
                <w:sz w:val="20"/>
                <w:szCs w:val="20"/>
                <w:lang w:val="en-US"/>
              </w:rPr>
              <w:t>IVIG+Corticosteroids</w:t>
            </w:r>
            <w:proofErr w:type="spellEnd"/>
          </w:p>
          <w:p w14:paraId="29AD5E83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AB60A3">
              <w:rPr>
                <w:color w:val="000000"/>
                <w:sz w:val="20"/>
                <w:szCs w:val="20"/>
                <w:lang w:val="en-US"/>
              </w:rPr>
              <w:t>IVIG+Plasmapheresis</w:t>
            </w:r>
            <w:proofErr w:type="spellEnd"/>
            <w:r w:rsidRPr="00AB60A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7B0F9B35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B60A3">
              <w:rPr>
                <w:color w:val="000000"/>
                <w:sz w:val="20"/>
                <w:szCs w:val="20"/>
                <w:lang w:val="en-US"/>
              </w:rPr>
              <w:t>IVIG+Plasmapheresis+Corticosteroids</w:t>
            </w:r>
            <w:proofErr w:type="spellEnd"/>
          </w:p>
          <w:p w14:paraId="20C2355E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2" w:type="dxa"/>
            <w:vAlign w:val="center"/>
          </w:tcPr>
          <w:p w14:paraId="55862D64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</w:p>
          <w:p w14:paraId="178831CB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 (%3.9)</w:t>
            </w:r>
          </w:p>
          <w:p w14:paraId="5EEAF1C4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 (%2)</w:t>
            </w:r>
          </w:p>
          <w:p w14:paraId="7649CECE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 (%5.9)</w:t>
            </w:r>
          </w:p>
          <w:p w14:paraId="088FB68A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41 (%80.4)</w:t>
            </w:r>
          </w:p>
          <w:p w14:paraId="0C5A8FCC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 (%5.9)</w:t>
            </w:r>
          </w:p>
          <w:p w14:paraId="094B396A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 (%2)</w:t>
            </w:r>
          </w:p>
          <w:p w14:paraId="25E642BE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0 (%0)</w:t>
            </w:r>
          </w:p>
        </w:tc>
        <w:tc>
          <w:tcPr>
            <w:tcW w:w="1686" w:type="dxa"/>
            <w:vAlign w:val="center"/>
          </w:tcPr>
          <w:p w14:paraId="0D9B4573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8C3F8C3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 (%23.1)</w:t>
            </w:r>
          </w:p>
          <w:p w14:paraId="312B1C38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0 (%0)</w:t>
            </w:r>
          </w:p>
          <w:p w14:paraId="5DE65FD7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0 (%0)</w:t>
            </w:r>
          </w:p>
          <w:p w14:paraId="69F7B097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7 (%53.8)</w:t>
            </w:r>
          </w:p>
          <w:p w14:paraId="5E3E89DD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 (%7.7)</w:t>
            </w:r>
          </w:p>
          <w:p w14:paraId="203BCA8A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 (%15.4)</w:t>
            </w:r>
          </w:p>
          <w:p w14:paraId="30D5CF26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0 (%0)</w:t>
            </w:r>
          </w:p>
        </w:tc>
        <w:tc>
          <w:tcPr>
            <w:tcW w:w="1526" w:type="dxa"/>
            <w:vAlign w:val="center"/>
          </w:tcPr>
          <w:p w14:paraId="1578B56E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</w:p>
          <w:p w14:paraId="52D50185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6 (%1.8)</w:t>
            </w:r>
          </w:p>
          <w:p w14:paraId="50A82CDF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0 (%0)</w:t>
            </w:r>
          </w:p>
          <w:p w14:paraId="5ECE53E2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8 (%2.4)</w:t>
            </w:r>
          </w:p>
          <w:p w14:paraId="2C74DC05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312 (%93.7)</w:t>
            </w:r>
          </w:p>
          <w:p w14:paraId="1A297A45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5 (%1.5)</w:t>
            </w:r>
          </w:p>
          <w:p w14:paraId="4444635C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 (%0.3)</w:t>
            </w:r>
          </w:p>
          <w:p w14:paraId="0EA4A667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 (%0.3) </w:t>
            </w:r>
          </w:p>
        </w:tc>
        <w:tc>
          <w:tcPr>
            <w:tcW w:w="1099" w:type="dxa"/>
            <w:vAlign w:val="center"/>
          </w:tcPr>
          <w:p w14:paraId="5D90790F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0A8124C5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 xml:space="preserve"> ƞ</w:t>
            </w:r>
          </w:p>
        </w:tc>
      </w:tr>
      <w:tr w:rsidR="002A54FA" w:rsidRPr="00AB60A3" w14:paraId="46A4F603" w14:textId="77777777" w:rsidTr="000D5A5E">
        <w:tc>
          <w:tcPr>
            <w:tcW w:w="3009" w:type="dxa"/>
            <w:vAlign w:val="center"/>
          </w:tcPr>
          <w:p w14:paraId="326F7E2D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Length of Hospital Stay</w:t>
            </w:r>
          </w:p>
        </w:tc>
        <w:tc>
          <w:tcPr>
            <w:tcW w:w="1742" w:type="dxa"/>
            <w:vAlign w:val="center"/>
          </w:tcPr>
          <w:p w14:paraId="7A484FDF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 xml:space="preserve">10.39±11.5 </w:t>
            </w:r>
          </w:p>
          <w:p w14:paraId="432D21D0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7 (1-70)</w:t>
            </w:r>
          </w:p>
        </w:tc>
        <w:tc>
          <w:tcPr>
            <w:tcW w:w="1686" w:type="dxa"/>
            <w:vAlign w:val="center"/>
          </w:tcPr>
          <w:p w14:paraId="3576EF85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 xml:space="preserve">23±31 </w:t>
            </w:r>
          </w:p>
          <w:p w14:paraId="2ECF9BAE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14 (2-124)</w:t>
            </w:r>
          </w:p>
        </w:tc>
        <w:tc>
          <w:tcPr>
            <w:tcW w:w="1526" w:type="dxa"/>
            <w:vAlign w:val="center"/>
          </w:tcPr>
          <w:p w14:paraId="6D943E4C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 xml:space="preserve">5.25±10 </w:t>
            </w:r>
          </w:p>
          <w:p w14:paraId="6B26CC83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 (0-139)</w:t>
            </w:r>
          </w:p>
        </w:tc>
        <w:tc>
          <w:tcPr>
            <w:tcW w:w="1099" w:type="dxa"/>
          </w:tcPr>
          <w:p w14:paraId="4A80B4CD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 xml:space="preserve">   0.001</w:t>
            </w:r>
            <w:r w:rsidRPr="00AB60A3">
              <w:rPr>
                <w:sz w:val="20"/>
                <w:szCs w:val="20"/>
                <w:vertAlign w:val="superscript"/>
              </w:rPr>
              <w:t>€</w:t>
            </w:r>
          </w:p>
        </w:tc>
      </w:tr>
      <w:tr w:rsidR="002A54FA" w:rsidRPr="00AB60A3" w14:paraId="654D1570" w14:textId="77777777" w:rsidTr="000D5A5E">
        <w:tc>
          <w:tcPr>
            <w:tcW w:w="3009" w:type="dxa"/>
            <w:vAlign w:val="center"/>
          </w:tcPr>
          <w:p w14:paraId="417EAD40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Clinical Recovery</w:t>
            </w:r>
          </w:p>
        </w:tc>
        <w:tc>
          <w:tcPr>
            <w:tcW w:w="1742" w:type="dxa"/>
            <w:vAlign w:val="center"/>
          </w:tcPr>
          <w:p w14:paraId="33C95A20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4E934A5A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</w:tcPr>
          <w:p w14:paraId="0398388A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  <w:vAlign w:val="center"/>
          </w:tcPr>
          <w:p w14:paraId="01BDB172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>&amp;</w:t>
            </w:r>
          </w:p>
        </w:tc>
      </w:tr>
      <w:tr w:rsidR="002A54FA" w:rsidRPr="00AB60A3" w14:paraId="40439AC2" w14:textId="77777777" w:rsidTr="000D5A5E">
        <w:tc>
          <w:tcPr>
            <w:tcW w:w="3009" w:type="dxa"/>
            <w:vAlign w:val="center"/>
          </w:tcPr>
          <w:p w14:paraId="593C5E47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42" w:type="dxa"/>
            <w:vAlign w:val="center"/>
          </w:tcPr>
          <w:p w14:paraId="7BF9AC8C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44 (%86.3)</w:t>
            </w:r>
          </w:p>
        </w:tc>
        <w:tc>
          <w:tcPr>
            <w:tcW w:w="1686" w:type="dxa"/>
            <w:vAlign w:val="center"/>
          </w:tcPr>
          <w:p w14:paraId="345D6022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7 (%53.8)</w:t>
            </w:r>
          </w:p>
        </w:tc>
        <w:tc>
          <w:tcPr>
            <w:tcW w:w="1526" w:type="dxa"/>
            <w:vAlign w:val="center"/>
          </w:tcPr>
          <w:p w14:paraId="7D3DDA21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307 (%92.2)</w:t>
            </w:r>
          </w:p>
        </w:tc>
        <w:tc>
          <w:tcPr>
            <w:tcW w:w="1099" w:type="dxa"/>
            <w:vMerge/>
          </w:tcPr>
          <w:p w14:paraId="48E625C4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655B0DC6" w14:textId="77777777" w:rsidTr="000D5A5E">
        <w:tc>
          <w:tcPr>
            <w:tcW w:w="3009" w:type="dxa"/>
            <w:vAlign w:val="center"/>
          </w:tcPr>
          <w:p w14:paraId="7C94D40C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742" w:type="dxa"/>
            <w:vAlign w:val="center"/>
          </w:tcPr>
          <w:p w14:paraId="7497CCD0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7 (%13.7)</w:t>
            </w:r>
          </w:p>
        </w:tc>
        <w:tc>
          <w:tcPr>
            <w:tcW w:w="1686" w:type="dxa"/>
            <w:vAlign w:val="center"/>
          </w:tcPr>
          <w:p w14:paraId="7E993C86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6 (%46.2)</w:t>
            </w:r>
          </w:p>
        </w:tc>
        <w:tc>
          <w:tcPr>
            <w:tcW w:w="1526" w:type="dxa"/>
            <w:vAlign w:val="center"/>
          </w:tcPr>
          <w:p w14:paraId="57B3CF59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26 (%7.8)</w:t>
            </w:r>
          </w:p>
        </w:tc>
        <w:tc>
          <w:tcPr>
            <w:tcW w:w="1099" w:type="dxa"/>
            <w:vMerge/>
          </w:tcPr>
          <w:p w14:paraId="28266E1D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17F9FCD3" w14:textId="77777777" w:rsidTr="000D5A5E">
        <w:tc>
          <w:tcPr>
            <w:tcW w:w="6437" w:type="dxa"/>
            <w:gridSpan w:val="3"/>
            <w:vAlign w:val="center"/>
          </w:tcPr>
          <w:p w14:paraId="712C4A74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Neurological Outcome</w:t>
            </w:r>
          </w:p>
        </w:tc>
        <w:tc>
          <w:tcPr>
            <w:tcW w:w="1526" w:type="dxa"/>
          </w:tcPr>
          <w:p w14:paraId="4B314910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  <w:vAlign w:val="center"/>
          </w:tcPr>
          <w:p w14:paraId="3CCCCDA5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 xml:space="preserve"> ƞ</w:t>
            </w:r>
          </w:p>
        </w:tc>
      </w:tr>
      <w:tr w:rsidR="002A54FA" w:rsidRPr="00AB60A3" w14:paraId="378B50C5" w14:textId="77777777" w:rsidTr="000D5A5E">
        <w:tc>
          <w:tcPr>
            <w:tcW w:w="3009" w:type="dxa"/>
            <w:vAlign w:val="center"/>
          </w:tcPr>
          <w:p w14:paraId="6C64E1DF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Complete recovery</w:t>
            </w:r>
          </w:p>
        </w:tc>
        <w:tc>
          <w:tcPr>
            <w:tcW w:w="1742" w:type="dxa"/>
            <w:vAlign w:val="center"/>
          </w:tcPr>
          <w:p w14:paraId="753A2331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44 (%86.3)</w:t>
            </w:r>
          </w:p>
        </w:tc>
        <w:tc>
          <w:tcPr>
            <w:tcW w:w="1686" w:type="dxa"/>
            <w:vAlign w:val="center"/>
          </w:tcPr>
          <w:p w14:paraId="52650051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7 (%53.8)</w:t>
            </w:r>
          </w:p>
        </w:tc>
        <w:tc>
          <w:tcPr>
            <w:tcW w:w="1526" w:type="dxa"/>
            <w:vAlign w:val="center"/>
          </w:tcPr>
          <w:p w14:paraId="07CA0476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307 (%92.2)</w:t>
            </w:r>
          </w:p>
        </w:tc>
        <w:tc>
          <w:tcPr>
            <w:tcW w:w="1099" w:type="dxa"/>
            <w:vMerge/>
          </w:tcPr>
          <w:p w14:paraId="6C19DEF5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75A4DBC3" w14:textId="77777777" w:rsidTr="000D5A5E">
        <w:tc>
          <w:tcPr>
            <w:tcW w:w="3009" w:type="dxa"/>
            <w:vAlign w:val="center"/>
          </w:tcPr>
          <w:p w14:paraId="76A66177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Reversible neurological deficit within 6 months</w:t>
            </w:r>
          </w:p>
        </w:tc>
        <w:tc>
          <w:tcPr>
            <w:tcW w:w="1742" w:type="dxa"/>
            <w:vAlign w:val="center"/>
          </w:tcPr>
          <w:p w14:paraId="67F61281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 (%5.9)</w:t>
            </w:r>
          </w:p>
        </w:tc>
        <w:tc>
          <w:tcPr>
            <w:tcW w:w="1686" w:type="dxa"/>
            <w:vAlign w:val="center"/>
          </w:tcPr>
          <w:p w14:paraId="6630DDDD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 (%7.7)</w:t>
            </w:r>
          </w:p>
        </w:tc>
        <w:tc>
          <w:tcPr>
            <w:tcW w:w="1526" w:type="dxa"/>
            <w:vAlign w:val="center"/>
          </w:tcPr>
          <w:p w14:paraId="7BBC62EA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10 (%3)</w:t>
            </w:r>
          </w:p>
        </w:tc>
        <w:tc>
          <w:tcPr>
            <w:tcW w:w="1099" w:type="dxa"/>
            <w:vMerge/>
          </w:tcPr>
          <w:p w14:paraId="052B9FFA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01405087" w14:textId="77777777" w:rsidTr="000D5A5E">
        <w:tc>
          <w:tcPr>
            <w:tcW w:w="3009" w:type="dxa"/>
            <w:vAlign w:val="center"/>
          </w:tcPr>
          <w:p w14:paraId="508FAC8B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Long-term neurological sequelae</w:t>
            </w:r>
          </w:p>
        </w:tc>
        <w:tc>
          <w:tcPr>
            <w:tcW w:w="1742" w:type="dxa"/>
            <w:vAlign w:val="center"/>
          </w:tcPr>
          <w:p w14:paraId="32DB2F22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 (%3.9)</w:t>
            </w:r>
          </w:p>
        </w:tc>
        <w:tc>
          <w:tcPr>
            <w:tcW w:w="1686" w:type="dxa"/>
            <w:vAlign w:val="center"/>
          </w:tcPr>
          <w:p w14:paraId="1DABEEA4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4 (%30.8)</w:t>
            </w:r>
          </w:p>
        </w:tc>
        <w:tc>
          <w:tcPr>
            <w:tcW w:w="1526" w:type="dxa"/>
            <w:vAlign w:val="center"/>
          </w:tcPr>
          <w:p w14:paraId="67EEC166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14 (%4.2)</w:t>
            </w:r>
          </w:p>
        </w:tc>
        <w:tc>
          <w:tcPr>
            <w:tcW w:w="1099" w:type="dxa"/>
            <w:vMerge/>
          </w:tcPr>
          <w:p w14:paraId="4D7E4C42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6798DDC6" w14:textId="77777777" w:rsidTr="000D5A5E">
        <w:tc>
          <w:tcPr>
            <w:tcW w:w="3009" w:type="dxa"/>
            <w:vAlign w:val="center"/>
          </w:tcPr>
          <w:p w14:paraId="1B5E08A3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Death</w:t>
            </w:r>
          </w:p>
        </w:tc>
        <w:tc>
          <w:tcPr>
            <w:tcW w:w="1742" w:type="dxa"/>
            <w:vAlign w:val="center"/>
          </w:tcPr>
          <w:p w14:paraId="017E1489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 (%3.9)</w:t>
            </w:r>
          </w:p>
        </w:tc>
        <w:tc>
          <w:tcPr>
            <w:tcW w:w="1686" w:type="dxa"/>
            <w:vAlign w:val="center"/>
          </w:tcPr>
          <w:p w14:paraId="5CE6770A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 (%7.7)</w:t>
            </w:r>
          </w:p>
        </w:tc>
        <w:tc>
          <w:tcPr>
            <w:tcW w:w="1526" w:type="dxa"/>
            <w:vAlign w:val="center"/>
          </w:tcPr>
          <w:p w14:paraId="1071A3B9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 (%0.6)</w:t>
            </w:r>
          </w:p>
        </w:tc>
        <w:tc>
          <w:tcPr>
            <w:tcW w:w="1099" w:type="dxa"/>
            <w:vMerge/>
          </w:tcPr>
          <w:p w14:paraId="72A2B8CF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7206B3AC" w14:textId="77777777" w:rsidTr="000D5A5E">
        <w:tc>
          <w:tcPr>
            <w:tcW w:w="6437" w:type="dxa"/>
            <w:gridSpan w:val="3"/>
            <w:vAlign w:val="center"/>
          </w:tcPr>
          <w:p w14:paraId="6E80E971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Intensive Care Requirement</w:t>
            </w:r>
          </w:p>
        </w:tc>
        <w:tc>
          <w:tcPr>
            <w:tcW w:w="1526" w:type="dxa"/>
          </w:tcPr>
          <w:p w14:paraId="62887F32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</w:tcPr>
          <w:p w14:paraId="298497C7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EBF755F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 xml:space="preserve"> ƞ</w:t>
            </w:r>
          </w:p>
        </w:tc>
      </w:tr>
      <w:tr w:rsidR="002A54FA" w:rsidRPr="00AB60A3" w14:paraId="3FD6AA6B" w14:textId="77777777" w:rsidTr="000D5A5E">
        <w:tc>
          <w:tcPr>
            <w:tcW w:w="3009" w:type="dxa"/>
            <w:vAlign w:val="center"/>
          </w:tcPr>
          <w:p w14:paraId="0627B87C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42" w:type="dxa"/>
            <w:vAlign w:val="center"/>
          </w:tcPr>
          <w:p w14:paraId="3CDD2F36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17 (%33.3)</w:t>
            </w:r>
          </w:p>
        </w:tc>
        <w:tc>
          <w:tcPr>
            <w:tcW w:w="1686" w:type="dxa"/>
            <w:vAlign w:val="center"/>
          </w:tcPr>
          <w:p w14:paraId="0C68ED02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11 (%84.6)</w:t>
            </w:r>
          </w:p>
        </w:tc>
        <w:tc>
          <w:tcPr>
            <w:tcW w:w="1526" w:type="dxa"/>
            <w:vAlign w:val="center"/>
          </w:tcPr>
          <w:p w14:paraId="305916A8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35 (%10.5)</w:t>
            </w:r>
          </w:p>
        </w:tc>
        <w:tc>
          <w:tcPr>
            <w:tcW w:w="1099" w:type="dxa"/>
            <w:vMerge/>
          </w:tcPr>
          <w:p w14:paraId="64C6F5F5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5614F926" w14:textId="77777777" w:rsidTr="000D5A5E">
        <w:tc>
          <w:tcPr>
            <w:tcW w:w="3009" w:type="dxa"/>
            <w:vAlign w:val="center"/>
          </w:tcPr>
          <w:p w14:paraId="2954B2B9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742" w:type="dxa"/>
            <w:vAlign w:val="center"/>
          </w:tcPr>
          <w:p w14:paraId="3159339B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34 (%66.7)</w:t>
            </w:r>
          </w:p>
        </w:tc>
        <w:tc>
          <w:tcPr>
            <w:tcW w:w="1686" w:type="dxa"/>
            <w:vAlign w:val="center"/>
          </w:tcPr>
          <w:p w14:paraId="461D9754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 (%15.4)</w:t>
            </w:r>
          </w:p>
        </w:tc>
        <w:tc>
          <w:tcPr>
            <w:tcW w:w="1526" w:type="dxa"/>
            <w:vAlign w:val="center"/>
          </w:tcPr>
          <w:p w14:paraId="78433912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298 (%89.5)</w:t>
            </w:r>
          </w:p>
        </w:tc>
        <w:tc>
          <w:tcPr>
            <w:tcW w:w="1099" w:type="dxa"/>
            <w:vMerge/>
          </w:tcPr>
          <w:p w14:paraId="45F15349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507FBA92" w14:textId="77777777" w:rsidTr="000D5A5E">
        <w:tc>
          <w:tcPr>
            <w:tcW w:w="6437" w:type="dxa"/>
            <w:gridSpan w:val="3"/>
            <w:vAlign w:val="center"/>
          </w:tcPr>
          <w:p w14:paraId="7DA71AA4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Respiratory Support Requirement</w:t>
            </w:r>
          </w:p>
        </w:tc>
        <w:tc>
          <w:tcPr>
            <w:tcW w:w="1526" w:type="dxa"/>
          </w:tcPr>
          <w:p w14:paraId="0EB5FEBE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</w:tcPr>
          <w:p w14:paraId="76FA678E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F63BD0D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30588F57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 xml:space="preserve"> ƞ</w:t>
            </w:r>
          </w:p>
        </w:tc>
      </w:tr>
      <w:tr w:rsidR="002A54FA" w:rsidRPr="00AB60A3" w14:paraId="4D9E5FEB" w14:textId="77777777" w:rsidTr="000D5A5E">
        <w:tc>
          <w:tcPr>
            <w:tcW w:w="3009" w:type="dxa"/>
            <w:vAlign w:val="center"/>
          </w:tcPr>
          <w:p w14:paraId="4F255532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Invasive mechanical ventilation (Intubation)</w:t>
            </w:r>
          </w:p>
        </w:tc>
        <w:tc>
          <w:tcPr>
            <w:tcW w:w="1742" w:type="dxa"/>
            <w:vAlign w:val="center"/>
          </w:tcPr>
          <w:p w14:paraId="6642370E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5 (%9.8)</w:t>
            </w:r>
          </w:p>
        </w:tc>
        <w:tc>
          <w:tcPr>
            <w:tcW w:w="1686" w:type="dxa"/>
            <w:vAlign w:val="center"/>
          </w:tcPr>
          <w:p w14:paraId="1546F067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6 (%46.2)</w:t>
            </w:r>
          </w:p>
        </w:tc>
        <w:tc>
          <w:tcPr>
            <w:tcW w:w="1526" w:type="dxa"/>
            <w:vAlign w:val="center"/>
          </w:tcPr>
          <w:p w14:paraId="5D814A80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19 (%5.7)</w:t>
            </w:r>
          </w:p>
        </w:tc>
        <w:tc>
          <w:tcPr>
            <w:tcW w:w="1099" w:type="dxa"/>
            <w:vMerge/>
          </w:tcPr>
          <w:p w14:paraId="4413FB59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3E499516" w14:textId="77777777" w:rsidTr="000D5A5E">
        <w:tc>
          <w:tcPr>
            <w:tcW w:w="3009" w:type="dxa"/>
            <w:vAlign w:val="center"/>
          </w:tcPr>
          <w:p w14:paraId="4FD2AB5D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Non-invasive ventilation</w:t>
            </w:r>
          </w:p>
        </w:tc>
        <w:tc>
          <w:tcPr>
            <w:tcW w:w="1742" w:type="dxa"/>
            <w:vAlign w:val="center"/>
          </w:tcPr>
          <w:p w14:paraId="6004E553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 (%3.9)</w:t>
            </w:r>
          </w:p>
        </w:tc>
        <w:tc>
          <w:tcPr>
            <w:tcW w:w="1686" w:type="dxa"/>
            <w:vAlign w:val="center"/>
          </w:tcPr>
          <w:p w14:paraId="36DE997D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 (%7.7)</w:t>
            </w:r>
          </w:p>
        </w:tc>
        <w:tc>
          <w:tcPr>
            <w:tcW w:w="1526" w:type="dxa"/>
            <w:vAlign w:val="center"/>
          </w:tcPr>
          <w:p w14:paraId="14B31F50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6 (%1.8)</w:t>
            </w:r>
          </w:p>
        </w:tc>
        <w:tc>
          <w:tcPr>
            <w:tcW w:w="1099" w:type="dxa"/>
            <w:vMerge/>
          </w:tcPr>
          <w:p w14:paraId="36C4FDCE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29A34831" w14:textId="77777777" w:rsidTr="000D5A5E">
        <w:tc>
          <w:tcPr>
            <w:tcW w:w="3009" w:type="dxa"/>
            <w:vAlign w:val="center"/>
          </w:tcPr>
          <w:p w14:paraId="27E9513F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Supplemental oxygen</w:t>
            </w:r>
          </w:p>
        </w:tc>
        <w:tc>
          <w:tcPr>
            <w:tcW w:w="1742" w:type="dxa"/>
            <w:vAlign w:val="center"/>
          </w:tcPr>
          <w:p w14:paraId="3CDEB913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11 (%21.6)</w:t>
            </w:r>
          </w:p>
        </w:tc>
        <w:tc>
          <w:tcPr>
            <w:tcW w:w="1686" w:type="dxa"/>
            <w:vAlign w:val="center"/>
          </w:tcPr>
          <w:p w14:paraId="476EE9EA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 (%23.1)</w:t>
            </w:r>
          </w:p>
        </w:tc>
        <w:tc>
          <w:tcPr>
            <w:tcW w:w="1526" w:type="dxa"/>
            <w:vAlign w:val="center"/>
          </w:tcPr>
          <w:p w14:paraId="051091F3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34 (%10.2)</w:t>
            </w:r>
          </w:p>
        </w:tc>
        <w:tc>
          <w:tcPr>
            <w:tcW w:w="1099" w:type="dxa"/>
            <w:vMerge/>
          </w:tcPr>
          <w:p w14:paraId="67BBC5E1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0DBAD1E8" w14:textId="77777777" w:rsidTr="000D5A5E">
        <w:tc>
          <w:tcPr>
            <w:tcW w:w="3009" w:type="dxa"/>
            <w:vAlign w:val="center"/>
          </w:tcPr>
          <w:p w14:paraId="78155883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742" w:type="dxa"/>
            <w:vAlign w:val="center"/>
          </w:tcPr>
          <w:p w14:paraId="65F19C30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33 (%64.7)</w:t>
            </w:r>
          </w:p>
        </w:tc>
        <w:tc>
          <w:tcPr>
            <w:tcW w:w="1686" w:type="dxa"/>
            <w:vAlign w:val="center"/>
          </w:tcPr>
          <w:p w14:paraId="0101CE5C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 (%23.1)</w:t>
            </w:r>
          </w:p>
        </w:tc>
        <w:tc>
          <w:tcPr>
            <w:tcW w:w="1526" w:type="dxa"/>
            <w:vAlign w:val="center"/>
          </w:tcPr>
          <w:p w14:paraId="3D5648A2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274 (%82.3)</w:t>
            </w:r>
          </w:p>
        </w:tc>
        <w:tc>
          <w:tcPr>
            <w:tcW w:w="1099" w:type="dxa"/>
            <w:vMerge/>
          </w:tcPr>
          <w:p w14:paraId="322D44F2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6854667E" w14:textId="77777777" w:rsidTr="000D5A5E">
        <w:tc>
          <w:tcPr>
            <w:tcW w:w="6437" w:type="dxa"/>
            <w:gridSpan w:val="3"/>
            <w:vAlign w:val="center"/>
          </w:tcPr>
          <w:p w14:paraId="53136A87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Mortality</w:t>
            </w:r>
          </w:p>
        </w:tc>
        <w:tc>
          <w:tcPr>
            <w:tcW w:w="1526" w:type="dxa"/>
          </w:tcPr>
          <w:p w14:paraId="2AEA8E31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</w:tcPr>
          <w:p w14:paraId="035DBCC7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3E1FE301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sz w:val="20"/>
                <w:szCs w:val="20"/>
              </w:rPr>
              <w:t>0.015</w:t>
            </w:r>
            <w:r w:rsidRPr="00AB60A3">
              <w:rPr>
                <w:sz w:val="20"/>
                <w:szCs w:val="20"/>
                <w:vertAlign w:val="superscript"/>
              </w:rPr>
              <w:t xml:space="preserve"> ƞ</w:t>
            </w:r>
          </w:p>
        </w:tc>
      </w:tr>
      <w:tr w:rsidR="002A54FA" w:rsidRPr="00AB60A3" w14:paraId="2596C611" w14:textId="77777777" w:rsidTr="000D5A5E">
        <w:tc>
          <w:tcPr>
            <w:tcW w:w="3009" w:type="dxa"/>
            <w:vAlign w:val="center"/>
          </w:tcPr>
          <w:p w14:paraId="08ECD468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42" w:type="dxa"/>
            <w:vAlign w:val="center"/>
          </w:tcPr>
          <w:p w14:paraId="009D4B17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 (%3.9)</w:t>
            </w:r>
          </w:p>
        </w:tc>
        <w:tc>
          <w:tcPr>
            <w:tcW w:w="1686" w:type="dxa"/>
            <w:vAlign w:val="center"/>
          </w:tcPr>
          <w:p w14:paraId="2D565266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 (%7.7)</w:t>
            </w:r>
          </w:p>
        </w:tc>
        <w:tc>
          <w:tcPr>
            <w:tcW w:w="1526" w:type="dxa"/>
            <w:vAlign w:val="center"/>
          </w:tcPr>
          <w:p w14:paraId="63A3F0DD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 (%0.6)</w:t>
            </w:r>
          </w:p>
        </w:tc>
        <w:tc>
          <w:tcPr>
            <w:tcW w:w="1099" w:type="dxa"/>
            <w:vMerge/>
          </w:tcPr>
          <w:p w14:paraId="235C4383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094D1B82" w14:textId="77777777" w:rsidTr="000D5A5E">
        <w:tc>
          <w:tcPr>
            <w:tcW w:w="3009" w:type="dxa"/>
            <w:vAlign w:val="center"/>
          </w:tcPr>
          <w:p w14:paraId="24394CF9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742" w:type="dxa"/>
            <w:vAlign w:val="center"/>
          </w:tcPr>
          <w:p w14:paraId="454ABB48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49 (%96.1)</w:t>
            </w:r>
          </w:p>
        </w:tc>
        <w:tc>
          <w:tcPr>
            <w:tcW w:w="1686" w:type="dxa"/>
            <w:vAlign w:val="center"/>
          </w:tcPr>
          <w:p w14:paraId="5EFF964A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12 (%92.3)</w:t>
            </w:r>
          </w:p>
        </w:tc>
        <w:tc>
          <w:tcPr>
            <w:tcW w:w="1526" w:type="dxa"/>
            <w:vAlign w:val="center"/>
          </w:tcPr>
          <w:p w14:paraId="0E358C9F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331 (%99.4)</w:t>
            </w:r>
          </w:p>
        </w:tc>
        <w:tc>
          <w:tcPr>
            <w:tcW w:w="1099" w:type="dxa"/>
            <w:vMerge/>
          </w:tcPr>
          <w:p w14:paraId="37606D47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6E24EE1D" w14:textId="77777777" w:rsidR="002A54FA" w:rsidRPr="00AB60A3" w:rsidRDefault="002A54FA" w:rsidP="002A54FA">
      <w:pPr>
        <w:jc w:val="both"/>
        <w:outlineLvl w:val="1"/>
        <w:rPr>
          <w:color w:val="000000"/>
          <w:sz w:val="20"/>
          <w:szCs w:val="20"/>
        </w:rPr>
      </w:pPr>
      <w:r w:rsidRPr="00AB60A3">
        <w:rPr>
          <w:rStyle w:val="Strong"/>
          <w:rFonts w:eastAsiaTheme="majorEastAsia"/>
          <w:color w:val="000000"/>
          <w:sz w:val="20"/>
          <w:szCs w:val="20"/>
        </w:rPr>
        <w:t>n: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color w:val="000000"/>
          <w:sz w:val="20"/>
          <w:szCs w:val="20"/>
        </w:rPr>
        <w:t>number of patients;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rStyle w:val="Strong"/>
          <w:rFonts w:eastAsiaTheme="majorEastAsia"/>
          <w:color w:val="000000"/>
          <w:sz w:val="20"/>
          <w:szCs w:val="20"/>
        </w:rPr>
        <w:t>%: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color w:val="000000"/>
          <w:sz w:val="20"/>
          <w:szCs w:val="20"/>
        </w:rPr>
        <w:t xml:space="preserve">column percentage. Continuous variables are presented as mean ± standard deviation and median (minimum–maximum). </w:t>
      </w:r>
    </w:p>
    <w:p w14:paraId="19CFCEF7" w14:textId="77777777" w:rsidR="002A54FA" w:rsidRPr="00AB60A3" w:rsidRDefault="002A54FA" w:rsidP="002A54FA">
      <w:pPr>
        <w:jc w:val="both"/>
        <w:outlineLvl w:val="1"/>
        <w:rPr>
          <w:rStyle w:val="apple-converted-space"/>
          <w:rFonts w:eastAsiaTheme="majorEastAsia"/>
          <w:color w:val="000000"/>
          <w:sz w:val="20"/>
          <w:szCs w:val="20"/>
        </w:rPr>
      </w:pPr>
      <w:r w:rsidRPr="00AB60A3">
        <w:rPr>
          <w:rStyle w:val="Strong"/>
          <w:rFonts w:eastAsiaTheme="majorEastAsia"/>
          <w:color w:val="000000"/>
          <w:sz w:val="20"/>
          <w:szCs w:val="20"/>
        </w:rPr>
        <w:t>&amp;: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color w:val="000000"/>
          <w:sz w:val="20"/>
          <w:szCs w:val="20"/>
        </w:rPr>
        <w:t>Chi-square test;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rStyle w:val="Strong"/>
          <w:rFonts w:eastAsiaTheme="majorEastAsia"/>
          <w:color w:val="000000"/>
          <w:sz w:val="20"/>
          <w:szCs w:val="20"/>
        </w:rPr>
        <w:t>ƞ: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color w:val="000000"/>
          <w:sz w:val="20"/>
          <w:szCs w:val="20"/>
        </w:rPr>
        <w:t xml:space="preserve">Fisher’s exact test. </w:t>
      </w:r>
      <w:r w:rsidRPr="00AB60A3">
        <w:rPr>
          <w:rStyle w:val="Strong"/>
          <w:rFonts w:eastAsiaTheme="majorEastAsia"/>
          <w:color w:val="000000"/>
          <w:sz w:val="20"/>
          <w:szCs w:val="20"/>
        </w:rPr>
        <w:t>£: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color w:val="000000"/>
          <w:sz w:val="20"/>
          <w:szCs w:val="20"/>
        </w:rPr>
        <w:t>One-way ANOVA;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rStyle w:val="Strong"/>
          <w:rFonts w:eastAsiaTheme="majorEastAsia"/>
          <w:color w:val="000000"/>
          <w:sz w:val="20"/>
          <w:szCs w:val="20"/>
        </w:rPr>
        <w:t>€: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color w:val="000000"/>
          <w:sz w:val="20"/>
          <w:szCs w:val="20"/>
        </w:rPr>
        <w:t>Kruskal–Wallis test.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</w:p>
    <w:p w14:paraId="54439A18" w14:textId="77777777" w:rsidR="002A54FA" w:rsidRPr="00AB60A3" w:rsidRDefault="002A54FA" w:rsidP="002A54FA">
      <w:pPr>
        <w:jc w:val="both"/>
        <w:outlineLvl w:val="1"/>
        <w:rPr>
          <w:color w:val="000000"/>
          <w:sz w:val="20"/>
          <w:szCs w:val="20"/>
        </w:rPr>
      </w:pPr>
      <w:r w:rsidRPr="00AB60A3">
        <w:rPr>
          <w:rStyle w:val="Strong"/>
          <w:rFonts w:eastAsiaTheme="majorEastAsia"/>
          <w:color w:val="000000"/>
          <w:sz w:val="20"/>
          <w:szCs w:val="20"/>
        </w:rPr>
        <w:t xml:space="preserve">*CSF: </w:t>
      </w:r>
      <w:r w:rsidRPr="00AB60A3">
        <w:rPr>
          <w:color w:val="000000"/>
          <w:sz w:val="20"/>
          <w:szCs w:val="20"/>
        </w:rPr>
        <w:t>Cerebrospinal fluid;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**</w:t>
      </w:r>
      <w:r w:rsidRPr="00AB60A3">
        <w:rPr>
          <w:rStyle w:val="Strong"/>
          <w:rFonts w:eastAsiaTheme="majorEastAsia"/>
          <w:color w:val="000000"/>
          <w:sz w:val="20"/>
          <w:szCs w:val="20"/>
        </w:rPr>
        <w:t>MRI: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color w:val="000000"/>
          <w:sz w:val="20"/>
          <w:szCs w:val="20"/>
        </w:rPr>
        <w:t>Magnetic resonance imaging;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***</w:t>
      </w:r>
      <w:r w:rsidRPr="00AB60A3">
        <w:rPr>
          <w:rStyle w:val="Strong"/>
          <w:rFonts w:eastAsiaTheme="majorEastAsia"/>
          <w:color w:val="000000"/>
          <w:sz w:val="20"/>
          <w:szCs w:val="20"/>
        </w:rPr>
        <w:t>IVIG: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color w:val="000000"/>
          <w:sz w:val="20"/>
          <w:szCs w:val="20"/>
        </w:rPr>
        <w:t>intravenous immunoglobulin.</w:t>
      </w:r>
    </w:p>
    <w:p w14:paraId="407B65AF" w14:textId="77777777" w:rsidR="002A54FA" w:rsidRPr="00AB60A3" w:rsidRDefault="002A54FA" w:rsidP="002A54FA">
      <w:pPr>
        <w:jc w:val="both"/>
        <w:outlineLvl w:val="1"/>
        <w:rPr>
          <w:color w:val="000000"/>
          <w:sz w:val="20"/>
          <w:szCs w:val="20"/>
        </w:rPr>
      </w:pPr>
    </w:p>
    <w:p w14:paraId="13A0FCFE" w14:textId="5893B7B8" w:rsidR="002A54FA" w:rsidRPr="00AB60A3" w:rsidRDefault="002A54FA" w:rsidP="002A54FA">
      <w:pPr>
        <w:jc w:val="both"/>
        <w:outlineLvl w:val="1"/>
        <w:rPr>
          <w:color w:val="000000"/>
          <w:sz w:val="20"/>
          <w:szCs w:val="20"/>
        </w:rPr>
      </w:pPr>
      <w:r w:rsidRPr="00AB60A3">
        <w:rPr>
          <w:b/>
          <w:bCs/>
          <w:color w:val="000000"/>
          <w:sz w:val="20"/>
          <w:szCs w:val="20"/>
        </w:rPr>
        <w:t xml:space="preserve">Table 5: </w:t>
      </w:r>
      <w:r w:rsidRPr="00AB60A3">
        <w:rPr>
          <w:color w:val="000000"/>
          <w:sz w:val="20"/>
          <w:szCs w:val="20"/>
        </w:rPr>
        <w:t>Comparison of clinical and laboratory parameters based on encephalopathy severity (mild, severe, and none).</w:t>
      </w:r>
    </w:p>
    <w:p w14:paraId="22164C88" w14:textId="4C35C313" w:rsidR="002A54FA" w:rsidRPr="00AB60A3" w:rsidRDefault="002A54FA" w:rsidP="002A54FA">
      <w:pPr>
        <w:jc w:val="both"/>
        <w:rPr>
          <w:color w:val="000000"/>
          <w:sz w:val="20"/>
          <w:szCs w:val="20"/>
        </w:rPr>
      </w:pPr>
    </w:p>
    <w:p w14:paraId="4C82AFFB" w14:textId="77777777" w:rsidR="002A54FA" w:rsidRPr="00AB60A3" w:rsidRDefault="002A54FA" w:rsidP="002A54FA">
      <w:pPr>
        <w:jc w:val="both"/>
        <w:rPr>
          <w:color w:val="000000"/>
          <w:sz w:val="20"/>
          <w:szCs w:val="20"/>
        </w:rPr>
      </w:pPr>
    </w:p>
    <w:p w14:paraId="63108B5A" w14:textId="05A2FB6A" w:rsidR="002A54FA" w:rsidRPr="002A54FA" w:rsidRDefault="002A54FA" w:rsidP="002A54FA">
      <w:pPr>
        <w:pStyle w:val="NormalWeb"/>
        <w:rPr>
          <w:b/>
          <w:bCs/>
          <w:color w:val="000000"/>
          <w:sz w:val="20"/>
          <w:szCs w:val="20"/>
        </w:rPr>
      </w:pPr>
      <w:r w:rsidRPr="00AB60A3">
        <w:rPr>
          <w:b/>
          <w:bCs/>
          <w:color w:val="000000"/>
          <w:sz w:val="20"/>
          <w:szCs w:val="20"/>
        </w:rPr>
        <w:t>Table 6:</w:t>
      </w:r>
      <w:r w:rsidRPr="00AB60A3">
        <w:rPr>
          <w:color w:val="000000"/>
          <w:sz w:val="20"/>
          <w:szCs w:val="20"/>
        </w:rPr>
        <w:t xml:space="preserve"> </w:t>
      </w:r>
      <w:r w:rsidRPr="00AB60A3">
        <w:rPr>
          <w:rStyle w:val="Strong"/>
          <w:rFonts w:eastAsiaTheme="majorEastAsia"/>
          <w:b w:val="0"/>
          <w:bCs w:val="0"/>
          <w:color w:val="000000"/>
          <w:sz w:val="20"/>
          <w:szCs w:val="20"/>
        </w:rPr>
        <w:t>ROC curve demonstrating the predictive performance of NISS for severe outcomes</w:t>
      </w:r>
    </w:p>
    <w:p w14:paraId="0CBEEC77" w14:textId="77777777" w:rsidR="002A54FA" w:rsidRPr="00AB60A3" w:rsidRDefault="002A54FA" w:rsidP="002A54FA">
      <w:pPr>
        <w:jc w:val="both"/>
        <w:rPr>
          <w:color w:val="000000"/>
          <w:sz w:val="20"/>
          <w:szCs w:val="20"/>
        </w:rPr>
      </w:pPr>
    </w:p>
    <w:p w14:paraId="138252DF" w14:textId="77777777" w:rsidR="002A54FA" w:rsidRPr="00AB60A3" w:rsidRDefault="002A54FA" w:rsidP="002A54FA">
      <w:pPr>
        <w:pStyle w:val="s20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"/>
        <w:gridCol w:w="886"/>
        <w:gridCol w:w="880"/>
        <w:gridCol w:w="1219"/>
        <w:gridCol w:w="1370"/>
        <w:gridCol w:w="1116"/>
        <w:gridCol w:w="793"/>
        <w:gridCol w:w="1169"/>
        <w:gridCol w:w="1219"/>
      </w:tblGrid>
      <w:tr w:rsidR="002A54FA" w:rsidRPr="00AB60A3" w14:paraId="4F524EE8" w14:textId="77777777" w:rsidTr="000D5A5E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09B1ECFD" w14:textId="77777777" w:rsidR="002A54FA" w:rsidRPr="00AB60A3" w:rsidRDefault="002A54FA" w:rsidP="000D5A5E">
            <w:pPr>
              <w:pStyle w:val="s1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60A3">
              <w:rPr>
                <w:rStyle w:val="s14"/>
                <w:rFonts w:eastAsiaTheme="majorEastAsi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09DD4D53" w14:textId="77777777" w:rsidR="002A54FA" w:rsidRPr="00AB60A3" w:rsidRDefault="002A54FA" w:rsidP="000D5A5E">
            <w:pPr>
              <w:pStyle w:val="s1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60A3">
              <w:rPr>
                <w:rStyle w:val="s14"/>
                <w:rFonts w:eastAsiaTheme="majorEastAsia"/>
                <w:b/>
                <w:bCs/>
                <w:sz w:val="20"/>
                <w:szCs w:val="20"/>
              </w:rPr>
              <w:t xml:space="preserve">      Cutoff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09EC3176" w14:textId="77777777" w:rsidR="002A54FA" w:rsidRPr="00AB60A3" w:rsidRDefault="002A54FA" w:rsidP="000D5A5E">
            <w:pPr>
              <w:pStyle w:val="s1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60A3">
              <w:rPr>
                <w:rStyle w:val="s14"/>
                <w:rFonts w:eastAsiaTheme="majorEastAsia"/>
                <w:b/>
                <w:bCs/>
                <w:sz w:val="20"/>
                <w:szCs w:val="20"/>
              </w:rPr>
              <w:t xml:space="preserve">       AUC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45323A35" w14:textId="77777777" w:rsidR="002A54FA" w:rsidRPr="00AB60A3" w:rsidRDefault="002A54FA" w:rsidP="000D5A5E">
            <w:pPr>
              <w:pStyle w:val="s1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60A3">
              <w:rPr>
                <w:rStyle w:val="s14"/>
                <w:rFonts w:eastAsiaTheme="majorEastAsia"/>
                <w:b/>
                <w:bCs/>
                <w:sz w:val="20"/>
                <w:szCs w:val="20"/>
              </w:rPr>
              <w:t xml:space="preserve">      Std.</w:t>
            </w:r>
            <w:r w:rsidRPr="00AB60A3">
              <w:rPr>
                <w:rStyle w:val="apple-converted-space"/>
                <w:rFonts w:eastAsiaTheme="majorEastAsia"/>
                <w:b/>
                <w:bCs/>
                <w:sz w:val="20"/>
                <w:szCs w:val="20"/>
              </w:rPr>
              <w:t> </w:t>
            </w:r>
            <w:r w:rsidRPr="00AB60A3">
              <w:rPr>
                <w:rStyle w:val="s14"/>
                <w:rFonts w:eastAsiaTheme="majorEastAsia"/>
                <w:b/>
                <w:bCs/>
                <w:sz w:val="20"/>
                <w:szCs w:val="20"/>
              </w:rPr>
              <w:t>Error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2EFE1E4" w14:textId="77777777" w:rsidR="002A54FA" w:rsidRPr="00AB60A3" w:rsidRDefault="002A54FA" w:rsidP="000D5A5E">
            <w:pPr>
              <w:pStyle w:val="s1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60A3">
              <w:rPr>
                <w:rStyle w:val="s14"/>
                <w:rFonts w:eastAsiaTheme="majorEastAsia"/>
                <w:b/>
                <w:bCs/>
                <w:sz w:val="20"/>
                <w:szCs w:val="20"/>
              </w:rPr>
              <w:t xml:space="preserve">     95%</w:t>
            </w:r>
            <w:r w:rsidRPr="00AB60A3">
              <w:rPr>
                <w:rStyle w:val="apple-converted-space"/>
                <w:rFonts w:eastAsiaTheme="majorEastAsia"/>
                <w:b/>
                <w:bCs/>
                <w:sz w:val="20"/>
                <w:szCs w:val="20"/>
              </w:rPr>
              <w:t> </w:t>
            </w:r>
            <w:r w:rsidRPr="00AB60A3">
              <w:rPr>
                <w:rStyle w:val="s14"/>
                <w:rFonts w:eastAsiaTheme="majorEastAsia"/>
                <w:b/>
                <w:bCs/>
                <w:sz w:val="20"/>
                <w:szCs w:val="20"/>
              </w:rPr>
              <w:t>Confidence</w:t>
            </w:r>
            <w:r w:rsidRPr="00AB60A3">
              <w:rPr>
                <w:rStyle w:val="apple-converted-space"/>
                <w:rFonts w:eastAsiaTheme="majorEastAsia"/>
                <w:b/>
                <w:bCs/>
                <w:sz w:val="20"/>
                <w:szCs w:val="20"/>
              </w:rPr>
              <w:t xml:space="preserve">  </w:t>
            </w:r>
            <w:r w:rsidRPr="00AB60A3">
              <w:rPr>
                <w:rStyle w:val="s14"/>
                <w:rFonts w:eastAsiaTheme="majorEastAsia"/>
                <w:b/>
                <w:bCs/>
                <w:sz w:val="20"/>
                <w:szCs w:val="20"/>
              </w:rPr>
              <w:t>Interval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7B9AB1D" w14:textId="77777777" w:rsidR="002A54FA" w:rsidRPr="00AB60A3" w:rsidRDefault="002A54FA" w:rsidP="000D5A5E">
            <w:pPr>
              <w:pStyle w:val="s1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60A3">
              <w:rPr>
                <w:rStyle w:val="s14"/>
                <w:rFonts w:eastAsiaTheme="majorEastAsia"/>
                <w:b/>
                <w:bCs/>
                <w:sz w:val="20"/>
                <w:szCs w:val="20"/>
              </w:rPr>
              <w:t xml:space="preserve">    p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68E655B8" w14:textId="77777777" w:rsidR="002A54FA" w:rsidRPr="00AB60A3" w:rsidRDefault="002A54FA" w:rsidP="000D5A5E">
            <w:pPr>
              <w:pStyle w:val="s1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60A3">
              <w:rPr>
                <w:rStyle w:val="s14"/>
                <w:rFonts w:eastAsiaTheme="majorEastAsia"/>
                <w:b/>
                <w:bCs/>
                <w:sz w:val="20"/>
                <w:szCs w:val="20"/>
              </w:rPr>
              <w:t xml:space="preserve">     Sensitivity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67735A0B" w14:textId="77777777" w:rsidR="002A54FA" w:rsidRPr="00AB60A3" w:rsidRDefault="002A54FA" w:rsidP="000D5A5E">
            <w:pPr>
              <w:pStyle w:val="s1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60A3">
              <w:rPr>
                <w:rStyle w:val="s14"/>
                <w:rFonts w:eastAsiaTheme="majorEastAsia"/>
                <w:b/>
                <w:bCs/>
                <w:sz w:val="20"/>
                <w:szCs w:val="20"/>
              </w:rPr>
              <w:t xml:space="preserve">      Specificity</w:t>
            </w:r>
          </w:p>
        </w:tc>
      </w:tr>
      <w:tr w:rsidR="002A54FA" w:rsidRPr="00AB60A3" w14:paraId="658AC3FE" w14:textId="77777777" w:rsidTr="000D5A5E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3A9FE3D" w14:textId="77777777" w:rsidR="002A54FA" w:rsidRPr="00AB60A3" w:rsidRDefault="002A54FA" w:rsidP="000D5A5E">
            <w:pPr>
              <w:pStyle w:val="s13"/>
              <w:spacing w:before="0" w:beforeAutospacing="0" w:after="0" w:afterAutospacing="0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B8B2979" w14:textId="77777777" w:rsidR="002A54FA" w:rsidRPr="00AB60A3" w:rsidRDefault="002A54FA" w:rsidP="000D5A5E">
            <w:pPr>
              <w:pStyle w:val="s13"/>
              <w:spacing w:before="0" w:beforeAutospacing="0" w:after="0" w:afterAutospacing="0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4C2F374" w14:textId="77777777" w:rsidR="002A54FA" w:rsidRPr="00AB60A3" w:rsidRDefault="002A54FA" w:rsidP="000D5A5E">
            <w:pPr>
              <w:pStyle w:val="s13"/>
              <w:spacing w:before="0" w:beforeAutospacing="0" w:after="0" w:afterAutospacing="0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6028394" w14:textId="77777777" w:rsidR="002A54FA" w:rsidRPr="00AB60A3" w:rsidRDefault="002A54FA" w:rsidP="000D5A5E">
            <w:pPr>
              <w:pStyle w:val="s13"/>
              <w:spacing w:before="0" w:beforeAutospacing="0" w:after="0" w:afterAutospacing="0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197EA7D3" w14:textId="77777777" w:rsidR="002A54FA" w:rsidRPr="00AB60A3" w:rsidRDefault="002A54FA" w:rsidP="000D5A5E">
            <w:pPr>
              <w:pStyle w:val="s15"/>
              <w:spacing w:before="0" w:beforeAutospacing="0" w:after="0" w:afterAutospacing="0"/>
              <w:rPr>
                <w:sz w:val="20"/>
                <w:szCs w:val="20"/>
              </w:rPr>
            </w:pPr>
            <w:r w:rsidRPr="00AB60A3">
              <w:rPr>
                <w:rStyle w:val="s14"/>
                <w:rFonts w:eastAsiaTheme="majorEastAsia"/>
                <w:b/>
                <w:bCs/>
                <w:sz w:val="20"/>
                <w:szCs w:val="20"/>
              </w:rPr>
              <w:t xml:space="preserve">      Lower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2AF90213" w14:textId="77777777" w:rsidR="002A54FA" w:rsidRPr="00AB60A3" w:rsidRDefault="002A54FA" w:rsidP="000D5A5E">
            <w:pPr>
              <w:pStyle w:val="s15"/>
              <w:spacing w:before="0" w:beforeAutospacing="0" w:after="0" w:afterAutospacing="0"/>
              <w:rPr>
                <w:sz w:val="20"/>
                <w:szCs w:val="20"/>
              </w:rPr>
            </w:pPr>
            <w:r w:rsidRPr="00AB60A3">
              <w:rPr>
                <w:rStyle w:val="s14"/>
                <w:rFonts w:eastAsiaTheme="majorEastAsia"/>
                <w:b/>
                <w:bCs/>
                <w:sz w:val="20"/>
                <w:szCs w:val="20"/>
              </w:rPr>
              <w:t xml:space="preserve"> Upper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DD16420" w14:textId="77777777" w:rsidR="002A54FA" w:rsidRPr="00AB60A3" w:rsidRDefault="002A54FA" w:rsidP="000D5A5E">
            <w:pPr>
              <w:pStyle w:val="s13"/>
              <w:spacing w:before="0" w:beforeAutospacing="0" w:after="0" w:afterAutospacing="0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4FAF591" w14:textId="77777777" w:rsidR="002A54FA" w:rsidRPr="00AB60A3" w:rsidRDefault="002A54FA" w:rsidP="000D5A5E">
            <w:pPr>
              <w:pStyle w:val="s13"/>
              <w:spacing w:before="0" w:beforeAutospacing="0" w:after="0" w:afterAutospacing="0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AABA2A1" w14:textId="77777777" w:rsidR="002A54FA" w:rsidRPr="00AB60A3" w:rsidRDefault="002A54FA" w:rsidP="000D5A5E">
            <w:pPr>
              <w:pStyle w:val="s13"/>
              <w:spacing w:before="0" w:beforeAutospacing="0" w:after="0" w:afterAutospacing="0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 </w:t>
            </w:r>
          </w:p>
        </w:tc>
      </w:tr>
      <w:tr w:rsidR="002A54FA" w:rsidRPr="00AB60A3" w14:paraId="064651F4" w14:textId="77777777" w:rsidTr="000D5A5E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78DC862" w14:textId="77777777" w:rsidR="002A54FA" w:rsidRPr="00AB60A3" w:rsidRDefault="002A54FA" w:rsidP="000D5A5E">
            <w:pPr>
              <w:pStyle w:val="s13"/>
              <w:spacing w:before="0" w:beforeAutospacing="0" w:after="0" w:afterAutospacing="0"/>
              <w:rPr>
                <w:sz w:val="20"/>
                <w:szCs w:val="20"/>
              </w:rPr>
            </w:pPr>
            <w:r w:rsidRPr="00AB60A3">
              <w:rPr>
                <w:rStyle w:val="s14"/>
                <w:rFonts w:eastAsiaTheme="majorEastAsia"/>
                <w:b/>
                <w:bCs/>
                <w:sz w:val="20"/>
                <w:szCs w:val="20"/>
              </w:rPr>
              <w:t>NISS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54D1AAA" w14:textId="77777777" w:rsidR="002A54FA" w:rsidRPr="00AB60A3" w:rsidRDefault="002A54FA" w:rsidP="000D5A5E">
            <w:pPr>
              <w:pStyle w:val="s1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60A3">
              <w:rPr>
                <w:rStyle w:val="s12"/>
                <w:sz w:val="20"/>
                <w:szCs w:val="20"/>
              </w:rPr>
              <w:t>≥1.5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6A04B509" w14:textId="77777777" w:rsidR="002A54FA" w:rsidRPr="00AB60A3" w:rsidRDefault="002A54FA" w:rsidP="000D5A5E">
            <w:pPr>
              <w:pStyle w:val="s1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60A3">
              <w:rPr>
                <w:rStyle w:val="s12"/>
                <w:sz w:val="20"/>
                <w:szCs w:val="20"/>
              </w:rPr>
              <w:t xml:space="preserve">        0.913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51A20CD6" w14:textId="77777777" w:rsidR="002A54FA" w:rsidRPr="00AB60A3" w:rsidRDefault="002A54FA" w:rsidP="000D5A5E">
            <w:pPr>
              <w:pStyle w:val="s1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60A3">
              <w:rPr>
                <w:rStyle w:val="s12"/>
                <w:sz w:val="20"/>
                <w:szCs w:val="20"/>
              </w:rPr>
              <w:t>0.0288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50D33D2A" w14:textId="77777777" w:rsidR="002A54FA" w:rsidRPr="00AB60A3" w:rsidRDefault="002A54FA" w:rsidP="000D5A5E">
            <w:pPr>
              <w:pStyle w:val="s15"/>
              <w:spacing w:before="0" w:beforeAutospacing="0" w:after="0" w:afterAutospacing="0"/>
              <w:rPr>
                <w:sz w:val="20"/>
                <w:szCs w:val="20"/>
              </w:rPr>
            </w:pPr>
            <w:r w:rsidRPr="00AB60A3">
              <w:rPr>
                <w:rStyle w:val="s12"/>
                <w:sz w:val="20"/>
                <w:szCs w:val="20"/>
              </w:rPr>
              <w:t xml:space="preserve">       0.856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52DE62C7" w14:textId="77777777" w:rsidR="002A54FA" w:rsidRPr="00AB60A3" w:rsidRDefault="002A54FA" w:rsidP="000D5A5E">
            <w:pPr>
              <w:pStyle w:val="s15"/>
              <w:spacing w:before="0" w:beforeAutospacing="0" w:after="0" w:afterAutospacing="0"/>
              <w:rPr>
                <w:sz w:val="20"/>
                <w:szCs w:val="20"/>
              </w:rPr>
            </w:pPr>
            <w:r w:rsidRPr="00AB60A3">
              <w:rPr>
                <w:rStyle w:val="s12"/>
                <w:sz w:val="20"/>
                <w:szCs w:val="20"/>
              </w:rPr>
              <w:t xml:space="preserve"> 0.969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8804310" w14:textId="77777777" w:rsidR="002A54FA" w:rsidRPr="00AB60A3" w:rsidRDefault="002A54FA" w:rsidP="000D5A5E">
            <w:pPr>
              <w:pStyle w:val="s1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60A3">
              <w:rPr>
                <w:rStyle w:val="s12"/>
                <w:sz w:val="20"/>
                <w:szCs w:val="20"/>
              </w:rPr>
              <w:t xml:space="preserve">    &lt;0.001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2B997D54" w14:textId="77777777" w:rsidR="002A54FA" w:rsidRPr="00AB60A3" w:rsidRDefault="002A54FA" w:rsidP="000D5A5E">
            <w:pPr>
              <w:pStyle w:val="s1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60A3">
              <w:rPr>
                <w:rStyle w:val="s12"/>
                <w:sz w:val="20"/>
                <w:szCs w:val="20"/>
              </w:rPr>
              <w:t>82.05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A69C20D" w14:textId="77777777" w:rsidR="002A54FA" w:rsidRPr="00AB60A3" w:rsidRDefault="002A54FA" w:rsidP="000D5A5E">
            <w:pPr>
              <w:pStyle w:val="s1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60A3">
              <w:rPr>
                <w:rStyle w:val="s12"/>
                <w:sz w:val="20"/>
                <w:szCs w:val="20"/>
              </w:rPr>
              <w:t>91.90</w:t>
            </w:r>
          </w:p>
        </w:tc>
      </w:tr>
    </w:tbl>
    <w:p w14:paraId="52C2C053" w14:textId="77777777" w:rsidR="002A54FA" w:rsidRPr="00AB60A3" w:rsidRDefault="002A54FA" w:rsidP="002A54FA">
      <w:pPr>
        <w:pStyle w:val="s20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B60A3">
        <w:rPr>
          <w:rStyle w:val="s40"/>
          <w:rFonts w:eastAsiaTheme="majorEastAsia"/>
          <w:i/>
          <w:iCs/>
          <w:color w:val="000000"/>
          <w:sz w:val="20"/>
          <w:szCs w:val="20"/>
        </w:rPr>
        <w:t>AUC</w:t>
      </w:r>
      <w:r w:rsidRPr="00AB60A3">
        <w:rPr>
          <w:rStyle w:val="s41"/>
          <w:color w:val="000000"/>
          <w:sz w:val="20"/>
          <w:szCs w:val="20"/>
        </w:rPr>
        <w:t>: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rStyle w:val="s41"/>
          <w:color w:val="000000"/>
          <w:sz w:val="20"/>
          <w:szCs w:val="20"/>
        </w:rPr>
        <w:t>Area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rStyle w:val="s41"/>
          <w:color w:val="000000"/>
          <w:sz w:val="20"/>
          <w:szCs w:val="20"/>
        </w:rPr>
        <w:t>under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rStyle w:val="s41"/>
          <w:color w:val="000000"/>
          <w:sz w:val="20"/>
          <w:szCs w:val="20"/>
        </w:rPr>
        <w:t>the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rStyle w:val="s41"/>
          <w:color w:val="000000"/>
          <w:sz w:val="20"/>
          <w:szCs w:val="20"/>
        </w:rPr>
        <w:t>curve</w:t>
      </w:r>
    </w:p>
    <w:p w14:paraId="14592352" w14:textId="77777777" w:rsidR="002A54FA" w:rsidRPr="00AB60A3" w:rsidRDefault="002A54FA" w:rsidP="002A54FA">
      <w:pPr>
        <w:jc w:val="both"/>
        <w:rPr>
          <w:color w:val="000000"/>
          <w:sz w:val="20"/>
          <w:szCs w:val="20"/>
        </w:rPr>
      </w:pPr>
    </w:p>
    <w:p w14:paraId="3AACBB3C" w14:textId="77777777" w:rsidR="002A54FA" w:rsidRPr="00AB60A3" w:rsidRDefault="002A54FA" w:rsidP="002A54FA">
      <w:pPr>
        <w:jc w:val="both"/>
        <w:rPr>
          <w:color w:val="000000"/>
          <w:sz w:val="20"/>
          <w:szCs w:val="20"/>
        </w:rPr>
      </w:pPr>
      <w:r w:rsidRPr="00AB60A3">
        <w:rPr>
          <w:b/>
          <w:bCs/>
          <w:color w:val="000000"/>
          <w:sz w:val="20"/>
          <w:szCs w:val="20"/>
        </w:rPr>
        <w:t>Table 7:</w:t>
      </w:r>
      <w:r w:rsidRPr="00AB60A3">
        <w:rPr>
          <w:color w:val="000000"/>
          <w:sz w:val="20"/>
          <w:szCs w:val="20"/>
        </w:rPr>
        <w:t xml:space="preserve"> Diagnostic Performance of the NISS Score for Predicting Neurological Deficit</w:t>
      </w:r>
    </w:p>
    <w:p w14:paraId="0F97BA5A" w14:textId="77777777" w:rsidR="002A54FA" w:rsidRPr="00AB60A3" w:rsidRDefault="002A54FA" w:rsidP="002A54FA">
      <w:pPr>
        <w:jc w:val="both"/>
        <w:rPr>
          <w:color w:val="000000"/>
          <w:sz w:val="20"/>
          <w:szCs w:val="20"/>
        </w:rPr>
      </w:pPr>
    </w:p>
    <w:p w14:paraId="76C91387" w14:textId="6F69E2FC" w:rsidR="002A54FA" w:rsidRPr="00AB60A3" w:rsidRDefault="002A54FA" w:rsidP="002A54FA">
      <w:pPr>
        <w:jc w:val="both"/>
        <w:rPr>
          <w:color w:val="000000"/>
          <w:sz w:val="20"/>
          <w:szCs w:val="20"/>
          <w:lang w:val="en-US"/>
        </w:rPr>
      </w:pPr>
      <w:r w:rsidRPr="00AB60A3">
        <w:rPr>
          <w:color w:val="000000"/>
          <w:sz w:val="20"/>
          <w:szCs w:val="20"/>
          <w:lang w:val="en-US"/>
        </w:rPr>
        <w:t xml:space="preserve">      </w:t>
      </w:r>
    </w:p>
    <w:p w14:paraId="1AFF1642" w14:textId="77777777" w:rsidR="002A54FA" w:rsidRPr="00AB60A3" w:rsidRDefault="002A54FA" w:rsidP="002A54FA">
      <w:pPr>
        <w:jc w:val="both"/>
        <w:rPr>
          <w:b/>
          <w:bCs/>
          <w:color w:val="000000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9"/>
        <w:gridCol w:w="2115"/>
        <w:gridCol w:w="2089"/>
        <w:gridCol w:w="1849"/>
      </w:tblGrid>
      <w:tr w:rsidR="002A54FA" w:rsidRPr="00AB60A3" w14:paraId="7F8C524B" w14:textId="77777777" w:rsidTr="000D5A5E">
        <w:tc>
          <w:tcPr>
            <w:tcW w:w="3009" w:type="dxa"/>
          </w:tcPr>
          <w:p w14:paraId="4705B153" w14:textId="77777777" w:rsidR="002A54FA" w:rsidRPr="00AB60A3" w:rsidRDefault="002A54FA" w:rsidP="000D5A5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bookmarkStart w:id="0" w:name="OLE_LINK31"/>
          </w:p>
        </w:tc>
        <w:tc>
          <w:tcPr>
            <w:tcW w:w="4204" w:type="dxa"/>
            <w:gridSpan w:val="2"/>
          </w:tcPr>
          <w:p w14:paraId="4070A4B4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Neuroinfluenza</w:t>
            </w:r>
            <w:proofErr w:type="spellEnd"/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(n)</w:t>
            </w:r>
          </w:p>
        </w:tc>
        <w:tc>
          <w:tcPr>
            <w:tcW w:w="1849" w:type="dxa"/>
          </w:tcPr>
          <w:p w14:paraId="3C6B6847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3A4B9F1D" w14:textId="77777777" w:rsidTr="000D5A5E">
        <w:tc>
          <w:tcPr>
            <w:tcW w:w="3009" w:type="dxa"/>
          </w:tcPr>
          <w:p w14:paraId="453DF3AB" w14:textId="77777777" w:rsidR="002A54FA" w:rsidRPr="00AB60A3" w:rsidRDefault="002A54FA" w:rsidP="000D5A5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15" w:type="dxa"/>
          </w:tcPr>
          <w:p w14:paraId="74B9BAAA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Mild</w:t>
            </w:r>
          </w:p>
        </w:tc>
        <w:tc>
          <w:tcPr>
            <w:tcW w:w="2089" w:type="dxa"/>
          </w:tcPr>
          <w:p w14:paraId="143AF9E8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Severe</w:t>
            </w:r>
          </w:p>
        </w:tc>
        <w:tc>
          <w:tcPr>
            <w:tcW w:w="1849" w:type="dxa"/>
          </w:tcPr>
          <w:p w14:paraId="3591ED5B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p</w:t>
            </w:r>
          </w:p>
        </w:tc>
      </w:tr>
      <w:tr w:rsidR="002A54FA" w:rsidRPr="00AB60A3" w14:paraId="31B820F5" w14:textId="77777777" w:rsidTr="000D5A5E">
        <w:tc>
          <w:tcPr>
            <w:tcW w:w="3009" w:type="dxa"/>
            <w:vAlign w:val="center"/>
          </w:tcPr>
          <w:p w14:paraId="0223FA53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2115" w:type="dxa"/>
          </w:tcPr>
          <w:p w14:paraId="3946ED03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41.93±43.49</w:t>
            </w:r>
            <w:r w:rsidRPr="00AB60A3">
              <w:rPr>
                <w:color w:val="000000"/>
                <w:sz w:val="20"/>
                <w:szCs w:val="20"/>
              </w:rPr>
              <w:t xml:space="preserve"> </w:t>
            </w:r>
          </w:p>
          <w:p w14:paraId="70FF6208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</w:rPr>
              <w:t>24(1-200)</w:t>
            </w:r>
          </w:p>
        </w:tc>
        <w:tc>
          <w:tcPr>
            <w:tcW w:w="2089" w:type="dxa"/>
          </w:tcPr>
          <w:p w14:paraId="1060CADD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65.85±55.21</w:t>
            </w:r>
            <w:r w:rsidRPr="00AB60A3">
              <w:rPr>
                <w:color w:val="000000"/>
                <w:sz w:val="20"/>
                <w:szCs w:val="20"/>
              </w:rPr>
              <w:t xml:space="preserve"> </w:t>
            </w:r>
          </w:p>
          <w:p w14:paraId="6C5340CC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</w:rPr>
              <w:t>48(</w:t>
            </w:r>
            <w:r w:rsidRPr="00AB60A3">
              <w:rPr>
                <w:sz w:val="20"/>
                <w:szCs w:val="20"/>
              </w:rPr>
              <w:t>1-200</w:t>
            </w:r>
            <w:r w:rsidRPr="00AB60A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49" w:type="dxa"/>
            <w:vAlign w:val="center"/>
          </w:tcPr>
          <w:p w14:paraId="50E9BB02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>†</w:t>
            </w:r>
          </w:p>
        </w:tc>
      </w:tr>
      <w:tr w:rsidR="002A54FA" w:rsidRPr="00AB60A3" w14:paraId="4A6E0109" w14:textId="77777777" w:rsidTr="000D5A5E">
        <w:tc>
          <w:tcPr>
            <w:tcW w:w="7213" w:type="dxa"/>
            <w:gridSpan w:val="3"/>
            <w:vAlign w:val="center"/>
          </w:tcPr>
          <w:p w14:paraId="7FD519B0" w14:textId="77777777" w:rsidR="002A54FA" w:rsidRPr="00AB60A3" w:rsidRDefault="002A54FA" w:rsidP="000D5A5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 xml:space="preserve">Age </w:t>
            </w:r>
            <w:bookmarkStart w:id="1" w:name="OLE_LINK14"/>
            <w:r w:rsidRPr="00AB60A3">
              <w:rPr>
                <w:b/>
                <w:bCs/>
                <w:color w:val="000000"/>
                <w:sz w:val="20"/>
                <w:szCs w:val="20"/>
              </w:rPr>
              <w:t>≥</w:t>
            </w:r>
            <w:bookmarkEnd w:id="1"/>
            <w:r w:rsidRPr="00AB60A3">
              <w:rPr>
                <w:b/>
                <w:bCs/>
                <w:color w:val="000000"/>
                <w:sz w:val="20"/>
                <w:szCs w:val="20"/>
              </w:rPr>
              <w:t>5 years</w:t>
            </w:r>
          </w:p>
        </w:tc>
        <w:tc>
          <w:tcPr>
            <w:tcW w:w="1849" w:type="dxa"/>
            <w:vMerge w:val="restart"/>
          </w:tcPr>
          <w:p w14:paraId="2D47681B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27718E54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sz w:val="20"/>
                <w:szCs w:val="20"/>
              </w:rPr>
              <w:t>0.002</w:t>
            </w:r>
            <w:r w:rsidRPr="00AB60A3">
              <w:rPr>
                <w:sz w:val="20"/>
                <w:szCs w:val="20"/>
                <w:vertAlign w:val="superscript"/>
              </w:rPr>
              <w:t>&amp;</w:t>
            </w:r>
          </w:p>
        </w:tc>
      </w:tr>
      <w:tr w:rsidR="002A54FA" w:rsidRPr="00AB60A3" w14:paraId="46EFD08C" w14:textId="77777777" w:rsidTr="000D5A5E">
        <w:tc>
          <w:tcPr>
            <w:tcW w:w="3009" w:type="dxa"/>
            <w:vAlign w:val="center"/>
          </w:tcPr>
          <w:p w14:paraId="792A8BE9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15" w:type="dxa"/>
            <w:vAlign w:val="center"/>
          </w:tcPr>
          <w:p w14:paraId="70465B15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88 (%26.2)</w:t>
            </w:r>
          </w:p>
        </w:tc>
        <w:tc>
          <w:tcPr>
            <w:tcW w:w="2089" w:type="dxa"/>
            <w:vAlign w:val="center"/>
          </w:tcPr>
          <w:p w14:paraId="56213521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28 (%459)</w:t>
            </w:r>
          </w:p>
        </w:tc>
        <w:tc>
          <w:tcPr>
            <w:tcW w:w="1849" w:type="dxa"/>
            <w:vMerge/>
          </w:tcPr>
          <w:p w14:paraId="5300209C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58CAB1B9" w14:textId="77777777" w:rsidTr="000D5A5E">
        <w:tc>
          <w:tcPr>
            <w:tcW w:w="3009" w:type="dxa"/>
            <w:vAlign w:val="center"/>
          </w:tcPr>
          <w:p w14:paraId="79205675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2115" w:type="dxa"/>
            <w:vAlign w:val="center"/>
          </w:tcPr>
          <w:p w14:paraId="68A1D145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248 (%73.8)</w:t>
            </w:r>
          </w:p>
        </w:tc>
        <w:tc>
          <w:tcPr>
            <w:tcW w:w="2089" w:type="dxa"/>
            <w:vAlign w:val="center"/>
          </w:tcPr>
          <w:p w14:paraId="22E62D31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33 (%54.1)</w:t>
            </w:r>
          </w:p>
        </w:tc>
        <w:tc>
          <w:tcPr>
            <w:tcW w:w="1849" w:type="dxa"/>
            <w:vMerge/>
          </w:tcPr>
          <w:p w14:paraId="73608491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05CFBF98" w14:textId="77777777" w:rsidTr="000D5A5E">
        <w:tc>
          <w:tcPr>
            <w:tcW w:w="7213" w:type="dxa"/>
            <w:gridSpan w:val="3"/>
            <w:vAlign w:val="center"/>
          </w:tcPr>
          <w:p w14:paraId="7310FA91" w14:textId="77777777" w:rsidR="002A54FA" w:rsidRPr="00AB60A3" w:rsidRDefault="002A54FA" w:rsidP="000D5A5E">
            <w:pPr>
              <w:rPr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Underlying Comorbidities</w:t>
            </w:r>
          </w:p>
        </w:tc>
        <w:tc>
          <w:tcPr>
            <w:tcW w:w="1849" w:type="dxa"/>
          </w:tcPr>
          <w:p w14:paraId="6D69903F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43C4388A" w14:textId="77777777" w:rsidTr="000D5A5E">
        <w:tc>
          <w:tcPr>
            <w:tcW w:w="3009" w:type="dxa"/>
            <w:vAlign w:val="center"/>
          </w:tcPr>
          <w:p w14:paraId="0DF5E3B1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Neuromuscular deficiency</w:t>
            </w:r>
          </w:p>
        </w:tc>
        <w:tc>
          <w:tcPr>
            <w:tcW w:w="2115" w:type="dxa"/>
            <w:vAlign w:val="center"/>
          </w:tcPr>
          <w:p w14:paraId="2D2CBCFE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21 (%6.3)</w:t>
            </w:r>
          </w:p>
        </w:tc>
        <w:tc>
          <w:tcPr>
            <w:tcW w:w="2089" w:type="dxa"/>
            <w:vAlign w:val="center"/>
          </w:tcPr>
          <w:p w14:paraId="285B1EE3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10 (%16.4)</w:t>
            </w:r>
          </w:p>
        </w:tc>
        <w:tc>
          <w:tcPr>
            <w:tcW w:w="1849" w:type="dxa"/>
            <w:vMerge w:val="restart"/>
            <w:vAlign w:val="center"/>
          </w:tcPr>
          <w:p w14:paraId="4ABCB04C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0.004</w:t>
            </w:r>
            <w:r w:rsidRPr="00AB60A3">
              <w:rPr>
                <w:sz w:val="20"/>
                <w:szCs w:val="20"/>
                <w:vertAlign w:val="superscript"/>
              </w:rPr>
              <w:t xml:space="preserve"> ƞ</w:t>
            </w:r>
          </w:p>
        </w:tc>
      </w:tr>
      <w:tr w:rsidR="002A54FA" w:rsidRPr="00AB60A3" w14:paraId="1DA32AA0" w14:textId="77777777" w:rsidTr="000D5A5E">
        <w:tc>
          <w:tcPr>
            <w:tcW w:w="3009" w:type="dxa"/>
            <w:vAlign w:val="center"/>
          </w:tcPr>
          <w:p w14:paraId="59B9D34F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Epilepsy</w:t>
            </w:r>
          </w:p>
        </w:tc>
        <w:tc>
          <w:tcPr>
            <w:tcW w:w="2115" w:type="dxa"/>
            <w:vAlign w:val="center"/>
          </w:tcPr>
          <w:p w14:paraId="48EC5AFC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50 (%14.9)</w:t>
            </w:r>
          </w:p>
        </w:tc>
        <w:tc>
          <w:tcPr>
            <w:tcW w:w="2089" w:type="dxa"/>
            <w:vAlign w:val="center"/>
          </w:tcPr>
          <w:p w14:paraId="2E6B54DB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15 (%24.6)</w:t>
            </w:r>
          </w:p>
        </w:tc>
        <w:tc>
          <w:tcPr>
            <w:tcW w:w="1849" w:type="dxa"/>
            <w:vMerge/>
            <w:vAlign w:val="center"/>
          </w:tcPr>
          <w:p w14:paraId="66A33132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54FA" w:rsidRPr="00AB60A3" w14:paraId="3A386CC9" w14:textId="77777777" w:rsidTr="000D5A5E">
        <w:tc>
          <w:tcPr>
            <w:tcW w:w="3009" w:type="dxa"/>
            <w:vAlign w:val="center"/>
          </w:tcPr>
          <w:p w14:paraId="17A6FF57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  <w:lang w:val="en-US"/>
              </w:rPr>
              <w:t>History of Febrile Seizures</w:t>
            </w:r>
          </w:p>
        </w:tc>
        <w:tc>
          <w:tcPr>
            <w:tcW w:w="2115" w:type="dxa"/>
            <w:vAlign w:val="center"/>
          </w:tcPr>
          <w:p w14:paraId="7C9E5D75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40 (%11.9)</w:t>
            </w:r>
          </w:p>
        </w:tc>
        <w:tc>
          <w:tcPr>
            <w:tcW w:w="2089" w:type="dxa"/>
            <w:vAlign w:val="center"/>
          </w:tcPr>
          <w:p w14:paraId="62743BD3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0 (%0)</w:t>
            </w:r>
          </w:p>
        </w:tc>
        <w:tc>
          <w:tcPr>
            <w:tcW w:w="1849" w:type="dxa"/>
            <w:vMerge/>
            <w:vAlign w:val="center"/>
          </w:tcPr>
          <w:p w14:paraId="20280444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54FA" w:rsidRPr="00AB60A3" w14:paraId="07653EDE" w14:textId="77777777" w:rsidTr="000D5A5E">
        <w:tc>
          <w:tcPr>
            <w:tcW w:w="3009" w:type="dxa"/>
            <w:vAlign w:val="center"/>
          </w:tcPr>
          <w:p w14:paraId="21B22AD2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Other Underlying Conditions</w:t>
            </w:r>
          </w:p>
        </w:tc>
        <w:tc>
          <w:tcPr>
            <w:tcW w:w="2115" w:type="dxa"/>
          </w:tcPr>
          <w:p w14:paraId="4B217EEC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10 (%3)</w:t>
            </w:r>
          </w:p>
        </w:tc>
        <w:tc>
          <w:tcPr>
            <w:tcW w:w="2089" w:type="dxa"/>
          </w:tcPr>
          <w:p w14:paraId="5F0F0C42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 (%4.9)</w:t>
            </w:r>
          </w:p>
        </w:tc>
        <w:tc>
          <w:tcPr>
            <w:tcW w:w="1849" w:type="dxa"/>
            <w:vMerge/>
            <w:vAlign w:val="center"/>
          </w:tcPr>
          <w:p w14:paraId="5F5628BA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54FA" w:rsidRPr="00AB60A3" w14:paraId="12EBBC78" w14:textId="77777777" w:rsidTr="000D5A5E">
        <w:tc>
          <w:tcPr>
            <w:tcW w:w="3009" w:type="dxa"/>
            <w:vAlign w:val="center"/>
          </w:tcPr>
          <w:p w14:paraId="52296F36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115" w:type="dxa"/>
            <w:vAlign w:val="center"/>
          </w:tcPr>
          <w:p w14:paraId="1A9C5D09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215 (%64)</w:t>
            </w:r>
          </w:p>
        </w:tc>
        <w:tc>
          <w:tcPr>
            <w:tcW w:w="2089" w:type="dxa"/>
            <w:vAlign w:val="center"/>
          </w:tcPr>
          <w:p w14:paraId="7BA9E3C1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33 (%54.1)</w:t>
            </w:r>
          </w:p>
        </w:tc>
        <w:tc>
          <w:tcPr>
            <w:tcW w:w="1849" w:type="dxa"/>
            <w:vMerge/>
            <w:vAlign w:val="center"/>
          </w:tcPr>
          <w:p w14:paraId="3F9359E0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54FA" w:rsidRPr="00AB60A3" w14:paraId="3F604A9C" w14:textId="77777777" w:rsidTr="000D5A5E">
        <w:tc>
          <w:tcPr>
            <w:tcW w:w="7213" w:type="dxa"/>
            <w:gridSpan w:val="3"/>
            <w:vAlign w:val="center"/>
          </w:tcPr>
          <w:p w14:paraId="78AA161E" w14:textId="77777777" w:rsidR="002A54FA" w:rsidRPr="00AB60A3" w:rsidRDefault="002A54FA" w:rsidP="000D5A5E">
            <w:pPr>
              <w:rPr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Respiratory Symptoms</w:t>
            </w:r>
          </w:p>
        </w:tc>
        <w:tc>
          <w:tcPr>
            <w:tcW w:w="1849" w:type="dxa"/>
            <w:vAlign w:val="center"/>
          </w:tcPr>
          <w:p w14:paraId="301F6487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54FA" w:rsidRPr="00AB60A3" w14:paraId="2F23D9EC" w14:textId="77777777" w:rsidTr="000D5A5E">
        <w:tc>
          <w:tcPr>
            <w:tcW w:w="3009" w:type="dxa"/>
            <w:vAlign w:val="center"/>
          </w:tcPr>
          <w:p w14:paraId="6C1B2C05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 xml:space="preserve">Upper </w:t>
            </w:r>
            <w:r w:rsidRPr="00AB60A3">
              <w:rPr>
                <w:color w:val="000000"/>
                <w:sz w:val="20"/>
                <w:szCs w:val="20"/>
                <w:lang w:val="en-US"/>
              </w:rPr>
              <w:t>respiratory</w:t>
            </w:r>
            <w:r w:rsidRPr="00AB60A3">
              <w:rPr>
                <w:color w:val="000000"/>
                <w:sz w:val="20"/>
                <w:szCs w:val="20"/>
              </w:rPr>
              <w:t xml:space="preserve"> tract </w:t>
            </w:r>
          </w:p>
        </w:tc>
        <w:tc>
          <w:tcPr>
            <w:tcW w:w="2115" w:type="dxa"/>
            <w:vAlign w:val="center"/>
          </w:tcPr>
          <w:p w14:paraId="6974A47D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208 (%61.9)</w:t>
            </w:r>
          </w:p>
        </w:tc>
        <w:tc>
          <w:tcPr>
            <w:tcW w:w="2089" w:type="dxa"/>
            <w:vAlign w:val="center"/>
          </w:tcPr>
          <w:p w14:paraId="3AD7462C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28 (%45.9)</w:t>
            </w:r>
          </w:p>
        </w:tc>
        <w:tc>
          <w:tcPr>
            <w:tcW w:w="1849" w:type="dxa"/>
            <w:vMerge w:val="restart"/>
            <w:vAlign w:val="center"/>
          </w:tcPr>
          <w:p w14:paraId="6FABDC00" w14:textId="77777777" w:rsidR="002A54FA" w:rsidRPr="00AB60A3" w:rsidRDefault="002A54FA" w:rsidP="000D5A5E">
            <w:pPr>
              <w:jc w:val="center"/>
              <w:rPr>
                <w:b/>
                <w:bCs/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>&amp;</w:t>
            </w:r>
          </w:p>
        </w:tc>
      </w:tr>
      <w:tr w:rsidR="002A54FA" w:rsidRPr="00AB60A3" w14:paraId="2794FA59" w14:textId="77777777" w:rsidTr="000D5A5E">
        <w:tc>
          <w:tcPr>
            <w:tcW w:w="3009" w:type="dxa"/>
            <w:vAlign w:val="center"/>
          </w:tcPr>
          <w:p w14:paraId="0D6BF832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 xml:space="preserve">Lower </w:t>
            </w:r>
            <w:r w:rsidRPr="00AB60A3">
              <w:rPr>
                <w:color w:val="000000"/>
                <w:sz w:val="20"/>
                <w:szCs w:val="20"/>
                <w:lang w:val="en-US"/>
              </w:rPr>
              <w:t>respiratory</w:t>
            </w:r>
            <w:r w:rsidRPr="00AB60A3">
              <w:rPr>
                <w:color w:val="000000"/>
                <w:sz w:val="20"/>
                <w:szCs w:val="20"/>
              </w:rPr>
              <w:t xml:space="preserve"> tract</w:t>
            </w:r>
          </w:p>
        </w:tc>
        <w:tc>
          <w:tcPr>
            <w:tcW w:w="2115" w:type="dxa"/>
            <w:vAlign w:val="center"/>
          </w:tcPr>
          <w:p w14:paraId="021D5841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39 (%11.6)</w:t>
            </w:r>
          </w:p>
        </w:tc>
        <w:tc>
          <w:tcPr>
            <w:tcW w:w="2089" w:type="dxa"/>
            <w:vAlign w:val="center"/>
          </w:tcPr>
          <w:p w14:paraId="3ACF7108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19 (%31.1)</w:t>
            </w:r>
          </w:p>
        </w:tc>
        <w:tc>
          <w:tcPr>
            <w:tcW w:w="1849" w:type="dxa"/>
            <w:vMerge/>
            <w:vAlign w:val="center"/>
          </w:tcPr>
          <w:p w14:paraId="43301B52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54FA" w:rsidRPr="00AB60A3" w14:paraId="5001BB6B" w14:textId="77777777" w:rsidTr="000D5A5E">
        <w:tc>
          <w:tcPr>
            <w:tcW w:w="3009" w:type="dxa"/>
            <w:vAlign w:val="center"/>
          </w:tcPr>
          <w:p w14:paraId="1954EED8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115" w:type="dxa"/>
            <w:vAlign w:val="center"/>
          </w:tcPr>
          <w:p w14:paraId="6A5B8505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89 (%26.5)</w:t>
            </w:r>
          </w:p>
        </w:tc>
        <w:tc>
          <w:tcPr>
            <w:tcW w:w="2089" w:type="dxa"/>
            <w:vAlign w:val="center"/>
          </w:tcPr>
          <w:p w14:paraId="540B05A1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14 (%23)</w:t>
            </w:r>
          </w:p>
        </w:tc>
        <w:tc>
          <w:tcPr>
            <w:tcW w:w="1849" w:type="dxa"/>
            <w:vMerge/>
            <w:vAlign w:val="center"/>
          </w:tcPr>
          <w:p w14:paraId="45E3D225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54FA" w:rsidRPr="00AB60A3" w14:paraId="25C8A8EE" w14:textId="77777777" w:rsidTr="000D5A5E">
        <w:tc>
          <w:tcPr>
            <w:tcW w:w="7213" w:type="dxa"/>
            <w:gridSpan w:val="3"/>
            <w:vAlign w:val="center"/>
          </w:tcPr>
          <w:p w14:paraId="6D7FD9E0" w14:textId="77777777" w:rsidR="002A54FA" w:rsidRPr="00AB60A3" w:rsidRDefault="002A54FA" w:rsidP="000D5A5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Organ Involvement</w:t>
            </w:r>
            <w:r w:rsidRPr="00AB60A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9" w:type="dxa"/>
            <w:vAlign w:val="center"/>
          </w:tcPr>
          <w:p w14:paraId="5CD656B1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54FA" w:rsidRPr="00AB60A3" w14:paraId="06366EDD" w14:textId="77777777" w:rsidTr="000D5A5E">
        <w:tc>
          <w:tcPr>
            <w:tcW w:w="3009" w:type="dxa"/>
            <w:vAlign w:val="center"/>
          </w:tcPr>
          <w:p w14:paraId="1E058A21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15" w:type="dxa"/>
            <w:vAlign w:val="center"/>
          </w:tcPr>
          <w:p w14:paraId="5590DB65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29 (%11.4)</w:t>
            </w:r>
          </w:p>
        </w:tc>
        <w:tc>
          <w:tcPr>
            <w:tcW w:w="2089" w:type="dxa"/>
            <w:vAlign w:val="center"/>
          </w:tcPr>
          <w:p w14:paraId="313D8F81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18 (%29.4)</w:t>
            </w:r>
          </w:p>
        </w:tc>
        <w:tc>
          <w:tcPr>
            <w:tcW w:w="1849" w:type="dxa"/>
            <w:vMerge w:val="restart"/>
            <w:vAlign w:val="center"/>
          </w:tcPr>
          <w:p w14:paraId="21B70B3A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 xml:space="preserve"> ƞ</w:t>
            </w:r>
          </w:p>
        </w:tc>
      </w:tr>
      <w:tr w:rsidR="002A54FA" w:rsidRPr="00AB60A3" w14:paraId="784D445B" w14:textId="77777777" w:rsidTr="000D5A5E">
        <w:tc>
          <w:tcPr>
            <w:tcW w:w="3009" w:type="dxa"/>
            <w:vAlign w:val="center"/>
          </w:tcPr>
          <w:p w14:paraId="7147D000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 xml:space="preserve">No  </w:t>
            </w:r>
          </w:p>
        </w:tc>
        <w:tc>
          <w:tcPr>
            <w:tcW w:w="2115" w:type="dxa"/>
            <w:vAlign w:val="center"/>
          </w:tcPr>
          <w:p w14:paraId="6B038749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307 (%91.4)</w:t>
            </w:r>
          </w:p>
        </w:tc>
        <w:tc>
          <w:tcPr>
            <w:tcW w:w="2089" w:type="dxa"/>
            <w:vAlign w:val="center"/>
          </w:tcPr>
          <w:p w14:paraId="0169DBF5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43 (%70.5)</w:t>
            </w:r>
          </w:p>
        </w:tc>
        <w:tc>
          <w:tcPr>
            <w:tcW w:w="1849" w:type="dxa"/>
            <w:vMerge/>
            <w:vAlign w:val="center"/>
          </w:tcPr>
          <w:p w14:paraId="5527F0C9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54FA" w:rsidRPr="00AB60A3" w14:paraId="6D8CAFAD" w14:textId="77777777" w:rsidTr="000D5A5E">
        <w:tc>
          <w:tcPr>
            <w:tcW w:w="3009" w:type="dxa"/>
            <w:vAlign w:val="center"/>
          </w:tcPr>
          <w:p w14:paraId="47444D98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White blood cell count</w:t>
            </w:r>
          </w:p>
        </w:tc>
        <w:tc>
          <w:tcPr>
            <w:tcW w:w="2115" w:type="dxa"/>
          </w:tcPr>
          <w:p w14:paraId="2261A7D9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9425</w:t>
            </w:r>
            <w:r w:rsidRPr="00AB60A3">
              <w:rPr>
                <w:color w:val="000000"/>
                <w:sz w:val="20"/>
                <w:szCs w:val="20"/>
              </w:rPr>
              <w:t>±</w:t>
            </w:r>
            <w:r w:rsidRPr="00AB60A3">
              <w:rPr>
                <w:sz w:val="20"/>
                <w:szCs w:val="20"/>
              </w:rPr>
              <w:t>4553</w:t>
            </w:r>
          </w:p>
          <w:p w14:paraId="1770EB54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</w:rPr>
              <w:t>8700(1630-</w:t>
            </w:r>
            <w:r w:rsidRPr="00AB60A3">
              <w:rPr>
                <w:sz w:val="20"/>
                <w:szCs w:val="20"/>
              </w:rPr>
              <w:t>30240</w:t>
            </w:r>
            <w:r w:rsidRPr="00AB60A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089" w:type="dxa"/>
          </w:tcPr>
          <w:p w14:paraId="6200B188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13207</w:t>
            </w:r>
            <w:r w:rsidRPr="00AB60A3">
              <w:rPr>
                <w:color w:val="000000"/>
                <w:sz w:val="20"/>
                <w:szCs w:val="20"/>
              </w:rPr>
              <w:t>±</w:t>
            </w:r>
            <w:r w:rsidRPr="00AB60A3">
              <w:rPr>
                <w:sz w:val="20"/>
                <w:szCs w:val="20"/>
              </w:rPr>
              <w:t>17839</w:t>
            </w:r>
            <w:r w:rsidRPr="00AB60A3">
              <w:rPr>
                <w:color w:val="000000"/>
                <w:sz w:val="20"/>
                <w:szCs w:val="20"/>
              </w:rPr>
              <w:t xml:space="preserve"> </w:t>
            </w:r>
          </w:p>
          <w:p w14:paraId="4FA79B34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color w:val="000000"/>
                <w:sz w:val="20"/>
                <w:szCs w:val="20"/>
              </w:rPr>
              <w:t>11795(1308-</w:t>
            </w:r>
            <w:r w:rsidRPr="00AB60A3">
              <w:rPr>
                <w:sz w:val="20"/>
                <w:szCs w:val="20"/>
              </w:rPr>
              <w:t>142000</w:t>
            </w:r>
            <w:r w:rsidRPr="00AB60A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49" w:type="dxa"/>
            <w:vAlign w:val="center"/>
          </w:tcPr>
          <w:p w14:paraId="6BF9E9D6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0.029</w:t>
            </w:r>
            <w:r w:rsidRPr="00AB60A3">
              <w:rPr>
                <w:sz w:val="20"/>
                <w:szCs w:val="20"/>
                <w:vertAlign w:val="superscript"/>
              </w:rPr>
              <w:t>†</w:t>
            </w:r>
          </w:p>
        </w:tc>
      </w:tr>
      <w:tr w:rsidR="002A54FA" w:rsidRPr="00AB60A3" w14:paraId="4B8F1AEE" w14:textId="77777777" w:rsidTr="000D5A5E">
        <w:trPr>
          <w:trHeight w:val="470"/>
        </w:trPr>
        <w:tc>
          <w:tcPr>
            <w:tcW w:w="3009" w:type="dxa"/>
            <w:vAlign w:val="center"/>
          </w:tcPr>
          <w:p w14:paraId="493C6048" w14:textId="77777777" w:rsidR="002A54FA" w:rsidRPr="00AB60A3" w:rsidRDefault="002A54FA" w:rsidP="000D5A5E">
            <w:pPr>
              <w:rPr>
                <w:b/>
                <w:bCs/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Neutrofil count</w:t>
            </w:r>
          </w:p>
        </w:tc>
        <w:tc>
          <w:tcPr>
            <w:tcW w:w="2115" w:type="dxa"/>
            <w:vAlign w:val="center"/>
          </w:tcPr>
          <w:p w14:paraId="2C467B4E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6389±6936</w:t>
            </w:r>
          </w:p>
          <w:p w14:paraId="26F52E50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5490(240-112000)</w:t>
            </w:r>
          </w:p>
        </w:tc>
        <w:tc>
          <w:tcPr>
            <w:tcW w:w="2089" w:type="dxa"/>
            <w:vAlign w:val="center"/>
          </w:tcPr>
          <w:p w14:paraId="26FE77C6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7866.5±4478.2</w:t>
            </w:r>
          </w:p>
          <w:p w14:paraId="0B45B010" w14:textId="77777777" w:rsidR="002A54FA" w:rsidRPr="00AB60A3" w:rsidRDefault="002A54FA" w:rsidP="000D5A5E">
            <w:pPr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 xml:space="preserve">        7770(840-19550)</w:t>
            </w:r>
          </w:p>
        </w:tc>
        <w:tc>
          <w:tcPr>
            <w:tcW w:w="1849" w:type="dxa"/>
            <w:vAlign w:val="center"/>
          </w:tcPr>
          <w:p w14:paraId="0B801415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0.003</w:t>
            </w:r>
            <w:r w:rsidRPr="00AB60A3">
              <w:rPr>
                <w:sz w:val="20"/>
                <w:szCs w:val="20"/>
                <w:vertAlign w:val="superscript"/>
              </w:rPr>
              <w:t>†</w:t>
            </w:r>
          </w:p>
        </w:tc>
      </w:tr>
      <w:tr w:rsidR="002A54FA" w:rsidRPr="00AB60A3" w14:paraId="09473D47" w14:textId="77777777" w:rsidTr="000D5A5E">
        <w:tc>
          <w:tcPr>
            <w:tcW w:w="3009" w:type="dxa"/>
            <w:vAlign w:val="center"/>
          </w:tcPr>
          <w:p w14:paraId="4C090A3B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Alanine aminotransferase</w:t>
            </w:r>
          </w:p>
        </w:tc>
        <w:tc>
          <w:tcPr>
            <w:tcW w:w="2115" w:type="dxa"/>
            <w:vAlign w:val="center"/>
          </w:tcPr>
          <w:p w14:paraId="11DA573F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42.14±149.54</w:t>
            </w:r>
          </w:p>
          <w:p w14:paraId="0051CF40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18(1-2223)</w:t>
            </w:r>
          </w:p>
        </w:tc>
        <w:tc>
          <w:tcPr>
            <w:tcW w:w="2089" w:type="dxa"/>
            <w:vAlign w:val="center"/>
          </w:tcPr>
          <w:p w14:paraId="5D88890A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76.22±130.74</w:t>
            </w:r>
          </w:p>
          <w:p w14:paraId="59FE26B7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36(4-807)</w:t>
            </w:r>
          </w:p>
        </w:tc>
        <w:tc>
          <w:tcPr>
            <w:tcW w:w="1849" w:type="dxa"/>
          </w:tcPr>
          <w:p w14:paraId="062019CB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188A3606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>†</w:t>
            </w:r>
          </w:p>
        </w:tc>
      </w:tr>
      <w:tr w:rsidR="002A54FA" w:rsidRPr="00AB60A3" w14:paraId="508C3F6B" w14:textId="77777777" w:rsidTr="000D5A5E">
        <w:tc>
          <w:tcPr>
            <w:tcW w:w="3009" w:type="dxa"/>
            <w:vAlign w:val="center"/>
          </w:tcPr>
          <w:p w14:paraId="0D069002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Aspartate aminotransferase</w:t>
            </w:r>
          </w:p>
        </w:tc>
        <w:tc>
          <w:tcPr>
            <w:tcW w:w="2115" w:type="dxa"/>
            <w:vAlign w:val="center"/>
          </w:tcPr>
          <w:p w14:paraId="4FCF4D94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77.5±288.46</w:t>
            </w:r>
          </w:p>
          <w:p w14:paraId="5EE01116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41(10-4792)</w:t>
            </w:r>
          </w:p>
        </w:tc>
        <w:tc>
          <w:tcPr>
            <w:tcW w:w="2089" w:type="dxa"/>
            <w:vAlign w:val="center"/>
          </w:tcPr>
          <w:p w14:paraId="54FC6F87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157.35±265.48</w:t>
            </w:r>
          </w:p>
          <w:p w14:paraId="734F7584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63(17-1350)</w:t>
            </w:r>
          </w:p>
        </w:tc>
        <w:tc>
          <w:tcPr>
            <w:tcW w:w="1849" w:type="dxa"/>
            <w:vAlign w:val="center"/>
          </w:tcPr>
          <w:p w14:paraId="4A5C433C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0.034</w:t>
            </w:r>
            <w:r w:rsidRPr="00AB60A3">
              <w:rPr>
                <w:sz w:val="20"/>
                <w:szCs w:val="20"/>
                <w:vertAlign w:val="superscript"/>
              </w:rPr>
              <w:t>†</w:t>
            </w:r>
          </w:p>
        </w:tc>
      </w:tr>
      <w:tr w:rsidR="002A54FA" w:rsidRPr="00AB60A3" w14:paraId="2281B3A7" w14:textId="77777777" w:rsidTr="000D5A5E">
        <w:tc>
          <w:tcPr>
            <w:tcW w:w="3009" w:type="dxa"/>
            <w:vAlign w:val="center"/>
          </w:tcPr>
          <w:p w14:paraId="2F69D7EB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Ferritin</w:t>
            </w:r>
          </w:p>
        </w:tc>
        <w:tc>
          <w:tcPr>
            <w:tcW w:w="2115" w:type="dxa"/>
            <w:vAlign w:val="center"/>
          </w:tcPr>
          <w:p w14:paraId="0A8D295E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274.31±1443.88</w:t>
            </w:r>
          </w:p>
          <w:p w14:paraId="6478AA34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46(6.5-10759)</w:t>
            </w:r>
          </w:p>
        </w:tc>
        <w:tc>
          <w:tcPr>
            <w:tcW w:w="2089" w:type="dxa"/>
            <w:vAlign w:val="center"/>
          </w:tcPr>
          <w:p w14:paraId="0426696E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1012.93±2322.36</w:t>
            </w:r>
          </w:p>
          <w:p w14:paraId="50A760F3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137(11-9797)</w:t>
            </w:r>
          </w:p>
        </w:tc>
        <w:tc>
          <w:tcPr>
            <w:tcW w:w="1849" w:type="dxa"/>
          </w:tcPr>
          <w:p w14:paraId="403F28C3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20B9C8D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0.022</w:t>
            </w:r>
            <w:r w:rsidRPr="00AB60A3">
              <w:rPr>
                <w:sz w:val="20"/>
                <w:szCs w:val="20"/>
                <w:vertAlign w:val="superscript"/>
              </w:rPr>
              <w:t>†</w:t>
            </w:r>
          </w:p>
        </w:tc>
      </w:tr>
      <w:tr w:rsidR="002A54FA" w:rsidRPr="00AB60A3" w14:paraId="0B6A4CCE" w14:textId="77777777" w:rsidTr="000D5A5E">
        <w:trPr>
          <w:trHeight w:val="470"/>
        </w:trPr>
        <w:tc>
          <w:tcPr>
            <w:tcW w:w="3009" w:type="dxa"/>
            <w:vAlign w:val="center"/>
          </w:tcPr>
          <w:p w14:paraId="64D5CCC1" w14:textId="77777777" w:rsidR="002A54FA" w:rsidRPr="00AB60A3" w:rsidRDefault="002A54FA" w:rsidP="000D5A5E">
            <w:pPr>
              <w:rPr>
                <w:b/>
                <w:bCs/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CSF* Protein</w:t>
            </w:r>
          </w:p>
        </w:tc>
        <w:tc>
          <w:tcPr>
            <w:tcW w:w="2115" w:type="dxa"/>
            <w:vAlign w:val="center"/>
          </w:tcPr>
          <w:p w14:paraId="791D0611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 xml:space="preserve">58.87±68.68 </w:t>
            </w:r>
          </w:p>
          <w:p w14:paraId="697EA0FA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29(1-385)</w:t>
            </w:r>
          </w:p>
        </w:tc>
        <w:tc>
          <w:tcPr>
            <w:tcW w:w="2089" w:type="dxa"/>
            <w:vAlign w:val="center"/>
          </w:tcPr>
          <w:p w14:paraId="39F278C1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 xml:space="preserve">191.45±454.97 </w:t>
            </w:r>
          </w:p>
          <w:p w14:paraId="260F471A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66(0.2-2310)</w:t>
            </w:r>
          </w:p>
        </w:tc>
        <w:tc>
          <w:tcPr>
            <w:tcW w:w="1849" w:type="dxa"/>
          </w:tcPr>
          <w:p w14:paraId="332772C2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 xml:space="preserve">           0.040</w:t>
            </w:r>
            <w:r w:rsidRPr="00AB60A3">
              <w:rPr>
                <w:sz w:val="20"/>
                <w:szCs w:val="20"/>
                <w:vertAlign w:val="superscript"/>
              </w:rPr>
              <w:t>†</w:t>
            </w:r>
          </w:p>
        </w:tc>
      </w:tr>
      <w:tr w:rsidR="002A54FA" w:rsidRPr="00AB60A3" w14:paraId="7F0857AF" w14:textId="77777777" w:rsidTr="000D5A5E">
        <w:trPr>
          <w:trHeight w:val="470"/>
        </w:trPr>
        <w:tc>
          <w:tcPr>
            <w:tcW w:w="3009" w:type="dxa"/>
            <w:vAlign w:val="center"/>
          </w:tcPr>
          <w:p w14:paraId="08112387" w14:textId="77777777" w:rsidR="002A54FA" w:rsidRPr="00AB60A3" w:rsidRDefault="002A54FA" w:rsidP="000D5A5E">
            <w:pPr>
              <w:rPr>
                <w:b/>
                <w:bCs/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CSF* Glucose</w:t>
            </w:r>
          </w:p>
        </w:tc>
        <w:tc>
          <w:tcPr>
            <w:tcW w:w="2115" w:type="dxa"/>
            <w:vAlign w:val="center"/>
          </w:tcPr>
          <w:p w14:paraId="148C975C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64.51±13.38</w:t>
            </w:r>
          </w:p>
          <w:p w14:paraId="7097696E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65 (17.5-103)</w:t>
            </w:r>
          </w:p>
        </w:tc>
        <w:tc>
          <w:tcPr>
            <w:tcW w:w="2089" w:type="dxa"/>
            <w:vAlign w:val="center"/>
          </w:tcPr>
          <w:p w14:paraId="7BB485F6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79.77±26.57</w:t>
            </w:r>
          </w:p>
          <w:p w14:paraId="578428E0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74 (49-156)</w:t>
            </w:r>
          </w:p>
        </w:tc>
        <w:tc>
          <w:tcPr>
            <w:tcW w:w="1849" w:type="dxa"/>
          </w:tcPr>
          <w:p w14:paraId="0420F29E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0.005</w:t>
            </w:r>
            <w:r w:rsidRPr="00AB60A3">
              <w:rPr>
                <w:sz w:val="20"/>
                <w:szCs w:val="20"/>
                <w:vertAlign w:val="superscript"/>
              </w:rPr>
              <w:t>†</w:t>
            </w:r>
          </w:p>
        </w:tc>
      </w:tr>
      <w:tr w:rsidR="002A54FA" w:rsidRPr="00AB60A3" w14:paraId="36722498" w14:textId="77777777" w:rsidTr="000D5A5E">
        <w:trPr>
          <w:trHeight w:val="330"/>
        </w:trPr>
        <w:tc>
          <w:tcPr>
            <w:tcW w:w="7213" w:type="dxa"/>
            <w:gridSpan w:val="3"/>
            <w:vAlign w:val="center"/>
          </w:tcPr>
          <w:p w14:paraId="7E18CEEE" w14:textId="77777777" w:rsidR="002A54FA" w:rsidRPr="00AB60A3" w:rsidRDefault="002A54FA" w:rsidP="000D5A5E">
            <w:pPr>
              <w:rPr>
                <w:b/>
                <w:bCs/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CSF</w:t>
            </w:r>
            <w:r w:rsidRPr="00AB60A3">
              <w:rPr>
                <w:b/>
                <w:bCs/>
                <w:sz w:val="20"/>
                <w:szCs w:val="20"/>
                <w:vertAlign w:val="superscript"/>
              </w:rPr>
              <w:t xml:space="preserve">* </w:t>
            </w:r>
            <w:r w:rsidRPr="00AB60A3">
              <w:rPr>
                <w:b/>
                <w:bCs/>
                <w:sz w:val="20"/>
                <w:szCs w:val="20"/>
              </w:rPr>
              <w:t>Influenza PCR**</w:t>
            </w:r>
          </w:p>
        </w:tc>
        <w:tc>
          <w:tcPr>
            <w:tcW w:w="1849" w:type="dxa"/>
            <w:vAlign w:val="center"/>
          </w:tcPr>
          <w:p w14:paraId="18C77221" w14:textId="77777777" w:rsidR="002A54FA" w:rsidRPr="00AB60A3" w:rsidRDefault="002A54FA" w:rsidP="000D5A5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A54FA" w:rsidRPr="00AB60A3" w14:paraId="1B38C64C" w14:textId="77777777" w:rsidTr="000D5A5E">
        <w:trPr>
          <w:trHeight w:val="277"/>
        </w:trPr>
        <w:tc>
          <w:tcPr>
            <w:tcW w:w="3009" w:type="dxa"/>
            <w:vAlign w:val="center"/>
          </w:tcPr>
          <w:p w14:paraId="53F2B56E" w14:textId="77777777" w:rsidR="002A54FA" w:rsidRPr="00AB60A3" w:rsidRDefault="002A54FA" w:rsidP="000D5A5E">
            <w:pPr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Influenza A</w:t>
            </w:r>
          </w:p>
        </w:tc>
        <w:tc>
          <w:tcPr>
            <w:tcW w:w="2115" w:type="dxa"/>
            <w:vAlign w:val="center"/>
          </w:tcPr>
          <w:p w14:paraId="2127317A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6(%1.8)</w:t>
            </w:r>
          </w:p>
        </w:tc>
        <w:tc>
          <w:tcPr>
            <w:tcW w:w="2089" w:type="dxa"/>
            <w:vAlign w:val="center"/>
          </w:tcPr>
          <w:p w14:paraId="77A1DA1A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5(%8.2)</w:t>
            </w:r>
          </w:p>
        </w:tc>
        <w:tc>
          <w:tcPr>
            <w:tcW w:w="1849" w:type="dxa"/>
            <w:vMerge w:val="restart"/>
          </w:tcPr>
          <w:p w14:paraId="17390DE9" w14:textId="77777777" w:rsidR="002A54FA" w:rsidRPr="00AB60A3" w:rsidRDefault="002A54FA" w:rsidP="000D5A5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2D75DDE" w14:textId="77777777" w:rsidR="002A54FA" w:rsidRPr="00AB60A3" w:rsidRDefault="002A54FA" w:rsidP="000D5A5E">
            <w:pPr>
              <w:jc w:val="center"/>
              <w:rPr>
                <w:b/>
                <w:bCs/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 xml:space="preserve"> ƞ</w:t>
            </w:r>
          </w:p>
        </w:tc>
      </w:tr>
      <w:tr w:rsidR="002A54FA" w:rsidRPr="00AB60A3" w14:paraId="08D4E051" w14:textId="77777777" w:rsidTr="000D5A5E">
        <w:trPr>
          <w:trHeight w:val="268"/>
        </w:trPr>
        <w:tc>
          <w:tcPr>
            <w:tcW w:w="3009" w:type="dxa"/>
            <w:vAlign w:val="center"/>
          </w:tcPr>
          <w:p w14:paraId="6C1C1160" w14:textId="77777777" w:rsidR="002A54FA" w:rsidRPr="00AB60A3" w:rsidRDefault="002A54FA" w:rsidP="000D5A5E">
            <w:pPr>
              <w:rPr>
                <w:b/>
                <w:bCs/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Influenza B</w:t>
            </w:r>
          </w:p>
        </w:tc>
        <w:tc>
          <w:tcPr>
            <w:tcW w:w="2115" w:type="dxa"/>
            <w:vAlign w:val="center"/>
          </w:tcPr>
          <w:p w14:paraId="0BD37076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0</w:t>
            </w:r>
          </w:p>
        </w:tc>
        <w:tc>
          <w:tcPr>
            <w:tcW w:w="2089" w:type="dxa"/>
            <w:vAlign w:val="center"/>
          </w:tcPr>
          <w:p w14:paraId="498E1796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0</w:t>
            </w:r>
          </w:p>
        </w:tc>
        <w:tc>
          <w:tcPr>
            <w:tcW w:w="1849" w:type="dxa"/>
            <w:vMerge/>
          </w:tcPr>
          <w:p w14:paraId="6B2BC296" w14:textId="77777777" w:rsidR="002A54FA" w:rsidRPr="00AB60A3" w:rsidRDefault="002A54FA" w:rsidP="000D5A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A54FA" w:rsidRPr="00AB60A3" w14:paraId="0B2AF69D" w14:textId="77777777" w:rsidTr="000D5A5E">
        <w:trPr>
          <w:trHeight w:val="271"/>
        </w:trPr>
        <w:tc>
          <w:tcPr>
            <w:tcW w:w="3009" w:type="dxa"/>
            <w:vAlign w:val="center"/>
          </w:tcPr>
          <w:p w14:paraId="69AE4596" w14:textId="77777777" w:rsidR="002A54FA" w:rsidRPr="00AB60A3" w:rsidRDefault="002A54FA" w:rsidP="000D5A5E">
            <w:pPr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lastRenderedPageBreak/>
              <w:t>None</w:t>
            </w:r>
          </w:p>
        </w:tc>
        <w:tc>
          <w:tcPr>
            <w:tcW w:w="2115" w:type="dxa"/>
            <w:vAlign w:val="center"/>
          </w:tcPr>
          <w:p w14:paraId="5DB0743E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1(%0.3)</w:t>
            </w:r>
          </w:p>
        </w:tc>
        <w:tc>
          <w:tcPr>
            <w:tcW w:w="2089" w:type="dxa"/>
            <w:vAlign w:val="center"/>
          </w:tcPr>
          <w:p w14:paraId="556845D0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3(%4.9)</w:t>
            </w:r>
          </w:p>
        </w:tc>
        <w:tc>
          <w:tcPr>
            <w:tcW w:w="1849" w:type="dxa"/>
            <w:vMerge/>
          </w:tcPr>
          <w:p w14:paraId="1C4B2DDB" w14:textId="77777777" w:rsidR="002A54FA" w:rsidRPr="00AB60A3" w:rsidRDefault="002A54FA" w:rsidP="000D5A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A54FA" w:rsidRPr="00AB60A3" w14:paraId="32AC5C49" w14:textId="77777777" w:rsidTr="000D5A5E">
        <w:tc>
          <w:tcPr>
            <w:tcW w:w="7213" w:type="dxa"/>
            <w:gridSpan w:val="3"/>
            <w:vAlign w:val="center"/>
          </w:tcPr>
          <w:p w14:paraId="0A43A687" w14:textId="77777777" w:rsidR="002A54FA" w:rsidRPr="00AB60A3" w:rsidRDefault="002A54FA" w:rsidP="000D5A5E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MRI Findings</w:t>
            </w:r>
          </w:p>
        </w:tc>
        <w:tc>
          <w:tcPr>
            <w:tcW w:w="1849" w:type="dxa"/>
            <w:vAlign w:val="center"/>
          </w:tcPr>
          <w:p w14:paraId="60583313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54FA" w:rsidRPr="00AB60A3" w14:paraId="50AD39C9" w14:textId="77777777" w:rsidTr="000D5A5E">
        <w:tc>
          <w:tcPr>
            <w:tcW w:w="7213" w:type="dxa"/>
            <w:gridSpan w:val="3"/>
            <w:vAlign w:val="center"/>
          </w:tcPr>
          <w:p w14:paraId="195D2414" w14:textId="77777777" w:rsidR="002A54FA" w:rsidRPr="00AB60A3" w:rsidRDefault="002A54FA" w:rsidP="000D5A5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Necrotizing Encephalopathy</w:t>
            </w:r>
          </w:p>
        </w:tc>
        <w:tc>
          <w:tcPr>
            <w:tcW w:w="1849" w:type="dxa"/>
            <w:vAlign w:val="center"/>
          </w:tcPr>
          <w:p w14:paraId="253DD8A7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54FA" w:rsidRPr="00AB60A3" w14:paraId="116B35B8" w14:textId="77777777" w:rsidTr="000D5A5E">
        <w:tc>
          <w:tcPr>
            <w:tcW w:w="3009" w:type="dxa"/>
            <w:vAlign w:val="center"/>
          </w:tcPr>
          <w:p w14:paraId="208EB9ED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15" w:type="dxa"/>
            <w:vAlign w:val="center"/>
          </w:tcPr>
          <w:p w14:paraId="1E7F6DC6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0 (%0)</w:t>
            </w:r>
          </w:p>
        </w:tc>
        <w:tc>
          <w:tcPr>
            <w:tcW w:w="2089" w:type="dxa"/>
            <w:vAlign w:val="center"/>
          </w:tcPr>
          <w:p w14:paraId="19A31302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 (%4.9)</w:t>
            </w:r>
          </w:p>
        </w:tc>
        <w:tc>
          <w:tcPr>
            <w:tcW w:w="1849" w:type="dxa"/>
            <w:vMerge w:val="restart"/>
            <w:vAlign w:val="center"/>
          </w:tcPr>
          <w:p w14:paraId="201CF18B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 xml:space="preserve"> ƞ</w:t>
            </w:r>
          </w:p>
        </w:tc>
      </w:tr>
      <w:tr w:rsidR="002A54FA" w:rsidRPr="00AB60A3" w14:paraId="31B371A4" w14:textId="77777777" w:rsidTr="000D5A5E">
        <w:tc>
          <w:tcPr>
            <w:tcW w:w="3009" w:type="dxa"/>
            <w:vAlign w:val="center"/>
          </w:tcPr>
          <w:p w14:paraId="58F88D9D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2115" w:type="dxa"/>
            <w:vAlign w:val="center"/>
          </w:tcPr>
          <w:p w14:paraId="525D9B99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336 (%100)</w:t>
            </w:r>
          </w:p>
        </w:tc>
        <w:tc>
          <w:tcPr>
            <w:tcW w:w="2089" w:type="dxa"/>
            <w:vAlign w:val="center"/>
          </w:tcPr>
          <w:p w14:paraId="6C271512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58 (%95.1)</w:t>
            </w:r>
          </w:p>
        </w:tc>
        <w:tc>
          <w:tcPr>
            <w:tcW w:w="1849" w:type="dxa"/>
            <w:vMerge/>
            <w:vAlign w:val="center"/>
          </w:tcPr>
          <w:p w14:paraId="3260413C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54FA" w:rsidRPr="00AB60A3" w14:paraId="443A52AC" w14:textId="77777777" w:rsidTr="000D5A5E">
        <w:tc>
          <w:tcPr>
            <w:tcW w:w="7213" w:type="dxa"/>
            <w:gridSpan w:val="3"/>
            <w:vAlign w:val="center"/>
          </w:tcPr>
          <w:p w14:paraId="4C1B680F" w14:textId="77777777" w:rsidR="002A54FA" w:rsidRPr="00AB60A3" w:rsidRDefault="002A54FA" w:rsidP="000D5A5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  <w:lang w:val="en-US"/>
              </w:rPr>
              <w:t>Mesencephalic Involvement</w:t>
            </w:r>
          </w:p>
        </w:tc>
        <w:tc>
          <w:tcPr>
            <w:tcW w:w="1849" w:type="dxa"/>
            <w:vAlign w:val="center"/>
          </w:tcPr>
          <w:p w14:paraId="5273EC3A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54FA" w:rsidRPr="00AB60A3" w14:paraId="1577BF07" w14:textId="77777777" w:rsidTr="000D5A5E">
        <w:tc>
          <w:tcPr>
            <w:tcW w:w="3009" w:type="dxa"/>
            <w:vAlign w:val="center"/>
          </w:tcPr>
          <w:p w14:paraId="0C827604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15" w:type="dxa"/>
            <w:vAlign w:val="center"/>
          </w:tcPr>
          <w:p w14:paraId="03F62FA7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0 (%0)</w:t>
            </w:r>
          </w:p>
        </w:tc>
        <w:tc>
          <w:tcPr>
            <w:tcW w:w="2089" w:type="dxa"/>
            <w:vAlign w:val="center"/>
          </w:tcPr>
          <w:p w14:paraId="168ED5FD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 (%1.6)</w:t>
            </w:r>
          </w:p>
        </w:tc>
        <w:tc>
          <w:tcPr>
            <w:tcW w:w="1849" w:type="dxa"/>
            <w:vMerge w:val="restart"/>
            <w:vAlign w:val="center"/>
          </w:tcPr>
          <w:p w14:paraId="00B406DB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0.019</w:t>
            </w:r>
            <w:r w:rsidRPr="00AB60A3">
              <w:rPr>
                <w:sz w:val="20"/>
                <w:szCs w:val="20"/>
                <w:vertAlign w:val="superscript"/>
              </w:rPr>
              <w:t xml:space="preserve"> ƞ</w:t>
            </w:r>
          </w:p>
        </w:tc>
      </w:tr>
      <w:tr w:rsidR="002A54FA" w:rsidRPr="00AB60A3" w14:paraId="17EFC88F" w14:textId="77777777" w:rsidTr="000D5A5E">
        <w:tc>
          <w:tcPr>
            <w:tcW w:w="3009" w:type="dxa"/>
            <w:vAlign w:val="center"/>
          </w:tcPr>
          <w:p w14:paraId="2DE81D40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2115" w:type="dxa"/>
            <w:vAlign w:val="center"/>
          </w:tcPr>
          <w:p w14:paraId="3CB6FDF3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336 (%100)</w:t>
            </w:r>
          </w:p>
        </w:tc>
        <w:tc>
          <w:tcPr>
            <w:tcW w:w="2089" w:type="dxa"/>
            <w:vAlign w:val="center"/>
          </w:tcPr>
          <w:p w14:paraId="53391F5E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60 (%98.4)</w:t>
            </w:r>
          </w:p>
        </w:tc>
        <w:tc>
          <w:tcPr>
            <w:tcW w:w="1849" w:type="dxa"/>
            <w:vMerge/>
            <w:vAlign w:val="center"/>
          </w:tcPr>
          <w:p w14:paraId="51753143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54FA" w:rsidRPr="00AB60A3" w14:paraId="463360C3" w14:textId="77777777" w:rsidTr="000D5A5E">
        <w:tc>
          <w:tcPr>
            <w:tcW w:w="7213" w:type="dxa"/>
            <w:gridSpan w:val="3"/>
            <w:vAlign w:val="center"/>
          </w:tcPr>
          <w:p w14:paraId="64EDDB08" w14:textId="77777777" w:rsidR="002A54FA" w:rsidRPr="00AB60A3" w:rsidRDefault="002A54FA" w:rsidP="000D5A5E">
            <w:pPr>
              <w:rPr>
                <w:b/>
                <w:bCs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Basal Ganglia Involvement</w:t>
            </w:r>
          </w:p>
        </w:tc>
        <w:tc>
          <w:tcPr>
            <w:tcW w:w="1849" w:type="dxa"/>
            <w:vAlign w:val="center"/>
          </w:tcPr>
          <w:p w14:paraId="13F8ADE2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54FA" w:rsidRPr="00AB60A3" w14:paraId="157E1348" w14:textId="77777777" w:rsidTr="000D5A5E">
        <w:tc>
          <w:tcPr>
            <w:tcW w:w="3009" w:type="dxa"/>
            <w:vAlign w:val="center"/>
          </w:tcPr>
          <w:p w14:paraId="3C13F261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15" w:type="dxa"/>
            <w:vAlign w:val="center"/>
          </w:tcPr>
          <w:p w14:paraId="64464F66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0 (%0)</w:t>
            </w:r>
          </w:p>
        </w:tc>
        <w:tc>
          <w:tcPr>
            <w:tcW w:w="2089" w:type="dxa"/>
            <w:vAlign w:val="center"/>
          </w:tcPr>
          <w:p w14:paraId="7860E5ED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 (%4.9)</w:t>
            </w:r>
          </w:p>
        </w:tc>
        <w:tc>
          <w:tcPr>
            <w:tcW w:w="1849" w:type="dxa"/>
            <w:vMerge w:val="restart"/>
            <w:vAlign w:val="center"/>
          </w:tcPr>
          <w:p w14:paraId="3861A830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 xml:space="preserve"> ƞ</w:t>
            </w:r>
          </w:p>
        </w:tc>
      </w:tr>
      <w:tr w:rsidR="002A54FA" w:rsidRPr="00AB60A3" w14:paraId="7A7DF1CF" w14:textId="77777777" w:rsidTr="000D5A5E">
        <w:tc>
          <w:tcPr>
            <w:tcW w:w="3009" w:type="dxa"/>
            <w:vAlign w:val="center"/>
          </w:tcPr>
          <w:p w14:paraId="20B65C78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2115" w:type="dxa"/>
            <w:vAlign w:val="center"/>
          </w:tcPr>
          <w:p w14:paraId="0F061AA0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336 (%100)</w:t>
            </w:r>
          </w:p>
        </w:tc>
        <w:tc>
          <w:tcPr>
            <w:tcW w:w="2089" w:type="dxa"/>
            <w:vAlign w:val="center"/>
          </w:tcPr>
          <w:p w14:paraId="783813FC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59 (%96.7)</w:t>
            </w:r>
          </w:p>
        </w:tc>
        <w:tc>
          <w:tcPr>
            <w:tcW w:w="1849" w:type="dxa"/>
            <w:vMerge/>
            <w:vAlign w:val="center"/>
          </w:tcPr>
          <w:p w14:paraId="1A639CAA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54FA" w:rsidRPr="00AB60A3" w14:paraId="2299DC06" w14:textId="77777777" w:rsidTr="000D5A5E">
        <w:tc>
          <w:tcPr>
            <w:tcW w:w="7213" w:type="dxa"/>
            <w:gridSpan w:val="3"/>
            <w:vAlign w:val="center"/>
          </w:tcPr>
          <w:p w14:paraId="4CB27A0D" w14:textId="77777777" w:rsidR="002A54FA" w:rsidRPr="00AB60A3" w:rsidRDefault="002A54FA" w:rsidP="000D5A5E">
            <w:pPr>
              <w:rPr>
                <w:b/>
                <w:bCs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Hippocampal Involvement</w:t>
            </w:r>
          </w:p>
        </w:tc>
        <w:tc>
          <w:tcPr>
            <w:tcW w:w="1849" w:type="dxa"/>
            <w:vAlign w:val="center"/>
          </w:tcPr>
          <w:p w14:paraId="76011545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54FA" w:rsidRPr="00AB60A3" w14:paraId="2AC89FE5" w14:textId="77777777" w:rsidTr="000D5A5E">
        <w:tc>
          <w:tcPr>
            <w:tcW w:w="3009" w:type="dxa"/>
            <w:vAlign w:val="center"/>
          </w:tcPr>
          <w:p w14:paraId="039A91A6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15" w:type="dxa"/>
            <w:vAlign w:val="center"/>
          </w:tcPr>
          <w:p w14:paraId="5BD23B02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 (%0.9)</w:t>
            </w:r>
          </w:p>
        </w:tc>
        <w:tc>
          <w:tcPr>
            <w:tcW w:w="2089" w:type="dxa"/>
            <w:vAlign w:val="center"/>
          </w:tcPr>
          <w:p w14:paraId="2B2EB44A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 (%4.9)</w:t>
            </w:r>
          </w:p>
        </w:tc>
        <w:tc>
          <w:tcPr>
            <w:tcW w:w="1849" w:type="dxa"/>
            <w:vMerge w:val="restart"/>
            <w:vAlign w:val="center"/>
          </w:tcPr>
          <w:p w14:paraId="39C73853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0.018</w:t>
            </w:r>
            <w:r w:rsidRPr="00AB60A3">
              <w:rPr>
                <w:sz w:val="20"/>
                <w:szCs w:val="20"/>
                <w:vertAlign w:val="superscript"/>
              </w:rPr>
              <w:t xml:space="preserve"> ƞ</w:t>
            </w:r>
          </w:p>
        </w:tc>
      </w:tr>
      <w:tr w:rsidR="002A54FA" w:rsidRPr="00AB60A3" w14:paraId="6BCB8DA9" w14:textId="77777777" w:rsidTr="000D5A5E">
        <w:tc>
          <w:tcPr>
            <w:tcW w:w="3009" w:type="dxa"/>
            <w:vAlign w:val="center"/>
          </w:tcPr>
          <w:p w14:paraId="6DAAE290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2115" w:type="dxa"/>
            <w:vAlign w:val="center"/>
          </w:tcPr>
          <w:p w14:paraId="4FC2AE5D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333 (%99.1)</w:t>
            </w:r>
          </w:p>
        </w:tc>
        <w:tc>
          <w:tcPr>
            <w:tcW w:w="2089" w:type="dxa"/>
            <w:vAlign w:val="center"/>
          </w:tcPr>
          <w:p w14:paraId="7AA80FF5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58 (%95.1)</w:t>
            </w:r>
          </w:p>
        </w:tc>
        <w:tc>
          <w:tcPr>
            <w:tcW w:w="1849" w:type="dxa"/>
            <w:vMerge/>
            <w:vAlign w:val="center"/>
          </w:tcPr>
          <w:p w14:paraId="1C79129B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54FA" w:rsidRPr="00AB60A3" w14:paraId="5077D58D" w14:textId="77777777" w:rsidTr="000D5A5E">
        <w:tc>
          <w:tcPr>
            <w:tcW w:w="7213" w:type="dxa"/>
            <w:gridSpan w:val="3"/>
            <w:vAlign w:val="center"/>
          </w:tcPr>
          <w:p w14:paraId="7B0685ED" w14:textId="77777777" w:rsidR="002A54FA" w:rsidRPr="00AB60A3" w:rsidRDefault="002A54FA" w:rsidP="000D5A5E">
            <w:pPr>
              <w:rPr>
                <w:b/>
                <w:bCs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Diffusion Restriction</w:t>
            </w:r>
          </w:p>
        </w:tc>
        <w:tc>
          <w:tcPr>
            <w:tcW w:w="1849" w:type="dxa"/>
            <w:vAlign w:val="center"/>
          </w:tcPr>
          <w:p w14:paraId="444CC6EA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54FA" w:rsidRPr="00AB60A3" w14:paraId="6A799203" w14:textId="77777777" w:rsidTr="000D5A5E">
        <w:tc>
          <w:tcPr>
            <w:tcW w:w="3009" w:type="dxa"/>
            <w:vAlign w:val="center"/>
          </w:tcPr>
          <w:p w14:paraId="20485432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15" w:type="dxa"/>
            <w:vAlign w:val="center"/>
          </w:tcPr>
          <w:p w14:paraId="11D2D111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14 (%4.2)</w:t>
            </w:r>
          </w:p>
        </w:tc>
        <w:tc>
          <w:tcPr>
            <w:tcW w:w="2089" w:type="dxa"/>
            <w:vAlign w:val="center"/>
          </w:tcPr>
          <w:p w14:paraId="5FAB36EA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14 (%23)</w:t>
            </w:r>
          </w:p>
        </w:tc>
        <w:tc>
          <w:tcPr>
            <w:tcW w:w="1849" w:type="dxa"/>
            <w:vMerge w:val="restart"/>
            <w:vAlign w:val="center"/>
          </w:tcPr>
          <w:p w14:paraId="4666A29F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>&amp;</w:t>
            </w:r>
          </w:p>
        </w:tc>
      </w:tr>
      <w:tr w:rsidR="002A54FA" w:rsidRPr="00AB60A3" w14:paraId="43A5EA92" w14:textId="77777777" w:rsidTr="000D5A5E">
        <w:tc>
          <w:tcPr>
            <w:tcW w:w="3009" w:type="dxa"/>
            <w:vAlign w:val="center"/>
          </w:tcPr>
          <w:p w14:paraId="54E37EA4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2115" w:type="dxa"/>
            <w:vAlign w:val="center"/>
          </w:tcPr>
          <w:p w14:paraId="367E3597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322 (%95.8)</w:t>
            </w:r>
          </w:p>
        </w:tc>
        <w:tc>
          <w:tcPr>
            <w:tcW w:w="2089" w:type="dxa"/>
            <w:vAlign w:val="center"/>
          </w:tcPr>
          <w:p w14:paraId="22DABDCB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47 (%77)</w:t>
            </w:r>
          </w:p>
        </w:tc>
        <w:tc>
          <w:tcPr>
            <w:tcW w:w="1849" w:type="dxa"/>
            <w:vMerge/>
            <w:vAlign w:val="center"/>
          </w:tcPr>
          <w:p w14:paraId="3CAFE9B7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54FA" w:rsidRPr="00AB60A3" w14:paraId="73DDC22C" w14:textId="77777777" w:rsidTr="000D5A5E">
        <w:tc>
          <w:tcPr>
            <w:tcW w:w="7213" w:type="dxa"/>
            <w:gridSpan w:val="3"/>
            <w:vAlign w:val="center"/>
          </w:tcPr>
          <w:p w14:paraId="4F24BBC1" w14:textId="77777777" w:rsidR="002A54FA" w:rsidRPr="00AB60A3" w:rsidRDefault="002A54FA" w:rsidP="000D5A5E">
            <w:pPr>
              <w:rPr>
                <w:b/>
                <w:bCs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Thalamic Involvement</w:t>
            </w:r>
          </w:p>
        </w:tc>
        <w:tc>
          <w:tcPr>
            <w:tcW w:w="1849" w:type="dxa"/>
            <w:vAlign w:val="center"/>
          </w:tcPr>
          <w:p w14:paraId="4F43B759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54FA" w:rsidRPr="00AB60A3" w14:paraId="451E4938" w14:textId="77777777" w:rsidTr="000D5A5E">
        <w:tc>
          <w:tcPr>
            <w:tcW w:w="3009" w:type="dxa"/>
            <w:vAlign w:val="center"/>
          </w:tcPr>
          <w:p w14:paraId="1D6F00F5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15" w:type="dxa"/>
            <w:vAlign w:val="center"/>
          </w:tcPr>
          <w:p w14:paraId="46846AEE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4 (%1.2)</w:t>
            </w:r>
          </w:p>
        </w:tc>
        <w:tc>
          <w:tcPr>
            <w:tcW w:w="2089" w:type="dxa"/>
            <w:vAlign w:val="center"/>
          </w:tcPr>
          <w:p w14:paraId="61070194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5 (%8.2)</w:t>
            </w:r>
          </w:p>
        </w:tc>
        <w:tc>
          <w:tcPr>
            <w:tcW w:w="1849" w:type="dxa"/>
            <w:vMerge w:val="restart"/>
            <w:vAlign w:val="center"/>
          </w:tcPr>
          <w:p w14:paraId="64D471CA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 xml:space="preserve"> ƞ</w:t>
            </w:r>
          </w:p>
        </w:tc>
      </w:tr>
      <w:tr w:rsidR="002A54FA" w:rsidRPr="00AB60A3" w14:paraId="7D19E690" w14:textId="77777777" w:rsidTr="000D5A5E">
        <w:tc>
          <w:tcPr>
            <w:tcW w:w="3009" w:type="dxa"/>
            <w:vAlign w:val="center"/>
          </w:tcPr>
          <w:p w14:paraId="35EBC655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2115" w:type="dxa"/>
            <w:vAlign w:val="center"/>
          </w:tcPr>
          <w:p w14:paraId="31246E51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332 (%98.8)</w:t>
            </w:r>
          </w:p>
        </w:tc>
        <w:tc>
          <w:tcPr>
            <w:tcW w:w="2089" w:type="dxa"/>
            <w:vAlign w:val="center"/>
          </w:tcPr>
          <w:p w14:paraId="5DA8DF2F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56 (%91.8)</w:t>
            </w:r>
          </w:p>
        </w:tc>
        <w:tc>
          <w:tcPr>
            <w:tcW w:w="1849" w:type="dxa"/>
            <w:vMerge/>
            <w:vAlign w:val="center"/>
          </w:tcPr>
          <w:p w14:paraId="3286EC09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54FA" w:rsidRPr="00AB60A3" w14:paraId="76951007" w14:textId="77777777" w:rsidTr="000D5A5E">
        <w:tc>
          <w:tcPr>
            <w:tcW w:w="7213" w:type="dxa"/>
            <w:gridSpan w:val="3"/>
            <w:vAlign w:val="center"/>
          </w:tcPr>
          <w:p w14:paraId="65AF2596" w14:textId="77777777" w:rsidR="002A54FA" w:rsidRPr="00AB60A3" w:rsidRDefault="002A54FA" w:rsidP="000D5A5E">
            <w:pPr>
              <w:rPr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Pons</w:t>
            </w:r>
          </w:p>
        </w:tc>
        <w:tc>
          <w:tcPr>
            <w:tcW w:w="1849" w:type="dxa"/>
            <w:vAlign w:val="center"/>
          </w:tcPr>
          <w:p w14:paraId="0B41CE53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54FA" w:rsidRPr="00AB60A3" w14:paraId="2BC3C049" w14:textId="77777777" w:rsidTr="000D5A5E">
        <w:tc>
          <w:tcPr>
            <w:tcW w:w="3009" w:type="dxa"/>
            <w:vAlign w:val="center"/>
          </w:tcPr>
          <w:p w14:paraId="4F94E07E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15" w:type="dxa"/>
            <w:vAlign w:val="center"/>
          </w:tcPr>
          <w:p w14:paraId="1D7516AB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0 (%0)</w:t>
            </w:r>
          </w:p>
        </w:tc>
        <w:tc>
          <w:tcPr>
            <w:tcW w:w="2089" w:type="dxa"/>
            <w:vAlign w:val="center"/>
          </w:tcPr>
          <w:p w14:paraId="2FF3703E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 (%3.3)</w:t>
            </w:r>
          </w:p>
        </w:tc>
        <w:tc>
          <w:tcPr>
            <w:tcW w:w="1849" w:type="dxa"/>
            <w:vMerge w:val="restart"/>
            <w:vAlign w:val="center"/>
          </w:tcPr>
          <w:p w14:paraId="2925D75C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 xml:space="preserve"> ƞ</w:t>
            </w:r>
          </w:p>
        </w:tc>
      </w:tr>
      <w:tr w:rsidR="002A54FA" w:rsidRPr="00AB60A3" w14:paraId="189F5BA9" w14:textId="77777777" w:rsidTr="000D5A5E">
        <w:tc>
          <w:tcPr>
            <w:tcW w:w="3009" w:type="dxa"/>
            <w:vAlign w:val="center"/>
          </w:tcPr>
          <w:p w14:paraId="0FB47E86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2115" w:type="dxa"/>
            <w:vAlign w:val="center"/>
          </w:tcPr>
          <w:p w14:paraId="1A669188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336 (%100)</w:t>
            </w:r>
          </w:p>
        </w:tc>
        <w:tc>
          <w:tcPr>
            <w:tcW w:w="2089" w:type="dxa"/>
            <w:vAlign w:val="center"/>
          </w:tcPr>
          <w:p w14:paraId="6BE9C062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59 (%96.7)</w:t>
            </w:r>
          </w:p>
        </w:tc>
        <w:tc>
          <w:tcPr>
            <w:tcW w:w="1849" w:type="dxa"/>
            <w:vMerge/>
            <w:vAlign w:val="center"/>
          </w:tcPr>
          <w:p w14:paraId="01864F5D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54FA" w:rsidRPr="00AB60A3" w14:paraId="79170DA7" w14:textId="77777777" w:rsidTr="000D5A5E">
        <w:tc>
          <w:tcPr>
            <w:tcW w:w="7213" w:type="dxa"/>
            <w:gridSpan w:val="3"/>
            <w:vAlign w:val="center"/>
          </w:tcPr>
          <w:p w14:paraId="348C10B4" w14:textId="77777777" w:rsidR="002A54FA" w:rsidRPr="00AB60A3" w:rsidRDefault="002A54FA" w:rsidP="000D5A5E">
            <w:pPr>
              <w:rPr>
                <w:b/>
                <w:bCs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EEG*** Findings</w:t>
            </w:r>
          </w:p>
        </w:tc>
        <w:tc>
          <w:tcPr>
            <w:tcW w:w="1849" w:type="dxa"/>
            <w:vAlign w:val="center"/>
          </w:tcPr>
          <w:p w14:paraId="7C69921B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54FA" w:rsidRPr="00AB60A3" w14:paraId="2302219A" w14:textId="77777777" w:rsidTr="000D5A5E">
        <w:tc>
          <w:tcPr>
            <w:tcW w:w="3009" w:type="dxa"/>
            <w:vAlign w:val="center"/>
          </w:tcPr>
          <w:p w14:paraId="0473C139" w14:textId="77777777" w:rsidR="002A54FA" w:rsidRPr="00AB60A3" w:rsidRDefault="002A54FA" w:rsidP="000D5A5E">
            <w:pPr>
              <w:rPr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Epileptiform Activity</w:t>
            </w:r>
          </w:p>
        </w:tc>
        <w:tc>
          <w:tcPr>
            <w:tcW w:w="2115" w:type="dxa"/>
            <w:vAlign w:val="center"/>
          </w:tcPr>
          <w:p w14:paraId="67C85D6E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28 (%8.3)</w:t>
            </w:r>
          </w:p>
        </w:tc>
        <w:tc>
          <w:tcPr>
            <w:tcW w:w="2089" w:type="dxa"/>
            <w:vAlign w:val="center"/>
          </w:tcPr>
          <w:p w14:paraId="0CB527DF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22 (%36.1)</w:t>
            </w:r>
          </w:p>
        </w:tc>
        <w:tc>
          <w:tcPr>
            <w:tcW w:w="1849" w:type="dxa"/>
            <w:vMerge w:val="restart"/>
            <w:vAlign w:val="center"/>
          </w:tcPr>
          <w:p w14:paraId="1CC74080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>&amp;</w:t>
            </w:r>
          </w:p>
        </w:tc>
      </w:tr>
      <w:tr w:rsidR="002A54FA" w:rsidRPr="00AB60A3" w14:paraId="7F3892C9" w14:textId="77777777" w:rsidTr="000D5A5E">
        <w:tc>
          <w:tcPr>
            <w:tcW w:w="3009" w:type="dxa"/>
            <w:vAlign w:val="center"/>
          </w:tcPr>
          <w:p w14:paraId="23CFE624" w14:textId="77777777" w:rsidR="002A54FA" w:rsidRPr="00AB60A3" w:rsidRDefault="002A54FA" w:rsidP="000D5A5E">
            <w:pPr>
              <w:rPr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Dysrhythmia</w:t>
            </w:r>
          </w:p>
        </w:tc>
        <w:tc>
          <w:tcPr>
            <w:tcW w:w="2115" w:type="dxa"/>
            <w:vAlign w:val="center"/>
          </w:tcPr>
          <w:p w14:paraId="79BCBAB5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12 (%3.6)</w:t>
            </w:r>
          </w:p>
        </w:tc>
        <w:tc>
          <w:tcPr>
            <w:tcW w:w="2089" w:type="dxa"/>
            <w:vAlign w:val="center"/>
          </w:tcPr>
          <w:p w14:paraId="5853A478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6 (%9.8)</w:t>
            </w:r>
          </w:p>
        </w:tc>
        <w:tc>
          <w:tcPr>
            <w:tcW w:w="1849" w:type="dxa"/>
            <w:vMerge/>
            <w:vAlign w:val="center"/>
          </w:tcPr>
          <w:p w14:paraId="1BD96D08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54FA" w:rsidRPr="00AB60A3" w14:paraId="5B93DBB3" w14:textId="77777777" w:rsidTr="000D5A5E">
        <w:tc>
          <w:tcPr>
            <w:tcW w:w="3009" w:type="dxa"/>
            <w:vAlign w:val="center"/>
          </w:tcPr>
          <w:p w14:paraId="386422C7" w14:textId="77777777" w:rsidR="002A54FA" w:rsidRPr="00AB60A3" w:rsidRDefault="002A54FA" w:rsidP="000D5A5E">
            <w:pPr>
              <w:rPr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Encephalopathic Pattern</w:t>
            </w:r>
          </w:p>
        </w:tc>
        <w:tc>
          <w:tcPr>
            <w:tcW w:w="2115" w:type="dxa"/>
            <w:vAlign w:val="center"/>
          </w:tcPr>
          <w:p w14:paraId="74970C93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 (%0.9)</w:t>
            </w:r>
          </w:p>
        </w:tc>
        <w:tc>
          <w:tcPr>
            <w:tcW w:w="2089" w:type="dxa"/>
            <w:vAlign w:val="center"/>
          </w:tcPr>
          <w:p w14:paraId="61CA4CE6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4 (%6.6)</w:t>
            </w:r>
          </w:p>
        </w:tc>
        <w:tc>
          <w:tcPr>
            <w:tcW w:w="1849" w:type="dxa"/>
            <w:vMerge/>
            <w:vAlign w:val="center"/>
          </w:tcPr>
          <w:p w14:paraId="28F50A2B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54FA" w:rsidRPr="00AB60A3" w14:paraId="1D39826C" w14:textId="77777777" w:rsidTr="000D5A5E">
        <w:tc>
          <w:tcPr>
            <w:tcW w:w="3009" w:type="dxa"/>
            <w:vAlign w:val="center"/>
          </w:tcPr>
          <w:p w14:paraId="52605830" w14:textId="77777777" w:rsidR="002A54FA" w:rsidRPr="00AB60A3" w:rsidRDefault="002A54FA" w:rsidP="000D5A5E">
            <w:pPr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Normal</w:t>
            </w:r>
          </w:p>
        </w:tc>
        <w:tc>
          <w:tcPr>
            <w:tcW w:w="2115" w:type="dxa"/>
            <w:vAlign w:val="center"/>
          </w:tcPr>
          <w:p w14:paraId="5524146F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79 (%23.5)</w:t>
            </w:r>
          </w:p>
        </w:tc>
        <w:tc>
          <w:tcPr>
            <w:tcW w:w="2089" w:type="dxa"/>
            <w:vAlign w:val="center"/>
          </w:tcPr>
          <w:p w14:paraId="6430CED9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12 (%19.7)</w:t>
            </w:r>
          </w:p>
        </w:tc>
        <w:tc>
          <w:tcPr>
            <w:tcW w:w="1849" w:type="dxa"/>
            <w:vMerge/>
            <w:vAlign w:val="center"/>
          </w:tcPr>
          <w:p w14:paraId="3F7C4395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54FA" w:rsidRPr="00AB60A3" w14:paraId="643D4BC7" w14:textId="77777777" w:rsidTr="000D5A5E">
        <w:tc>
          <w:tcPr>
            <w:tcW w:w="3009" w:type="dxa"/>
            <w:vAlign w:val="center"/>
          </w:tcPr>
          <w:p w14:paraId="424D342A" w14:textId="77777777" w:rsidR="002A54FA" w:rsidRPr="00AB60A3" w:rsidRDefault="002A54FA" w:rsidP="000D5A5E">
            <w:pPr>
              <w:rPr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Not Performed</w:t>
            </w:r>
          </w:p>
        </w:tc>
        <w:tc>
          <w:tcPr>
            <w:tcW w:w="2115" w:type="dxa"/>
            <w:vAlign w:val="center"/>
          </w:tcPr>
          <w:p w14:paraId="26D6FB50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214 (%63.7)</w:t>
            </w:r>
          </w:p>
        </w:tc>
        <w:tc>
          <w:tcPr>
            <w:tcW w:w="2089" w:type="dxa"/>
            <w:vAlign w:val="center"/>
          </w:tcPr>
          <w:p w14:paraId="2073ED8D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17 (%27.9)</w:t>
            </w:r>
          </w:p>
        </w:tc>
        <w:tc>
          <w:tcPr>
            <w:tcW w:w="1849" w:type="dxa"/>
            <w:vMerge/>
            <w:vAlign w:val="center"/>
          </w:tcPr>
          <w:p w14:paraId="1A6D0AA0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54FA" w:rsidRPr="00AB60A3" w14:paraId="78E06A58" w14:textId="77777777" w:rsidTr="000D5A5E">
        <w:tc>
          <w:tcPr>
            <w:tcW w:w="3009" w:type="dxa"/>
            <w:vAlign w:val="center"/>
          </w:tcPr>
          <w:p w14:paraId="1E90FF37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Time from Symptom Onset to Oseltamivir Initiation</w:t>
            </w:r>
          </w:p>
        </w:tc>
        <w:tc>
          <w:tcPr>
            <w:tcW w:w="2115" w:type="dxa"/>
            <w:vAlign w:val="center"/>
          </w:tcPr>
          <w:p w14:paraId="3B9BA65D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1.69±1.26 1(1-14)</w:t>
            </w:r>
          </w:p>
        </w:tc>
        <w:tc>
          <w:tcPr>
            <w:tcW w:w="2089" w:type="dxa"/>
            <w:vAlign w:val="center"/>
          </w:tcPr>
          <w:p w14:paraId="5D4A1F44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2.11±1.38 2(1-7)</w:t>
            </w:r>
          </w:p>
        </w:tc>
        <w:tc>
          <w:tcPr>
            <w:tcW w:w="1849" w:type="dxa"/>
            <w:vAlign w:val="center"/>
          </w:tcPr>
          <w:p w14:paraId="7F9E599A" w14:textId="77777777" w:rsidR="002A54FA" w:rsidRPr="00AB60A3" w:rsidRDefault="002A54FA" w:rsidP="000D5A5E">
            <w:pPr>
              <w:jc w:val="center"/>
              <w:rPr>
                <w:b/>
                <w:bCs/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0.006</w:t>
            </w:r>
            <w:r w:rsidRPr="00AB60A3">
              <w:rPr>
                <w:sz w:val="20"/>
                <w:szCs w:val="20"/>
                <w:vertAlign w:val="superscript"/>
              </w:rPr>
              <w:t>†</w:t>
            </w:r>
          </w:p>
        </w:tc>
      </w:tr>
      <w:tr w:rsidR="002A54FA" w:rsidRPr="00AB60A3" w14:paraId="407A96C3" w14:textId="77777777" w:rsidTr="000D5A5E">
        <w:tc>
          <w:tcPr>
            <w:tcW w:w="3009" w:type="dxa"/>
            <w:vAlign w:val="center"/>
          </w:tcPr>
          <w:p w14:paraId="545CA67B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Duration of Oseltamivir Treatment</w:t>
            </w:r>
          </w:p>
        </w:tc>
        <w:tc>
          <w:tcPr>
            <w:tcW w:w="2115" w:type="dxa"/>
            <w:vAlign w:val="center"/>
          </w:tcPr>
          <w:p w14:paraId="016BA7E9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5.24±1.43 5(0-21)</w:t>
            </w:r>
          </w:p>
        </w:tc>
        <w:tc>
          <w:tcPr>
            <w:tcW w:w="2089" w:type="dxa"/>
            <w:vAlign w:val="center"/>
          </w:tcPr>
          <w:p w14:paraId="1A15465A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7.16±3.36 5(2-21)</w:t>
            </w:r>
          </w:p>
        </w:tc>
        <w:tc>
          <w:tcPr>
            <w:tcW w:w="1849" w:type="dxa"/>
            <w:vAlign w:val="center"/>
          </w:tcPr>
          <w:p w14:paraId="3D38A0B8" w14:textId="77777777" w:rsidR="002A54FA" w:rsidRPr="00AB60A3" w:rsidRDefault="002A54FA" w:rsidP="000D5A5E">
            <w:pPr>
              <w:jc w:val="center"/>
              <w:rPr>
                <w:b/>
                <w:bCs/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>†</w:t>
            </w:r>
          </w:p>
        </w:tc>
      </w:tr>
      <w:tr w:rsidR="002A54FA" w:rsidRPr="00AB60A3" w14:paraId="227C7240" w14:textId="77777777" w:rsidTr="000D5A5E">
        <w:tc>
          <w:tcPr>
            <w:tcW w:w="3009" w:type="dxa"/>
            <w:vAlign w:val="center"/>
          </w:tcPr>
          <w:p w14:paraId="39F685D1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Time to Clinical Recovery</w:t>
            </w:r>
          </w:p>
        </w:tc>
        <w:tc>
          <w:tcPr>
            <w:tcW w:w="2115" w:type="dxa"/>
            <w:vAlign w:val="center"/>
          </w:tcPr>
          <w:p w14:paraId="417867A3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2.02±1.75 1(1-15)</w:t>
            </w:r>
          </w:p>
        </w:tc>
        <w:tc>
          <w:tcPr>
            <w:tcW w:w="2089" w:type="dxa"/>
            <w:vAlign w:val="center"/>
          </w:tcPr>
          <w:p w14:paraId="432CA158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9.69±17.83 4(1-116)</w:t>
            </w:r>
          </w:p>
        </w:tc>
        <w:tc>
          <w:tcPr>
            <w:tcW w:w="1849" w:type="dxa"/>
            <w:vAlign w:val="center"/>
          </w:tcPr>
          <w:p w14:paraId="22369199" w14:textId="77777777" w:rsidR="002A54FA" w:rsidRPr="00AB60A3" w:rsidRDefault="002A54FA" w:rsidP="000D5A5E">
            <w:pPr>
              <w:jc w:val="center"/>
              <w:rPr>
                <w:b/>
                <w:bCs/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>†</w:t>
            </w:r>
          </w:p>
        </w:tc>
      </w:tr>
      <w:tr w:rsidR="002A54FA" w:rsidRPr="00AB60A3" w14:paraId="09E578B5" w14:textId="77777777" w:rsidTr="000D5A5E">
        <w:tc>
          <w:tcPr>
            <w:tcW w:w="3009" w:type="dxa"/>
            <w:vAlign w:val="center"/>
          </w:tcPr>
          <w:p w14:paraId="1B37C8A9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Duration of Neurological Symptoms</w:t>
            </w:r>
          </w:p>
        </w:tc>
        <w:tc>
          <w:tcPr>
            <w:tcW w:w="2115" w:type="dxa"/>
            <w:vAlign w:val="center"/>
          </w:tcPr>
          <w:p w14:paraId="4619B2D7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1.69±2.85 1(0.3-35)</w:t>
            </w:r>
          </w:p>
        </w:tc>
        <w:tc>
          <w:tcPr>
            <w:tcW w:w="2089" w:type="dxa"/>
            <w:vAlign w:val="center"/>
          </w:tcPr>
          <w:p w14:paraId="62EECBD4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13.45±25.1 5(0.3-139)</w:t>
            </w:r>
          </w:p>
        </w:tc>
        <w:tc>
          <w:tcPr>
            <w:tcW w:w="1849" w:type="dxa"/>
            <w:vAlign w:val="center"/>
          </w:tcPr>
          <w:p w14:paraId="7E0E692A" w14:textId="77777777" w:rsidR="002A54FA" w:rsidRPr="00AB60A3" w:rsidRDefault="002A54FA" w:rsidP="000D5A5E">
            <w:pPr>
              <w:jc w:val="center"/>
              <w:rPr>
                <w:b/>
                <w:bCs/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>†</w:t>
            </w:r>
          </w:p>
        </w:tc>
      </w:tr>
      <w:tr w:rsidR="002A54FA" w:rsidRPr="00AB60A3" w14:paraId="0E215154" w14:textId="77777777" w:rsidTr="000D5A5E">
        <w:tc>
          <w:tcPr>
            <w:tcW w:w="3009" w:type="dxa"/>
            <w:vAlign w:val="center"/>
          </w:tcPr>
          <w:p w14:paraId="43546263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Length of Hospital Stay</w:t>
            </w:r>
          </w:p>
        </w:tc>
        <w:tc>
          <w:tcPr>
            <w:tcW w:w="2115" w:type="dxa"/>
            <w:vAlign w:val="center"/>
          </w:tcPr>
          <w:p w14:paraId="174F575E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3.82±4.02 2(0-30)</w:t>
            </w:r>
          </w:p>
        </w:tc>
        <w:tc>
          <w:tcPr>
            <w:tcW w:w="2089" w:type="dxa"/>
            <w:vAlign w:val="center"/>
          </w:tcPr>
          <w:p w14:paraId="59D77E19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21.88±25.27 14(2-139)</w:t>
            </w:r>
          </w:p>
        </w:tc>
        <w:tc>
          <w:tcPr>
            <w:tcW w:w="1849" w:type="dxa"/>
          </w:tcPr>
          <w:p w14:paraId="3B0D73D4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 xml:space="preserve">           </w:t>
            </w:r>
            <w:r w:rsidRPr="00AB60A3">
              <w:rPr>
                <w:b/>
                <w:bCs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>†</w:t>
            </w:r>
          </w:p>
        </w:tc>
      </w:tr>
      <w:tr w:rsidR="002A54FA" w:rsidRPr="00AB60A3" w14:paraId="517A7863" w14:textId="77777777" w:rsidTr="000D5A5E">
        <w:tc>
          <w:tcPr>
            <w:tcW w:w="3009" w:type="dxa"/>
            <w:vAlign w:val="center"/>
          </w:tcPr>
          <w:p w14:paraId="2F39B7AB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Length of ICU**** Stay</w:t>
            </w:r>
          </w:p>
        </w:tc>
        <w:tc>
          <w:tcPr>
            <w:tcW w:w="2115" w:type="dxa"/>
            <w:vAlign w:val="center"/>
          </w:tcPr>
          <w:p w14:paraId="5447DEC8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4.18±4 3(1-15)</w:t>
            </w:r>
          </w:p>
        </w:tc>
        <w:tc>
          <w:tcPr>
            <w:tcW w:w="2089" w:type="dxa"/>
            <w:vAlign w:val="center"/>
          </w:tcPr>
          <w:p w14:paraId="643A7951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11.98±18.52 7(1-116)</w:t>
            </w:r>
          </w:p>
        </w:tc>
        <w:tc>
          <w:tcPr>
            <w:tcW w:w="1849" w:type="dxa"/>
          </w:tcPr>
          <w:p w14:paraId="324D1063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 xml:space="preserve">           </w:t>
            </w:r>
            <w:r w:rsidRPr="00AB60A3">
              <w:rPr>
                <w:b/>
                <w:bCs/>
                <w:sz w:val="20"/>
                <w:szCs w:val="20"/>
              </w:rPr>
              <w:t>0.037</w:t>
            </w:r>
            <w:r w:rsidRPr="00AB60A3">
              <w:rPr>
                <w:sz w:val="20"/>
                <w:szCs w:val="20"/>
                <w:vertAlign w:val="superscript"/>
              </w:rPr>
              <w:t>†</w:t>
            </w:r>
          </w:p>
        </w:tc>
      </w:tr>
      <w:tr w:rsidR="002A54FA" w:rsidRPr="00AB60A3" w14:paraId="59B1A68C" w14:textId="77777777" w:rsidTr="000D5A5E">
        <w:tc>
          <w:tcPr>
            <w:tcW w:w="7213" w:type="dxa"/>
            <w:gridSpan w:val="3"/>
            <w:vAlign w:val="center"/>
          </w:tcPr>
          <w:p w14:paraId="6269404F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Clinical Recovery</w:t>
            </w:r>
          </w:p>
        </w:tc>
        <w:tc>
          <w:tcPr>
            <w:tcW w:w="1849" w:type="dxa"/>
            <w:vMerge w:val="restart"/>
            <w:vAlign w:val="center"/>
          </w:tcPr>
          <w:p w14:paraId="7AD50870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>&amp;</w:t>
            </w:r>
          </w:p>
        </w:tc>
      </w:tr>
      <w:tr w:rsidR="002A54FA" w:rsidRPr="00AB60A3" w14:paraId="033FCE3D" w14:textId="77777777" w:rsidTr="000D5A5E">
        <w:tc>
          <w:tcPr>
            <w:tcW w:w="3009" w:type="dxa"/>
            <w:vAlign w:val="center"/>
          </w:tcPr>
          <w:p w14:paraId="0F4F3E6D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15" w:type="dxa"/>
            <w:vAlign w:val="center"/>
          </w:tcPr>
          <w:p w14:paraId="6E1A8ED9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329 (%97.9)</w:t>
            </w:r>
          </w:p>
        </w:tc>
        <w:tc>
          <w:tcPr>
            <w:tcW w:w="2089" w:type="dxa"/>
            <w:vAlign w:val="center"/>
          </w:tcPr>
          <w:p w14:paraId="0BE6FDF7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29 (%47.5)</w:t>
            </w:r>
          </w:p>
        </w:tc>
        <w:tc>
          <w:tcPr>
            <w:tcW w:w="1849" w:type="dxa"/>
            <w:vMerge/>
          </w:tcPr>
          <w:p w14:paraId="37A9AC32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1080D292" w14:textId="77777777" w:rsidTr="000D5A5E">
        <w:tc>
          <w:tcPr>
            <w:tcW w:w="3009" w:type="dxa"/>
            <w:vAlign w:val="center"/>
          </w:tcPr>
          <w:p w14:paraId="41D7A5FE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2115" w:type="dxa"/>
            <w:vAlign w:val="center"/>
          </w:tcPr>
          <w:p w14:paraId="0907E515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7 (%2.1)</w:t>
            </w:r>
          </w:p>
        </w:tc>
        <w:tc>
          <w:tcPr>
            <w:tcW w:w="2089" w:type="dxa"/>
            <w:vAlign w:val="center"/>
          </w:tcPr>
          <w:p w14:paraId="0EEC1F03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32 (%52.5)</w:t>
            </w:r>
          </w:p>
        </w:tc>
        <w:tc>
          <w:tcPr>
            <w:tcW w:w="1849" w:type="dxa"/>
            <w:vMerge/>
          </w:tcPr>
          <w:p w14:paraId="136E7B67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261A0EE6" w14:textId="77777777" w:rsidTr="000D5A5E">
        <w:tc>
          <w:tcPr>
            <w:tcW w:w="7213" w:type="dxa"/>
            <w:gridSpan w:val="3"/>
            <w:vAlign w:val="center"/>
          </w:tcPr>
          <w:p w14:paraId="391AEEB3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Neurological Outcome</w:t>
            </w:r>
          </w:p>
        </w:tc>
        <w:tc>
          <w:tcPr>
            <w:tcW w:w="1849" w:type="dxa"/>
            <w:vMerge w:val="restart"/>
            <w:vAlign w:val="center"/>
          </w:tcPr>
          <w:p w14:paraId="594423B0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 xml:space="preserve"> ƞ</w:t>
            </w:r>
          </w:p>
        </w:tc>
      </w:tr>
      <w:tr w:rsidR="002A54FA" w:rsidRPr="00AB60A3" w14:paraId="0F0911A1" w14:textId="77777777" w:rsidTr="000D5A5E">
        <w:tc>
          <w:tcPr>
            <w:tcW w:w="3009" w:type="dxa"/>
            <w:vAlign w:val="center"/>
          </w:tcPr>
          <w:p w14:paraId="50BA5FFA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Complete recovery</w:t>
            </w:r>
          </w:p>
        </w:tc>
        <w:tc>
          <w:tcPr>
            <w:tcW w:w="2115" w:type="dxa"/>
            <w:vAlign w:val="center"/>
          </w:tcPr>
          <w:p w14:paraId="1900CC2B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329 (%97.9)</w:t>
            </w:r>
          </w:p>
        </w:tc>
        <w:tc>
          <w:tcPr>
            <w:tcW w:w="2089" w:type="dxa"/>
            <w:vAlign w:val="center"/>
          </w:tcPr>
          <w:p w14:paraId="4EA55900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29 (%47.5)</w:t>
            </w:r>
          </w:p>
        </w:tc>
        <w:tc>
          <w:tcPr>
            <w:tcW w:w="1849" w:type="dxa"/>
            <w:vMerge/>
          </w:tcPr>
          <w:p w14:paraId="38542480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629DB5ED" w14:textId="77777777" w:rsidTr="000D5A5E">
        <w:tc>
          <w:tcPr>
            <w:tcW w:w="3009" w:type="dxa"/>
            <w:vAlign w:val="center"/>
          </w:tcPr>
          <w:p w14:paraId="69F5F9C5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Reversible neurological deficit within 6 months</w:t>
            </w:r>
          </w:p>
        </w:tc>
        <w:tc>
          <w:tcPr>
            <w:tcW w:w="2115" w:type="dxa"/>
            <w:vAlign w:val="center"/>
          </w:tcPr>
          <w:p w14:paraId="1C7BE1D2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5 (%1.5)</w:t>
            </w:r>
          </w:p>
        </w:tc>
        <w:tc>
          <w:tcPr>
            <w:tcW w:w="2089" w:type="dxa"/>
            <w:vAlign w:val="center"/>
          </w:tcPr>
          <w:p w14:paraId="5792F44D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9 (%14.8)</w:t>
            </w:r>
          </w:p>
        </w:tc>
        <w:tc>
          <w:tcPr>
            <w:tcW w:w="1849" w:type="dxa"/>
            <w:vMerge/>
          </w:tcPr>
          <w:p w14:paraId="3BB324F6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4C3FC7A4" w14:textId="77777777" w:rsidTr="000D5A5E">
        <w:tc>
          <w:tcPr>
            <w:tcW w:w="3009" w:type="dxa"/>
            <w:vAlign w:val="center"/>
          </w:tcPr>
          <w:p w14:paraId="575926A7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Long-term neurological sequelae</w:t>
            </w:r>
          </w:p>
        </w:tc>
        <w:tc>
          <w:tcPr>
            <w:tcW w:w="2115" w:type="dxa"/>
            <w:vAlign w:val="center"/>
          </w:tcPr>
          <w:p w14:paraId="122CC18B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 (%0.6)</w:t>
            </w:r>
          </w:p>
        </w:tc>
        <w:tc>
          <w:tcPr>
            <w:tcW w:w="2089" w:type="dxa"/>
            <w:vAlign w:val="center"/>
          </w:tcPr>
          <w:p w14:paraId="5A09A20C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18 (%29.5)</w:t>
            </w:r>
          </w:p>
        </w:tc>
        <w:tc>
          <w:tcPr>
            <w:tcW w:w="1849" w:type="dxa"/>
            <w:vMerge/>
          </w:tcPr>
          <w:p w14:paraId="3E9A9B2C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24C314B4" w14:textId="77777777" w:rsidTr="000D5A5E">
        <w:tc>
          <w:tcPr>
            <w:tcW w:w="3009" w:type="dxa"/>
            <w:vAlign w:val="center"/>
          </w:tcPr>
          <w:p w14:paraId="45DAC48E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Death</w:t>
            </w:r>
          </w:p>
        </w:tc>
        <w:tc>
          <w:tcPr>
            <w:tcW w:w="2115" w:type="dxa"/>
            <w:vAlign w:val="center"/>
          </w:tcPr>
          <w:p w14:paraId="74B35D97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0 (%0)</w:t>
            </w:r>
          </w:p>
        </w:tc>
        <w:tc>
          <w:tcPr>
            <w:tcW w:w="2089" w:type="dxa"/>
            <w:vAlign w:val="center"/>
          </w:tcPr>
          <w:p w14:paraId="201A5A2D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5 (%8.2)</w:t>
            </w:r>
          </w:p>
        </w:tc>
        <w:tc>
          <w:tcPr>
            <w:tcW w:w="1849" w:type="dxa"/>
            <w:vMerge/>
          </w:tcPr>
          <w:p w14:paraId="2E022E9D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2D95B5E0" w14:textId="77777777" w:rsidTr="000D5A5E">
        <w:tc>
          <w:tcPr>
            <w:tcW w:w="7213" w:type="dxa"/>
            <w:gridSpan w:val="3"/>
            <w:vAlign w:val="center"/>
          </w:tcPr>
          <w:p w14:paraId="6AFE04CC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Intensive Care Requirement</w:t>
            </w:r>
          </w:p>
        </w:tc>
        <w:tc>
          <w:tcPr>
            <w:tcW w:w="1849" w:type="dxa"/>
            <w:vMerge w:val="restart"/>
          </w:tcPr>
          <w:p w14:paraId="2E0AE3EC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2D69818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>&amp;</w:t>
            </w:r>
          </w:p>
        </w:tc>
      </w:tr>
      <w:tr w:rsidR="002A54FA" w:rsidRPr="00AB60A3" w14:paraId="77F10500" w14:textId="77777777" w:rsidTr="000D5A5E">
        <w:tc>
          <w:tcPr>
            <w:tcW w:w="3009" w:type="dxa"/>
            <w:vAlign w:val="center"/>
          </w:tcPr>
          <w:p w14:paraId="636F0E3E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15" w:type="dxa"/>
            <w:vAlign w:val="center"/>
          </w:tcPr>
          <w:p w14:paraId="36823F62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10 (%3)</w:t>
            </w:r>
          </w:p>
        </w:tc>
        <w:tc>
          <w:tcPr>
            <w:tcW w:w="2089" w:type="dxa"/>
            <w:vAlign w:val="center"/>
          </w:tcPr>
          <w:p w14:paraId="3DC66ACB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53 (%86.9)</w:t>
            </w:r>
          </w:p>
        </w:tc>
        <w:tc>
          <w:tcPr>
            <w:tcW w:w="1849" w:type="dxa"/>
            <w:vMerge/>
          </w:tcPr>
          <w:p w14:paraId="7FFBBF90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7D08A6D3" w14:textId="77777777" w:rsidTr="000D5A5E">
        <w:tc>
          <w:tcPr>
            <w:tcW w:w="3009" w:type="dxa"/>
            <w:vAlign w:val="center"/>
          </w:tcPr>
          <w:p w14:paraId="7459BD6B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2115" w:type="dxa"/>
            <w:vAlign w:val="center"/>
          </w:tcPr>
          <w:p w14:paraId="31C4ABC8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326 (%97)</w:t>
            </w:r>
          </w:p>
        </w:tc>
        <w:tc>
          <w:tcPr>
            <w:tcW w:w="2089" w:type="dxa"/>
            <w:vAlign w:val="center"/>
          </w:tcPr>
          <w:p w14:paraId="60FEDF83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8 (%13.1)</w:t>
            </w:r>
          </w:p>
        </w:tc>
        <w:tc>
          <w:tcPr>
            <w:tcW w:w="1849" w:type="dxa"/>
            <w:vMerge/>
          </w:tcPr>
          <w:p w14:paraId="2CD185D9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662E1208" w14:textId="77777777" w:rsidTr="000D5A5E">
        <w:tc>
          <w:tcPr>
            <w:tcW w:w="7213" w:type="dxa"/>
            <w:gridSpan w:val="3"/>
            <w:vAlign w:val="center"/>
          </w:tcPr>
          <w:p w14:paraId="4FF4FA6B" w14:textId="77777777" w:rsidR="002A54FA" w:rsidRPr="00AB60A3" w:rsidRDefault="002A54FA" w:rsidP="000D5A5E">
            <w:pPr>
              <w:rPr>
                <w:b/>
                <w:bCs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Continuation of Antiepileptic Therapy at Discharge</w:t>
            </w:r>
          </w:p>
        </w:tc>
        <w:tc>
          <w:tcPr>
            <w:tcW w:w="1849" w:type="dxa"/>
          </w:tcPr>
          <w:p w14:paraId="0437A7D4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10B47375" w14:textId="77777777" w:rsidTr="000D5A5E">
        <w:tc>
          <w:tcPr>
            <w:tcW w:w="3009" w:type="dxa"/>
            <w:vAlign w:val="center"/>
          </w:tcPr>
          <w:p w14:paraId="1076A895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15" w:type="dxa"/>
            <w:vAlign w:val="center"/>
          </w:tcPr>
          <w:p w14:paraId="332E1048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94 (%28)</w:t>
            </w:r>
          </w:p>
        </w:tc>
        <w:tc>
          <w:tcPr>
            <w:tcW w:w="2089" w:type="dxa"/>
            <w:vAlign w:val="center"/>
          </w:tcPr>
          <w:p w14:paraId="09335DD2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41 (%67.2)</w:t>
            </w:r>
          </w:p>
        </w:tc>
        <w:tc>
          <w:tcPr>
            <w:tcW w:w="1849" w:type="dxa"/>
            <w:vMerge w:val="restart"/>
          </w:tcPr>
          <w:p w14:paraId="12A2F598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>&amp;</w:t>
            </w:r>
          </w:p>
        </w:tc>
      </w:tr>
      <w:tr w:rsidR="002A54FA" w:rsidRPr="00AB60A3" w14:paraId="769ADAF9" w14:textId="77777777" w:rsidTr="000D5A5E">
        <w:tc>
          <w:tcPr>
            <w:tcW w:w="3009" w:type="dxa"/>
            <w:vAlign w:val="center"/>
          </w:tcPr>
          <w:p w14:paraId="75BDFB8F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2115" w:type="dxa"/>
            <w:vAlign w:val="center"/>
          </w:tcPr>
          <w:p w14:paraId="146895A9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242 (%72)</w:t>
            </w:r>
          </w:p>
        </w:tc>
        <w:tc>
          <w:tcPr>
            <w:tcW w:w="2089" w:type="dxa"/>
            <w:vAlign w:val="center"/>
          </w:tcPr>
          <w:p w14:paraId="0B423FDA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20 (%32.8)</w:t>
            </w:r>
          </w:p>
        </w:tc>
        <w:tc>
          <w:tcPr>
            <w:tcW w:w="1849" w:type="dxa"/>
            <w:vMerge/>
          </w:tcPr>
          <w:p w14:paraId="07983E4E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17484485" w14:textId="77777777" w:rsidTr="000D5A5E">
        <w:tc>
          <w:tcPr>
            <w:tcW w:w="7213" w:type="dxa"/>
            <w:gridSpan w:val="3"/>
            <w:vAlign w:val="center"/>
          </w:tcPr>
          <w:p w14:paraId="2DCF7BD8" w14:textId="77777777" w:rsidR="002A54FA" w:rsidRPr="00AB60A3" w:rsidRDefault="002A54FA" w:rsidP="000D5A5E">
            <w:pPr>
              <w:rPr>
                <w:b/>
                <w:bCs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lastRenderedPageBreak/>
              <w:t>Initiation of New Antiepileptic Therapy</w:t>
            </w:r>
          </w:p>
        </w:tc>
        <w:tc>
          <w:tcPr>
            <w:tcW w:w="1849" w:type="dxa"/>
          </w:tcPr>
          <w:p w14:paraId="0BCECAD7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5C359444" w14:textId="77777777" w:rsidTr="000D5A5E">
        <w:tc>
          <w:tcPr>
            <w:tcW w:w="3009" w:type="dxa"/>
            <w:vAlign w:val="center"/>
          </w:tcPr>
          <w:p w14:paraId="4A794E73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15" w:type="dxa"/>
            <w:vAlign w:val="center"/>
          </w:tcPr>
          <w:p w14:paraId="2AC36B18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53 (%15.8)</w:t>
            </w:r>
          </w:p>
        </w:tc>
        <w:tc>
          <w:tcPr>
            <w:tcW w:w="2089" w:type="dxa"/>
            <w:vAlign w:val="center"/>
          </w:tcPr>
          <w:p w14:paraId="25F03EFA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16 (%26.2)</w:t>
            </w:r>
          </w:p>
        </w:tc>
        <w:tc>
          <w:tcPr>
            <w:tcW w:w="1849" w:type="dxa"/>
            <w:vMerge w:val="restart"/>
          </w:tcPr>
          <w:p w14:paraId="0CACCCB3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sz w:val="20"/>
                <w:szCs w:val="20"/>
              </w:rPr>
              <w:t>0.047</w:t>
            </w:r>
            <w:r w:rsidRPr="00AB60A3">
              <w:rPr>
                <w:sz w:val="20"/>
                <w:szCs w:val="20"/>
                <w:vertAlign w:val="superscript"/>
              </w:rPr>
              <w:t>&amp;</w:t>
            </w:r>
          </w:p>
        </w:tc>
      </w:tr>
      <w:tr w:rsidR="002A54FA" w:rsidRPr="00AB60A3" w14:paraId="17227A36" w14:textId="77777777" w:rsidTr="000D5A5E">
        <w:tc>
          <w:tcPr>
            <w:tcW w:w="3009" w:type="dxa"/>
            <w:vAlign w:val="center"/>
          </w:tcPr>
          <w:p w14:paraId="0E85D91C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2115" w:type="dxa"/>
            <w:vAlign w:val="center"/>
          </w:tcPr>
          <w:p w14:paraId="3FE6C9EF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283 (%84.2)</w:t>
            </w:r>
          </w:p>
        </w:tc>
        <w:tc>
          <w:tcPr>
            <w:tcW w:w="2089" w:type="dxa"/>
            <w:vAlign w:val="center"/>
          </w:tcPr>
          <w:p w14:paraId="13DDA999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45 (%73.8)</w:t>
            </w:r>
          </w:p>
        </w:tc>
        <w:tc>
          <w:tcPr>
            <w:tcW w:w="1849" w:type="dxa"/>
            <w:vMerge/>
          </w:tcPr>
          <w:p w14:paraId="39C008E8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04F48357" w14:textId="77777777" w:rsidTr="000D5A5E">
        <w:tc>
          <w:tcPr>
            <w:tcW w:w="7213" w:type="dxa"/>
            <w:gridSpan w:val="3"/>
            <w:vAlign w:val="center"/>
          </w:tcPr>
          <w:p w14:paraId="20B71980" w14:textId="77777777" w:rsidR="002A54FA" w:rsidRPr="00AB60A3" w:rsidRDefault="002A54FA" w:rsidP="000D5A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60A3">
              <w:rPr>
                <w:b/>
                <w:bCs/>
                <w:color w:val="000000"/>
                <w:sz w:val="20"/>
                <w:szCs w:val="20"/>
              </w:rPr>
              <w:t>Mortality</w:t>
            </w:r>
          </w:p>
        </w:tc>
        <w:tc>
          <w:tcPr>
            <w:tcW w:w="1849" w:type="dxa"/>
            <w:vMerge w:val="restart"/>
          </w:tcPr>
          <w:p w14:paraId="2B59F99A" w14:textId="77777777" w:rsidR="002A54FA" w:rsidRPr="00AB60A3" w:rsidRDefault="002A54FA" w:rsidP="000D5A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35C941F7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60A3">
              <w:rPr>
                <w:b/>
                <w:bCs/>
                <w:sz w:val="20"/>
                <w:szCs w:val="20"/>
              </w:rPr>
              <w:t>0.001</w:t>
            </w:r>
            <w:r w:rsidRPr="00AB60A3">
              <w:rPr>
                <w:sz w:val="20"/>
                <w:szCs w:val="20"/>
                <w:vertAlign w:val="superscript"/>
              </w:rPr>
              <w:t xml:space="preserve"> ƞ</w:t>
            </w:r>
          </w:p>
        </w:tc>
      </w:tr>
      <w:tr w:rsidR="002A54FA" w:rsidRPr="00AB60A3" w14:paraId="75B01A17" w14:textId="77777777" w:rsidTr="000D5A5E">
        <w:tc>
          <w:tcPr>
            <w:tcW w:w="3009" w:type="dxa"/>
            <w:vAlign w:val="center"/>
          </w:tcPr>
          <w:p w14:paraId="335F5595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15" w:type="dxa"/>
            <w:vAlign w:val="center"/>
          </w:tcPr>
          <w:p w14:paraId="6B62F8B6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0 (%0)</w:t>
            </w:r>
          </w:p>
        </w:tc>
        <w:tc>
          <w:tcPr>
            <w:tcW w:w="2089" w:type="dxa"/>
            <w:vAlign w:val="center"/>
          </w:tcPr>
          <w:p w14:paraId="4EEC582D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5 (%8.2)</w:t>
            </w:r>
          </w:p>
        </w:tc>
        <w:tc>
          <w:tcPr>
            <w:tcW w:w="1849" w:type="dxa"/>
            <w:vMerge/>
          </w:tcPr>
          <w:p w14:paraId="5BFF8C24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54FA" w:rsidRPr="00AB60A3" w14:paraId="71114EAF" w14:textId="77777777" w:rsidTr="000D5A5E">
        <w:tc>
          <w:tcPr>
            <w:tcW w:w="3009" w:type="dxa"/>
            <w:vAlign w:val="center"/>
          </w:tcPr>
          <w:p w14:paraId="7FE5DC76" w14:textId="77777777" w:rsidR="002A54FA" w:rsidRPr="00AB60A3" w:rsidRDefault="002A54FA" w:rsidP="000D5A5E">
            <w:pPr>
              <w:rPr>
                <w:color w:val="000000"/>
                <w:sz w:val="20"/>
                <w:szCs w:val="20"/>
              </w:rPr>
            </w:pPr>
            <w:r w:rsidRPr="00AB60A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2115" w:type="dxa"/>
            <w:vAlign w:val="center"/>
          </w:tcPr>
          <w:p w14:paraId="3047A1AA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336 (%100)</w:t>
            </w:r>
          </w:p>
        </w:tc>
        <w:tc>
          <w:tcPr>
            <w:tcW w:w="2089" w:type="dxa"/>
            <w:vAlign w:val="center"/>
          </w:tcPr>
          <w:p w14:paraId="4711C7E8" w14:textId="77777777" w:rsidR="002A54FA" w:rsidRPr="00AB60A3" w:rsidRDefault="002A54FA" w:rsidP="000D5A5E">
            <w:pPr>
              <w:jc w:val="center"/>
              <w:rPr>
                <w:sz w:val="20"/>
                <w:szCs w:val="20"/>
              </w:rPr>
            </w:pPr>
            <w:r w:rsidRPr="00AB60A3">
              <w:rPr>
                <w:sz w:val="20"/>
                <w:szCs w:val="20"/>
              </w:rPr>
              <w:t>56 (%91.8)</w:t>
            </w:r>
          </w:p>
        </w:tc>
        <w:tc>
          <w:tcPr>
            <w:tcW w:w="1849" w:type="dxa"/>
            <w:vMerge/>
          </w:tcPr>
          <w:p w14:paraId="102EDE42" w14:textId="77777777" w:rsidR="002A54FA" w:rsidRPr="00AB60A3" w:rsidRDefault="002A54FA" w:rsidP="000D5A5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bookmarkEnd w:id="0"/>
    </w:tbl>
    <w:p w14:paraId="40047F11" w14:textId="77777777" w:rsidR="002A54FA" w:rsidRPr="00AB60A3" w:rsidRDefault="002A54FA" w:rsidP="002A54FA">
      <w:pPr>
        <w:jc w:val="both"/>
        <w:rPr>
          <w:b/>
          <w:bCs/>
          <w:sz w:val="20"/>
          <w:szCs w:val="20"/>
          <w:lang w:val="en-US"/>
        </w:rPr>
      </w:pPr>
    </w:p>
    <w:p w14:paraId="078B93CF" w14:textId="77777777" w:rsidR="002A54FA" w:rsidRPr="00AB60A3" w:rsidRDefault="002A54FA" w:rsidP="002A54FA">
      <w:pPr>
        <w:jc w:val="both"/>
        <w:outlineLvl w:val="1"/>
        <w:rPr>
          <w:color w:val="000000"/>
          <w:sz w:val="20"/>
          <w:szCs w:val="20"/>
        </w:rPr>
      </w:pPr>
      <w:r w:rsidRPr="00AB60A3">
        <w:rPr>
          <w:rStyle w:val="Strong"/>
          <w:rFonts w:eastAsiaTheme="majorEastAsia"/>
          <w:color w:val="000000"/>
          <w:sz w:val="20"/>
          <w:szCs w:val="20"/>
        </w:rPr>
        <w:t>n: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color w:val="000000"/>
          <w:sz w:val="20"/>
          <w:szCs w:val="20"/>
        </w:rPr>
        <w:t>number of patients;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rStyle w:val="Strong"/>
          <w:rFonts w:eastAsiaTheme="majorEastAsia"/>
          <w:color w:val="000000"/>
          <w:sz w:val="20"/>
          <w:szCs w:val="20"/>
        </w:rPr>
        <w:t>%: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color w:val="000000"/>
          <w:sz w:val="20"/>
          <w:szCs w:val="20"/>
        </w:rPr>
        <w:t xml:space="preserve">column percentage. Continuous variables are presented as mean ± standard deviation and median (minimum–maximum). </w:t>
      </w:r>
    </w:p>
    <w:p w14:paraId="10B21D81" w14:textId="77777777" w:rsidR="002A54FA" w:rsidRPr="00AB60A3" w:rsidRDefault="002A54FA" w:rsidP="002A54FA">
      <w:pPr>
        <w:jc w:val="both"/>
        <w:outlineLvl w:val="1"/>
        <w:rPr>
          <w:color w:val="000000"/>
          <w:sz w:val="20"/>
          <w:szCs w:val="20"/>
        </w:rPr>
      </w:pPr>
      <w:r w:rsidRPr="00AB60A3">
        <w:rPr>
          <w:rStyle w:val="Strong"/>
          <w:rFonts w:eastAsiaTheme="majorEastAsia"/>
          <w:color w:val="000000"/>
          <w:sz w:val="20"/>
          <w:szCs w:val="20"/>
        </w:rPr>
        <w:t>&amp;: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color w:val="000000"/>
          <w:sz w:val="20"/>
          <w:szCs w:val="20"/>
        </w:rPr>
        <w:t>Chi-square test;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rStyle w:val="Strong"/>
          <w:rFonts w:eastAsiaTheme="majorEastAsia"/>
          <w:color w:val="000000"/>
          <w:sz w:val="20"/>
          <w:szCs w:val="20"/>
        </w:rPr>
        <w:t>ƞ: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color w:val="000000"/>
          <w:sz w:val="20"/>
          <w:szCs w:val="20"/>
        </w:rPr>
        <w:t xml:space="preserve">Fisher’s exact test. </w:t>
      </w:r>
      <w:r w:rsidRPr="00AB60A3">
        <w:rPr>
          <w:rStyle w:val="Strong"/>
          <w:rFonts w:eastAsiaTheme="majorEastAsia"/>
          <w:color w:val="000000"/>
          <w:sz w:val="20"/>
          <w:szCs w:val="20"/>
        </w:rPr>
        <w:t>‡: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color w:val="000000"/>
          <w:sz w:val="20"/>
          <w:szCs w:val="20"/>
        </w:rPr>
        <w:t>independent samples t-test;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rStyle w:val="Strong"/>
          <w:rFonts w:eastAsiaTheme="majorEastAsia"/>
          <w:color w:val="000000"/>
          <w:sz w:val="20"/>
          <w:szCs w:val="20"/>
        </w:rPr>
        <w:t>†: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color w:val="000000"/>
          <w:sz w:val="20"/>
          <w:szCs w:val="20"/>
        </w:rPr>
        <w:t>Mann–Whitney U test.</w:t>
      </w:r>
    </w:p>
    <w:p w14:paraId="1C22A546" w14:textId="77777777" w:rsidR="002A54FA" w:rsidRPr="00AB60A3" w:rsidRDefault="002A54FA" w:rsidP="002A54FA">
      <w:pPr>
        <w:jc w:val="both"/>
        <w:outlineLvl w:val="1"/>
        <w:rPr>
          <w:rStyle w:val="apple-converted-space"/>
          <w:rFonts w:eastAsiaTheme="majorEastAsia"/>
          <w:color w:val="000000"/>
          <w:sz w:val="20"/>
          <w:szCs w:val="20"/>
        </w:rPr>
      </w:pPr>
      <w:r w:rsidRPr="00AB60A3">
        <w:rPr>
          <w:rStyle w:val="Strong"/>
          <w:rFonts w:eastAsiaTheme="majorEastAsia"/>
          <w:color w:val="000000"/>
          <w:sz w:val="20"/>
          <w:szCs w:val="20"/>
        </w:rPr>
        <w:t xml:space="preserve">*CSF: </w:t>
      </w:r>
      <w:r w:rsidRPr="00AB60A3">
        <w:rPr>
          <w:color w:val="000000"/>
          <w:sz w:val="20"/>
          <w:szCs w:val="20"/>
        </w:rPr>
        <w:t>Cerebrospinal fluid;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rStyle w:val="apple-converted-space"/>
          <w:rFonts w:eastAsiaTheme="majorEastAsia"/>
          <w:b/>
          <w:bCs/>
          <w:color w:val="000000"/>
          <w:sz w:val="20"/>
          <w:szCs w:val="20"/>
        </w:rPr>
        <w:t>PCR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 xml:space="preserve">: </w:t>
      </w:r>
      <w:r w:rsidRPr="00AB60A3">
        <w:rPr>
          <w:color w:val="000000"/>
          <w:sz w:val="20"/>
          <w:szCs w:val="20"/>
        </w:rPr>
        <w:t>Polymerase chain reaction;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 xml:space="preserve"> **</w:t>
      </w:r>
      <w:r w:rsidRPr="00AB60A3">
        <w:rPr>
          <w:rStyle w:val="Strong"/>
          <w:rFonts w:eastAsiaTheme="majorEastAsia"/>
          <w:color w:val="000000"/>
          <w:sz w:val="20"/>
          <w:szCs w:val="20"/>
        </w:rPr>
        <w:t>EEG:</w:t>
      </w:r>
      <w:r w:rsidRPr="00AB60A3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AB60A3">
        <w:rPr>
          <w:color w:val="000000"/>
          <w:sz w:val="20"/>
          <w:szCs w:val="20"/>
        </w:rPr>
        <w:t xml:space="preserve">Electroencephalography; </w:t>
      </w:r>
      <w:r w:rsidRPr="00AB60A3">
        <w:rPr>
          <w:b/>
          <w:bCs/>
          <w:color w:val="000000"/>
          <w:sz w:val="20"/>
          <w:szCs w:val="20"/>
        </w:rPr>
        <w:t>***ICU:</w:t>
      </w:r>
      <w:r w:rsidRPr="00AB60A3">
        <w:rPr>
          <w:color w:val="000000"/>
          <w:sz w:val="20"/>
          <w:szCs w:val="20"/>
        </w:rPr>
        <w:t xml:space="preserve"> Intensive care unit</w:t>
      </w:r>
    </w:p>
    <w:p w14:paraId="782B25E0" w14:textId="77777777" w:rsidR="002A54FA" w:rsidRPr="00AB60A3" w:rsidRDefault="002A54FA" w:rsidP="002A54FA">
      <w:pPr>
        <w:jc w:val="both"/>
        <w:rPr>
          <w:sz w:val="20"/>
          <w:szCs w:val="20"/>
          <w:lang w:val="en-US"/>
        </w:rPr>
      </w:pPr>
    </w:p>
    <w:p w14:paraId="2A58EC1A" w14:textId="77777777" w:rsidR="002A54FA" w:rsidRPr="00AB60A3" w:rsidRDefault="002A54FA" w:rsidP="002A54FA">
      <w:pPr>
        <w:jc w:val="both"/>
        <w:rPr>
          <w:color w:val="000000"/>
          <w:sz w:val="20"/>
          <w:szCs w:val="20"/>
        </w:rPr>
      </w:pPr>
      <w:r w:rsidRPr="00AB60A3">
        <w:rPr>
          <w:b/>
          <w:bCs/>
          <w:sz w:val="20"/>
          <w:szCs w:val="20"/>
          <w:lang w:val="en-US"/>
        </w:rPr>
        <w:t xml:space="preserve">Table 7: </w:t>
      </w:r>
      <w:r w:rsidRPr="00AB60A3">
        <w:rPr>
          <w:color w:val="000000"/>
          <w:sz w:val="20"/>
          <w:szCs w:val="20"/>
        </w:rPr>
        <w:t xml:space="preserve">Comparison of clinical and laboratory parameters based on neuroinfluenza severity (mild and severe neuroinfluenza) </w:t>
      </w:r>
    </w:p>
    <w:p w14:paraId="3C0D37AA" w14:textId="77777777" w:rsidR="008B07A6" w:rsidRDefault="008B07A6"/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204E"/>
    <w:multiLevelType w:val="multilevel"/>
    <w:tmpl w:val="F932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E1D1B"/>
    <w:multiLevelType w:val="multilevel"/>
    <w:tmpl w:val="7428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04F5E"/>
    <w:multiLevelType w:val="multilevel"/>
    <w:tmpl w:val="2540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96450"/>
    <w:multiLevelType w:val="multilevel"/>
    <w:tmpl w:val="1D0E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8249A"/>
    <w:multiLevelType w:val="hybridMultilevel"/>
    <w:tmpl w:val="321478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D6DB8"/>
    <w:multiLevelType w:val="hybridMultilevel"/>
    <w:tmpl w:val="E5DCE3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B04F8"/>
    <w:multiLevelType w:val="hybridMultilevel"/>
    <w:tmpl w:val="83F8205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E243F"/>
    <w:multiLevelType w:val="hybridMultilevel"/>
    <w:tmpl w:val="E1B434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100854">
    <w:abstractNumId w:val="0"/>
  </w:num>
  <w:num w:numId="2" w16cid:durableId="2140761317">
    <w:abstractNumId w:val="2"/>
  </w:num>
  <w:num w:numId="3" w16cid:durableId="729613314">
    <w:abstractNumId w:val="1"/>
  </w:num>
  <w:num w:numId="4" w16cid:durableId="241843592">
    <w:abstractNumId w:val="3"/>
  </w:num>
  <w:num w:numId="5" w16cid:durableId="461778019">
    <w:abstractNumId w:val="4"/>
  </w:num>
  <w:num w:numId="6" w16cid:durableId="1773012691">
    <w:abstractNumId w:val="7"/>
  </w:num>
  <w:num w:numId="7" w16cid:durableId="1288927057">
    <w:abstractNumId w:val="6"/>
  </w:num>
  <w:num w:numId="8" w16cid:durableId="1991252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FA"/>
    <w:rsid w:val="00066677"/>
    <w:rsid w:val="00153A17"/>
    <w:rsid w:val="001A37F3"/>
    <w:rsid w:val="002A54FA"/>
    <w:rsid w:val="003A4E89"/>
    <w:rsid w:val="00556784"/>
    <w:rsid w:val="008B07A6"/>
    <w:rsid w:val="008F2827"/>
    <w:rsid w:val="00987B63"/>
    <w:rsid w:val="00A234E6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E60E2"/>
  <w15:chartTrackingRefBased/>
  <w15:docId w15:val="{E032B418-91A9-47F4-94A3-4EEDD91D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4FA"/>
    <w:pPr>
      <w:spacing w:after="0" w:line="240" w:lineRule="auto"/>
    </w:pPr>
    <w:rPr>
      <w:rFonts w:ascii="Times New Roman" w:eastAsia="Times New Roman" w:hAnsi="Times New Roman" w:cs="Times New Roman"/>
      <w:kern w:val="0"/>
      <w:lang w:val="tr-TR"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5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4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4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4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4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5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A5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4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4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4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4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4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4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4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4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4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4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4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4FA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DefaultParagraphFont"/>
    <w:rsid w:val="002A54FA"/>
  </w:style>
  <w:style w:type="paragraph" w:styleId="NormalWeb">
    <w:name w:val="Normal (Web)"/>
    <w:basedOn w:val="Normal"/>
    <w:uiPriority w:val="99"/>
    <w:unhideWhenUsed/>
    <w:rsid w:val="002A54F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A54FA"/>
    <w:rPr>
      <w:b/>
      <w:bCs/>
    </w:rPr>
  </w:style>
  <w:style w:type="table" w:styleId="TableGrid">
    <w:name w:val="Table Grid"/>
    <w:basedOn w:val="TableNormal"/>
    <w:uiPriority w:val="39"/>
    <w:rsid w:val="002A54FA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A54FA"/>
  </w:style>
  <w:style w:type="paragraph" w:customStyle="1" w:styleId="s13">
    <w:name w:val="s13"/>
    <w:basedOn w:val="Normal"/>
    <w:rsid w:val="002A54FA"/>
    <w:pPr>
      <w:spacing w:before="100" w:beforeAutospacing="1" w:after="100" w:afterAutospacing="1"/>
    </w:pPr>
  </w:style>
  <w:style w:type="character" w:customStyle="1" w:styleId="s14">
    <w:name w:val="s14"/>
    <w:basedOn w:val="DefaultParagraphFont"/>
    <w:rsid w:val="002A54FA"/>
  </w:style>
  <w:style w:type="paragraph" w:customStyle="1" w:styleId="s15">
    <w:name w:val="s15"/>
    <w:basedOn w:val="Normal"/>
    <w:rsid w:val="002A54FA"/>
    <w:pPr>
      <w:spacing w:before="100" w:beforeAutospacing="1" w:after="100" w:afterAutospacing="1"/>
    </w:pPr>
  </w:style>
  <w:style w:type="character" w:customStyle="1" w:styleId="s12">
    <w:name w:val="s12"/>
    <w:basedOn w:val="DefaultParagraphFont"/>
    <w:rsid w:val="002A54FA"/>
  </w:style>
  <w:style w:type="character" w:customStyle="1" w:styleId="s6">
    <w:name w:val="s6"/>
    <w:basedOn w:val="DefaultParagraphFont"/>
    <w:rsid w:val="002A54FA"/>
  </w:style>
  <w:style w:type="paragraph" w:customStyle="1" w:styleId="s20">
    <w:name w:val="s20"/>
    <w:basedOn w:val="Normal"/>
    <w:rsid w:val="002A54FA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2A54FA"/>
  </w:style>
  <w:style w:type="character" w:customStyle="1" w:styleId="s8">
    <w:name w:val="s8"/>
    <w:basedOn w:val="DefaultParagraphFont"/>
    <w:rsid w:val="002A54FA"/>
  </w:style>
  <w:style w:type="character" w:customStyle="1" w:styleId="s40">
    <w:name w:val="s40"/>
    <w:basedOn w:val="DefaultParagraphFont"/>
    <w:rsid w:val="002A54FA"/>
  </w:style>
  <w:style w:type="character" w:customStyle="1" w:styleId="s41">
    <w:name w:val="s41"/>
    <w:basedOn w:val="DefaultParagraphFont"/>
    <w:rsid w:val="002A54FA"/>
  </w:style>
  <w:style w:type="character" w:styleId="Hyperlink">
    <w:name w:val="Hyperlink"/>
    <w:basedOn w:val="DefaultParagraphFont"/>
    <w:uiPriority w:val="99"/>
    <w:unhideWhenUsed/>
    <w:rsid w:val="002A54F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4FA"/>
    <w:rPr>
      <w:color w:val="954F72"/>
      <w:u w:val="single"/>
    </w:rPr>
  </w:style>
  <w:style w:type="paragraph" w:customStyle="1" w:styleId="msonormal0">
    <w:name w:val="msonormal"/>
    <w:basedOn w:val="Normal"/>
    <w:rsid w:val="002A54FA"/>
    <w:pPr>
      <w:spacing w:before="100" w:beforeAutospacing="1" w:after="100" w:afterAutospacing="1"/>
    </w:pPr>
  </w:style>
  <w:style w:type="paragraph" w:customStyle="1" w:styleId="xl73">
    <w:name w:val="xl73"/>
    <w:basedOn w:val="Normal"/>
    <w:rsid w:val="002A54FA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2A5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2A54FA"/>
    <w:pP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"/>
    <w:rsid w:val="002A54FA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Normal"/>
    <w:rsid w:val="002A5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8">
    <w:name w:val="xl78"/>
    <w:basedOn w:val="Normal"/>
    <w:rsid w:val="002A5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9">
    <w:name w:val="xl79"/>
    <w:basedOn w:val="Normal"/>
    <w:rsid w:val="002A5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"/>
    <w:rsid w:val="002A5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Normal"/>
    <w:rsid w:val="002A5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2">
    <w:name w:val="xl82"/>
    <w:basedOn w:val="Normal"/>
    <w:rsid w:val="002A5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rsid w:val="002A5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Normal"/>
    <w:rsid w:val="002A5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"/>
    <w:rsid w:val="002A5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2A5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paragraph">
    <w:name w:val="paragraph"/>
    <w:basedOn w:val="Normal"/>
    <w:rsid w:val="002A54FA"/>
    <w:pPr>
      <w:spacing w:before="100" w:beforeAutospacing="1" w:after="100" w:afterAutospacing="1"/>
    </w:pPr>
  </w:style>
  <w:style w:type="character" w:customStyle="1" w:styleId="mdc-buttonlabel">
    <w:name w:val="mdc-button__label"/>
    <w:basedOn w:val="DefaultParagraphFont"/>
    <w:rsid w:val="002A54FA"/>
  </w:style>
  <w:style w:type="character" w:customStyle="1" w:styleId="mat-mdc-tooltip-trigger">
    <w:name w:val="mat-mdc-tooltip-trigger"/>
    <w:basedOn w:val="DefaultParagraphFont"/>
    <w:rsid w:val="002A54FA"/>
  </w:style>
  <w:style w:type="character" w:styleId="Emphasis">
    <w:name w:val="Emphasis"/>
    <w:basedOn w:val="DefaultParagraphFont"/>
    <w:uiPriority w:val="20"/>
    <w:qFormat/>
    <w:rsid w:val="002A54FA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A54F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A54FA"/>
    <w:rPr>
      <w:rFonts w:ascii="Arial" w:eastAsia="Times New Roman" w:hAnsi="Arial" w:cs="Arial"/>
      <w:vanish/>
      <w:kern w:val="0"/>
      <w:sz w:val="16"/>
      <w:szCs w:val="16"/>
      <w:lang w:val="tr-TR" w:eastAsia="tr-TR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A54F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A54FA"/>
    <w:rPr>
      <w:rFonts w:ascii="Arial" w:eastAsia="Times New Roman" w:hAnsi="Arial" w:cs="Arial"/>
      <w:vanish/>
      <w:kern w:val="0"/>
      <w:sz w:val="16"/>
      <w:szCs w:val="16"/>
      <w:lang w:val="tr-TR" w:eastAsia="tr-TR"/>
      <w14:ligatures w14:val="none"/>
    </w:rPr>
  </w:style>
  <w:style w:type="character" w:customStyle="1" w:styleId="s5">
    <w:name w:val="s5"/>
    <w:basedOn w:val="DefaultParagraphFont"/>
    <w:rsid w:val="002A54FA"/>
  </w:style>
  <w:style w:type="paragraph" w:customStyle="1" w:styleId="isselectedend">
    <w:name w:val="isselectedend"/>
    <w:basedOn w:val="Normal"/>
    <w:rsid w:val="002A54FA"/>
    <w:pPr>
      <w:spacing w:before="100" w:beforeAutospacing="1" w:after="100" w:afterAutospacing="1"/>
    </w:pPr>
  </w:style>
  <w:style w:type="character" w:customStyle="1" w:styleId="text-token-text-primary">
    <w:name w:val="text-token-text-primary"/>
    <w:basedOn w:val="DefaultParagraphFont"/>
    <w:rsid w:val="002A54FA"/>
  </w:style>
  <w:style w:type="character" w:styleId="UnresolvedMention">
    <w:name w:val="Unresolved Mention"/>
    <w:basedOn w:val="DefaultParagraphFont"/>
    <w:uiPriority w:val="99"/>
    <w:semiHidden/>
    <w:unhideWhenUsed/>
    <w:rsid w:val="002A5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2243</Words>
  <Characters>12786</Characters>
  <Application>Microsoft Office Word</Application>
  <DocSecurity>0</DocSecurity>
  <Lines>106</Lines>
  <Paragraphs>29</Paragraphs>
  <ScaleCrop>false</ScaleCrop>
  <Company/>
  <LinksUpToDate>false</LinksUpToDate>
  <CharactersWithSpaces>15000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2026-06-26T09:45:00Z</dcterms:created>
  <dcterms:modified xsi:type="dcterms:W3CDTF">2026-06-26T09:47:00Z</dcterms:modified>
</cp:coreProperties>
</file>