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41AF" w14:textId="77777777" w:rsidR="009D4758" w:rsidRPr="009D4758" w:rsidRDefault="009D4758" w:rsidP="009D4758">
      <w:pPr>
        <w:spacing w:before="300" w:after="120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9D4758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Supplementary File S3</w:t>
      </w:r>
    </w:p>
    <w:p w14:paraId="19345C0B" w14:textId="77777777" w:rsidR="00DB52F6" w:rsidRPr="009D4758" w:rsidRDefault="000F2DFA">
      <w:pPr>
        <w:pBdr>
          <w:bottom w:val="single" w:sz="8" w:space="0" w:color="000000"/>
        </w:pBdr>
        <w:spacing w:after="40"/>
        <w:rPr>
          <w:rFonts w:ascii="Times New Roman" w:hAnsi="Times New Roman" w:cs="Times New Roman"/>
          <w:sz w:val="22"/>
          <w:szCs w:val="22"/>
          <w:lang w:val="en-GB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  <w:lang w:val="en-GB"/>
        </w:rPr>
        <w:t>Instrument Development: Initial Draft (German) and Final Version (English)</w:t>
      </w:r>
    </w:p>
    <w:p w14:paraId="29484577" w14:textId="77777777" w:rsidR="00DB52F6" w:rsidRPr="009D4758" w:rsidRDefault="00DB52F6">
      <w:pPr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B52F6" w:rsidRPr="00B17D26" w14:paraId="3DB11FD5" w14:textId="77777777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49D9D87" w14:textId="77777777" w:rsidR="00DB52F6" w:rsidRPr="009D4758" w:rsidRDefault="000F2DF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D4758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lang w:val="en-GB"/>
              </w:rPr>
              <w:t>PART 1   |   Initial Draft Questionnaire (13 Items, German)</w:t>
            </w:r>
          </w:p>
        </w:tc>
      </w:tr>
    </w:tbl>
    <w:p w14:paraId="79018648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1: </w:t>
      </w:r>
      <w:r w:rsidRPr="009D4758">
        <w:rPr>
          <w:rFonts w:ascii="Times New Roman" w:hAnsi="Times New Roman" w:cs="Times New Roman"/>
          <w:sz w:val="22"/>
          <w:szCs w:val="22"/>
        </w:rPr>
        <w:t>Welche der folgenden Symptome erleben Sie seit Ihrer Erkrankung häufig und über die meiste Zeit?</w:t>
      </w:r>
    </w:p>
    <w:p w14:paraId="4A8981F3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Bitte alle zutreffenden Symptome ankreuzen.</w:t>
      </w:r>
    </w:p>
    <w:p w14:paraId="184B229E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Symptomverschlechterung nach Belastung: Nach körperlicher, geistiger oder emotionaler Anstrengung treten eine deutliche Verschlechterung der Symptome sowie eine verlängerte Erholungszeit auf.</w:t>
      </w:r>
    </w:p>
    <w:p w14:paraId="157BCAFD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Ständige Erschöpfung: Anhaltende körperliche und/oder geistige Müdigkeit, die unabhängig von der Tätigkeit auftritt und den Alltag einschränkt.</w:t>
      </w:r>
    </w:p>
    <w:p w14:paraId="4926F93E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Muskelschmerzen oder Brennen</w:t>
      </w:r>
    </w:p>
    <w:p w14:paraId="7734953D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Kopfschmerzen oder Schwindel</w:t>
      </w:r>
    </w:p>
    <w:p w14:paraId="374E3D92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Übelkeit, Bauchschmerzen oder Verdauungsprobleme</w:t>
      </w:r>
    </w:p>
    <w:p w14:paraId="4F9CDFFB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Grippeähnliche Beschwerden (z. B. Halsschmerzen, Fieber, Gliederschmerzen)</w:t>
      </w:r>
    </w:p>
    <w:p w14:paraId="50498722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Konzentrationsprobleme (Brain Fog)</w:t>
      </w:r>
    </w:p>
    <w:p w14:paraId="2FD21339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Gedächtnisprobleme</w:t>
      </w:r>
    </w:p>
    <w:p w14:paraId="29382C74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Empfindlichkeit gegenüber Licht</w:t>
      </w:r>
    </w:p>
    <w:p w14:paraId="6B0E2133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Empfindlichkeit gegenüber Lärm</w:t>
      </w:r>
    </w:p>
    <w:p w14:paraId="181C912C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Kreislaufprobleme oder Schwierigkeiten beim längeren Stehen</w:t>
      </w:r>
    </w:p>
    <w:p w14:paraId="1AFA1157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Unverträglichkeit oder schlechtere Verträglichkeit bestimmter Nahrungsmittel</w:t>
      </w:r>
    </w:p>
    <w:p w14:paraId="0677ED9B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Nicht erholsamer Schlaf oder Schlafstörungen</w:t>
      </w:r>
    </w:p>
    <w:p w14:paraId="41E31339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Glieder- oder Gelenkschmerzen</w:t>
      </w:r>
    </w:p>
    <w:p w14:paraId="3F654939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Atemnot oder das Gefühl, nicht genug Luft zu bekommen</w:t>
      </w:r>
    </w:p>
    <w:p w14:paraId="2BB6EF8B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Herzklopfen oder unregelmäßiger Herzschlag</w:t>
      </w:r>
    </w:p>
    <w:p w14:paraId="24106730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Empfindlichkeit gegenüber Temperaturveränderungen (z. B. Hitze/Kälte)</w:t>
      </w:r>
    </w:p>
    <w:p w14:paraId="24535F0D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Niedergeschlagene Stimmung oder erhöhte Reizbarkeit</w:t>
      </w:r>
    </w:p>
    <w:p w14:paraId="2D723B8F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Andere Symptome: _______________________________</w:t>
      </w:r>
    </w:p>
    <w:p w14:paraId="12639B84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2: </w:t>
      </w:r>
      <w:r w:rsidRPr="009D4758">
        <w:rPr>
          <w:rFonts w:ascii="Times New Roman" w:hAnsi="Times New Roman" w:cs="Times New Roman"/>
          <w:sz w:val="22"/>
          <w:szCs w:val="22"/>
        </w:rPr>
        <w:t>Wie stark sind Sie im Vergleich zu Ihrer Zeit vor der Erkrankung in Ihren täglichen Aktivitäten eingeschränkt?</w:t>
      </w:r>
    </w:p>
    <w:p w14:paraId="1251E422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0: Gar nicht eingeschränkt</w:t>
      </w:r>
    </w:p>
    <w:p w14:paraId="6AA9A346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1: Leicht eingeschränkt (gelegentliche Anpassungen nötig)</w:t>
      </w:r>
    </w:p>
    <w:p w14:paraId="08E993BE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2: Moderat eingeschränkt (regelmäßige Anpassungen nötig, z. B. Pausen)</w:t>
      </w:r>
    </w:p>
    <w:p w14:paraId="03D5954D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3: Stark eingeschränkt (viele Aktivitäten nicht mehr möglich)</w:t>
      </w:r>
    </w:p>
    <w:p w14:paraId="33CD6412" w14:textId="77777777" w:rsidR="00DB52F6" w:rsidRPr="009D4758" w:rsidRDefault="000F2DFA">
      <w:pPr>
        <w:pStyle w:val="Listenabsatz"/>
        <w:numPr>
          <w:ilvl w:val="0"/>
          <w:numId w:val="2"/>
        </w:numPr>
        <w:spacing w:before="40" w:after="4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sz w:val="22"/>
          <w:szCs w:val="22"/>
        </w:rPr>
        <w:t>4: Extrem eingeschränkt (nahezu alle Aktivitäten sind unmöglich)</w:t>
      </w:r>
    </w:p>
    <w:p w14:paraId="6984C9BF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3: </w:t>
      </w:r>
      <w:r w:rsidRPr="009D4758">
        <w:rPr>
          <w:rFonts w:ascii="Times New Roman" w:hAnsi="Times New Roman" w:cs="Times New Roman"/>
          <w:sz w:val="22"/>
          <w:szCs w:val="22"/>
        </w:rPr>
        <w:t>Empfinden Sie die meiste Zeit eine dauerhafte Erschöpfung oder Schwäche, die unabhängig von körperlichen, geistigen oder emotionalen Aktivitäten auftritt?</w:t>
      </w:r>
    </w:p>
    <w:p w14:paraId="263CA1F8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1.  Ja, fast immer.</w:t>
      </w:r>
    </w:p>
    <w:p w14:paraId="7F1E6B0D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2.  Ja, häufig, aber nicht ständig.</w:t>
      </w:r>
    </w:p>
    <w:p w14:paraId="4CFDC842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3.  Nein, nur gelegentlich.</w:t>
      </w:r>
    </w:p>
    <w:p w14:paraId="3EF8739A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4.  Nein, kaum oder gar nicht.</w:t>
      </w:r>
    </w:p>
    <w:p w14:paraId="5C77BCCD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Frage 4: </w:t>
      </w:r>
      <w:r w:rsidRPr="009D4758">
        <w:rPr>
          <w:rFonts w:ascii="Times New Roman" w:hAnsi="Times New Roman" w:cs="Times New Roman"/>
          <w:sz w:val="22"/>
          <w:szCs w:val="22"/>
        </w:rPr>
        <w:t>Wenn Sie bereits erschöpft sind, führt eine Belastung zu einer zusätzlichen Verschlimmerung der Symptome (PEM), die sich deutlich von Ihrer üblichen Erschöpfung unterscheidet?</w:t>
      </w:r>
    </w:p>
    <w:p w14:paraId="7892E6DA" w14:textId="77777777" w:rsidR="00DB52F6" w:rsidRPr="009D4758" w:rsidRDefault="000F2DFA">
      <w:p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Bitte denken Sie an die vergangenen 4 Wochen.</w:t>
      </w:r>
    </w:p>
    <w:p w14:paraId="36AF25FE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0 = Kein Unterschied</w:t>
      </w:r>
    </w:p>
    <w:p w14:paraId="78515138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1 = Leicht erkennbar</w:t>
      </w:r>
    </w:p>
    <w:p w14:paraId="62A5CA47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2 = Mäßig erkennbar</w:t>
      </w:r>
    </w:p>
    <w:p w14:paraId="0D4DE63B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3 = </w:t>
      </w:r>
      <w:proofErr w:type="spellStart"/>
      <w:r w:rsidRPr="009D4758">
        <w:rPr>
          <w:rFonts w:ascii="Times New Roman" w:hAnsi="Times New Roman" w:cs="Times New Roman"/>
          <w:sz w:val="22"/>
          <w:szCs w:val="22"/>
        </w:rPr>
        <w:t>Deutlich</w:t>
      </w:r>
      <w:proofErr w:type="spellEnd"/>
      <w:r w:rsidRPr="009D4758">
        <w:rPr>
          <w:rFonts w:ascii="Times New Roman" w:hAnsi="Times New Roman" w:cs="Times New Roman"/>
          <w:sz w:val="22"/>
          <w:szCs w:val="22"/>
        </w:rPr>
        <w:t xml:space="preserve"> erkennbar</w:t>
      </w:r>
    </w:p>
    <w:p w14:paraId="00861026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4 = Extrem klarer Unterschied</w:t>
      </w:r>
    </w:p>
    <w:p w14:paraId="32262373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5: </w:t>
      </w:r>
      <w:r w:rsidRPr="009D4758">
        <w:rPr>
          <w:rFonts w:ascii="Times New Roman" w:hAnsi="Times New Roman" w:cs="Times New Roman"/>
          <w:sz w:val="22"/>
          <w:szCs w:val="22"/>
        </w:rPr>
        <w:t>Treten nach körperlicher, geistiger oder emotionaler Belastung häufig eine unverhältnismäßig starke Verschlechterung Ihrer Symptome sowie eine verlängerte Erholungszeit auf?</w:t>
      </w:r>
    </w:p>
    <w:p w14:paraId="7C2ABB9B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1.  Ja, fast immer nach Belastung.</w:t>
      </w:r>
    </w:p>
    <w:p w14:paraId="0E6C23EF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2.  Ja, häufig, aber nicht immer.</w:t>
      </w:r>
    </w:p>
    <w:p w14:paraId="65AB3202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3.  Ja, aber nur selten.</w:t>
      </w:r>
    </w:p>
    <w:p w14:paraId="73AA5AAE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4.  Nein, Belastungen haben keine zusätzlichen Auswirkungen.</w:t>
      </w:r>
    </w:p>
    <w:p w14:paraId="6965AAE3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6: </w:t>
      </w:r>
      <w:r w:rsidRPr="009D4758">
        <w:rPr>
          <w:rFonts w:ascii="Times New Roman" w:hAnsi="Times New Roman" w:cs="Times New Roman"/>
          <w:sz w:val="22"/>
          <w:szCs w:val="22"/>
        </w:rPr>
        <w:t>Wie schnell haben Sie bei einer für Sie typischen anstrengenden Tätigkeit muskuläre Ermüdung verspürt? Wie stark hat Ihre Kraft nachgelassen?</w:t>
      </w:r>
    </w:p>
    <w:p w14:paraId="7C59B308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Beispiele: Treppensteigen, wiederholtes Aufstehen und Hinsetzen, Tragen eines Gegenstandes. Letzte 4 Wochen.</w:t>
      </w:r>
    </w:p>
    <w:p w14:paraId="183641AE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0 Punkte: Keine Erschöpfung, die Aktivität bleibt jederzeit gleich durchführbar.</w:t>
      </w:r>
    </w:p>
    <w:p w14:paraId="748268C7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1 Punkt: Gelegentliche leichte Erschöpfung, bei Wiederholung selten schwerer.</w:t>
      </w:r>
    </w:p>
    <w:p w14:paraId="49FA9FD1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2 Punkte: Häufig spürbare Erschöpfung, bei häufiger Wiederholung deutlich eingeschränkt.</w:t>
      </w:r>
    </w:p>
    <w:p w14:paraId="2ED1E2C7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3 Punkte: Sehr oft starke Erschöpfung, bei Wiederholung fast immer erhebliche Schwierigkeiten.</w:t>
      </w:r>
    </w:p>
    <w:p w14:paraId="44F5BB91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4 Punkte: Fast immer vollständige Erschöpfung; Aktivität kann nach wenigen Wiederholungen nicht mehr durchgeführt werden.</w:t>
      </w:r>
    </w:p>
    <w:p w14:paraId="22298A43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7: </w:t>
      </w:r>
      <w:r w:rsidRPr="009D4758">
        <w:rPr>
          <w:rFonts w:ascii="Times New Roman" w:hAnsi="Times New Roman" w:cs="Times New Roman"/>
          <w:sz w:val="22"/>
          <w:szCs w:val="22"/>
        </w:rPr>
        <w:t>Treten Verschlechterungen Ihrer Symptome nach körperlicher Aktivität auf?</w:t>
      </w:r>
    </w:p>
    <w:p w14:paraId="2EA9E4FD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Beispiele: Kurzes Gehen, Treppensteigen, leichte Hausarbeit.</w:t>
      </w:r>
    </w:p>
    <w:p w14:paraId="46C27DAD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Nie (0): Ich bemerke keine Verschlechterung nach körperlicher Aktivität.</w:t>
      </w:r>
    </w:p>
    <w:p w14:paraId="2E5C1F6E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Selten (1): Gelegentlich merke ich eine leichte Verschlechterung.</w:t>
      </w:r>
    </w:p>
    <w:p w14:paraId="1F2E80AD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Manchmal (2): Etwa die Hälfte der Zeit bemerke ich eine deutliche Verschlechterung.</w:t>
      </w:r>
    </w:p>
    <w:p w14:paraId="560B2BC9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Oft (3): Häufig treten Verschlechterungen nach körperlicher Aktivität auf.</w:t>
      </w:r>
    </w:p>
    <w:p w14:paraId="059BAE0B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Immer (4): Jede körperliche Aktivität führt zu einer klaren Verschlechterung.</w:t>
      </w:r>
    </w:p>
    <w:p w14:paraId="40707E50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8: </w:t>
      </w:r>
      <w:r w:rsidRPr="009D4758">
        <w:rPr>
          <w:rFonts w:ascii="Times New Roman" w:hAnsi="Times New Roman" w:cs="Times New Roman"/>
          <w:sz w:val="22"/>
          <w:szCs w:val="22"/>
        </w:rPr>
        <w:t>Treten Verschlechterungen Ihrer Symptome nach kognitiver Aktivität auf?</w:t>
      </w:r>
    </w:p>
    <w:p w14:paraId="36AAA43F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Beispiele: Lesen, konzentrierte Arbeit am PC, längeres Gespräch.</w:t>
      </w:r>
    </w:p>
    <w:p w14:paraId="4B6BCEEA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Nie (0):  Keine Verschlechterung.</w:t>
      </w:r>
    </w:p>
    <w:p w14:paraId="01EDD289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Selten (1):  Leichte Verschlechterung gelegentlich.</w:t>
      </w:r>
    </w:p>
    <w:p w14:paraId="1BB277FC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Manchmal (2):  Deutliche Verschlechterung etwa die Hälfte der Zeit.</w:t>
      </w:r>
    </w:p>
    <w:p w14:paraId="28B1CA74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Oft (3):  Häufig Verschlechterungen.</w:t>
      </w:r>
    </w:p>
    <w:p w14:paraId="47B08EB2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Immer (4):  Jede kognitive Aktivität führt zu Verschlechterung.</w:t>
      </w:r>
    </w:p>
    <w:p w14:paraId="5B5F123D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9: </w:t>
      </w:r>
      <w:r w:rsidRPr="009D4758">
        <w:rPr>
          <w:rFonts w:ascii="Times New Roman" w:hAnsi="Times New Roman" w:cs="Times New Roman"/>
          <w:sz w:val="22"/>
          <w:szCs w:val="22"/>
        </w:rPr>
        <w:t>Treten Verschlechterungen Ihrer Symptome nach emotionaler/mentaler Belastung auf?</w:t>
      </w:r>
    </w:p>
    <w:p w14:paraId="694B8440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lastRenderedPageBreak/>
        <w:t>Beispiele: Stress, Streitgespräche, emotionale Herausforderungen.</w:t>
      </w:r>
    </w:p>
    <w:p w14:paraId="111D8024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Nie (0):  Keine Verschlechterung.</w:t>
      </w:r>
    </w:p>
    <w:p w14:paraId="33C9A657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Selten (1):  Leichte Verschlechterung gelegentlich.</w:t>
      </w:r>
    </w:p>
    <w:p w14:paraId="59FF3976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Manchmal (2):  Deutliche Verschlechterung etwa die Hälfte der Zeit.</w:t>
      </w:r>
    </w:p>
    <w:p w14:paraId="2F4C4640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Oft (3):  Häufig Verschlechterungen.</w:t>
      </w:r>
    </w:p>
    <w:p w14:paraId="1C2FCBAF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Immer (4):  Jede emotionale Belastung führt zu Verschlechterung.</w:t>
      </w:r>
    </w:p>
    <w:p w14:paraId="70A5C885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10: </w:t>
      </w:r>
      <w:r w:rsidRPr="009D4758">
        <w:rPr>
          <w:rFonts w:ascii="Times New Roman" w:hAnsi="Times New Roman" w:cs="Times New Roman"/>
          <w:sz w:val="22"/>
          <w:szCs w:val="22"/>
        </w:rPr>
        <w:t>Verschlimmern sich alle Ihre Symptome nach einer Belastung?</w:t>
      </w:r>
    </w:p>
    <w:p w14:paraId="230A8F41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z. B. körperlich, kognitiv, emotional</w:t>
      </w:r>
    </w:p>
    <w:p w14:paraId="67266AAE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Ja, alle Symptome verschlechtern sich gleichermaßen.</w:t>
      </w:r>
    </w:p>
    <w:p w14:paraId="47D78CA5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Ja, alle Symptome verschlechtern sich, aber nicht in gleichem Maße.</w:t>
      </w:r>
    </w:p>
    <w:p w14:paraId="333B8450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Nein, nur einige Symptome verschlechtern sich.</w:t>
      </w:r>
    </w:p>
    <w:p w14:paraId="0D4FB9E5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Nein, nur ein Symptom verschlechtert sich.</w:t>
      </w:r>
    </w:p>
    <w:p w14:paraId="469B4EF2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Nein, kein Symptom verschlechtert sich.</w:t>
      </w:r>
    </w:p>
    <w:p w14:paraId="4F308210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11: </w:t>
      </w:r>
      <w:r w:rsidRPr="009D4758">
        <w:rPr>
          <w:rFonts w:ascii="Times New Roman" w:hAnsi="Times New Roman" w:cs="Times New Roman"/>
          <w:sz w:val="22"/>
          <w:szCs w:val="22"/>
        </w:rPr>
        <w:t>Wie lange hält die verschlimmerte Symptomphase in der Regel an?</w:t>
      </w:r>
    </w:p>
    <w:p w14:paraId="12FA8C16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Einige Stunden</w:t>
      </w:r>
    </w:p>
    <w:p w14:paraId="30DCED87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Weniger als 24 Stunden</w:t>
      </w:r>
    </w:p>
    <w:p w14:paraId="26911D1A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24–48 Stunden</w:t>
      </w:r>
    </w:p>
    <w:p w14:paraId="281625BF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Mehrere Tage</w:t>
      </w:r>
    </w:p>
    <w:p w14:paraId="74B2C5CF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Eine Woche</w:t>
      </w:r>
    </w:p>
    <w:p w14:paraId="095B8399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Mehrere Wochen</w:t>
      </w:r>
    </w:p>
    <w:p w14:paraId="16D43F8E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Kehrt nicht zum Ausgangsniveau zurück</w:t>
      </w:r>
    </w:p>
    <w:p w14:paraId="6796DC30" w14:textId="77777777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12: </w:t>
      </w:r>
      <w:r w:rsidRPr="009D4758">
        <w:rPr>
          <w:rFonts w:ascii="Times New Roman" w:hAnsi="Times New Roman" w:cs="Times New Roman"/>
          <w:sz w:val="22"/>
          <w:szCs w:val="22"/>
        </w:rPr>
        <w:t>Wie gut können Sie sich von der Verschlechterung Ihrer Symptome erholen, wenn Sie vollständig zur Ruhe kommen?</w:t>
      </w:r>
    </w:p>
    <w:p w14:paraId="218A00B8" w14:textId="77777777" w:rsidR="00DB52F6" w:rsidRPr="009D4758" w:rsidRDefault="000F2DFA">
      <w:pPr>
        <w:spacing w:before="60" w:after="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Bitte denken Sie an die letzten 4 Wochen.</w:t>
      </w:r>
    </w:p>
    <w:p w14:paraId="464A602B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1. Sehr gut: Nach kurzer Zeit (wenige Stunden) bin ich vollständig erholt.</w:t>
      </w:r>
    </w:p>
    <w:p w14:paraId="2E583CD8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2. Gut: Ich erhole mich, aber es dauert mindestens einen Tag.</w:t>
      </w:r>
    </w:p>
    <w:p w14:paraId="0A23018A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3. Mäßig: Die Erholung ist nur teilweise möglich und dauert mehrere Tage.</w:t>
      </w:r>
    </w:p>
    <w:p w14:paraId="7BFEC127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4. Schlecht: Es gibt nur minimale Besserung, selbst nach längerer Ruhe.</w:t>
      </w:r>
    </w:p>
    <w:p w14:paraId="7744F3F2" w14:textId="77777777" w:rsidR="00DB52F6" w:rsidRPr="009D4758" w:rsidRDefault="000F2DFA">
      <w:pPr>
        <w:spacing w:before="60" w:after="60"/>
        <w:ind w:left="28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Segoe UI Symbol" w:hAnsi="Segoe UI Symbol" w:cs="Segoe UI Symbol"/>
          <w:sz w:val="22"/>
          <w:szCs w:val="22"/>
        </w:rPr>
        <w:t>☐</w:t>
      </w:r>
      <w:r w:rsidRPr="009D4758">
        <w:rPr>
          <w:rFonts w:ascii="Times New Roman" w:hAnsi="Times New Roman" w:cs="Times New Roman"/>
          <w:sz w:val="22"/>
          <w:szCs w:val="22"/>
        </w:rPr>
        <w:t xml:space="preserve">  5. Gar nicht: Selbst nach kompletter Ruhe verbessert sich mein Zustand kaum oder gar nicht.</w:t>
      </w:r>
    </w:p>
    <w:p w14:paraId="2B4F71A4" w14:textId="4A67AE20" w:rsidR="00DB52F6" w:rsidRPr="009D4758" w:rsidRDefault="000F2DFA">
      <w:pPr>
        <w:pBdr>
          <w:bottom w:val="single" w:sz="4" w:space="0" w:color="AAAAAA"/>
        </w:pBdr>
        <w:spacing w:before="280" w:after="10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b/>
          <w:bCs/>
          <w:sz w:val="22"/>
          <w:szCs w:val="22"/>
        </w:rPr>
        <w:t xml:space="preserve">Frage 13: </w:t>
      </w:r>
      <w:r w:rsidRPr="009D4758">
        <w:rPr>
          <w:rFonts w:ascii="Times New Roman" w:hAnsi="Times New Roman" w:cs="Times New Roman"/>
          <w:sz w:val="22"/>
          <w:szCs w:val="22"/>
        </w:rPr>
        <w:t>Gibt es zusätzliche Faktoren, die Ihre Symptome nach einer Belastung verstärken?</w:t>
      </w:r>
    </w:p>
    <w:p w14:paraId="21C77B9E" w14:textId="77777777" w:rsidR="00DB52F6" w:rsidRPr="009D4758" w:rsidRDefault="000F2DFA">
      <w:pPr>
        <w:spacing w:before="60" w:after="120"/>
        <w:rPr>
          <w:rFonts w:ascii="Times New Roman" w:hAnsi="Times New Roman" w:cs="Times New Roman"/>
          <w:sz w:val="22"/>
          <w:szCs w:val="22"/>
        </w:rPr>
      </w:pPr>
      <w:r w:rsidRPr="009D4758">
        <w:rPr>
          <w:rFonts w:ascii="Times New Roman" w:hAnsi="Times New Roman" w:cs="Times New Roman"/>
          <w:i/>
          <w:iCs/>
          <w:sz w:val="22"/>
          <w:szCs w:val="22"/>
        </w:rPr>
        <w:t>Bitte jeden Faktor separat auf einer Skala von 0 bis 4 bewerten. Letzte 4 Wochen.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206"/>
        <w:gridCol w:w="1206"/>
        <w:gridCol w:w="1206"/>
        <w:gridCol w:w="1204"/>
        <w:gridCol w:w="1204"/>
      </w:tblGrid>
      <w:tr w:rsidR="00DB52F6" w:rsidRPr="009D4758" w14:paraId="2FC57D5D" w14:textId="77777777">
        <w:trPr>
          <w:tblHeader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E2A78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Faktor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04822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Keine Wirkung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C3B02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Gering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0A2E7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Moderat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65666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Deutlich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D8935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Extrem</w:t>
            </w:r>
          </w:p>
        </w:tc>
      </w:tr>
      <w:tr w:rsidR="00DB52F6" w:rsidRPr="009D4758" w14:paraId="59EBE8BF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671AB9" w14:textId="77777777" w:rsidR="00DB52F6" w:rsidRPr="009D4758" w:rsidRDefault="000F2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Schlafmangel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78FF0C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DD7961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864831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8C645C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F2C7E9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B52F6" w:rsidRPr="009D4758" w14:paraId="34EE9A38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4CC814" w14:textId="77777777" w:rsidR="00DB52F6" w:rsidRPr="009D4758" w:rsidRDefault="000F2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Stress oder emotionale Belastung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A48CF1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BFE60D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E934CD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9B592B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B87F0C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B52F6" w:rsidRPr="009D4758" w14:paraId="4EB8E4CE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9F2C49" w14:textId="77777777" w:rsidR="00DB52F6" w:rsidRPr="009D4758" w:rsidRDefault="000F2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Temperaturänderungen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72D379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279277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2A99FA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61CEE2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4A7D62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B52F6" w:rsidRPr="009D4758" w14:paraId="5647FFAB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2E8243" w14:textId="77777777" w:rsidR="00DB52F6" w:rsidRPr="009D4758" w:rsidRDefault="000F2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Lärm oder grelles Licht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480C7E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143AE8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2496CC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B9D2A6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0D2E92C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B52F6" w:rsidRPr="009D4758" w14:paraId="4779707A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28364A" w14:textId="77777777" w:rsidR="00DB52F6" w:rsidRPr="009D4758" w:rsidRDefault="000F2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Stehen / orthostatische Belastungen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B76F53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36B712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E19E0F1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D74841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FBC320" w14:textId="77777777" w:rsidR="00DB52F6" w:rsidRPr="009D4758" w:rsidRDefault="000F2D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75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8DCC799" w14:textId="4681FCD6" w:rsidR="00DB52F6" w:rsidRPr="009D4758" w:rsidRDefault="00DB52F6" w:rsidP="00B17D26">
      <w:pPr>
        <w:rPr>
          <w:rFonts w:ascii="Times New Roman" w:hAnsi="Times New Roman" w:cs="Times New Roman"/>
          <w:sz w:val="22"/>
          <w:szCs w:val="22"/>
        </w:rPr>
      </w:pPr>
    </w:p>
    <w:sectPr w:rsidR="00DB52F6" w:rsidRPr="009D4758" w:rsidSect="00B17D2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AC8"/>
    <w:multiLevelType w:val="hybridMultilevel"/>
    <w:tmpl w:val="E6201C04"/>
    <w:lvl w:ilvl="0" w:tplc="06508B32">
      <w:start w:val="1"/>
      <w:numFmt w:val="bullet"/>
      <w:lvlText w:val="•"/>
      <w:lvlJc w:val="left"/>
      <w:pPr>
        <w:ind w:left="560" w:hanging="280"/>
      </w:pPr>
    </w:lvl>
    <w:lvl w:ilvl="1" w:tplc="7DD000D4">
      <w:numFmt w:val="decimal"/>
      <w:lvlText w:val=""/>
      <w:lvlJc w:val="left"/>
    </w:lvl>
    <w:lvl w:ilvl="2" w:tplc="377C0D70">
      <w:numFmt w:val="decimal"/>
      <w:lvlText w:val=""/>
      <w:lvlJc w:val="left"/>
    </w:lvl>
    <w:lvl w:ilvl="3" w:tplc="FA66AD5E">
      <w:numFmt w:val="decimal"/>
      <w:lvlText w:val=""/>
      <w:lvlJc w:val="left"/>
    </w:lvl>
    <w:lvl w:ilvl="4" w:tplc="8FE0FC06">
      <w:numFmt w:val="decimal"/>
      <w:lvlText w:val=""/>
      <w:lvlJc w:val="left"/>
    </w:lvl>
    <w:lvl w:ilvl="5" w:tplc="F550B310">
      <w:numFmt w:val="decimal"/>
      <w:lvlText w:val=""/>
      <w:lvlJc w:val="left"/>
    </w:lvl>
    <w:lvl w:ilvl="6" w:tplc="11BEF174">
      <w:numFmt w:val="decimal"/>
      <w:lvlText w:val=""/>
      <w:lvlJc w:val="left"/>
    </w:lvl>
    <w:lvl w:ilvl="7" w:tplc="7E7E3EC2">
      <w:numFmt w:val="decimal"/>
      <w:lvlText w:val=""/>
      <w:lvlJc w:val="left"/>
    </w:lvl>
    <w:lvl w:ilvl="8" w:tplc="EE467C86">
      <w:numFmt w:val="decimal"/>
      <w:lvlText w:val=""/>
      <w:lvlJc w:val="left"/>
    </w:lvl>
  </w:abstractNum>
  <w:abstractNum w:abstractNumId="1" w15:restartNumberingAfterBreak="0">
    <w:nsid w:val="1CF47011"/>
    <w:multiLevelType w:val="hybridMultilevel"/>
    <w:tmpl w:val="1248B304"/>
    <w:lvl w:ilvl="0" w:tplc="441C4CAA">
      <w:start w:val="1"/>
      <w:numFmt w:val="bullet"/>
      <w:lvlText w:val="●"/>
      <w:lvlJc w:val="left"/>
      <w:pPr>
        <w:ind w:left="720" w:hanging="360"/>
      </w:pPr>
    </w:lvl>
    <w:lvl w:ilvl="1" w:tplc="7384F75A">
      <w:start w:val="1"/>
      <w:numFmt w:val="bullet"/>
      <w:lvlText w:val="○"/>
      <w:lvlJc w:val="left"/>
      <w:pPr>
        <w:ind w:left="1440" w:hanging="360"/>
      </w:pPr>
    </w:lvl>
    <w:lvl w:ilvl="2" w:tplc="F086D7EC">
      <w:start w:val="1"/>
      <w:numFmt w:val="bullet"/>
      <w:lvlText w:val="■"/>
      <w:lvlJc w:val="left"/>
      <w:pPr>
        <w:ind w:left="2160" w:hanging="360"/>
      </w:pPr>
    </w:lvl>
    <w:lvl w:ilvl="3" w:tplc="26C82AB0">
      <w:start w:val="1"/>
      <w:numFmt w:val="bullet"/>
      <w:lvlText w:val="●"/>
      <w:lvlJc w:val="left"/>
      <w:pPr>
        <w:ind w:left="2880" w:hanging="360"/>
      </w:pPr>
    </w:lvl>
    <w:lvl w:ilvl="4" w:tplc="1B1202B4">
      <w:start w:val="1"/>
      <w:numFmt w:val="bullet"/>
      <w:lvlText w:val="○"/>
      <w:lvlJc w:val="left"/>
      <w:pPr>
        <w:ind w:left="3600" w:hanging="360"/>
      </w:pPr>
    </w:lvl>
    <w:lvl w:ilvl="5" w:tplc="10943D1E">
      <w:start w:val="1"/>
      <w:numFmt w:val="bullet"/>
      <w:lvlText w:val="■"/>
      <w:lvlJc w:val="left"/>
      <w:pPr>
        <w:ind w:left="4320" w:hanging="360"/>
      </w:pPr>
    </w:lvl>
    <w:lvl w:ilvl="6" w:tplc="0DF6F2DA">
      <w:start w:val="1"/>
      <w:numFmt w:val="bullet"/>
      <w:lvlText w:val="●"/>
      <w:lvlJc w:val="left"/>
      <w:pPr>
        <w:ind w:left="5040" w:hanging="360"/>
      </w:pPr>
    </w:lvl>
    <w:lvl w:ilvl="7" w:tplc="2F263D32">
      <w:start w:val="1"/>
      <w:numFmt w:val="bullet"/>
      <w:lvlText w:val="●"/>
      <w:lvlJc w:val="left"/>
      <w:pPr>
        <w:ind w:left="5760" w:hanging="360"/>
      </w:pPr>
    </w:lvl>
    <w:lvl w:ilvl="8" w:tplc="1F7A123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A34512"/>
    <w:multiLevelType w:val="hybridMultilevel"/>
    <w:tmpl w:val="1FAC6606"/>
    <w:lvl w:ilvl="0" w:tplc="93C6A672">
      <w:start w:val="1"/>
      <w:numFmt w:val="bullet"/>
      <w:lvlText w:val="•"/>
      <w:lvlJc w:val="left"/>
      <w:pPr>
        <w:ind w:left="560" w:hanging="280"/>
      </w:pPr>
    </w:lvl>
    <w:lvl w:ilvl="1" w:tplc="04AA2BA4">
      <w:numFmt w:val="decimal"/>
      <w:lvlText w:val=""/>
      <w:lvlJc w:val="left"/>
    </w:lvl>
    <w:lvl w:ilvl="2" w:tplc="C1D20FC2">
      <w:numFmt w:val="decimal"/>
      <w:lvlText w:val=""/>
      <w:lvlJc w:val="left"/>
    </w:lvl>
    <w:lvl w:ilvl="3" w:tplc="0CC2BF8C">
      <w:numFmt w:val="decimal"/>
      <w:lvlText w:val=""/>
      <w:lvlJc w:val="left"/>
    </w:lvl>
    <w:lvl w:ilvl="4" w:tplc="0BEEF4E6">
      <w:numFmt w:val="decimal"/>
      <w:lvlText w:val=""/>
      <w:lvlJc w:val="left"/>
    </w:lvl>
    <w:lvl w:ilvl="5" w:tplc="E16683F6">
      <w:numFmt w:val="decimal"/>
      <w:lvlText w:val=""/>
      <w:lvlJc w:val="left"/>
    </w:lvl>
    <w:lvl w:ilvl="6" w:tplc="0D061098">
      <w:numFmt w:val="decimal"/>
      <w:lvlText w:val=""/>
      <w:lvlJc w:val="left"/>
    </w:lvl>
    <w:lvl w:ilvl="7" w:tplc="E7FC4EA2">
      <w:numFmt w:val="decimal"/>
      <w:lvlText w:val=""/>
      <w:lvlJc w:val="left"/>
    </w:lvl>
    <w:lvl w:ilvl="8" w:tplc="0554C422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F6"/>
    <w:rsid w:val="000F2DFA"/>
    <w:rsid w:val="005D6530"/>
    <w:rsid w:val="006E2C34"/>
    <w:rsid w:val="009D4758"/>
    <w:rsid w:val="00B17D26"/>
    <w:rsid w:val="00B96101"/>
    <w:rsid w:val="00DB52F6"/>
    <w:rsid w:val="00DF70C1"/>
    <w:rsid w:val="00E0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2B1A"/>
  <w15:docId w15:val="{D10F3AFB-A072-47C9-97B6-0F6E977F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 Kapan</cp:lastModifiedBy>
  <cp:revision>2</cp:revision>
  <dcterms:created xsi:type="dcterms:W3CDTF">2026-06-03T09:37:00Z</dcterms:created>
  <dcterms:modified xsi:type="dcterms:W3CDTF">2026-06-03T09:37:00Z</dcterms:modified>
</cp:coreProperties>
</file>