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7E68" w14:textId="3FAAB0F5" w:rsidR="000672C7" w:rsidRPr="000672C7" w:rsidRDefault="000672C7" w:rsidP="000672C7">
      <w:pPr>
        <w:pStyle w:val="BodyText"/>
        <w:rPr>
          <w:rFonts w:ascii="Times New Roman" w:hAnsi="Times New Roman" w:cs="Times New Roman"/>
        </w:rPr>
      </w:pPr>
      <w:r w:rsidRPr="00C05142">
        <w:rPr>
          <w:rFonts w:ascii="Times New Roman" w:hAnsi="Times New Roman" w:cs="Times New Roman"/>
        </w:rPr>
        <w:t>Table 4: Focus Group Question 1: Confidence and Communication in Healthcare Spaces, themes and representative quotes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4"/>
        <w:gridCol w:w="1336"/>
        <w:gridCol w:w="5280"/>
      </w:tblGrid>
      <w:tr w:rsidR="000672C7" w:rsidRPr="00C05142" w14:paraId="7A5D6F97" w14:textId="77777777" w:rsidTr="005C5FC6">
        <w:tc>
          <w:tcPr>
            <w:tcW w:w="0" w:type="auto"/>
            <w:shd w:val="clear" w:color="auto" w:fill="DAE9F7" w:themeFill="text2" w:themeFillTint="1A"/>
            <w:hideMark/>
          </w:tcPr>
          <w:p w14:paraId="7C877904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43A9399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063D57C9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Representative Quote</w:t>
            </w:r>
          </w:p>
        </w:tc>
      </w:tr>
      <w:tr w:rsidR="000672C7" w:rsidRPr="00C05142" w14:paraId="4DA3F341" w14:textId="77777777" w:rsidTr="00732AFD">
        <w:tc>
          <w:tcPr>
            <w:tcW w:w="0" w:type="auto"/>
            <w:hideMark/>
          </w:tcPr>
          <w:p w14:paraId="6D8EEF2F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Confidence</w:t>
            </w:r>
          </w:p>
        </w:tc>
        <w:tc>
          <w:tcPr>
            <w:tcW w:w="0" w:type="auto"/>
            <w:hideMark/>
          </w:tcPr>
          <w:p w14:paraId="1F7ADDAE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47971C93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“I know that I’m meant to be </w:t>
            </w:r>
            <w:proofErr w:type="gramStart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gramEnd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 and I know that I’m more than capable of being here one day.”</w:t>
            </w:r>
          </w:p>
          <w:p w14:paraId="0B300E5E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“I can become a doctor.”</w:t>
            </w:r>
          </w:p>
        </w:tc>
      </w:tr>
      <w:tr w:rsidR="000672C7" w:rsidRPr="00C05142" w14:paraId="4DB3F59E" w14:textId="77777777" w:rsidTr="00732AFD">
        <w:tc>
          <w:tcPr>
            <w:tcW w:w="0" w:type="auto"/>
            <w:hideMark/>
          </w:tcPr>
          <w:p w14:paraId="25B7ECEA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Sense of Belonging</w:t>
            </w:r>
          </w:p>
        </w:tc>
        <w:tc>
          <w:tcPr>
            <w:tcW w:w="0" w:type="auto"/>
            <w:hideMark/>
          </w:tcPr>
          <w:p w14:paraId="1C08A0DB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20FAEDA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“Talking with my peers who have similar shared experiences as I do kind of gave me that sense of belonging.”</w:t>
            </w:r>
          </w:p>
          <w:p w14:paraId="7EB3AAFF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“Other minorities in the OR.”</w:t>
            </w:r>
          </w:p>
        </w:tc>
      </w:tr>
      <w:tr w:rsidR="000672C7" w:rsidRPr="00C05142" w14:paraId="0ABCCA5D" w14:textId="77777777" w:rsidTr="00732AFD">
        <w:tc>
          <w:tcPr>
            <w:tcW w:w="0" w:type="auto"/>
            <w:hideMark/>
          </w:tcPr>
          <w:p w14:paraId="0BE28758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Awareness of Assistance</w:t>
            </w:r>
          </w:p>
        </w:tc>
        <w:tc>
          <w:tcPr>
            <w:tcW w:w="0" w:type="auto"/>
            <w:hideMark/>
          </w:tcPr>
          <w:p w14:paraId="0C6EDF63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47C9715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“It definitely made the process a little bit more approachable.”</w:t>
            </w:r>
          </w:p>
        </w:tc>
      </w:tr>
      <w:tr w:rsidR="000672C7" w:rsidRPr="00C05142" w14:paraId="1A541269" w14:textId="77777777" w:rsidTr="00732AFD">
        <w:tc>
          <w:tcPr>
            <w:tcW w:w="0" w:type="auto"/>
            <w:hideMark/>
          </w:tcPr>
          <w:p w14:paraId="07ABFB13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Exposure to Medicine</w:t>
            </w:r>
          </w:p>
        </w:tc>
        <w:tc>
          <w:tcPr>
            <w:tcW w:w="0" w:type="auto"/>
            <w:hideMark/>
          </w:tcPr>
          <w:p w14:paraId="6BCBBE99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25BE45A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“The program opened my eyes to many more specialties… there’s a lot that I haven’t seen.”</w:t>
            </w:r>
          </w:p>
        </w:tc>
      </w:tr>
      <w:tr w:rsidR="000672C7" w:rsidRPr="00C05142" w14:paraId="51EA3F29" w14:textId="77777777" w:rsidTr="00732AFD">
        <w:tc>
          <w:tcPr>
            <w:tcW w:w="0" w:type="auto"/>
            <w:hideMark/>
          </w:tcPr>
          <w:p w14:paraId="26530517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Increased Network</w:t>
            </w:r>
          </w:p>
        </w:tc>
        <w:tc>
          <w:tcPr>
            <w:tcW w:w="0" w:type="auto"/>
            <w:hideMark/>
          </w:tcPr>
          <w:p w14:paraId="59F6FDA6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36DAF47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“It made me a lot more comfortable… to network and reach out to different people.”</w:t>
            </w:r>
          </w:p>
        </w:tc>
      </w:tr>
      <w:tr w:rsidR="000672C7" w:rsidRPr="00C05142" w14:paraId="5687811A" w14:textId="77777777" w:rsidTr="00732AFD">
        <w:tc>
          <w:tcPr>
            <w:tcW w:w="0" w:type="auto"/>
            <w:hideMark/>
          </w:tcPr>
          <w:p w14:paraId="2285F837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Guided Mentorship</w:t>
            </w:r>
          </w:p>
        </w:tc>
        <w:tc>
          <w:tcPr>
            <w:tcW w:w="0" w:type="auto"/>
            <w:hideMark/>
          </w:tcPr>
          <w:p w14:paraId="0890142D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A62ACAF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“We had not just a resident </w:t>
            </w:r>
            <w:proofErr w:type="gramStart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mentor</w:t>
            </w:r>
            <w:proofErr w:type="gramEnd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 but we have faculty mentor.”</w:t>
            </w:r>
          </w:p>
        </w:tc>
      </w:tr>
      <w:tr w:rsidR="000672C7" w:rsidRPr="00C05142" w14:paraId="6FF35AC2" w14:textId="77777777" w:rsidTr="00732AFD">
        <w:tc>
          <w:tcPr>
            <w:tcW w:w="0" w:type="auto"/>
            <w:hideMark/>
          </w:tcPr>
          <w:p w14:paraId="27709FE2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Improved Communication</w:t>
            </w:r>
          </w:p>
        </w:tc>
        <w:tc>
          <w:tcPr>
            <w:tcW w:w="0" w:type="auto"/>
            <w:hideMark/>
          </w:tcPr>
          <w:p w14:paraId="26B267FC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54C01F2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“It helped me realize that it’s OK to speak up.”</w:t>
            </w:r>
          </w:p>
        </w:tc>
      </w:tr>
      <w:tr w:rsidR="000672C7" w:rsidRPr="00C05142" w14:paraId="2D1E5C98" w14:textId="77777777" w:rsidTr="00732AFD">
        <w:tc>
          <w:tcPr>
            <w:tcW w:w="0" w:type="auto"/>
            <w:hideMark/>
          </w:tcPr>
          <w:p w14:paraId="65EDA701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African Americans Belong in Health Care</w:t>
            </w:r>
          </w:p>
        </w:tc>
        <w:tc>
          <w:tcPr>
            <w:tcW w:w="0" w:type="auto"/>
            <w:hideMark/>
          </w:tcPr>
          <w:p w14:paraId="692CCC2B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76A182A8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“I </w:t>
            </w:r>
            <w:proofErr w:type="spellStart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seen</w:t>
            </w:r>
            <w:proofErr w:type="spellEnd"/>
            <w:r w:rsidRPr="00C05142">
              <w:rPr>
                <w:rFonts w:ascii="Times New Roman" w:hAnsi="Times New Roman" w:cs="Times New Roman"/>
                <w:sz w:val="24"/>
                <w:szCs w:val="24"/>
              </w:rPr>
              <w:t xml:space="preserve"> that there were other minorities in the OR… that I started to gain a little bit more confidence.”</w:t>
            </w:r>
          </w:p>
        </w:tc>
      </w:tr>
      <w:tr w:rsidR="000672C7" w:rsidRPr="00C05142" w14:paraId="2D449FF4" w14:textId="77777777" w:rsidTr="00732AFD">
        <w:tc>
          <w:tcPr>
            <w:tcW w:w="0" w:type="auto"/>
            <w:hideMark/>
          </w:tcPr>
          <w:p w14:paraId="00D30CE9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Increased Academic Curiosity</w:t>
            </w:r>
          </w:p>
        </w:tc>
        <w:tc>
          <w:tcPr>
            <w:tcW w:w="0" w:type="auto"/>
            <w:hideMark/>
          </w:tcPr>
          <w:p w14:paraId="3BA30A61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8D20CDE" w14:textId="77777777" w:rsidR="000672C7" w:rsidRPr="00C05142" w:rsidRDefault="000672C7" w:rsidP="00732AFD">
            <w:pPr>
              <w:pStyle w:val="BodyText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42">
              <w:rPr>
                <w:rFonts w:ascii="Times New Roman" w:hAnsi="Times New Roman" w:cs="Times New Roman"/>
                <w:sz w:val="24"/>
                <w:szCs w:val="24"/>
              </w:rPr>
              <w:t>“There’s a lot that I haven’t seen… now I’m more open to learning different specialties.”</w:t>
            </w:r>
          </w:p>
        </w:tc>
      </w:tr>
    </w:tbl>
    <w:p w14:paraId="00DEC064" w14:textId="77777777" w:rsidR="000672C7" w:rsidRDefault="000672C7"/>
    <w:sectPr w:rsidR="00067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C7"/>
    <w:rsid w:val="000672C7"/>
    <w:rsid w:val="005C5FC6"/>
    <w:rsid w:val="008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099E"/>
  <w15:chartTrackingRefBased/>
  <w15:docId w15:val="{FFA20A0F-4410-45FA-AB78-91196625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C7"/>
    <w:pPr>
      <w:spacing w:after="200" w:line="240" w:lineRule="auto"/>
    </w:pPr>
    <w:rPr>
      <w:rFonts w:eastAsiaTheme="minorHAns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2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2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2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2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2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2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2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2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7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2C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7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2C7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7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2C7"/>
    <w:pPr>
      <w:spacing w:after="160" w:line="278" w:lineRule="auto"/>
      <w:ind w:left="720"/>
      <w:contextualSpacing/>
    </w:pPr>
    <w:rPr>
      <w:rFonts w:eastAsiaTheme="minorEastAsia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7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2C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0672C7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0672C7"/>
    <w:rPr>
      <w:rFonts w:eastAsiaTheme="minorHAnsi"/>
      <w:kern w:val="0"/>
      <w:lang w:eastAsia="en-US"/>
      <w14:ligatures w14:val="none"/>
    </w:rPr>
  </w:style>
  <w:style w:type="table" w:styleId="TableGrid">
    <w:name w:val="Table Grid"/>
    <w:basedOn w:val="TableNormal"/>
    <w:uiPriority w:val="59"/>
    <w:rsid w:val="000672C7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Luo</dc:creator>
  <cp:keywords/>
  <dc:description/>
  <cp:lastModifiedBy>Cathy Luo</cp:lastModifiedBy>
  <cp:revision>2</cp:revision>
  <dcterms:created xsi:type="dcterms:W3CDTF">2026-06-15T05:00:00Z</dcterms:created>
  <dcterms:modified xsi:type="dcterms:W3CDTF">2026-06-15T05:01:00Z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20cb686a-e34f-4109-b1c9-ed0a23573c7f</vt:lpwstr>
  </property>
</Properties>
</file>