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jc w:val="center"/>
      </w:pPr>
      <w:r>
        <w:rPr>
          <w:rFonts w:ascii="Times New Roman" w:hAnsi="Times New Roman"/>
          <w:b/>
          <w:sz w:val="26"/>
        </w:rPr>
        <w:t>Supplementary File 2</w:t>
      </w:r>
    </w:p>
    <w:p>
      <w:pPr>
        <w:spacing w:after="160" w:before="0"/>
        <w:jc w:val="center"/>
      </w:pPr>
      <w:r>
        <w:rPr>
          <w:rFonts w:ascii="Times New Roman" w:hAnsi="Times New Roman"/>
          <w:b/>
          <w:sz w:val="32"/>
        </w:rPr>
        <w:t>Survey Questionnaire</w:t>
      </w:r>
    </w:p>
    <w:p>
      <w:pPr>
        <w:spacing w:after="200" w:before="0"/>
        <w:jc w:val="center"/>
      </w:pPr>
      <w:r>
        <w:rPr>
          <w:rFonts w:ascii="Times New Roman" w:hAnsi="Times New Roman"/>
          <w:b/>
          <w:sz w:val="24"/>
        </w:rPr>
        <w:t>Cybersecurity Awareness, Policy Compliance, and Financial Data Protection in Accounting Information Systems: Evidence from Somali Financial Institutions</w:t>
      </w:r>
    </w:p>
    <w:p>
      <w:pPr>
        <w:spacing w:before="160" w:after="80"/>
      </w:pPr>
      <w:r>
        <w:rPr>
          <w:rFonts w:ascii="Times New Roman" w:hAnsi="Times New Roman"/>
          <w:b/>
          <w:sz w:val="28"/>
        </w:rPr>
        <w:t>Participant information</w:t>
      </w:r>
    </w:p>
    <w:p>
      <w:pPr>
        <w:spacing w:after="120" w:before="0"/>
      </w:pPr>
      <w:r>
        <w:rPr>
          <w:rFonts w:ascii="Times New Roman" w:hAnsi="Times New Roman"/>
          <w:b w:val="0"/>
          <w:sz w:val="22"/>
        </w:rPr>
        <w:t>This questionnaire was used to collect anonymous survey data from employees working in Somali financial institutions. The purpose of the study was to examine cybersecurity awareness, policy compliance, and financial data protection practices in accounting information systems.</w:t>
      </w:r>
    </w:p>
    <w:p>
      <w:pPr>
        <w:spacing w:after="120" w:before="0"/>
      </w:pPr>
      <w:r>
        <w:rPr>
          <w:rFonts w:ascii="Times New Roman" w:hAnsi="Times New Roman"/>
          <w:b w:val="0"/>
          <w:sz w:val="22"/>
        </w:rPr>
        <w:t>Participation was voluntary. Respondents were not asked to provide names, phone numbers, email addresses, staff identification numbers, institution names, or other direct personal identifiers. Responses were used only for academic research and were analyzed in aggregate form.</w:t>
      </w:r>
    </w:p>
    <w:p>
      <w:pPr>
        <w:spacing w:before="160" w:after="80"/>
      </w:pPr>
      <w:r>
        <w:rPr>
          <w:rFonts w:ascii="Times New Roman" w:hAnsi="Times New Roman"/>
          <w:b/>
          <w:sz w:val="28"/>
        </w:rPr>
        <w:t>Response scale for Sections B-H</w:t>
      </w:r>
    </w:p>
    <w:tbl>
      <w:tblPr>
        <w:tblStyle w:val="TableGrid"/>
        <w:tblW w:type="auto" w:w="0"/>
        <w:jc w:val="center"/>
        <w:tblLook w:firstColumn="1" w:firstRow="1" w:lastColumn="0" w:lastRow="0" w:noHBand="0" w:noVBand="1" w:val="04A0"/>
        <w:tblLayout w:type="fixed"/>
      </w:tblPr>
      <w:tblGrid>
        <w:gridCol w:w="2016"/>
        <w:gridCol w:w="2016"/>
        <w:gridCol w:w="2016"/>
        <w:gridCol w:w="2016"/>
        <w:gridCol w:w="2016"/>
      </w:tblGrid>
      <w:tr>
        <w:trPr>
          <w:cantSplit/>
          <w:tblHeader w:val="true"/>
          <w:cantSplit/>
        </w:trPr>
        <w:tc>
          <w:tcPr>
            <w:tcW w:type="dxa" w:w="2015"/>
            <w:vAlign w:val="top"/>
            <w:shd w:fill="D9EAF7"/>
          </w:tcPr>
          <w:p>
            <w:pPr>
              <w:spacing w:after="0" w:before="0"/>
            </w:pPr>
            <w:r>
              <w:rPr>
                <w:rFonts w:ascii="Times New Roman" w:hAnsi="Times New Roman"/>
                <w:b/>
                <w:sz w:val="20"/>
              </w:rPr>
            </w:r>
            <w:r>
              <w:rPr>
                <w:rFonts w:ascii="Times New Roman" w:hAnsi="Times New Roman"/>
                <w:b/>
                <w:sz w:val="20"/>
              </w:rPr>
              <w:t>1</w:t>
            </w:r>
          </w:p>
        </w:tc>
        <w:tc>
          <w:tcPr>
            <w:tcW w:type="dxa" w:w="2015"/>
            <w:vAlign w:val="top"/>
            <w:shd w:fill="D9EAF7"/>
          </w:tcPr>
          <w:p>
            <w:pPr>
              <w:spacing w:after="0" w:before="0"/>
            </w:pPr>
            <w:r>
              <w:rPr>
                <w:rFonts w:ascii="Times New Roman" w:hAnsi="Times New Roman"/>
                <w:b/>
                <w:sz w:val="20"/>
              </w:rPr>
            </w:r>
            <w:r>
              <w:rPr>
                <w:rFonts w:ascii="Times New Roman" w:hAnsi="Times New Roman"/>
                <w:b/>
                <w:sz w:val="20"/>
              </w:rPr>
              <w:t>2</w:t>
            </w:r>
          </w:p>
        </w:tc>
        <w:tc>
          <w:tcPr>
            <w:tcW w:type="dxa" w:w="2015"/>
            <w:vAlign w:val="top"/>
            <w:shd w:fill="D9EAF7"/>
          </w:tcPr>
          <w:p>
            <w:pPr>
              <w:spacing w:after="0" w:before="0"/>
            </w:pPr>
            <w:r>
              <w:rPr>
                <w:rFonts w:ascii="Times New Roman" w:hAnsi="Times New Roman"/>
                <w:b/>
                <w:sz w:val="20"/>
              </w:rPr>
            </w:r>
            <w:r>
              <w:rPr>
                <w:rFonts w:ascii="Times New Roman" w:hAnsi="Times New Roman"/>
                <w:b/>
                <w:sz w:val="20"/>
              </w:rPr>
              <w:t>3</w:t>
            </w:r>
          </w:p>
        </w:tc>
        <w:tc>
          <w:tcPr>
            <w:tcW w:type="dxa" w:w="2015"/>
            <w:vAlign w:val="top"/>
            <w:shd w:fill="D9EAF7"/>
          </w:tcPr>
          <w:p>
            <w:pPr>
              <w:spacing w:after="0" w:before="0"/>
            </w:pPr>
            <w:r>
              <w:rPr>
                <w:rFonts w:ascii="Times New Roman" w:hAnsi="Times New Roman"/>
                <w:b/>
                <w:sz w:val="20"/>
              </w:rPr>
            </w:r>
            <w:r>
              <w:rPr>
                <w:rFonts w:ascii="Times New Roman" w:hAnsi="Times New Roman"/>
                <w:b/>
                <w:sz w:val="20"/>
              </w:rPr>
              <w:t>4</w:t>
            </w:r>
          </w:p>
        </w:tc>
        <w:tc>
          <w:tcPr>
            <w:tcW w:type="dxa" w:w="2015"/>
            <w:vAlign w:val="top"/>
            <w:shd w:fill="D9EAF7"/>
          </w:tcPr>
          <w:p>
            <w:pPr>
              <w:spacing w:after="0" w:before="0"/>
            </w:pPr>
            <w:r>
              <w:rPr>
                <w:rFonts w:ascii="Times New Roman" w:hAnsi="Times New Roman"/>
                <w:b/>
                <w:sz w:val="20"/>
              </w:rPr>
            </w:r>
            <w:r>
              <w:rPr>
                <w:rFonts w:ascii="Times New Roman" w:hAnsi="Times New Roman"/>
                <w:b/>
                <w:sz w:val="20"/>
              </w:rPr>
              <w:t>5</w:t>
            </w:r>
          </w:p>
        </w:tc>
      </w:tr>
      <w:tr>
        <w:trPr>
          <w:cantSplit/>
          <w:cantSplit/>
        </w:trPr>
        <w:tc>
          <w:tcPr>
            <w:tcW w:type="dxa" w:w="2015"/>
            <w:vAlign w:val="top"/>
          </w:tcPr>
          <w:p>
            <w:pPr>
              <w:spacing w:after="0" w:before="0"/>
            </w:pPr>
            <w:r>
              <w:rPr>
                <w:rFonts w:ascii="Times New Roman" w:hAnsi="Times New Roman"/>
                <w:sz w:val="20"/>
              </w:rPr>
            </w:r>
            <w:r>
              <w:rPr>
                <w:rFonts w:ascii="Times New Roman" w:hAnsi="Times New Roman"/>
                <w:b w:val="0"/>
                <w:sz w:val="20"/>
              </w:rPr>
              <w:t>Strongly disagree</w:t>
            </w:r>
          </w:p>
        </w:tc>
        <w:tc>
          <w:tcPr>
            <w:tcW w:type="dxa" w:w="2015"/>
            <w:vAlign w:val="top"/>
          </w:tcPr>
          <w:p>
            <w:pPr>
              <w:spacing w:after="0" w:before="0"/>
            </w:pPr>
            <w:r>
              <w:rPr>
                <w:rFonts w:ascii="Times New Roman" w:hAnsi="Times New Roman"/>
                <w:sz w:val="20"/>
              </w:rPr>
            </w:r>
            <w:r>
              <w:rPr>
                <w:rFonts w:ascii="Times New Roman" w:hAnsi="Times New Roman"/>
                <w:b w:val="0"/>
                <w:sz w:val="20"/>
              </w:rPr>
              <w:t>Disagree</w:t>
            </w:r>
          </w:p>
        </w:tc>
        <w:tc>
          <w:tcPr>
            <w:tcW w:type="dxa" w:w="2015"/>
            <w:vAlign w:val="top"/>
          </w:tcPr>
          <w:p>
            <w:pPr>
              <w:spacing w:after="0" w:before="0"/>
            </w:pPr>
            <w:r>
              <w:rPr>
                <w:rFonts w:ascii="Times New Roman" w:hAnsi="Times New Roman"/>
                <w:sz w:val="20"/>
              </w:rPr>
            </w:r>
            <w:r>
              <w:rPr>
                <w:rFonts w:ascii="Times New Roman" w:hAnsi="Times New Roman"/>
                <w:b w:val="0"/>
                <w:sz w:val="20"/>
              </w:rPr>
              <w:t>Neutral</w:t>
            </w:r>
          </w:p>
        </w:tc>
        <w:tc>
          <w:tcPr>
            <w:tcW w:type="dxa" w:w="2015"/>
            <w:vAlign w:val="top"/>
          </w:tcPr>
          <w:p>
            <w:pPr>
              <w:spacing w:after="0" w:before="0"/>
            </w:pPr>
            <w:r>
              <w:rPr>
                <w:rFonts w:ascii="Times New Roman" w:hAnsi="Times New Roman"/>
                <w:sz w:val="20"/>
              </w:rPr>
            </w:r>
            <w:r>
              <w:rPr>
                <w:rFonts w:ascii="Times New Roman" w:hAnsi="Times New Roman"/>
                <w:b w:val="0"/>
                <w:sz w:val="20"/>
              </w:rPr>
              <w:t>Agree</w:t>
            </w:r>
          </w:p>
        </w:tc>
        <w:tc>
          <w:tcPr>
            <w:tcW w:type="dxa" w:w="2015"/>
            <w:vAlign w:val="top"/>
          </w:tcPr>
          <w:p>
            <w:pPr>
              <w:spacing w:after="0" w:before="0"/>
            </w:pPr>
            <w:r>
              <w:rPr>
                <w:rFonts w:ascii="Times New Roman" w:hAnsi="Times New Roman"/>
                <w:sz w:val="20"/>
              </w:rPr>
            </w:r>
            <w:r>
              <w:rPr>
                <w:rFonts w:ascii="Times New Roman" w:hAnsi="Times New Roman"/>
                <w:b w:val="0"/>
                <w:sz w:val="20"/>
              </w:rPr>
              <w:t>Strongly agree</w:t>
            </w:r>
          </w:p>
        </w:tc>
      </w:tr>
    </w:tbl>
    <w:p>
      <w:pPr>
        <w:spacing w:before="160" w:after="80"/>
      </w:pPr>
      <w:r>
        <w:rPr>
          <w:rFonts w:ascii="Times New Roman" w:hAnsi="Times New Roman"/>
          <w:b/>
          <w:sz w:val="28"/>
        </w:rPr>
        <w:t>Section A: Demographic information</w:t>
      </w:r>
    </w:p>
    <w:p>
      <w:pPr>
        <w:spacing w:after="80" w:before="0"/>
      </w:pPr>
      <w:r>
        <w:rPr>
          <w:rFonts w:ascii="Times New Roman" w:hAnsi="Times New Roman"/>
          <w:b w:val="0"/>
          <w:sz w:val="22"/>
        </w:rPr>
        <w:t>Respondents selected one option for each item.</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648"/>
            <w:vAlign w:val="top"/>
            <w:shd w:fill="D9EAF7"/>
          </w:tcPr>
          <w:p>
            <w:pPr>
              <w:spacing w:after="0" w:before="0"/>
            </w:pPr>
            <w:r>
              <w:rPr>
                <w:rFonts w:ascii="Times New Roman" w:hAnsi="Times New Roman"/>
                <w:b/>
                <w:sz w:val="20"/>
              </w:rPr>
            </w:r>
            <w:r>
              <w:rPr>
                <w:rFonts w:ascii="Times New Roman" w:hAnsi="Times New Roman"/>
                <w:b/>
                <w:sz w:val="20"/>
              </w:rPr>
              <w:t>No.</w:t>
            </w:r>
          </w:p>
        </w:tc>
        <w:tc>
          <w:tcPr>
            <w:tcW w:type="dxa" w:w="2592"/>
            <w:vAlign w:val="top"/>
            <w:shd w:fill="D9EAF7"/>
          </w:tcPr>
          <w:p>
            <w:pPr>
              <w:spacing w:after="0" w:before="0"/>
            </w:pPr>
            <w:r>
              <w:rPr>
                <w:rFonts w:ascii="Times New Roman" w:hAnsi="Times New Roman"/>
                <w:b/>
                <w:sz w:val="20"/>
              </w:rPr>
            </w:r>
            <w:r>
              <w:rPr>
                <w:rFonts w:ascii="Times New Roman" w:hAnsi="Times New Roman"/>
                <w:b/>
                <w:sz w:val="20"/>
              </w:rPr>
              <w:t>Question</w:t>
            </w:r>
          </w:p>
        </w:tc>
        <w:tc>
          <w:tcPr>
            <w:tcW w:type="dxa" w:w="6840"/>
            <w:vAlign w:val="top"/>
            <w:shd w:fill="D9EAF7"/>
          </w:tcPr>
          <w:p>
            <w:pPr>
              <w:spacing w:after="0" w:before="0"/>
            </w:pPr>
            <w:r>
              <w:rPr>
                <w:rFonts w:ascii="Times New Roman" w:hAnsi="Times New Roman"/>
                <w:b/>
                <w:sz w:val="20"/>
              </w:rPr>
            </w:r>
            <w:r>
              <w:rPr>
                <w:rFonts w:ascii="Times New Roman" w:hAnsi="Times New Roman"/>
                <w:b/>
                <w:sz w:val="20"/>
              </w:rPr>
              <w:t>Response options</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1</w:t>
            </w:r>
          </w:p>
        </w:tc>
        <w:tc>
          <w:tcPr>
            <w:tcW w:type="dxa" w:w="2592"/>
            <w:vAlign w:val="top"/>
          </w:tcPr>
          <w:p>
            <w:pPr>
              <w:spacing w:after="0" w:before="0"/>
            </w:pPr>
            <w:r>
              <w:rPr>
                <w:rFonts w:ascii="Times New Roman" w:hAnsi="Times New Roman"/>
                <w:sz w:val="20"/>
              </w:rPr>
            </w:r>
            <w:r>
              <w:rPr>
                <w:rFonts w:ascii="Times New Roman" w:hAnsi="Times New Roman"/>
                <w:b w:val="0"/>
                <w:sz w:val="20"/>
              </w:rPr>
              <w:t>Gender</w:t>
            </w:r>
          </w:p>
        </w:tc>
        <w:tc>
          <w:tcPr>
            <w:tcW w:type="dxa" w:w="6840"/>
            <w:vAlign w:val="top"/>
          </w:tcPr>
          <w:p>
            <w:pPr>
              <w:spacing w:after="0" w:before="0"/>
            </w:pPr>
            <w:r>
              <w:rPr>
                <w:rFonts w:ascii="Times New Roman" w:hAnsi="Times New Roman"/>
                <w:sz w:val="20"/>
              </w:rPr>
            </w:r>
            <w:r>
              <w:rPr>
                <w:rFonts w:ascii="Times New Roman" w:hAnsi="Times New Roman"/>
                <w:b w:val="0"/>
                <w:sz w:val="20"/>
              </w:rPr>
              <w:t>Male; Female</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2</w:t>
            </w:r>
          </w:p>
        </w:tc>
        <w:tc>
          <w:tcPr>
            <w:tcW w:type="dxa" w:w="2592"/>
            <w:vAlign w:val="top"/>
          </w:tcPr>
          <w:p>
            <w:pPr>
              <w:spacing w:after="0" w:before="0"/>
            </w:pPr>
            <w:r>
              <w:rPr>
                <w:rFonts w:ascii="Times New Roman" w:hAnsi="Times New Roman"/>
                <w:sz w:val="20"/>
              </w:rPr>
            </w:r>
            <w:r>
              <w:rPr>
                <w:rFonts w:ascii="Times New Roman" w:hAnsi="Times New Roman"/>
                <w:b w:val="0"/>
                <w:sz w:val="20"/>
              </w:rPr>
              <w:t>Age group</w:t>
            </w:r>
          </w:p>
        </w:tc>
        <w:tc>
          <w:tcPr>
            <w:tcW w:type="dxa" w:w="6840"/>
            <w:vAlign w:val="top"/>
          </w:tcPr>
          <w:p>
            <w:pPr>
              <w:spacing w:after="0" w:before="0"/>
            </w:pPr>
            <w:r>
              <w:rPr>
                <w:rFonts w:ascii="Times New Roman" w:hAnsi="Times New Roman"/>
                <w:sz w:val="20"/>
              </w:rPr>
            </w:r>
            <w:r>
              <w:rPr>
                <w:rFonts w:ascii="Times New Roman" w:hAnsi="Times New Roman"/>
                <w:b w:val="0"/>
                <w:sz w:val="20"/>
              </w:rPr>
              <w:t>18-25; 26-35; 36-45; 46 and above</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3</w:t>
            </w:r>
          </w:p>
        </w:tc>
        <w:tc>
          <w:tcPr>
            <w:tcW w:type="dxa" w:w="2592"/>
            <w:vAlign w:val="top"/>
          </w:tcPr>
          <w:p>
            <w:pPr>
              <w:spacing w:after="0" w:before="0"/>
            </w:pPr>
            <w:r>
              <w:rPr>
                <w:rFonts w:ascii="Times New Roman" w:hAnsi="Times New Roman"/>
                <w:sz w:val="20"/>
              </w:rPr>
            </w:r>
            <w:r>
              <w:rPr>
                <w:rFonts w:ascii="Times New Roman" w:hAnsi="Times New Roman"/>
                <w:b w:val="0"/>
                <w:sz w:val="20"/>
              </w:rPr>
              <w:t>Current position</w:t>
            </w:r>
          </w:p>
        </w:tc>
        <w:tc>
          <w:tcPr>
            <w:tcW w:type="dxa" w:w="6840"/>
            <w:vAlign w:val="top"/>
          </w:tcPr>
          <w:p>
            <w:pPr>
              <w:spacing w:after="0" w:before="0"/>
            </w:pPr>
            <w:r>
              <w:rPr>
                <w:rFonts w:ascii="Times New Roman" w:hAnsi="Times New Roman"/>
                <w:sz w:val="20"/>
              </w:rPr>
            </w:r>
            <w:r>
              <w:rPr>
                <w:rFonts w:ascii="Times New Roman" w:hAnsi="Times New Roman"/>
                <w:b w:val="0"/>
                <w:sz w:val="20"/>
              </w:rPr>
              <w:t>Operations Officer; Customer Service Officer; Teller; IT / ICT Officer; Accountant / Finance Officer; Branch Manager; Compliance / Risk Officer; Internal Auditor</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4</w:t>
            </w:r>
          </w:p>
        </w:tc>
        <w:tc>
          <w:tcPr>
            <w:tcW w:type="dxa" w:w="2592"/>
            <w:vAlign w:val="top"/>
          </w:tcPr>
          <w:p>
            <w:pPr>
              <w:spacing w:after="0" w:before="0"/>
            </w:pPr>
            <w:r>
              <w:rPr>
                <w:rFonts w:ascii="Times New Roman" w:hAnsi="Times New Roman"/>
                <w:sz w:val="20"/>
              </w:rPr>
            </w:r>
            <w:r>
              <w:rPr>
                <w:rFonts w:ascii="Times New Roman" w:hAnsi="Times New Roman"/>
                <w:b w:val="0"/>
                <w:sz w:val="20"/>
              </w:rPr>
              <w:t>Department</w:t>
            </w:r>
          </w:p>
        </w:tc>
        <w:tc>
          <w:tcPr>
            <w:tcW w:type="dxa" w:w="6840"/>
            <w:vAlign w:val="top"/>
          </w:tcPr>
          <w:p>
            <w:pPr>
              <w:spacing w:after="0" w:before="0"/>
            </w:pPr>
            <w:r>
              <w:rPr>
                <w:rFonts w:ascii="Times New Roman" w:hAnsi="Times New Roman"/>
                <w:sz w:val="20"/>
              </w:rPr>
            </w:r>
            <w:r>
              <w:rPr>
                <w:rFonts w:ascii="Times New Roman" w:hAnsi="Times New Roman"/>
                <w:b w:val="0"/>
                <w:sz w:val="20"/>
              </w:rPr>
              <w:t>Operations; Finance / Accounting; Customer Service; Compliance / Risk; ICT / Information Security; Internal Audit; Administration</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5</w:t>
            </w:r>
          </w:p>
        </w:tc>
        <w:tc>
          <w:tcPr>
            <w:tcW w:type="dxa" w:w="2592"/>
            <w:vAlign w:val="top"/>
          </w:tcPr>
          <w:p>
            <w:pPr>
              <w:spacing w:after="0" w:before="0"/>
            </w:pPr>
            <w:r>
              <w:rPr>
                <w:rFonts w:ascii="Times New Roman" w:hAnsi="Times New Roman"/>
                <w:sz w:val="20"/>
              </w:rPr>
            </w:r>
            <w:r>
              <w:rPr>
                <w:rFonts w:ascii="Times New Roman" w:hAnsi="Times New Roman"/>
                <w:b w:val="0"/>
                <w:sz w:val="20"/>
              </w:rPr>
              <w:t>Years of experience</w:t>
            </w:r>
          </w:p>
        </w:tc>
        <w:tc>
          <w:tcPr>
            <w:tcW w:type="dxa" w:w="6840"/>
            <w:vAlign w:val="top"/>
          </w:tcPr>
          <w:p>
            <w:pPr>
              <w:spacing w:after="0" w:before="0"/>
            </w:pPr>
            <w:r>
              <w:rPr>
                <w:rFonts w:ascii="Times New Roman" w:hAnsi="Times New Roman"/>
                <w:sz w:val="20"/>
              </w:rPr>
            </w:r>
            <w:r>
              <w:rPr>
                <w:rFonts w:ascii="Times New Roman" w:hAnsi="Times New Roman"/>
                <w:b w:val="0"/>
                <w:sz w:val="20"/>
              </w:rPr>
              <w:t>Less than 1 year; 1-3 years; 4-6 years; 7-10 years; More than 10 years</w:t>
            </w:r>
          </w:p>
        </w:tc>
      </w:tr>
      <w:tr>
        <w:trPr>
          <w:cantSplit/>
          <w:cantSplit/>
        </w:trPr>
        <w:tc>
          <w:tcPr>
            <w:tcW w:type="dxa" w:w="648"/>
            <w:vAlign w:val="top"/>
          </w:tcPr>
          <w:p>
            <w:pPr>
              <w:spacing w:after="0" w:before="0"/>
            </w:pPr>
            <w:r>
              <w:rPr>
                <w:rFonts w:ascii="Times New Roman" w:hAnsi="Times New Roman"/>
                <w:sz w:val="20"/>
              </w:rPr>
            </w:r>
            <w:r>
              <w:rPr>
                <w:rFonts w:ascii="Times New Roman" w:hAnsi="Times New Roman"/>
                <w:b w:val="0"/>
                <w:sz w:val="20"/>
              </w:rPr>
              <w:t>6</w:t>
            </w:r>
          </w:p>
        </w:tc>
        <w:tc>
          <w:tcPr>
            <w:tcW w:type="dxa" w:w="2592"/>
            <w:vAlign w:val="top"/>
          </w:tcPr>
          <w:p>
            <w:pPr>
              <w:spacing w:after="0" w:before="0"/>
            </w:pPr>
            <w:r>
              <w:rPr>
                <w:rFonts w:ascii="Times New Roman" w:hAnsi="Times New Roman"/>
                <w:sz w:val="20"/>
              </w:rPr>
            </w:r>
            <w:r>
              <w:rPr>
                <w:rFonts w:ascii="Times New Roman" w:hAnsi="Times New Roman"/>
                <w:b w:val="0"/>
                <w:sz w:val="20"/>
              </w:rPr>
              <w:t>Type of financial institution</w:t>
            </w:r>
          </w:p>
        </w:tc>
        <w:tc>
          <w:tcPr>
            <w:tcW w:type="dxa" w:w="6840"/>
            <w:vAlign w:val="top"/>
          </w:tcPr>
          <w:p>
            <w:pPr>
              <w:spacing w:after="0" w:before="0"/>
            </w:pPr>
            <w:r>
              <w:rPr>
                <w:rFonts w:ascii="Times New Roman" w:hAnsi="Times New Roman"/>
                <w:sz w:val="20"/>
              </w:rPr>
            </w:r>
            <w:r>
              <w:rPr>
                <w:rFonts w:ascii="Times New Roman" w:hAnsi="Times New Roman"/>
                <w:b w:val="0"/>
                <w:sz w:val="20"/>
              </w:rPr>
              <w:t>Islamic Bank; Conventional Bank; Mobile Money / Financial Service Provider; Microfinance Institution</w:t>
            </w:r>
          </w:p>
        </w:tc>
      </w:tr>
    </w:tbl>
    <w:p>
      <w:pPr>
        <w:spacing w:before="160" w:after="80"/>
      </w:pPr>
      <w:r>
        <w:rPr>
          <w:rFonts w:ascii="Times New Roman" w:hAnsi="Times New Roman"/>
          <w:b/>
          <w:sz w:val="28"/>
        </w:rPr>
        <w:t>Section B: General Cybersecurity Awareness</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B1</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basic principles of cybersecurity in my workplace.</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B2</w:t>
            </w:r>
          </w:p>
        </w:tc>
        <w:tc>
          <w:tcPr>
            <w:tcW w:type="dxa" w:w="8280"/>
            <w:vAlign w:val="top"/>
          </w:tcPr>
          <w:p>
            <w:pPr>
              <w:spacing w:after="0" w:before="0"/>
            </w:pPr>
            <w:r>
              <w:rPr>
                <w:rFonts w:ascii="Times New Roman" w:hAnsi="Times New Roman"/>
                <w:sz w:val="20"/>
              </w:rPr>
            </w:r>
            <w:r>
              <w:rPr>
                <w:rFonts w:ascii="Times New Roman" w:hAnsi="Times New Roman"/>
                <w:b w:val="0"/>
                <w:sz w:val="20"/>
              </w:rPr>
              <w:t>I am aware of common cybersecurity threats that may affect financial institutions.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B3</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risks of using unsecured networks when handling work-related information.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B4</w:t>
            </w:r>
          </w:p>
        </w:tc>
        <w:tc>
          <w:tcPr>
            <w:tcW w:type="dxa" w:w="8280"/>
            <w:vAlign w:val="top"/>
          </w:tcPr>
          <w:p>
            <w:pPr>
              <w:spacing w:after="0" w:before="0"/>
            </w:pPr>
            <w:r>
              <w:rPr>
                <w:rFonts w:ascii="Times New Roman" w:hAnsi="Times New Roman"/>
                <w:sz w:val="20"/>
              </w:rPr>
            </w:r>
            <w:r>
              <w:rPr>
                <w:rFonts w:ascii="Times New Roman" w:hAnsi="Times New Roman"/>
                <w:b w:val="0"/>
                <w:sz w:val="20"/>
              </w:rPr>
              <w:t>I regularly receive or access information about cybersecurity risks and safe practices.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B5</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importance of protecting customer and financial information.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B6</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possible consequences of cybersecurity breaches for financial institutions.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C: Password Security Practices</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C1</w:t>
            </w:r>
          </w:p>
        </w:tc>
        <w:tc>
          <w:tcPr>
            <w:tcW w:type="dxa" w:w="8280"/>
            <w:vAlign w:val="top"/>
          </w:tcPr>
          <w:p>
            <w:pPr>
              <w:spacing w:after="0" w:before="0"/>
            </w:pPr>
            <w:r>
              <w:rPr>
                <w:rFonts w:ascii="Times New Roman" w:hAnsi="Times New Roman"/>
                <w:sz w:val="20"/>
              </w:rPr>
            </w:r>
            <w:r>
              <w:rPr>
                <w:rFonts w:ascii="Times New Roman" w:hAnsi="Times New Roman"/>
                <w:b w:val="0"/>
                <w:sz w:val="20"/>
              </w:rPr>
              <w:t>I use strong passwords for work-related systems and accounts.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C2</w:t>
            </w:r>
          </w:p>
        </w:tc>
        <w:tc>
          <w:tcPr>
            <w:tcW w:type="dxa" w:w="8280"/>
            <w:vAlign w:val="top"/>
          </w:tcPr>
          <w:p>
            <w:pPr>
              <w:spacing w:after="0" w:before="0"/>
            </w:pPr>
            <w:r>
              <w:rPr>
                <w:rFonts w:ascii="Times New Roman" w:hAnsi="Times New Roman"/>
                <w:sz w:val="20"/>
              </w:rPr>
            </w:r>
            <w:r>
              <w:rPr>
                <w:rFonts w:ascii="Times New Roman" w:hAnsi="Times New Roman"/>
                <w:b w:val="0"/>
                <w:sz w:val="20"/>
              </w:rPr>
              <w:t>I change my passwords regularly or when required by institutional policy.</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C3</w:t>
            </w:r>
          </w:p>
        </w:tc>
        <w:tc>
          <w:tcPr>
            <w:tcW w:type="dxa" w:w="8280"/>
            <w:vAlign w:val="top"/>
          </w:tcPr>
          <w:p>
            <w:pPr>
              <w:spacing w:after="0" w:before="0"/>
            </w:pPr>
            <w:r>
              <w:rPr>
                <w:rFonts w:ascii="Times New Roman" w:hAnsi="Times New Roman"/>
                <w:sz w:val="20"/>
              </w:rPr>
            </w:r>
            <w:r>
              <w:rPr>
                <w:rFonts w:ascii="Times New Roman" w:hAnsi="Times New Roman"/>
                <w:b w:val="0"/>
                <w:sz w:val="20"/>
              </w:rPr>
              <w:t>I do not share my passwords or login credentials with other people.</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C4</w:t>
            </w:r>
          </w:p>
        </w:tc>
        <w:tc>
          <w:tcPr>
            <w:tcW w:type="dxa" w:w="8280"/>
            <w:vAlign w:val="top"/>
          </w:tcPr>
          <w:p>
            <w:pPr>
              <w:spacing w:after="0" w:before="0"/>
            </w:pPr>
            <w:r>
              <w:rPr>
                <w:rFonts w:ascii="Times New Roman" w:hAnsi="Times New Roman"/>
                <w:sz w:val="20"/>
              </w:rPr>
            </w:r>
            <w:r>
              <w:rPr>
                <w:rFonts w:ascii="Times New Roman" w:hAnsi="Times New Roman"/>
                <w:b w:val="0"/>
                <w:sz w:val="20"/>
              </w:rPr>
              <w:t>I am familiar with multi-factor authentication or additional login verification methods.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C5</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importance of secure authentication in protecting financial information.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D: Phishing Awareness</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D1</w:t>
            </w:r>
          </w:p>
        </w:tc>
        <w:tc>
          <w:tcPr>
            <w:tcW w:type="dxa" w:w="8280"/>
            <w:vAlign w:val="top"/>
          </w:tcPr>
          <w:p>
            <w:pPr>
              <w:spacing w:after="0" w:before="0"/>
            </w:pPr>
            <w:r>
              <w:rPr>
                <w:rFonts w:ascii="Times New Roman" w:hAnsi="Times New Roman"/>
                <w:sz w:val="20"/>
              </w:rPr>
            </w:r>
            <w:r>
              <w:rPr>
                <w:rFonts w:ascii="Times New Roman" w:hAnsi="Times New Roman"/>
                <w:b w:val="0"/>
                <w:sz w:val="20"/>
              </w:rPr>
              <w:t>I can identify phishing emails, suspicious messages, or fake requests.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D2</w:t>
            </w:r>
          </w:p>
        </w:tc>
        <w:tc>
          <w:tcPr>
            <w:tcW w:type="dxa" w:w="8280"/>
            <w:vAlign w:val="top"/>
          </w:tcPr>
          <w:p>
            <w:pPr>
              <w:spacing w:after="0" w:before="0"/>
            </w:pPr>
            <w:r>
              <w:rPr>
                <w:rFonts w:ascii="Times New Roman" w:hAnsi="Times New Roman"/>
                <w:sz w:val="20"/>
              </w:rPr>
            </w:r>
            <w:r>
              <w:rPr>
                <w:rFonts w:ascii="Times New Roman" w:hAnsi="Times New Roman"/>
                <w:b w:val="0"/>
                <w:sz w:val="20"/>
              </w:rPr>
              <w:t>I avoid clicking suspicious links or opening unexpected attachments.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D3</w:t>
            </w:r>
          </w:p>
        </w:tc>
        <w:tc>
          <w:tcPr>
            <w:tcW w:type="dxa" w:w="8280"/>
            <w:vAlign w:val="top"/>
          </w:tcPr>
          <w:p>
            <w:pPr>
              <w:spacing w:after="0" w:before="0"/>
            </w:pPr>
            <w:r>
              <w:rPr>
                <w:rFonts w:ascii="Times New Roman" w:hAnsi="Times New Roman"/>
                <w:sz w:val="20"/>
              </w:rPr>
            </w:r>
            <w:r>
              <w:rPr>
                <w:rFonts w:ascii="Times New Roman" w:hAnsi="Times New Roman"/>
                <w:b w:val="0"/>
                <w:sz w:val="20"/>
              </w:rPr>
              <w:t>I verify unusual requests before sharing information or taking action.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D4</w:t>
            </w:r>
          </w:p>
        </w:tc>
        <w:tc>
          <w:tcPr>
            <w:tcW w:type="dxa" w:w="8280"/>
            <w:vAlign w:val="top"/>
          </w:tcPr>
          <w:p>
            <w:pPr>
              <w:spacing w:after="0" w:before="0"/>
            </w:pPr>
            <w:r>
              <w:rPr>
                <w:rFonts w:ascii="Times New Roman" w:hAnsi="Times New Roman"/>
                <w:sz w:val="20"/>
              </w:rPr>
            </w:r>
            <w:r>
              <w:rPr>
                <w:rFonts w:ascii="Times New Roman" w:hAnsi="Times New Roman"/>
                <w:b w:val="0"/>
                <w:sz w:val="20"/>
              </w:rPr>
              <w:t>I am aware of social engineering techniques used to deceive employees.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D5</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how phishing attacks can affect financial data and accounting systems.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E: Device Security Practices</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E1</w:t>
            </w:r>
          </w:p>
        </w:tc>
        <w:tc>
          <w:tcPr>
            <w:tcW w:type="dxa" w:w="8280"/>
            <w:vAlign w:val="top"/>
          </w:tcPr>
          <w:p>
            <w:pPr>
              <w:spacing w:after="0" w:before="0"/>
            </w:pPr>
            <w:r>
              <w:rPr>
                <w:rFonts w:ascii="Times New Roman" w:hAnsi="Times New Roman"/>
                <w:sz w:val="20"/>
              </w:rPr>
            </w:r>
            <w:r>
              <w:rPr>
                <w:rFonts w:ascii="Times New Roman" w:hAnsi="Times New Roman"/>
                <w:b w:val="0"/>
                <w:sz w:val="20"/>
              </w:rPr>
              <w:t>I keep work devices and software updated when required.</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E2</w:t>
            </w:r>
          </w:p>
        </w:tc>
        <w:tc>
          <w:tcPr>
            <w:tcW w:type="dxa" w:w="8280"/>
            <w:vAlign w:val="top"/>
          </w:tcPr>
          <w:p>
            <w:pPr>
              <w:spacing w:after="0" w:before="0"/>
            </w:pPr>
            <w:r>
              <w:rPr>
                <w:rFonts w:ascii="Times New Roman" w:hAnsi="Times New Roman"/>
                <w:sz w:val="20"/>
              </w:rPr>
            </w:r>
            <w:r>
              <w:rPr>
                <w:rFonts w:ascii="Times New Roman" w:hAnsi="Times New Roman"/>
                <w:b w:val="0"/>
                <w:sz w:val="20"/>
              </w:rPr>
              <w:t>I avoid installing unauthorized software on work-related devices.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E3</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risks of using unknown USB drives or external storage devices.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E4</w:t>
            </w:r>
          </w:p>
        </w:tc>
        <w:tc>
          <w:tcPr>
            <w:tcW w:type="dxa" w:w="8280"/>
            <w:vAlign w:val="top"/>
          </w:tcPr>
          <w:p>
            <w:pPr>
              <w:spacing w:after="0" w:before="0"/>
            </w:pPr>
            <w:r>
              <w:rPr>
                <w:rFonts w:ascii="Times New Roman" w:hAnsi="Times New Roman"/>
                <w:sz w:val="20"/>
              </w:rPr>
            </w:r>
            <w:r>
              <w:rPr>
                <w:rFonts w:ascii="Times New Roman" w:hAnsi="Times New Roman"/>
                <w:b w:val="0"/>
                <w:sz w:val="20"/>
              </w:rPr>
              <w:t>I report unusual device behavior, system errors, or suspected security issues.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E5</w:t>
            </w:r>
          </w:p>
        </w:tc>
        <w:tc>
          <w:tcPr>
            <w:tcW w:type="dxa" w:w="8280"/>
            <w:vAlign w:val="top"/>
          </w:tcPr>
          <w:p>
            <w:pPr>
              <w:spacing w:after="0" w:before="0"/>
            </w:pPr>
            <w:r>
              <w:rPr>
                <w:rFonts w:ascii="Times New Roman" w:hAnsi="Times New Roman"/>
                <w:sz w:val="20"/>
              </w:rPr>
            </w:r>
            <w:r>
              <w:rPr>
                <w:rFonts w:ascii="Times New Roman" w:hAnsi="Times New Roman"/>
                <w:b w:val="0"/>
                <w:sz w:val="20"/>
              </w:rPr>
              <w:t>I lock or secure my computer or device when it is not in use.</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F: Policy Compliance</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F1</w:t>
            </w:r>
          </w:p>
        </w:tc>
        <w:tc>
          <w:tcPr>
            <w:tcW w:type="dxa" w:w="8280"/>
            <w:vAlign w:val="top"/>
          </w:tcPr>
          <w:p>
            <w:pPr>
              <w:spacing w:after="0" w:before="0"/>
            </w:pPr>
            <w:r>
              <w:rPr>
                <w:rFonts w:ascii="Times New Roman" w:hAnsi="Times New Roman"/>
                <w:sz w:val="20"/>
              </w:rPr>
            </w:r>
            <w:r>
              <w:rPr>
                <w:rFonts w:ascii="Times New Roman" w:hAnsi="Times New Roman"/>
                <w:b w:val="0"/>
                <w:sz w:val="20"/>
              </w:rPr>
              <w:t>My institution has clear cybersecurity and information-security policies.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F2</w:t>
            </w:r>
          </w:p>
        </w:tc>
        <w:tc>
          <w:tcPr>
            <w:tcW w:type="dxa" w:w="8280"/>
            <w:vAlign w:val="top"/>
          </w:tcPr>
          <w:p>
            <w:pPr>
              <w:spacing w:after="0" w:before="0"/>
            </w:pPr>
            <w:r>
              <w:rPr>
                <w:rFonts w:ascii="Times New Roman" w:hAnsi="Times New Roman"/>
                <w:sz w:val="20"/>
              </w:rPr>
            </w:r>
            <w:r>
              <w:rPr>
                <w:rFonts w:ascii="Times New Roman" w:hAnsi="Times New Roman"/>
                <w:b w:val="0"/>
                <w:sz w:val="20"/>
              </w:rPr>
              <w:t>I understand the guidelines for handling financial and customer information.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F3</w:t>
            </w:r>
          </w:p>
        </w:tc>
        <w:tc>
          <w:tcPr>
            <w:tcW w:type="dxa" w:w="8280"/>
            <w:vAlign w:val="top"/>
          </w:tcPr>
          <w:p>
            <w:pPr>
              <w:spacing w:after="0" w:before="0"/>
            </w:pPr>
            <w:r>
              <w:rPr>
                <w:rFonts w:ascii="Times New Roman" w:hAnsi="Times New Roman"/>
                <w:sz w:val="20"/>
              </w:rPr>
            </w:r>
            <w:r>
              <w:rPr>
                <w:rFonts w:ascii="Times New Roman" w:hAnsi="Times New Roman"/>
                <w:b w:val="0"/>
                <w:sz w:val="20"/>
              </w:rPr>
              <w:t>I comply with access-control procedures when using financial systems.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F4</w:t>
            </w:r>
          </w:p>
        </w:tc>
        <w:tc>
          <w:tcPr>
            <w:tcW w:type="dxa" w:w="8280"/>
            <w:vAlign w:val="top"/>
          </w:tcPr>
          <w:p>
            <w:pPr>
              <w:spacing w:after="0" w:before="0"/>
            </w:pPr>
            <w:r>
              <w:rPr>
                <w:rFonts w:ascii="Times New Roman" w:hAnsi="Times New Roman"/>
                <w:sz w:val="20"/>
              </w:rPr>
            </w:r>
            <w:r>
              <w:rPr>
                <w:rFonts w:ascii="Times New Roman" w:hAnsi="Times New Roman"/>
                <w:b w:val="0"/>
                <w:sz w:val="20"/>
              </w:rPr>
              <w:t>I access financial data only when I am authorized to do so.</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F5</w:t>
            </w:r>
          </w:p>
        </w:tc>
        <w:tc>
          <w:tcPr>
            <w:tcW w:type="dxa" w:w="8280"/>
            <w:vAlign w:val="top"/>
          </w:tcPr>
          <w:p>
            <w:pPr>
              <w:spacing w:after="0" w:before="0"/>
            </w:pPr>
            <w:r>
              <w:rPr>
                <w:rFonts w:ascii="Times New Roman" w:hAnsi="Times New Roman"/>
                <w:sz w:val="20"/>
              </w:rPr>
            </w:r>
            <w:r>
              <w:rPr>
                <w:rFonts w:ascii="Times New Roman" w:hAnsi="Times New Roman"/>
                <w:b w:val="0"/>
                <w:sz w:val="20"/>
              </w:rPr>
              <w:t>I log out of financial systems after completing my work.</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F6</w:t>
            </w:r>
          </w:p>
        </w:tc>
        <w:tc>
          <w:tcPr>
            <w:tcW w:type="dxa" w:w="8280"/>
            <w:vAlign w:val="top"/>
          </w:tcPr>
          <w:p>
            <w:pPr>
              <w:spacing w:after="0" w:before="0"/>
            </w:pPr>
            <w:r>
              <w:rPr>
                <w:rFonts w:ascii="Times New Roman" w:hAnsi="Times New Roman"/>
                <w:sz w:val="20"/>
              </w:rPr>
            </w:r>
            <w:r>
              <w:rPr>
                <w:rFonts w:ascii="Times New Roman" w:hAnsi="Times New Roman"/>
                <w:b w:val="0"/>
                <w:sz w:val="20"/>
              </w:rPr>
              <w:t>I report suspected cybersecurity incidents according to institutional procedures.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F7</w:t>
            </w:r>
          </w:p>
        </w:tc>
        <w:tc>
          <w:tcPr>
            <w:tcW w:type="dxa" w:w="8280"/>
            <w:vAlign w:val="top"/>
          </w:tcPr>
          <w:p>
            <w:pPr>
              <w:spacing w:after="0" w:before="0"/>
            </w:pPr>
            <w:r>
              <w:rPr>
                <w:rFonts w:ascii="Times New Roman" w:hAnsi="Times New Roman"/>
                <w:sz w:val="20"/>
              </w:rPr>
            </w:r>
            <w:r>
              <w:rPr>
                <w:rFonts w:ascii="Times New Roman" w:hAnsi="Times New Roman"/>
                <w:b w:val="0"/>
                <w:sz w:val="20"/>
              </w:rPr>
              <w:t>I follow institutional rules regarding the use of personal devices for work purposes.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F8</w:t>
            </w:r>
          </w:p>
        </w:tc>
        <w:tc>
          <w:tcPr>
            <w:tcW w:type="dxa" w:w="8280"/>
            <w:vAlign w:val="top"/>
          </w:tcPr>
          <w:p>
            <w:pPr>
              <w:spacing w:after="0" w:before="0"/>
            </w:pPr>
            <w:r>
              <w:rPr>
                <w:rFonts w:ascii="Times New Roman" w:hAnsi="Times New Roman"/>
                <w:sz w:val="20"/>
              </w:rPr>
            </w:r>
            <w:r>
              <w:rPr>
                <w:rFonts w:ascii="Times New Roman" w:hAnsi="Times New Roman"/>
                <w:b w:val="0"/>
                <w:sz w:val="20"/>
              </w:rPr>
              <w:t>Cybersecurity and data-protection policies are strictly enforced in my institution.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F9</w:t>
            </w:r>
          </w:p>
        </w:tc>
        <w:tc>
          <w:tcPr>
            <w:tcW w:type="dxa" w:w="8280"/>
            <w:vAlign w:val="top"/>
          </w:tcPr>
          <w:p>
            <w:pPr>
              <w:spacing w:after="0" w:before="0"/>
            </w:pPr>
            <w:r>
              <w:rPr>
                <w:rFonts w:ascii="Times New Roman" w:hAnsi="Times New Roman"/>
                <w:sz w:val="20"/>
              </w:rPr>
            </w:r>
            <w:r>
              <w:rPr>
                <w:rFonts w:ascii="Times New Roman" w:hAnsi="Times New Roman"/>
                <w:b w:val="0"/>
                <w:sz w:val="20"/>
              </w:rPr>
              <w:t>My institution provides cybersecurity drills, reminders, or training activities.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G: Financial Data Protection</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G1</w:t>
            </w:r>
          </w:p>
        </w:tc>
        <w:tc>
          <w:tcPr>
            <w:tcW w:type="dxa" w:w="8280"/>
            <w:vAlign w:val="top"/>
          </w:tcPr>
          <w:p>
            <w:pPr>
              <w:spacing w:after="0" w:before="0"/>
            </w:pPr>
            <w:r>
              <w:rPr>
                <w:rFonts w:ascii="Times New Roman" w:hAnsi="Times New Roman"/>
                <w:sz w:val="20"/>
              </w:rPr>
            </w:r>
            <w:r>
              <w:rPr>
                <w:rFonts w:ascii="Times New Roman" w:hAnsi="Times New Roman"/>
                <w:b w:val="0"/>
                <w:sz w:val="20"/>
              </w:rPr>
              <w:t>Access to financial data is restricted to authorized employees only.</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G2</w:t>
            </w:r>
          </w:p>
        </w:tc>
        <w:tc>
          <w:tcPr>
            <w:tcW w:type="dxa" w:w="8280"/>
            <w:vAlign w:val="top"/>
          </w:tcPr>
          <w:p>
            <w:pPr>
              <w:spacing w:after="0" w:before="0"/>
            </w:pPr>
            <w:r>
              <w:rPr>
                <w:rFonts w:ascii="Times New Roman" w:hAnsi="Times New Roman"/>
                <w:sz w:val="20"/>
              </w:rPr>
            </w:r>
            <w:r>
              <w:rPr>
                <w:rFonts w:ascii="Times New Roman" w:hAnsi="Times New Roman"/>
                <w:b w:val="0"/>
                <w:sz w:val="20"/>
              </w:rPr>
              <w:t>Financial and customer information is protected from unauthorized access.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G3</w:t>
            </w:r>
          </w:p>
        </w:tc>
        <w:tc>
          <w:tcPr>
            <w:tcW w:type="dxa" w:w="8280"/>
            <w:vAlign w:val="top"/>
          </w:tcPr>
          <w:p>
            <w:pPr>
              <w:spacing w:after="0" w:before="0"/>
            </w:pPr>
            <w:r>
              <w:rPr>
                <w:rFonts w:ascii="Times New Roman" w:hAnsi="Times New Roman"/>
                <w:sz w:val="20"/>
              </w:rPr>
            </w:r>
            <w:r>
              <w:rPr>
                <w:rFonts w:ascii="Times New Roman" w:hAnsi="Times New Roman"/>
                <w:b w:val="0"/>
                <w:sz w:val="20"/>
              </w:rPr>
              <w:t>Role-based access controls are used to protect sensitive financial information.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G4</w:t>
            </w:r>
          </w:p>
        </w:tc>
        <w:tc>
          <w:tcPr>
            <w:tcW w:type="dxa" w:w="8280"/>
            <w:vAlign w:val="top"/>
          </w:tcPr>
          <w:p>
            <w:pPr>
              <w:spacing w:after="0" w:before="0"/>
            </w:pPr>
            <w:r>
              <w:rPr>
                <w:rFonts w:ascii="Times New Roman" w:hAnsi="Times New Roman"/>
                <w:sz w:val="20"/>
              </w:rPr>
            </w:r>
            <w:r>
              <w:rPr>
                <w:rFonts w:ascii="Times New Roman" w:hAnsi="Times New Roman"/>
                <w:b w:val="0"/>
                <w:sz w:val="20"/>
              </w:rPr>
              <w:t>Financial data are recorded and processed accurately in the institution's systems.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G5</w:t>
            </w:r>
          </w:p>
        </w:tc>
        <w:tc>
          <w:tcPr>
            <w:tcW w:type="dxa" w:w="8280"/>
            <w:vAlign w:val="top"/>
          </w:tcPr>
          <w:p>
            <w:pPr>
              <w:spacing w:after="0" w:before="0"/>
            </w:pPr>
            <w:r>
              <w:rPr>
                <w:rFonts w:ascii="Times New Roman" w:hAnsi="Times New Roman"/>
                <w:sz w:val="20"/>
              </w:rPr>
            </w:r>
            <w:r>
              <w:rPr>
                <w:rFonts w:ascii="Times New Roman" w:hAnsi="Times New Roman"/>
                <w:b w:val="0"/>
                <w:sz w:val="20"/>
              </w:rPr>
              <w:t>Controls are in place to prevent unauthorized modification of financial records.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G6</w:t>
            </w:r>
          </w:p>
        </w:tc>
        <w:tc>
          <w:tcPr>
            <w:tcW w:type="dxa" w:w="8280"/>
            <w:vAlign w:val="top"/>
          </w:tcPr>
          <w:p>
            <w:pPr>
              <w:spacing w:after="0" w:before="0"/>
            </w:pPr>
            <w:r>
              <w:rPr>
                <w:rFonts w:ascii="Times New Roman" w:hAnsi="Times New Roman"/>
                <w:sz w:val="20"/>
              </w:rPr>
            </w:r>
            <w:r>
              <w:rPr>
                <w:rFonts w:ascii="Times New Roman" w:hAnsi="Times New Roman"/>
                <w:b w:val="0"/>
                <w:sz w:val="20"/>
              </w:rPr>
              <w:t>Changes to financial records are logged or traceable when required.</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G7</w:t>
            </w:r>
          </w:p>
        </w:tc>
        <w:tc>
          <w:tcPr>
            <w:tcW w:type="dxa" w:w="8280"/>
            <w:vAlign w:val="top"/>
          </w:tcPr>
          <w:p>
            <w:pPr>
              <w:spacing w:after="0" w:before="0"/>
            </w:pPr>
            <w:r>
              <w:rPr>
                <w:rFonts w:ascii="Times New Roman" w:hAnsi="Times New Roman"/>
                <w:sz w:val="20"/>
              </w:rPr>
            </w:r>
            <w:r>
              <w:rPr>
                <w:rFonts w:ascii="Times New Roman" w:hAnsi="Times New Roman"/>
                <w:b w:val="0"/>
                <w:sz w:val="20"/>
              </w:rPr>
              <w:t>Financial information systems are reliable and available when needed for work.</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G8</w:t>
            </w:r>
          </w:p>
        </w:tc>
        <w:tc>
          <w:tcPr>
            <w:tcW w:type="dxa" w:w="8280"/>
            <w:vAlign w:val="top"/>
          </w:tcPr>
          <w:p>
            <w:pPr>
              <w:spacing w:after="0" w:before="0"/>
            </w:pPr>
            <w:r>
              <w:rPr>
                <w:rFonts w:ascii="Times New Roman" w:hAnsi="Times New Roman"/>
                <w:sz w:val="20"/>
              </w:rPr>
            </w:r>
            <w:r>
              <w:rPr>
                <w:rFonts w:ascii="Times New Roman" w:hAnsi="Times New Roman"/>
                <w:b w:val="0"/>
                <w:sz w:val="20"/>
              </w:rPr>
              <w:t>Backup mechanisms are used to protect important financial data.</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G9</w:t>
            </w:r>
          </w:p>
        </w:tc>
        <w:tc>
          <w:tcPr>
            <w:tcW w:type="dxa" w:w="8280"/>
            <w:vAlign w:val="top"/>
          </w:tcPr>
          <w:p>
            <w:pPr>
              <w:spacing w:after="0" w:before="0"/>
            </w:pPr>
            <w:r>
              <w:rPr>
                <w:rFonts w:ascii="Times New Roman" w:hAnsi="Times New Roman"/>
                <w:sz w:val="20"/>
              </w:rPr>
            </w:r>
            <w:r>
              <w:rPr>
                <w:rFonts w:ascii="Times New Roman" w:hAnsi="Times New Roman"/>
                <w:b w:val="0"/>
                <w:sz w:val="20"/>
              </w:rPr>
              <w:t>Recovery procedures are tested or available to restore financial information when needed.</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G10</w:t>
            </w:r>
          </w:p>
        </w:tc>
        <w:tc>
          <w:tcPr>
            <w:tcW w:type="dxa" w:w="8280"/>
            <w:vAlign w:val="top"/>
          </w:tcPr>
          <w:p>
            <w:pPr>
              <w:spacing w:after="0" w:before="0"/>
            </w:pPr>
            <w:r>
              <w:rPr>
                <w:rFonts w:ascii="Times New Roman" w:hAnsi="Times New Roman"/>
                <w:sz w:val="20"/>
              </w:rPr>
            </w:r>
            <w:r>
              <w:rPr>
                <w:rFonts w:ascii="Times New Roman" w:hAnsi="Times New Roman"/>
                <w:b w:val="0"/>
                <w:sz w:val="20"/>
              </w:rPr>
              <w:t>Segregation of duties is used to reduce financial-data misuse or manipulation.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G11</w:t>
            </w:r>
          </w:p>
        </w:tc>
        <w:tc>
          <w:tcPr>
            <w:tcW w:type="dxa" w:w="8280"/>
            <w:vAlign w:val="top"/>
          </w:tcPr>
          <w:p>
            <w:pPr>
              <w:spacing w:after="0" w:before="0"/>
            </w:pPr>
            <w:r>
              <w:rPr>
                <w:rFonts w:ascii="Times New Roman" w:hAnsi="Times New Roman"/>
                <w:sz w:val="20"/>
              </w:rPr>
            </w:r>
            <w:r>
              <w:rPr>
                <w:rFonts w:ascii="Times New Roman" w:hAnsi="Times New Roman"/>
                <w:b w:val="0"/>
                <w:sz w:val="20"/>
              </w:rPr>
              <w:t>Internal controls help protect financial data from fraud or unauthorized changes.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G12</w:t>
            </w:r>
          </w:p>
        </w:tc>
        <w:tc>
          <w:tcPr>
            <w:tcW w:type="dxa" w:w="8280"/>
            <w:vAlign w:val="top"/>
          </w:tcPr>
          <w:p>
            <w:pPr>
              <w:spacing w:after="0" w:before="0"/>
            </w:pPr>
            <w:r>
              <w:rPr>
                <w:rFonts w:ascii="Times New Roman" w:hAnsi="Times New Roman"/>
                <w:sz w:val="20"/>
              </w:rPr>
            </w:r>
            <w:r>
              <w:rPr>
                <w:rFonts w:ascii="Times New Roman" w:hAnsi="Times New Roman"/>
                <w:b w:val="0"/>
                <w:sz w:val="20"/>
              </w:rPr>
              <w:t>Cybersecurity and internal-control practices reduce risks to financial data protection.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Section H: Perceived Effectiveness of Cybersecurity Measures</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792"/>
            <w:vAlign w:val="top"/>
            <w:shd w:fill="D9EAF7"/>
          </w:tcPr>
          <w:p>
            <w:pPr>
              <w:spacing w:after="0" w:before="0"/>
            </w:pPr>
            <w:r>
              <w:rPr>
                <w:rFonts w:ascii="Times New Roman" w:hAnsi="Times New Roman"/>
                <w:b/>
                <w:sz w:val="20"/>
              </w:rPr>
            </w:r>
            <w:r>
              <w:rPr>
                <w:rFonts w:ascii="Times New Roman" w:hAnsi="Times New Roman"/>
                <w:b/>
                <w:sz w:val="20"/>
              </w:rPr>
              <w:t>Code</w:t>
            </w:r>
          </w:p>
        </w:tc>
        <w:tc>
          <w:tcPr>
            <w:tcW w:type="dxa" w:w="8280"/>
            <w:vAlign w:val="top"/>
            <w:shd w:fill="D9EAF7"/>
          </w:tcPr>
          <w:p>
            <w:pPr>
              <w:spacing w:after="0" w:before="0"/>
            </w:pPr>
            <w:r>
              <w:rPr>
                <w:rFonts w:ascii="Times New Roman" w:hAnsi="Times New Roman"/>
                <w:b/>
                <w:sz w:val="20"/>
              </w:rPr>
            </w:r>
            <w:r>
              <w:rPr>
                <w:rFonts w:ascii="Times New Roman" w:hAnsi="Times New Roman"/>
                <w:b/>
                <w:sz w:val="20"/>
              </w:rPr>
              <w:t>Questionnaire item</w:t>
            </w:r>
          </w:p>
        </w:tc>
        <w:tc>
          <w:tcPr>
            <w:tcW w:type="dxa" w:w="1007"/>
            <w:vAlign w:val="top"/>
            <w:shd w:fill="D9EAF7"/>
          </w:tcPr>
          <w:p>
            <w:pPr>
              <w:spacing w:after="0" w:before="0"/>
            </w:pPr>
            <w:r>
              <w:rPr>
                <w:rFonts w:ascii="Times New Roman" w:hAnsi="Times New Roman"/>
                <w:b/>
                <w:sz w:val="20"/>
              </w:rPr>
            </w:r>
            <w:r>
              <w:rPr>
                <w:rFonts w:ascii="Times New Roman" w:hAnsi="Times New Roman"/>
                <w:b/>
                <w:sz w:val="20"/>
              </w:rPr>
              <w:t>Scale</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H1</w:t>
            </w:r>
          </w:p>
        </w:tc>
        <w:tc>
          <w:tcPr>
            <w:tcW w:type="dxa" w:w="8280"/>
            <w:vAlign w:val="top"/>
          </w:tcPr>
          <w:p>
            <w:pPr>
              <w:spacing w:after="0" w:before="0"/>
            </w:pPr>
            <w:r>
              <w:rPr>
                <w:rFonts w:ascii="Times New Roman" w:hAnsi="Times New Roman"/>
                <w:sz w:val="20"/>
              </w:rPr>
            </w:r>
            <w:r>
              <w:rPr>
                <w:rFonts w:ascii="Times New Roman" w:hAnsi="Times New Roman"/>
                <w:b w:val="0"/>
                <w:sz w:val="20"/>
              </w:rPr>
              <w:t>Cybersecurity awareness improves the protection of financial information in my institution.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H2</w:t>
            </w:r>
          </w:p>
        </w:tc>
        <w:tc>
          <w:tcPr>
            <w:tcW w:type="dxa" w:w="8280"/>
            <w:vAlign w:val="top"/>
          </w:tcPr>
          <w:p>
            <w:pPr>
              <w:spacing w:after="0" w:before="0"/>
            </w:pPr>
            <w:r>
              <w:rPr>
                <w:rFonts w:ascii="Times New Roman" w:hAnsi="Times New Roman"/>
                <w:sz w:val="20"/>
              </w:rPr>
            </w:r>
            <w:r>
              <w:rPr>
                <w:rFonts w:ascii="Times New Roman" w:hAnsi="Times New Roman"/>
                <w:b w:val="0"/>
                <w:sz w:val="20"/>
              </w:rPr>
              <w:t>Cybersecurity training helps employees protect financial and customer data.</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H3</w:t>
            </w:r>
          </w:p>
        </w:tc>
        <w:tc>
          <w:tcPr>
            <w:tcW w:type="dxa" w:w="8280"/>
            <w:vAlign w:val="top"/>
          </w:tcPr>
          <w:p>
            <w:pPr>
              <w:spacing w:after="0" w:before="0"/>
            </w:pPr>
            <w:r>
              <w:rPr>
                <w:rFonts w:ascii="Times New Roman" w:hAnsi="Times New Roman"/>
                <w:sz w:val="20"/>
              </w:rPr>
            </w:r>
            <w:r>
              <w:rPr>
                <w:rFonts w:ascii="Times New Roman" w:hAnsi="Times New Roman"/>
                <w:b w:val="0"/>
                <w:sz w:val="20"/>
              </w:rPr>
              <w:t>Secure work practices improve the safety of accounting information systems.</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H4</w:t>
            </w:r>
          </w:p>
        </w:tc>
        <w:tc>
          <w:tcPr>
            <w:tcW w:type="dxa" w:w="8280"/>
            <w:vAlign w:val="top"/>
          </w:tcPr>
          <w:p>
            <w:pPr>
              <w:spacing w:after="0" w:before="0"/>
            </w:pPr>
            <w:r>
              <w:rPr>
                <w:rFonts w:ascii="Times New Roman" w:hAnsi="Times New Roman"/>
                <w:sz w:val="20"/>
              </w:rPr>
            </w:r>
            <w:r>
              <w:rPr>
                <w:rFonts w:ascii="Times New Roman" w:hAnsi="Times New Roman"/>
                <w:b w:val="0"/>
                <w:sz w:val="20"/>
              </w:rPr>
              <w:t>My institution is prepared to respond to cybersecurity incidents affecting financial data.</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H5</w:t>
            </w:r>
          </w:p>
        </w:tc>
        <w:tc>
          <w:tcPr>
            <w:tcW w:type="dxa" w:w="8280"/>
            <w:vAlign w:val="top"/>
          </w:tcPr>
          <w:p>
            <w:pPr>
              <w:spacing w:after="0" w:before="0"/>
            </w:pPr>
            <w:r>
              <w:rPr>
                <w:rFonts w:ascii="Times New Roman" w:hAnsi="Times New Roman"/>
                <w:sz w:val="20"/>
              </w:rPr>
            </w:r>
            <w:r>
              <w:rPr>
                <w:rFonts w:ascii="Times New Roman" w:hAnsi="Times New Roman"/>
                <w:b w:val="0"/>
                <w:sz w:val="20"/>
              </w:rPr>
              <w:t>Current cybersecurity measures are adequate for protecting financial data.</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r>
        <w:trPr>
          <w:cantSplit/>
          <w:cantSplit/>
        </w:trPr>
        <w:tc>
          <w:tcPr>
            <w:tcW w:type="dxa" w:w="792"/>
            <w:vAlign w:val="top"/>
          </w:tcPr>
          <w:p>
            <w:pPr>
              <w:spacing w:after="0" w:before="0"/>
            </w:pPr>
            <w:r>
              <w:rPr>
                <w:rFonts w:ascii="Times New Roman" w:hAnsi="Times New Roman"/>
                <w:sz w:val="20"/>
              </w:rPr>
            </w:r>
            <w:r>
              <w:rPr>
                <w:rFonts w:ascii="Times New Roman" w:hAnsi="Times New Roman"/>
                <w:b w:val="0"/>
                <w:sz w:val="20"/>
              </w:rPr>
              <w:t>H6</w:t>
            </w:r>
          </w:p>
        </w:tc>
        <w:tc>
          <w:tcPr>
            <w:tcW w:type="dxa" w:w="8280"/>
            <w:vAlign w:val="top"/>
          </w:tcPr>
          <w:p>
            <w:pPr>
              <w:spacing w:after="0" w:before="0"/>
            </w:pPr>
            <w:r>
              <w:rPr>
                <w:rFonts w:ascii="Times New Roman" w:hAnsi="Times New Roman"/>
                <w:sz w:val="20"/>
              </w:rPr>
            </w:r>
            <w:r>
              <w:rPr>
                <w:rFonts w:ascii="Times New Roman" w:hAnsi="Times New Roman"/>
                <w:b w:val="0"/>
                <w:sz w:val="20"/>
              </w:rPr>
              <w:t>Management gives sufficient attention to cybersecurity and financial data protection.</w:t>
            </w:r>
          </w:p>
        </w:tc>
        <w:tc>
          <w:tcPr>
            <w:tcW w:type="dxa" w:w="1007"/>
            <w:vAlign w:val="top"/>
          </w:tcPr>
          <w:p>
            <w:pPr>
              <w:spacing w:after="0" w:before="0"/>
            </w:pPr>
            <w:r>
              <w:rPr>
                <w:rFonts w:ascii="Times New Roman" w:hAnsi="Times New Roman"/>
                <w:sz w:val="20"/>
              </w:rPr>
            </w:r>
            <w:r>
              <w:rPr>
                <w:rFonts w:ascii="Times New Roman" w:hAnsi="Times New Roman"/>
                <w:b w:val="0"/>
                <w:sz w:val="20"/>
              </w:rPr>
              <w:t>1-5</w:t>
            </w:r>
          </w:p>
        </w:tc>
      </w:tr>
    </w:tbl>
    <w:p>
      <w:pPr>
        <w:spacing w:before="160" w:after="80"/>
      </w:pPr>
      <w:r>
        <w:rPr>
          <w:rFonts w:ascii="Times New Roman" w:hAnsi="Times New Roman"/>
          <w:b/>
          <w:sz w:val="28"/>
        </w:rPr>
        <w:t>Instrument summary</w:t>
      </w:r>
    </w:p>
    <w:tbl>
      <w:tblPr>
        <w:tblStyle w:val="TableGrid"/>
        <w:tblW w:type="auto" w:w="0"/>
        <w:jc w:val="center"/>
        <w:tblLook w:firstColumn="1" w:firstRow="1" w:lastColumn="0" w:lastRow="0" w:noHBand="0" w:noVBand="1" w:val="04A0"/>
        <w:tblLayout w:type="fixed"/>
      </w:tblPr>
      <w:tblGrid>
        <w:gridCol w:w="3360"/>
        <w:gridCol w:w="3360"/>
        <w:gridCol w:w="3360"/>
      </w:tblGrid>
      <w:tr>
        <w:trPr>
          <w:cantSplit/>
          <w:tblHeader w:val="true"/>
          <w:cantSplit/>
        </w:trPr>
        <w:tc>
          <w:tcPr>
            <w:tcW w:type="dxa" w:w="1440"/>
            <w:vAlign w:val="top"/>
            <w:shd w:fill="D9EAF7"/>
          </w:tcPr>
          <w:p>
            <w:pPr>
              <w:spacing w:after="0" w:before="0"/>
            </w:pPr>
            <w:r>
              <w:rPr>
                <w:rFonts w:ascii="Times New Roman" w:hAnsi="Times New Roman"/>
                <w:b/>
                <w:sz w:val="20"/>
              </w:rPr>
            </w:r>
            <w:r>
              <w:rPr>
                <w:rFonts w:ascii="Times New Roman" w:hAnsi="Times New Roman"/>
                <w:b/>
                <w:sz w:val="20"/>
              </w:rPr>
              <w:t>Section</w:t>
            </w:r>
          </w:p>
        </w:tc>
        <w:tc>
          <w:tcPr>
            <w:tcW w:type="dxa" w:w="6768"/>
            <w:vAlign w:val="top"/>
            <w:shd w:fill="D9EAF7"/>
          </w:tcPr>
          <w:p>
            <w:pPr>
              <w:spacing w:after="0" w:before="0"/>
            </w:pPr>
            <w:r>
              <w:rPr>
                <w:rFonts w:ascii="Times New Roman" w:hAnsi="Times New Roman"/>
                <w:b/>
                <w:sz w:val="20"/>
              </w:rPr>
            </w:r>
            <w:r>
              <w:rPr>
                <w:rFonts w:ascii="Times New Roman" w:hAnsi="Times New Roman"/>
                <w:b/>
                <w:sz w:val="20"/>
              </w:rPr>
              <w:t>Construct / variable</w:t>
            </w:r>
          </w:p>
        </w:tc>
        <w:tc>
          <w:tcPr>
            <w:tcW w:type="dxa" w:w="1872"/>
            <w:vAlign w:val="top"/>
            <w:shd w:fill="D9EAF7"/>
          </w:tcPr>
          <w:p>
            <w:pPr>
              <w:spacing w:after="0" w:before="0"/>
            </w:pPr>
            <w:r>
              <w:rPr>
                <w:rFonts w:ascii="Times New Roman" w:hAnsi="Times New Roman"/>
                <w:b/>
                <w:sz w:val="20"/>
              </w:rPr>
            </w:r>
            <w:r>
              <w:rPr>
                <w:rFonts w:ascii="Times New Roman" w:hAnsi="Times New Roman"/>
                <w:b/>
                <w:sz w:val="20"/>
              </w:rPr>
              <w:t>Number of items</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A</w:t>
            </w:r>
          </w:p>
        </w:tc>
        <w:tc>
          <w:tcPr>
            <w:tcW w:type="dxa" w:w="6768"/>
            <w:vAlign w:val="top"/>
          </w:tcPr>
          <w:p>
            <w:pPr>
              <w:spacing w:after="0" w:before="0"/>
            </w:pPr>
            <w:r>
              <w:rPr>
                <w:rFonts w:ascii="Times New Roman" w:hAnsi="Times New Roman"/>
                <w:sz w:val="20"/>
              </w:rPr>
            </w:r>
            <w:r>
              <w:rPr>
                <w:rFonts w:ascii="Times New Roman" w:hAnsi="Times New Roman"/>
                <w:b w:val="0"/>
                <w:sz w:val="20"/>
              </w:rPr>
              <w:t>Demographic information</w:t>
            </w:r>
          </w:p>
        </w:tc>
        <w:tc>
          <w:tcPr>
            <w:tcW w:type="dxa" w:w="1872"/>
            <w:vAlign w:val="top"/>
          </w:tcPr>
          <w:p>
            <w:pPr>
              <w:spacing w:after="0" w:before="0"/>
            </w:pPr>
            <w:r>
              <w:rPr>
                <w:rFonts w:ascii="Times New Roman" w:hAnsi="Times New Roman"/>
                <w:sz w:val="20"/>
              </w:rPr>
            </w:r>
            <w:r>
              <w:rPr>
                <w:rFonts w:ascii="Times New Roman" w:hAnsi="Times New Roman"/>
                <w:b w:val="0"/>
                <w:sz w:val="20"/>
              </w:rPr>
              <w:t>6</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B</w:t>
            </w:r>
          </w:p>
        </w:tc>
        <w:tc>
          <w:tcPr>
            <w:tcW w:type="dxa" w:w="6768"/>
            <w:vAlign w:val="top"/>
          </w:tcPr>
          <w:p>
            <w:pPr>
              <w:spacing w:after="0" w:before="0"/>
            </w:pPr>
            <w:r>
              <w:rPr>
                <w:rFonts w:ascii="Times New Roman" w:hAnsi="Times New Roman"/>
                <w:sz w:val="20"/>
              </w:rPr>
            </w:r>
            <w:r>
              <w:rPr>
                <w:rFonts w:ascii="Times New Roman" w:hAnsi="Times New Roman"/>
                <w:b w:val="0"/>
                <w:sz w:val="20"/>
              </w:rPr>
              <w:t>General Cybersecurity Awareness</w:t>
            </w:r>
          </w:p>
        </w:tc>
        <w:tc>
          <w:tcPr>
            <w:tcW w:type="dxa" w:w="1872"/>
            <w:vAlign w:val="top"/>
          </w:tcPr>
          <w:p>
            <w:pPr>
              <w:spacing w:after="0" w:before="0"/>
            </w:pPr>
            <w:r>
              <w:rPr>
                <w:rFonts w:ascii="Times New Roman" w:hAnsi="Times New Roman"/>
                <w:sz w:val="20"/>
              </w:rPr>
            </w:r>
            <w:r>
              <w:rPr>
                <w:rFonts w:ascii="Times New Roman" w:hAnsi="Times New Roman"/>
                <w:b w:val="0"/>
                <w:sz w:val="20"/>
              </w:rPr>
              <w:t>6</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C</w:t>
            </w:r>
          </w:p>
        </w:tc>
        <w:tc>
          <w:tcPr>
            <w:tcW w:type="dxa" w:w="6768"/>
            <w:vAlign w:val="top"/>
          </w:tcPr>
          <w:p>
            <w:pPr>
              <w:spacing w:after="0" w:before="0"/>
            </w:pPr>
            <w:r>
              <w:rPr>
                <w:rFonts w:ascii="Times New Roman" w:hAnsi="Times New Roman"/>
                <w:sz w:val="20"/>
              </w:rPr>
            </w:r>
            <w:r>
              <w:rPr>
                <w:rFonts w:ascii="Times New Roman" w:hAnsi="Times New Roman"/>
                <w:b w:val="0"/>
                <w:sz w:val="20"/>
              </w:rPr>
              <w:t>Password Security Practices</w:t>
            </w:r>
          </w:p>
        </w:tc>
        <w:tc>
          <w:tcPr>
            <w:tcW w:type="dxa" w:w="1872"/>
            <w:vAlign w:val="top"/>
          </w:tcPr>
          <w:p>
            <w:pPr>
              <w:spacing w:after="0" w:before="0"/>
            </w:pPr>
            <w:r>
              <w:rPr>
                <w:rFonts w:ascii="Times New Roman" w:hAnsi="Times New Roman"/>
                <w:sz w:val="20"/>
              </w:rPr>
            </w:r>
            <w:r>
              <w:rPr>
                <w:rFonts w:ascii="Times New Roman" w:hAnsi="Times New Roman"/>
                <w:b w:val="0"/>
                <w:sz w:val="20"/>
              </w:rPr>
              <w:t>5</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D</w:t>
            </w:r>
          </w:p>
        </w:tc>
        <w:tc>
          <w:tcPr>
            <w:tcW w:type="dxa" w:w="6768"/>
            <w:vAlign w:val="top"/>
          </w:tcPr>
          <w:p>
            <w:pPr>
              <w:spacing w:after="0" w:before="0"/>
            </w:pPr>
            <w:r>
              <w:rPr>
                <w:rFonts w:ascii="Times New Roman" w:hAnsi="Times New Roman"/>
                <w:sz w:val="20"/>
              </w:rPr>
            </w:r>
            <w:r>
              <w:rPr>
                <w:rFonts w:ascii="Times New Roman" w:hAnsi="Times New Roman"/>
                <w:b w:val="0"/>
                <w:sz w:val="20"/>
              </w:rPr>
              <w:t>Phishing Awareness</w:t>
            </w:r>
          </w:p>
        </w:tc>
        <w:tc>
          <w:tcPr>
            <w:tcW w:type="dxa" w:w="1872"/>
            <w:vAlign w:val="top"/>
          </w:tcPr>
          <w:p>
            <w:pPr>
              <w:spacing w:after="0" w:before="0"/>
            </w:pPr>
            <w:r>
              <w:rPr>
                <w:rFonts w:ascii="Times New Roman" w:hAnsi="Times New Roman"/>
                <w:sz w:val="20"/>
              </w:rPr>
            </w:r>
            <w:r>
              <w:rPr>
                <w:rFonts w:ascii="Times New Roman" w:hAnsi="Times New Roman"/>
                <w:b w:val="0"/>
                <w:sz w:val="20"/>
              </w:rPr>
              <w:t>5</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E</w:t>
            </w:r>
          </w:p>
        </w:tc>
        <w:tc>
          <w:tcPr>
            <w:tcW w:type="dxa" w:w="6768"/>
            <w:vAlign w:val="top"/>
          </w:tcPr>
          <w:p>
            <w:pPr>
              <w:spacing w:after="0" w:before="0"/>
            </w:pPr>
            <w:r>
              <w:rPr>
                <w:rFonts w:ascii="Times New Roman" w:hAnsi="Times New Roman"/>
                <w:sz w:val="20"/>
              </w:rPr>
            </w:r>
            <w:r>
              <w:rPr>
                <w:rFonts w:ascii="Times New Roman" w:hAnsi="Times New Roman"/>
                <w:b w:val="0"/>
                <w:sz w:val="20"/>
              </w:rPr>
              <w:t>Device Security Practices</w:t>
            </w:r>
          </w:p>
        </w:tc>
        <w:tc>
          <w:tcPr>
            <w:tcW w:type="dxa" w:w="1872"/>
            <w:vAlign w:val="top"/>
          </w:tcPr>
          <w:p>
            <w:pPr>
              <w:spacing w:after="0" w:before="0"/>
            </w:pPr>
            <w:r>
              <w:rPr>
                <w:rFonts w:ascii="Times New Roman" w:hAnsi="Times New Roman"/>
                <w:sz w:val="20"/>
              </w:rPr>
            </w:r>
            <w:r>
              <w:rPr>
                <w:rFonts w:ascii="Times New Roman" w:hAnsi="Times New Roman"/>
                <w:b w:val="0"/>
                <w:sz w:val="20"/>
              </w:rPr>
              <w:t>5</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F</w:t>
            </w:r>
          </w:p>
        </w:tc>
        <w:tc>
          <w:tcPr>
            <w:tcW w:type="dxa" w:w="6768"/>
            <w:vAlign w:val="top"/>
          </w:tcPr>
          <w:p>
            <w:pPr>
              <w:spacing w:after="0" w:before="0"/>
            </w:pPr>
            <w:r>
              <w:rPr>
                <w:rFonts w:ascii="Times New Roman" w:hAnsi="Times New Roman"/>
                <w:sz w:val="20"/>
              </w:rPr>
            </w:r>
            <w:r>
              <w:rPr>
                <w:rFonts w:ascii="Times New Roman" w:hAnsi="Times New Roman"/>
                <w:b w:val="0"/>
                <w:sz w:val="20"/>
              </w:rPr>
              <w:t>Policy Compliance</w:t>
            </w:r>
          </w:p>
        </w:tc>
        <w:tc>
          <w:tcPr>
            <w:tcW w:type="dxa" w:w="1872"/>
            <w:vAlign w:val="top"/>
          </w:tcPr>
          <w:p>
            <w:pPr>
              <w:spacing w:after="0" w:before="0"/>
            </w:pPr>
            <w:r>
              <w:rPr>
                <w:rFonts w:ascii="Times New Roman" w:hAnsi="Times New Roman"/>
                <w:sz w:val="20"/>
              </w:rPr>
            </w:r>
            <w:r>
              <w:rPr>
                <w:rFonts w:ascii="Times New Roman" w:hAnsi="Times New Roman"/>
                <w:b w:val="0"/>
                <w:sz w:val="20"/>
              </w:rPr>
              <w:t>9</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G</w:t>
            </w:r>
          </w:p>
        </w:tc>
        <w:tc>
          <w:tcPr>
            <w:tcW w:type="dxa" w:w="6768"/>
            <w:vAlign w:val="top"/>
          </w:tcPr>
          <w:p>
            <w:pPr>
              <w:spacing w:after="0" w:before="0"/>
            </w:pPr>
            <w:r>
              <w:rPr>
                <w:rFonts w:ascii="Times New Roman" w:hAnsi="Times New Roman"/>
                <w:sz w:val="20"/>
              </w:rPr>
            </w:r>
            <w:r>
              <w:rPr>
                <w:rFonts w:ascii="Times New Roman" w:hAnsi="Times New Roman"/>
                <w:b w:val="0"/>
                <w:sz w:val="20"/>
              </w:rPr>
              <w:t>Financial Data Protection</w:t>
            </w:r>
          </w:p>
        </w:tc>
        <w:tc>
          <w:tcPr>
            <w:tcW w:type="dxa" w:w="1872"/>
            <w:vAlign w:val="top"/>
          </w:tcPr>
          <w:p>
            <w:pPr>
              <w:spacing w:after="0" w:before="0"/>
            </w:pPr>
            <w:r>
              <w:rPr>
                <w:rFonts w:ascii="Times New Roman" w:hAnsi="Times New Roman"/>
                <w:sz w:val="20"/>
              </w:rPr>
            </w:r>
            <w:r>
              <w:rPr>
                <w:rFonts w:ascii="Times New Roman" w:hAnsi="Times New Roman"/>
                <w:b w:val="0"/>
                <w:sz w:val="20"/>
              </w:rPr>
              <w:t>12</w:t>
            </w:r>
          </w:p>
        </w:tc>
      </w:tr>
      <w:tr>
        <w:trPr>
          <w:cantSplit/>
          <w:cantSplit/>
        </w:trPr>
        <w:tc>
          <w:tcPr>
            <w:tcW w:type="dxa" w:w="1440"/>
            <w:vAlign w:val="top"/>
          </w:tcPr>
          <w:p>
            <w:pPr>
              <w:spacing w:after="0" w:before="0"/>
            </w:pPr>
            <w:r>
              <w:rPr>
                <w:rFonts w:ascii="Times New Roman" w:hAnsi="Times New Roman"/>
                <w:sz w:val="20"/>
              </w:rPr>
            </w:r>
            <w:r>
              <w:rPr>
                <w:rFonts w:ascii="Times New Roman" w:hAnsi="Times New Roman"/>
                <w:b w:val="0"/>
                <w:sz w:val="20"/>
              </w:rPr>
              <w:t>H</w:t>
            </w:r>
          </w:p>
        </w:tc>
        <w:tc>
          <w:tcPr>
            <w:tcW w:type="dxa" w:w="6768"/>
            <w:vAlign w:val="top"/>
          </w:tcPr>
          <w:p>
            <w:pPr>
              <w:spacing w:after="0" w:before="0"/>
            </w:pPr>
            <w:r>
              <w:rPr>
                <w:rFonts w:ascii="Times New Roman" w:hAnsi="Times New Roman"/>
                <w:sz w:val="20"/>
              </w:rPr>
            </w:r>
            <w:r>
              <w:rPr>
                <w:rFonts w:ascii="Times New Roman" w:hAnsi="Times New Roman"/>
                <w:b w:val="0"/>
                <w:sz w:val="20"/>
              </w:rPr>
              <w:t>Perceived Effectiveness of Cybersecurity Measures</w:t>
            </w:r>
          </w:p>
        </w:tc>
        <w:tc>
          <w:tcPr>
            <w:tcW w:type="dxa" w:w="1872"/>
            <w:vAlign w:val="top"/>
          </w:tcPr>
          <w:p>
            <w:pPr>
              <w:spacing w:after="0" w:before="0"/>
            </w:pPr>
            <w:r>
              <w:rPr>
                <w:rFonts w:ascii="Times New Roman" w:hAnsi="Times New Roman"/>
                <w:sz w:val="20"/>
              </w:rPr>
            </w:r>
            <w:r>
              <w:rPr>
                <w:rFonts w:ascii="Times New Roman" w:hAnsi="Times New Roman"/>
                <w:b w:val="0"/>
                <w:sz w:val="20"/>
              </w:rPr>
              <w:t>6</w:t>
            </w:r>
          </w:p>
        </w:tc>
      </w:tr>
    </w:tbl>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Supplementary File 2: Survey Questionnaire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File 2: Survey Questionnaire</dc:title>
  <dc:subject/>
  <dc:creator/>
  <cp:keywords/>
  <dc:description/>
  <cp:lastModifiedBy/>
  <cp:revision>1</cp:revision>
  <dcterms:created xsi:type="dcterms:W3CDTF">2013-12-23T23:15:00Z</dcterms:created>
  <dcterms:modified xsi:type="dcterms:W3CDTF">2013-12-23T23:15:00Z</dcterms:modified>
  <cp:category/>
</cp:coreProperties>
</file>