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EDDF" w14:textId="0E0D2655" w:rsidR="00F80A08" w:rsidRDefault="00F80A08" w:rsidP="005372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80A08">
        <w:rPr>
          <w:rFonts w:ascii="Times New Roman" w:hAnsi="Times New Roman" w:cs="Times New Roman"/>
          <w:b/>
          <w:bCs/>
          <w:sz w:val="20"/>
          <w:szCs w:val="20"/>
        </w:rPr>
        <w:t>Table S1. Questionnaire items and open-ended questions.</w:t>
      </w:r>
    </w:p>
    <w:p w14:paraId="731719F2" w14:textId="1C6245AE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Time point</w:t>
      </w:r>
    </w:p>
    <w:p w14:paraId="599DFD62" w14:textId="5EDFD520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772803">
        <w:rPr>
          <w:rFonts w:ascii="Times New Roman" w:hAnsi="Times New Roman" w:cs="Times New Roman"/>
          <w:b/>
          <w:bCs/>
          <w:sz w:val="20"/>
          <w:szCs w:val="20"/>
        </w:rPr>
        <w:t xml:space="preserve"> Before session    </w:t>
      </w:r>
      <w:r w:rsidRPr="00772803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772803">
        <w:rPr>
          <w:rFonts w:ascii="Times New Roman" w:hAnsi="Times New Roman" w:cs="Times New Roman"/>
          <w:b/>
          <w:bCs/>
          <w:sz w:val="20"/>
          <w:szCs w:val="20"/>
        </w:rPr>
        <w:t xml:space="preserve"> After session</w:t>
      </w:r>
    </w:p>
    <w:p w14:paraId="1D0E8A1F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Instructions</w:t>
      </w:r>
    </w:p>
    <w:p w14:paraId="51D581DB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This questionnaire is designed to explore perceptions of ethical challenges associated with AI-mediated clinical communication.</w:t>
      </w:r>
    </w:p>
    <w:p w14:paraId="06E38A0D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The questionnaire focuses on three dimensions of AI-mediated clinical communication:</w:t>
      </w:r>
    </w:p>
    <w:p w14:paraId="6233BFE1" w14:textId="77777777" w:rsidR="00772803" w:rsidRPr="00772803" w:rsidRDefault="00772803" w:rsidP="00772803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Interpretive authority</w:t>
      </w:r>
    </w:p>
    <w:p w14:paraId="76550C8D" w14:textId="77777777" w:rsidR="00772803" w:rsidRPr="00772803" w:rsidRDefault="00772803" w:rsidP="00772803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Responsibility</w:t>
      </w:r>
    </w:p>
    <w:p w14:paraId="37CF7A0E" w14:textId="77777777" w:rsidR="00772803" w:rsidRPr="00772803" w:rsidRDefault="00772803" w:rsidP="00772803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Uncertainty communication</w:t>
      </w:r>
    </w:p>
    <w:p w14:paraId="2D8A363E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Please indicate your level of agreement with each statement using the scale provided by selecting one option (A–E) for each item.</w:t>
      </w:r>
    </w:p>
    <w:p w14:paraId="2A4FA31E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You will be asked to complete this questionnaire before and after the session. Please answer each time based on your current understanding.</w:t>
      </w:r>
    </w:p>
    <w:p w14:paraId="4C319163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There are no correct or incorrect answers. We are interested in your perspectives.</w:t>
      </w:r>
    </w:p>
    <w:p w14:paraId="28ED0ADD" w14:textId="381EB3BD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All responses are confidential and will be used for research purposes only.</w:t>
      </w:r>
    </w:p>
    <w:p w14:paraId="659BAF54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</w:p>
    <w:p w14:paraId="28C696C1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General Perception</w:t>
      </w:r>
    </w:p>
    <w:p w14:paraId="6592351D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G1</w:t>
      </w:r>
    </w:p>
    <w:p w14:paraId="350C92EC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AI is changing how healthcare professionals communicate with patients in clinical practice.</w:t>
      </w:r>
    </w:p>
    <w:p w14:paraId="3E6D251A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7C352737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1E2E61D8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746C4E7E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400EB78A" w14:textId="5CFE25BF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43265172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</w:p>
    <w:p w14:paraId="0FA3F530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Dimension 1: Interpretive Authority</w:t>
      </w:r>
    </w:p>
    <w:p w14:paraId="2001F3ED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IA1</w:t>
      </w:r>
    </w:p>
    <w:p w14:paraId="05F79B80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I believe patients may trust AI-generated medical explanations more than explanations from healthcare professionals.</w:t>
      </w:r>
    </w:p>
    <w:p w14:paraId="07152D28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52721F16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7F1F7ABC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75B48624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5381702B" w14:textId="372E4AF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27B8F28C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IA2</w:t>
      </w:r>
    </w:p>
    <w:p w14:paraId="7D3D9EED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Healthcare professionals should remain a primary authority in explaining medical information, even when AI tools are available.</w:t>
      </w:r>
    </w:p>
    <w:p w14:paraId="4006E189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63070CEC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2087B6DE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117F232A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7BAE84F9" w14:textId="05FEA460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71302D81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IA3</w:t>
      </w:r>
    </w:p>
    <w:p w14:paraId="604EA12D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lastRenderedPageBreak/>
        <w:t>AI tools can influence how patients understand their medical condition before speaking with healthcare professionals.</w:t>
      </w:r>
    </w:p>
    <w:p w14:paraId="438A2A2B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26807FE6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2AB770F3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5A74DE50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123A0040" w14:textId="14F4A4A9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5628452E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IA4</w:t>
      </w:r>
    </w:p>
    <w:p w14:paraId="61F2DCCF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It is sometimes difficult for healthcare professionals to correct patient understanding influenced by AI-generated explanations.</w:t>
      </w:r>
    </w:p>
    <w:p w14:paraId="3D0DEF01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5A96D23A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670BE53E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4E66641F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491BE8FB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4EC5B85A" w14:textId="6A44CBC3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23E465D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Dimension 2: Responsibility</w:t>
      </w:r>
    </w:p>
    <w:p w14:paraId="7A1E2650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R1</w:t>
      </w:r>
    </w:p>
    <w:p w14:paraId="71B0C4AB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Healthcare professionals are responsible for correcting misunderstandings caused by AI-generated medical explanations.</w:t>
      </w:r>
    </w:p>
    <w:p w14:paraId="2575CCD5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333FD2D5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32880BD9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283B4ED6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3229022A" w14:textId="085D9A33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384267D0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R2</w:t>
      </w:r>
    </w:p>
    <w:p w14:paraId="6695690E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When patients rely on AI-generated explanations, responsibility for misunderstanding is unclear.</w:t>
      </w:r>
    </w:p>
    <w:p w14:paraId="0CEC3DC4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5E0A4F75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4C9731BE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5F5C11A0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7750232A" w14:textId="09F14FDA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5861FC64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R3</w:t>
      </w:r>
    </w:p>
    <w:p w14:paraId="421C652A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Healthcare professionals should take responsibility for ensuring that patients correctly understand medical information, regardless of AI use.</w:t>
      </w:r>
    </w:p>
    <w:p w14:paraId="5661D81E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02ACEB44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3ECA468D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71016790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33630CFF" w14:textId="09910FF4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79F66129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R4</w:t>
      </w:r>
    </w:p>
    <w:p w14:paraId="7BFA4984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Healthcare professionals should remain accountable for how AI-generated explanations influence patient understanding.</w:t>
      </w:r>
    </w:p>
    <w:p w14:paraId="4BE3553F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6B4A3B4F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lastRenderedPageBreak/>
        <w:t>B. Disagree</w:t>
      </w:r>
    </w:p>
    <w:p w14:paraId="19D23558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30553D52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511E5026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12F5A816" w14:textId="6C4D74B6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3E0524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Dimension 3: Uncertainty Communication</w:t>
      </w:r>
    </w:p>
    <w:p w14:paraId="67583C46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U1</w:t>
      </w:r>
    </w:p>
    <w:p w14:paraId="3F0D2F8F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AI-generated explanations may make medical information seem more certain than it actually is.</w:t>
      </w:r>
    </w:p>
    <w:p w14:paraId="77E64A87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58C6051E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3FBF3547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256BB56B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2C33F385" w14:textId="1D1DA822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6011FBD3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U2</w:t>
      </w:r>
    </w:p>
    <w:p w14:paraId="2CF6A492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It is important for healthcare professionals to explain uncertainty even when AI provides clear answers.</w:t>
      </w:r>
    </w:p>
    <w:p w14:paraId="0D14437E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5D6DF311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5E12B927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0F55EF2D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32567CC2" w14:textId="15C7E570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257874E4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U3</w:t>
      </w:r>
    </w:p>
    <w:p w14:paraId="1929284C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Healthcare professionals need specific skills to explain uncertain or probabilistic medical information to patients.</w:t>
      </w:r>
    </w:p>
    <w:p w14:paraId="5AFB9A70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0160A8B0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74340DEC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0C071A77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110CDC42" w14:textId="30B9BF4C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356A9AFB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U4</w:t>
      </w:r>
    </w:p>
    <w:p w14:paraId="55C86234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Patients may misunderstand medical risks if uncertainty is not clearly communicated.</w:t>
      </w:r>
    </w:p>
    <w:p w14:paraId="036C48A0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A.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disagree</w:t>
      </w:r>
      <w:proofErr w:type="gramEnd"/>
    </w:p>
    <w:p w14:paraId="6C2ACC88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B. Disagree</w:t>
      </w:r>
    </w:p>
    <w:p w14:paraId="40F57644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C. Neutral</w:t>
      </w:r>
    </w:p>
    <w:p w14:paraId="23C6E818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D. Agree</w:t>
      </w:r>
    </w:p>
    <w:p w14:paraId="20C2AEF2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 xml:space="preserve">E. Strongly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agree</w:t>
      </w:r>
      <w:proofErr w:type="gramEnd"/>
    </w:p>
    <w:p w14:paraId="67BE45AA" w14:textId="16A0E3A9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9837D1A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Open-ended Questions (Post-session Only)</w:t>
      </w:r>
    </w:p>
    <w:p w14:paraId="146308F8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Instructions</w:t>
      </w:r>
    </w:p>
    <w:p w14:paraId="365BC040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You may answer using short sentences, keywords, or phrases.</w:t>
      </w:r>
    </w:p>
    <w:p w14:paraId="78EB2CE4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Full sentences are not required.</w:t>
      </w:r>
    </w:p>
    <w:p w14:paraId="71261844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You may write:</w:t>
      </w:r>
    </w:p>
    <w:p w14:paraId="5D7DE934" w14:textId="77777777" w:rsidR="00772803" w:rsidRPr="00772803" w:rsidRDefault="00772803" w:rsidP="00772803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keywords (e.g., trust, misunderstanding, uncertainty)</w:t>
      </w:r>
    </w:p>
    <w:p w14:paraId="42685D83" w14:textId="77777777" w:rsidR="00772803" w:rsidRPr="00772803" w:rsidRDefault="00772803" w:rsidP="00772803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short phrases (e.g., patients trust AI more)</w:t>
      </w:r>
    </w:p>
    <w:p w14:paraId="38D83A77" w14:textId="77777777" w:rsidR="00772803" w:rsidRPr="00772803" w:rsidRDefault="00772803" w:rsidP="00772803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lastRenderedPageBreak/>
        <w:t>brief examples if helpful</w:t>
      </w:r>
    </w:p>
    <w:p w14:paraId="5A47B2D5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Please focus on your ideas rather than grammar.</w:t>
      </w:r>
    </w:p>
    <w:p w14:paraId="3FE0D6C8" w14:textId="60EC96A2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There is no minimum or maximum length for responses.</w:t>
      </w:r>
    </w:p>
    <w:p w14:paraId="2F9C8A6D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Q1</w:t>
      </w:r>
    </w:p>
    <w:p w14:paraId="23775449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What challenges may healthcare professionals face when patients rely on AI-generated explanations?</w:t>
      </w:r>
    </w:p>
    <w:p w14:paraId="33E94272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You may think about:</w:t>
      </w:r>
    </w:p>
    <w:p w14:paraId="16A6E5A9" w14:textId="77777777" w:rsidR="00772803" w:rsidRPr="00772803" w:rsidRDefault="00772803" w:rsidP="00772803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patient trust in AI</w:t>
      </w:r>
    </w:p>
    <w:p w14:paraId="1BC53A7F" w14:textId="77777777" w:rsidR="00772803" w:rsidRPr="00772803" w:rsidRDefault="00772803" w:rsidP="00772803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misunderstanding</w:t>
      </w:r>
    </w:p>
    <w:p w14:paraId="7861D327" w14:textId="77777777" w:rsidR="00772803" w:rsidRPr="00772803" w:rsidRDefault="00772803" w:rsidP="00772803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communication difficulties</w:t>
      </w:r>
    </w:p>
    <w:p w14:paraId="5BEE8823" w14:textId="77777777" w:rsidR="00772803" w:rsidRPr="00772803" w:rsidRDefault="00772803" w:rsidP="00772803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uncertainty</w:t>
      </w:r>
    </w:p>
    <w:p w14:paraId="612F16AB" w14:textId="6F5B9E63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(Short answers or keywords are acceptable.)</w:t>
      </w:r>
    </w:p>
    <w:p w14:paraId="6685982D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Q2</w:t>
      </w:r>
    </w:p>
    <w:p w14:paraId="2E2BF26E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How would you respond as a healthcare professional in this situation?</w:t>
      </w:r>
    </w:p>
    <w:p w14:paraId="67003801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You may include:</w:t>
      </w:r>
    </w:p>
    <w:p w14:paraId="0E717A99" w14:textId="77777777" w:rsidR="00772803" w:rsidRPr="00772803" w:rsidRDefault="00772803" w:rsidP="00772803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what you would say to the patient</w:t>
      </w:r>
    </w:p>
    <w:p w14:paraId="3278F934" w14:textId="77777777" w:rsidR="00772803" w:rsidRPr="00772803" w:rsidRDefault="00772803" w:rsidP="00772803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772803">
        <w:rPr>
          <w:rFonts w:ascii="Times New Roman" w:hAnsi="Times New Roman" w:cs="Times New Roman"/>
          <w:sz w:val="20"/>
          <w:szCs w:val="20"/>
        </w:rPr>
        <w:t>how</w:t>
      </w:r>
      <w:proofErr w:type="gramEnd"/>
      <w:r w:rsidRPr="0077280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you</w:t>
      </w:r>
      <w:proofErr w:type="gramEnd"/>
      <w:r w:rsidRPr="00772803">
        <w:rPr>
          <w:rFonts w:ascii="Times New Roman" w:hAnsi="Times New Roman" w:cs="Times New Roman"/>
          <w:sz w:val="20"/>
          <w:szCs w:val="20"/>
        </w:rPr>
        <w:t xml:space="preserve"> explain medical information</w:t>
      </w:r>
    </w:p>
    <w:p w14:paraId="65FD0D84" w14:textId="77777777" w:rsidR="00772803" w:rsidRPr="00772803" w:rsidRDefault="00772803" w:rsidP="00772803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772803">
        <w:rPr>
          <w:rFonts w:ascii="Times New Roman" w:hAnsi="Times New Roman" w:cs="Times New Roman"/>
          <w:sz w:val="20"/>
          <w:szCs w:val="20"/>
        </w:rPr>
        <w:t>how</w:t>
      </w:r>
      <w:proofErr w:type="gramEnd"/>
      <w:r w:rsidRPr="0077280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you</w:t>
      </w:r>
      <w:proofErr w:type="gramEnd"/>
      <w:r w:rsidRPr="00772803">
        <w:rPr>
          <w:rFonts w:ascii="Times New Roman" w:hAnsi="Times New Roman" w:cs="Times New Roman"/>
          <w:sz w:val="20"/>
          <w:szCs w:val="20"/>
        </w:rPr>
        <w:t xml:space="preserve"> address </w:t>
      </w:r>
      <w:proofErr w:type="gramStart"/>
      <w:r w:rsidRPr="00772803">
        <w:rPr>
          <w:rFonts w:ascii="Times New Roman" w:hAnsi="Times New Roman" w:cs="Times New Roman"/>
          <w:sz w:val="20"/>
          <w:szCs w:val="20"/>
        </w:rPr>
        <w:t>misunderstanding</w:t>
      </w:r>
      <w:proofErr w:type="gramEnd"/>
    </w:p>
    <w:p w14:paraId="37FC61B0" w14:textId="77777777" w:rsidR="00772803" w:rsidRPr="00772803" w:rsidRDefault="00772803" w:rsidP="00772803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772803">
        <w:rPr>
          <w:rFonts w:ascii="Times New Roman" w:hAnsi="Times New Roman" w:cs="Times New Roman"/>
          <w:sz w:val="20"/>
          <w:szCs w:val="20"/>
        </w:rPr>
        <w:t>how</w:t>
      </w:r>
      <w:proofErr w:type="gramEnd"/>
      <w:r w:rsidRPr="00772803">
        <w:rPr>
          <w:rFonts w:ascii="Times New Roman" w:hAnsi="Times New Roman" w:cs="Times New Roman"/>
          <w:sz w:val="20"/>
          <w:szCs w:val="20"/>
        </w:rPr>
        <w:t xml:space="preserve"> you build trust</w:t>
      </w:r>
    </w:p>
    <w:p w14:paraId="6FC2C333" w14:textId="28D83E7E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(Short answers are acceptable.)</w:t>
      </w:r>
    </w:p>
    <w:p w14:paraId="1DC76C39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Q3</w:t>
      </w:r>
    </w:p>
    <w:p w14:paraId="068F8161" w14:textId="77777777" w:rsidR="00772803" w:rsidRPr="00772803" w:rsidRDefault="00772803" w:rsidP="007728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2803">
        <w:rPr>
          <w:rFonts w:ascii="Times New Roman" w:hAnsi="Times New Roman" w:cs="Times New Roman"/>
          <w:b/>
          <w:bCs/>
          <w:sz w:val="20"/>
          <w:szCs w:val="20"/>
        </w:rPr>
        <w:t>What do you think are the implications of AI-mediated communication for healthcare practice?</w:t>
      </w:r>
    </w:p>
    <w:p w14:paraId="4A632255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You may think about:</w:t>
      </w:r>
    </w:p>
    <w:p w14:paraId="5828E447" w14:textId="77777777" w:rsidR="00772803" w:rsidRPr="00772803" w:rsidRDefault="00772803" w:rsidP="00772803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interpretive authority</w:t>
      </w:r>
    </w:p>
    <w:p w14:paraId="33CA69FC" w14:textId="77777777" w:rsidR="00772803" w:rsidRPr="00772803" w:rsidRDefault="00772803" w:rsidP="00772803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professional responsibility</w:t>
      </w:r>
    </w:p>
    <w:p w14:paraId="7750BB7D" w14:textId="77777777" w:rsidR="00772803" w:rsidRPr="00772803" w:rsidRDefault="00772803" w:rsidP="00772803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uncertainty communication</w:t>
      </w:r>
    </w:p>
    <w:p w14:paraId="6F35AD88" w14:textId="77777777" w:rsidR="00772803" w:rsidRPr="00772803" w:rsidRDefault="00772803" w:rsidP="00772803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patient understanding</w:t>
      </w:r>
    </w:p>
    <w:p w14:paraId="794F35CF" w14:textId="77777777" w:rsidR="00772803" w:rsidRPr="00772803" w:rsidRDefault="00772803" w:rsidP="00772803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communication challenges</w:t>
      </w:r>
    </w:p>
    <w:p w14:paraId="6ED04CB1" w14:textId="77777777" w:rsidR="00772803" w:rsidRPr="00772803" w:rsidRDefault="00772803" w:rsidP="00772803">
      <w:pPr>
        <w:rPr>
          <w:rFonts w:ascii="Times New Roman" w:hAnsi="Times New Roman" w:cs="Times New Roman"/>
          <w:sz w:val="20"/>
          <w:szCs w:val="20"/>
        </w:rPr>
      </w:pPr>
      <w:r w:rsidRPr="00772803">
        <w:rPr>
          <w:rFonts w:ascii="Times New Roman" w:hAnsi="Times New Roman" w:cs="Times New Roman"/>
          <w:sz w:val="20"/>
          <w:szCs w:val="20"/>
        </w:rPr>
        <w:t>(Keywords or short phrases are acceptable.)</w:t>
      </w:r>
    </w:p>
    <w:p w14:paraId="774963CA" w14:textId="62E156B3" w:rsidR="00197ECB" w:rsidRPr="00772803" w:rsidRDefault="00197ECB" w:rsidP="00772803">
      <w:pPr>
        <w:rPr>
          <w:rFonts w:ascii="Times New Roman" w:hAnsi="Times New Roman" w:cs="Times New Roman"/>
          <w:sz w:val="20"/>
          <w:szCs w:val="20"/>
        </w:rPr>
      </w:pPr>
    </w:p>
    <w:sectPr w:rsidR="00197ECB" w:rsidRPr="00772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96F3" w14:textId="77777777" w:rsidR="00B52869" w:rsidRDefault="00B52869" w:rsidP="002B2624">
      <w:pPr>
        <w:rPr>
          <w:rFonts w:hint="eastAsia"/>
        </w:rPr>
      </w:pPr>
      <w:r>
        <w:separator/>
      </w:r>
    </w:p>
  </w:endnote>
  <w:endnote w:type="continuationSeparator" w:id="0">
    <w:p w14:paraId="1625660C" w14:textId="77777777" w:rsidR="00B52869" w:rsidRDefault="00B52869" w:rsidP="002B26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9033" w14:textId="77777777" w:rsidR="00B52869" w:rsidRDefault="00B52869" w:rsidP="002B2624">
      <w:pPr>
        <w:rPr>
          <w:rFonts w:hint="eastAsia"/>
        </w:rPr>
      </w:pPr>
      <w:r>
        <w:separator/>
      </w:r>
    </w:p>
  </w:footnote>
  <w:footnote w:type="continuationSeparator" w:id="0">
    <w:p w14:paraId="530944BB" w14:textId="77777777" w:rsidR="00B52869" w:rsidRDefault="00B52869" w:rsidP="002B26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716"/>
    <w:multiLevelType w:val="multilevel"/>
    <w:tmpl w:val="ECD2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C7191"/>
    <w:multiLevelType w:val="multilevel"/>
    <w:tmpl w:val="4272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0430F"/>
    <w:multiLevelType w:val="hybridMultilevel"/>
    <w:tmpl w:val="A238A6D6"/>
    <w:lvl w:ilvl="0" w:tplc="73CCF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8A94C63"/>
    <w:multiLevelType w:val="multilevel"/>
    <w:tmpl w:val="658A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72F03"/>
    <w:multiLevelType w:val="multilevel"/>
    <w:tmpl w:val="726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6ED"/>
    <w:multiLevelType w:val="multilevel"/>
    <w:tmpl w:val="AF7C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90A0A"/>
    <w:multiLevelType w:val="multilevel"/>
    <w:tmpl w:val="ADD2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F0B2A"/>
    <w:multiLevelType w:val="multilevel"/>
    <w:tmpl w:val="0554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8212B"/>
    <w:multiLevelType w:val="multilevel"/>
    <w:tmpl w:val="46AE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B46B3"/>
    <w:multiLevelType w:val="multilevel"/>
    <w:tmpl w:val="29C4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00F8C"/>
    <w:multiLevelType w:val="multilevel"/>
    <w:tmpl w:val="4F48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107035">
    <w:abstractNumId w:val="2"/>
  </w:num>
  <w:num w:numId="2" w16cid:durableId="1602566050">
    <w:abstractNumId w:val="4"/>
  </w:num>
  <w:num w:numId="3" w16cid:durableId="860051843">
    <w:abstractNumId w:val="5"/>
  </w:num>
  <w:num w:numId="4" w16cid:durableId="1333025536">
    <w:abstractNumId w:val="8"/>
  </w:num>
  <w:num w:numId="5" w16cid:durableId="1661301872">
    <w:abstractNumId w:val="1"/>
  </w:num>
  <w:num w:numId="6" w16cid:durableId="1850175324">
    <w:abstractNumId w:val="9"/>
  </w:num>
  <w:num w:numId="7" w16cid:durableId="595214006">
    <w:abstractNumId w:val="3"/>
  </w:num>
  <w:num w:numId="8" w16cid:durableId="690373914">
    <w:abstractNumId w:val="0"/>
  </w:num>
  <w:num w:numId="9" w16cid:durableId="1470585820">
    <w:abstractNumId w:val="7"/>
  </w:num>
  <w:num w:numId="10" w16cid:durableId="234630254">
    <w:abstractNumId w:val="10"/>
  </w:num>
  <w:num w:numId="11" w16cid:durableId="871383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E8"/>
    <w:rsid w:val="000012D8"/>
    <w:rsid w:val="000A1138"/>
    <w:rsid w:val="000C0B03"/>
    <w:rsid w:val="000E0979"/>
    <w:rsid w:val="00163B19"/>
    <w:rsid w:val="001765A7"/>
    <w:rsid w:val="00197ECB"/>
    <w:rsid w:val="002235CB"/>
    <w:rsid w:val="00263A10"/>
    <w:rsid w:val="002677CF"/>
    <w:rsid w:val="002A1AEF"/>
    <w:rsid w:val="002B2624"/>
    <w:rsid w:val="002F2FC7"/>
    <w:rsid w:val="0034789D"/>
    <w:rsid w:val="003B52AE"/>
    <w:rsid w:val="004314D6"/>
    <w:rsid w:val="00473554"/>
    <w:rsid w:val="00495176"/>
    <w:rsid w:val="004B5138"/>
    <w:rsid w:val="0053720F"/>
    <w:rsid w:val="00594950"/>
    <w:rsid w:val="00644719"/>
    <w:rsid w:val="00706D5B"/>
    <w:rsid w:val="00772803"/>
    <w:rsid w:val="00835DE8"/>
    <w:rsid w:val="0089363A"/>
    <w:rsid w:val="00975D9F"/>
    <w:rsid w:val="009E1DA3"/>
    <w:rsid w:val="00A92F6D"/>
    <w:rsid w:val="00B12E28"/>
    <w:rsid w:val="00B52869"/>
    <w:rsid w:val="00BA4CC1"/>
    <w:rsid w:val="00C101EA"/>
    <w:rsid w:val="00CA5329"/>
    <w:rsid w:val="00CF32F0"/>
    <w:rsid w:val="00E132A8"/>
    <w:rsid w:val="00EC0BA5"/>
    <w:rsid w:val="00F80A08"/>
    <w:rsid w:val="00F9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EF893"/>
  <w15:chartTrackingRefBased/>
  <w15:docId w15:val="{B2F42EA7-083E-4C56-A8EC-3FBA7B29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DE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DE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DE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D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D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D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D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D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DE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5D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D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D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D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D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D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5DE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26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262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2624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EC0B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631</Words>
  <Characters>3908</Characters>
  <Application>Microsoft Office Word</Application>
  <DocSecurity>0</DocSecurity>
  <Lines>162</Lines>
  <Paragraphs>162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yangxiongwen yang</dc:creator>
  <cp:keywords/>
  <dc:description/>
  <cp:lastModifiedBy>yangxiongwen yang</cp:lastModifiedBy>
  <cp:revision>12</cp:revision>
  <dcterms:created xsi:type="dcterms:W3CDTF">2026-03-29T13:03:00Z</dcterms:created>
  <dcterms:modified xsi:type="dcterms:W3CDTF">2026-06-13T05:23:00Z</dcterms:modified>
</cp:coreProperties>
</file>