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353"/>
        <w:tblW w:w="96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5"/>
        <w:gridCol w:w="1695"/>
        <w:gridCol w:w="1410"/>
        <w:gridCol w:w="2685"/>
      </w:tblGrid>
      <w:tr w:rsidR="003E0A05" w:rsidRPr="003E0A05" w14:paraId="2C1FD2AA" w14:textId="77777777" w:rsidTr="00143AE3">
        <w:trPr>
          <w:trHeight w:val="300"/>
        </w:trPr>
        <w:tc>
          <w:tcPr>
            <w:tcW w:w="382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bottom"/>
            <w:hideMark/>
          </w:tcPr>
          <w:p w14:paraId="1BAC75C5" w14:textId="77777777" w:rsidR="003E0A05" w:rsidRDefault="003E0A05" w:rsidP="00143A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s-CO"/>
              </w:rPr>
            </w:pPr>
          </w:p>
          <w:p w14:paraId="3A664227" w14:textId="5CD76C7A" w:rsidR="00143AE3" w:rsidRPr="003E0A05" w:rsidRDefault="00143AE3" w:rsidP="00143A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O"/>
              </w:rPr>
            </w:pPr>
          </w:p>
        </w:tc>
        <w:tc>
          <w:tcPr>
            <w:tcW w:w="169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bottom"/>
            <w:hideMark/>
          </w:tcPr>
          <w:p w14:paraId="0004AAF6" w14:textId="77777777" w:rsidR="003E0A05" w:rsidRPr="003E0A05" w:rsidRDefault="003E0A05" w:rsidP="00143A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2909FA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s-CO"/>
              </w:rPr>
              <w:t>Biomass production (g/l)</w:t>
            </w: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41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hideMark/>
          </w:tcPr>
          <w:p w14:paraId="4E1F5C35" w14:textId="77777777" w:rsidR="003E0A05" w:rsidRPr="003E0A05" w:rsidRDefault="003E0A05" w:rsidP="00143A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2909FA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s-CO"/>
              </w:rPr>
              <w:t>Batch duration (</w:t>
            </w:r>
            <w:proofErr w:type="spellStart"/>
            <w:r w:rsidRPr="2909FA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s-CO"/>
              </w:rPr>
              <w:t>hrs</w:t>
            </w:r>
            <w:proofErr w:type="spellEnd"/>
            <w:r w:rsidRPr="2909FA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s-CO"/>
              </w:rPr>
              <w:t>)</w:t>
            </w: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hideMark/>
          </w:tcPr>
          <w:p w14:paraId="242149FA" w14:textId="77777777" w:rsidR="003E0A05" w:rsidRPr="003E0A05" w:rsidRDefault="003E0A05" w:rsidP="00143A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2909FA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s-CO"/>
              </w:rPr>
              <w:t>Culture medium components</w:t>
            </w: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 </w:t>
            </w:r>
          </w:p>
        </w:tc>
      </w:tr>
      <w:tr w:rsidR="003E0A05" w:rsidRPr="003E0A05" w14:paraId="69A06A34" w14:textId="77777777" w:rsidTr="00143AE3">
        <w:trPr>
          <w:trHeight w:val="300"/>
        </w:trPr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E18B3D" w14:textId="77777777" w:rsidR="003E0A05" w:rsidRPr="003E0A05" w:rsidRDefault="003E0A05" w:rsidP="00143A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CO"/>
              </w:rPr>
              <w:t>Saccharose</w:t>
            </w: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A787F0" w14:textId="77777777" w:rsidR="003E0A05" w:rsidRPr="003E0A05" w:rsidRDefault="003E0A05" w:rsidP="00143A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CO"/>
              </w:rPr>
              <w:t xml:space="preserve">43.6 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en-US" w:eastAsia="es-CO"/>
              </w:rPr>
              <w:t>(1)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16E7CB" w14:textId="77777777" w:rsidR="003E0A05" w:rsidRPr="003E0A05" w:rsidRDefault="003E0A05" w:rsidP="00143A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CO"/>
              </w:rPr>
              <w:t xml:space="preserve">96 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en-US" w:eastAsia="es-CO"/>
              </w:rPr>
              <w:t>(1)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C715E9" w14:textId="77777777" w:rsidR="003E0A05" w:rsidRPr="003E0A05" w:rsidRDefault="003E0A05" w:rsidP="00143A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O"/>
              </w:rPr>
            </w:pP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CO"/>
              </w:rPr>
              <w:t>48.2 g/l saccharose, 4.8 g/l (NH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es-CO"/>
              </w:rPr>
              <w:t>4</w:t>
            </w: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CO"/>
              </w:rPr>
              <w:t>)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es-CO"/>
              </w:rPr>
              <w:t>2</w:t>
            </w: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CO"/>
              </w:rPr>
              <w:t>SO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es-CO"/>
              </w:rPr>
              <w:t>4</w:t>
            </w: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CO"/>
              </w:rPr>
              <w:t>, 3.5 g/l K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es-CO"/>
              </w:rPr>
              <w:t>2</w:t>
            </w: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CO"/>
              </w:rPr>
              <w:t>HPO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es-CO"/>
              </w:rPr>
              <w:t>4</w:t>
            </w: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CO"/>
              </w:rPr>
              <w:t>, 0.5 g/l MgSO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es-CO"/>
              </w:rPr>
              <w:t>4</w:t>
            </w: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CO"/>
              </w:rPr>
              <w:t>-7H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es-CO"/>
              </w:rPr>
              <w:t>2</w:t>
            </w: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CO"/>
              </w:rPr>
              <w:t>O, 0.01 g/l FeSO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es-CO"/>
              </w:rPr>
              <w:t>4</w:t>
            </w: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CO"/>
              </w:rPr>
              <w:t>-7H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es-CO"/>
              </w:rPr>
              <w:t>2</w:t>
            </w: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CO"/>
              </w:rPr>
              <w:t xml:space="preserve">O 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en-US" w:eastAsia="es-CO"/>
              </w:rPr>
              <w:t>(1)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es-CO"/>
              </w:rPr>
              <w:t> </w:t>
            </w:r>
          </w:p>
        </w:tc>
      </w:tr>
      <w:tr w:rsidR="003E0A05" w:rsidRPr="003E0A05" w14:paraId="38D64FDB" w14:textId="77777777" w:rsidTr="00143AE3">
        <w:trPr>
          <w:trHeight w:val="300"/>
        </w:trPr>
        <w:tc>
          <w:tcPr>
            <w:tcW w:w="38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A172F92" w14:textId="77777777" w:rsidR="003E0A05" w:rsidRPr="003E0A05" w:rsidRDefault="003E0A05" w:rsidP="00143A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CO"/>
              </w:rPr>
              <w:t>Mannitol </w:t>
            </w: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688D658" w14:textId="77777777" w:rsidR="003E0A05" w:rsidRPr="003E0A05" w:rsidRDefault="003E0A05" w:rsidP="00143A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CO"/>
              </w:rPr>
              <w:t xml:space="preserve">16.5 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en-US" w:eastAsia="es-CO"/>
              </w:rPr>
              <w:t>(2)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A93D3CB" w14:textId="77777777" w:rsidR="003E0A05" w:rsidRPr="003E0A05" w:rsidRDefault="003E0A05" w:rsidP="00143AE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CO"/>
              </w:rPr>
              <w:t xml:space="preserve">96 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en-US" w:eastAsia="es-CO"/>
              </w:rPr>
              <w:t>(2)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4310D42" w14:textId="77777777" w:rsidR="003E0A05" w:rsidRPr="003E0A05" w:rsidRDefault="003E0A05" w:rsidP="00143A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 xml:space="preserve">10g/l </w:t>
            </w:r>
            <w:proofErr w:type="spellStart"/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mannitol</w:t>
            </w:r>
            <w:proofErr w:type="spellEnd"/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, 2 g/l NaNO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es-CO"/>
              </w:rPr>
              <w:t>3</w:t>
            </w: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, 1 g/l K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es-CO"/>
              </w:rPr>
              <w:t>2</w:t>
            </w: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HPO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es-CO"/>
              </w:rPr>
              <w:t>4</w:t>
            </w: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, 3 g/l CaCO3, 2 g/l MgSO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es-CO"/>
              </w:rPr>
              <w:t>4</w:t>
            </w: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-7H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es-CO"/>
              </w:rPr>
              <w:t>2</w:t>
            </w:r>
            <w:r w:rsidRPr="2909FAFF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 xml:space="preserve">O 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s-CO"/>
              </w:rPr>
              <w:t>(2)</w:t>
            </w:r>
            <w:r w:rsidRPr="2909FAFF">
              <w:rPr>
                <w:rFonts w:ascii="Times New Roman" w:eastAsia="Times New Roman" w:hAnsi="Times New Roman" w:cs="Times New Roman"/>
                <w:sz w:val="16"/>
                <w:szCs w:val="16"/>
                <w:lang w:eastAsia="es-CO"/>
              </w:rPr>
              <w:t> </w:t>
            </w:r>
          </w:p>
        </w:tc>
      </w:tr>
    </w:tbl>
    <w:p w14:paraId="550A80A6" w14:textId="77777777" w:rsidR="00143AE3" w:rsidRDefault="00143AE3" w:rsidP="003E0A05">
      <w:pPr>
        <w:spacing w:after="0" w:line="240" w:lineRule="auto"/>
        <w:textAlignment w:val="baseline"/>
        <w:rPr>
          <w:rFonts w:ascii="Calibri" w:eastAsia="Times New Roman" w:hAnsi="Calibri" w:cs="Calibri"/>
          <w:sz w:val="12"/>
          <w:szCs w:val="12"/>
          <w:vertAlign w:val="superscript"/>
          <w:lang w:val="en-US" w:eastAsia="es-CO"/>
        </w:rPr>
      </w:pPr>
    </w:p>
    <w:p w14:paraId="43EBABCC" w14:textId="77777777" w:rsidR="00143AE3" w:rsidRDefault="00143AE3" w:rsidP="003E0A05">
      <w:pPr>
        <w:spacing w:after="0" w:line="240" w:lineRule="auto"/>
        <w:textAlignment w:val="baseline"/>
        <w:rPr>
          <w:rFonts w:ascii="Calibri" w:eastAsia="Times New Roman" w:hAnsi="Calibri" w:cs="Calibri"/>
          <w:sz w:val="12"/>
          <w:szCs w:val="12"/>
          <w:vertAlign w:val="superscript"/>
          <w:lang w:val="en-US" w:eastAsia="es-CO"/>
        </w:rPr>
      </w:pPr>
    </w:p>
    <w:p w14:paraId="5A542F6A" w14:textId="77777777" w:rsidR="00143AE3" w:rsidRDefault="00143AE3" w:rsidP="003E0A05">
      <w:pPr>
        <w:spacing w:after="0" w:line="240" w:lineRule="auto"/>
        <w:textAlignment w:val="baseline"/>
        <w:rPr>
          <w:rFonts w:ascii="Calibri" w:eastAsia="Times New Roman" w:hAnsi="Calibri" w:cs="Calibri"/>
          <w:sz w:val="12"/>
          <w:szCs w:val="12"/>
          <w:vertAlign w:val="superscript"/>
          <w:lang w:val="en-US" w:eastAsia="es-CO"/>
        </w:rPr>
      </w:pPr>
    </w:p>
    <w:p w14:paraId="5E778165" w14:textId="77777777" w:rsidR="00143AE3" w:rsidRDefault="00143AE3" w:rsidP="003E0A05">
      <w:pPr>
        <w:spacing w:after="0" w:line="240" w:lineRule="auto"/>
        <w:textAlignment w:val="baseline"/>
        <w:rPr>
          <w:rFonts w:ascii="Calibri" w:eastAsia="Times New Roman" w:hAnsi="Calibri" w:cs="Calibri"/>
          <w:sz w:val="12"/>
          <w:szCs w:val="12"/>
          <w:vertAlign w:val="superscript"/>
          <w:lang w:val="en-US" w:eastAsia="es-CO"/>
        </w:rPr>
      </w:pPr>
    </w:p>
    <w:p w14:paraId="19662332" w14:textId="77777777" w:rsidR="00143AE3" w:rsidRDefault="00143AE3" w:rsidP="00143AE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val="en-US" w:eastAsia="es-CO"/>
        </w:rPr>
      </w:pPr>
      <w:r w:rsidRPr="2909FAFF">
        <w:rPr>
          <w:rFonts w:ascii="Times New Roman" w:eastAsia="Times New Roman" w:hAnsi="Times New Roman" w:cs="Times New Roman"/>
          <w:b/>
          <w:bCs/>
          <w:lang w:val="en-US" w:eastAsia="es-CO"/>
        </w:rPr>
        <w:t xml:space="preserve">Supplementary Table </w:t>
      </w:r>
      <w:r>
        <w:rPr>
          <w:rFonts w:ascii="Times New Roman" w:eastAsia="Times New Roman" w:hAnsi="Times New Roman" w:cs="Times New Roman"/>
          <w:b/>
          <w:bCs/>
          <w:lang w:val="en-US" w:eastAsia="es-CO"/>
        </w:rPr>
        <w:t>2</w:t>
      </w:r>
      <w:r w:rsidRPr="2909FAFF">
        <w:rPr>
          <w:rFonts w:ascii="Times New Roman" w:eastAsia="Times New Roman" w:hAnsi="Times New Roman" w:cs="Times New Roman"/>
          <w:lang w:val="en-US" w:eastAsia="es-CO"/>
        </w:rPr>
        <w:t>. Fermentation parameters and culture medium composition.</w:t>
      </w:r>
    </w:p>
    <w:p w14:paraId="7E60EBB5" w14:textId="77777777" w:rsidR="00143AE3" w:rsidRDefault="00143AE3" w:rsidP="00143AE3">
      <w:pPr>
        <w:spacing w:after="0" w:line="240" w:lineRule="auto"/>
        <w:textAlignment w:val="baseline"/>
        <w:rPr>
          <w:rFonts w:ascii="Calibri" w:eastAsia="Times New Roman" w:hAnsi="Calibri" w:cs="Calibri"/>
          <w:sz w:val="12"/>
          <w:szCs w:val="12"/>
          <w:vertAlign w:val="superscript"/>
          <w:lang w:val="en-US" w:eastAsia="es-CO"/>
        </w:rPr>
      </w:pPr>
    </w:p>
    <w:p w14:paraId="44E6D87C" w14:textId="77777777" w:rsidR="00143AE3" w:rsidRPr="00143AE3" w:rsidRDefault="00143AE3" w:rsidP="003E0A05">
      <w:pPr>
        <w:spacing w:after="0" w:line="240" w:lineRule="auto"/>
        <w:textAlignment w:val="baseline"/>
        <w:rPr>
          <w:rFonts w:ascii="Calibri" w:eastAsia="Times New Roman" w:hAnsi="Calibri" w:cs="Calibri"/>
          <w:sz w:val="28"/>
          <w:szCs w:val="28"/>
          <w:vertAlign w:val="superscript"/>
          <w:lang w:val="en-US" w:eastAsia="es-CO"/>
        </w:rPr>
      </w:pPr>
    </w:p>
    <w:p w14:paraId="514605E0" w14:textId="77777777" w:rsidR="00143AE3" w:rsidRDefault="00143AE3" w:rsidP="003E0A05">
      <w:pPr>
        <w:spacing w:after="0" w:line="240" w:lineRule="auto"/>
        <w:textAlignment w:val="baseline"/>
        <w:rPr>
          <w:rFonts w:ascii="Calibri" w:eastAsia="Times New Roman" w:hAnsi="Calibri" w:cs="Calibri"/>
          <w:sz w:val="12"/>
          <w:szCs w:val="12"/>
          <w:vertAlign w:val="superscript"/>
          <w:lang w:val="en-US" w:eastAsia="es-CO"/>
        </w:rPr>
      </w:pPr>
    </w:p>
    <w:p w14:paraId="1AA4657C" w14:textId="77777777" w:rsidR="00143AE3" w:rsidRDefault="00143AE3" w:rsidP="003E0A05">
      <w:pPr>
        <w:spacing w:after="0" w:line="240" w:lineRule="auto"/>
        <w:textAlignment w:val="baseline"/>
        <w:rPr>
          <w:rFonts w:ascii="Calibri" w:eastAsia="Times New Roman" w:hAnsi="Calibri" w:cs="Calibri"/>
          <w:sz w:val="12"/>
          <w:szCs w:val="12"/>
          <w:vertAlign w:val="superscript"/>
          <w:lang w:val="en-US" w:eastAsia="es-CO"/>
        </w:rPr>
      </w:pPr>
    </w:p>
    <w:p w14:paraId="10C244DA" w14:textId="065C3686" w:rsidR="003E0A05" w:rsidRPr="003E0A05" w:rsidRDefault="003E0A05" w:rsidP="003E0A0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en-US" w:eastAsia="es-CO"/>
        </w:rPr>
      </w:pPr>
      <w:r w:rsidRPr="003E0A05">
        <w:rPr>
          <w:rFonts w:ascii="Calibri" w:eastAsia="Times New Roman" w:hAnsi="Calibri" w:cs="Calibri"/>
          <w:sz w:val="12"/>
          <w:szCs w:val="12"/>
          <w:vertAlign w:val="superscript"/>
          <w:lang w:val="en-US" w:eastAsia="es-CO"/>
        </w:rPr>
        <w:t xml:space="preserve">(1) </w:t>
      </w:r>
      <w:r w:rsidRPr="003E0A05">
        <w:rPr>
          <w:rFonts w:ascii="Calibri" w:eastAsia="Times New Roman" w:hAnsi="Calibri" w:cs="Calibri"/>
          <w:color w:val="000000"/>
          <w:sz w:val="16"/>
          <w:szCs w:val="16"/>
          <w:shd w:val="clear" w:color="auto" w:fill="E1E3E6"/>
          <w:lang w:val="en-US" w:eastAsia="es-CO"/>
        </w:rPr>
        <w:t>(EL-</w:t>
      </w:r>
      <w:proofErr w:type="spellStart"/>
      <w:r w:rsidRPr="003E0A05">
        <w:rPr>
          <w:rFonts w:ascii="Calibri" w:eastAsia="Times New Roman" w:hAnsi="Calibri" w:cs="Calibri"/>
          <w:color w:val="000000"/>
          <w:sz w:val="16"/>
          <w:szCs w:val="16"/>
          <w:shd w:val="clear" w:color="auto" w:fill="E1E3E6"/>
          <w:lang w:val="en-US" w:eastAsia="es-CO"/>
        </w:rPr>
        <w:t>Moslamy</w:t>
      </w:r>
      <w:proofErr w:type="spellEnd"/>
      <w:r w:rsidRPr="003E0A05">
        <w:rPr>
          <w:rFonts w:ascii="Calibri" w:eastAsia="Times New Roman" w:hAnsi="Calibri" w:cs="Calibri"/>
          <w:color w:val="000000"/>
          <w:sz w:val="16"/>
          <w:szCs w:val="16"/>
          <w:shd w:val="clear" w:color="auto" w:fill="E1E3E6"/>
          <w:lang w:val="en-US" w:eastAsia="es-CO"/>
        </w:rPr>
        <w:t>, 2018)</w:t>
      </w:r>
      <w:r w:rsidRPr="003E0A05">
        <w:rPr>
          <w:rFonts w:ascii="Calibri" w:eastAsia="Times New Roman" w:hAnsi="Calibri" w:cs="Calibri"/>
          <w:sz w:val="16"/>
          <w:szCs w:val="16"/>
          <w:lang w:val="en-US" w:eastAsia="es-CO"/>
        </w:rPr>
        <w:t xml:space="preserve">, </w:t>
      </w:r>
      <w:r w:rsidRPr="003E0A05">
        <w:rPr>
          <w:rFonts w:ascii="Calibri" w:eastAsia="Times New Roman" w:hAnsi="Calibri" w:cs="Calibri"/>
          <w:sz w:val="12"/>
          <w:szCs w:val="12"/>
          <w:vertAlign w:val="superscript"/>
          <w:lang w:val="en-US" w:eastAsia="es-CO"/>
        </w:rPr>
        <w:t>(2</w:t>
      </w:r>
      <w:proofErr w:type="gramStart"/>
      <w:r w:rsidRPr="003E0A05">
        <w:rPr>
          <w:rFonts w:ascii="Calibri" w:eastAsia="Times New Roman" w:hAnsi="Calibri" w:cs="Calibri"/>
          <w:sz w:val="12"/>
          <w:szCs w:val="12"/>
          <w:vertAlign w:val="superscript"/>
          <w:lang w:val="en-US" w:eastAsia="es-CO"/>
        </w:rPr>
        <w:t xml:space="preserve">)  </w:t>
      </w:r>
      <w:r w:rsidRPr="003E0A05">
        <w:rPr>
          <w:rFonts w:ascii="Calibri" w:eastAsia="Times New Roman" w:hAnsi="Calibri" w:cs="Calibri"/>
          <w:color w:val="000000"/>
          <w:sz w:val="16"/>
          <w:szCs w:val="16"/>
          <w:shd w:val="clear" w:color="auto" w:fill="E1E3E6"/>
          <w:lang w:val="en-US" w:eastAsia="es-CO"/>
        </w:rPr>
        <w:t>(</w:t>
      </w:r>
      <w:proofErr w:type="gramEnd"/>
      <w:r w:rsidRPr="003E0A05">
        <w:rPr>
          <w:rFonts w:ascii="Calibri" w:eastAsia="Times New Roman" w:hAnsi="Calibri" w:cs="Calibri"/>
          <w:color w:val="000000"/>
          <w:sz w:val="16"/>
          <w:szCs w:val="16"/>
          <w:shd w:val="clear" w:color="auto" w:fill="E1E3E6"/>
          <w:lang w:val="en-US" w:eastAsia="es-CO"/>
        </w:rPr>
        <w:t xml:space="preserve">Kadiri &amp; </w:t>
      </w:r>
      <w:proofErr w:type="spellStart"/>
      <w:r w:rsidRPr="003E0A05">
        <w:rPr>
          <w:rFonts w:ascii="Calibri" w:eastAsia="Times New Roman" w:hAnsi="Calibri" w:cs="Calibri"/>
          <w:color w:val="000000"/>
          <w:sz w:val="16"/>
          <w:szCs w:val="16"/>
          <w:shd w:val="clear" w:color="auto" w:fill="E1E3E6"/>
          <w:lang w:val="en-US" w:eastAsia="es-CO"/>
        </w:rPr>
        <w:t>Yarla</w:t>
      </w:r>
      <w:proofErr w:type="spellEnd"/>
      <w:r w:rsidRPr="003E0A05">
        <w:rPr>
          <w:rFonts w:ascii="Calibri" w:eastAsia="Times New Roman" w:hAnsi="Calibri" w:cs="Calibri"/>
          <w:color w:val="000000"/>
          <w:sz w:val="16"/>
          <w:szCs w:val="16"/>
          <w:shd w:val="clear" w:color="auto" w:fill="E1E3E6"/>
          <w:lang w:val="en-US" w:eastAsia="es-CO"/>
        </w:rPr>
        <w:t>, 2015.)</w:t>
      </w:r>
      <w:r w:rsidRPr="003E0A05">
        <w:rPr>
          <w:rFonts w:ascii="Calibri" w:eastAsia="Times New Roman" w:hAnsi="Calibri" w:cs="Calibri"/>
          <w:sz w:val="16"/>
          <w:szCs w:val="16"/>
          <w:lang w:val="en-US" w:eastAsia="es-CO"/>
        </w:rPr>
        <w:t> </w:t>
      </w:r>
    </w:p>
    <w:p w14:paraId="07D80CD5" w14:textId="77777777" w:rsidR="003E0A05" w:rsidRPr="003E0A05" w:rsidRDefault="003E0A05" w:rsidP="003E0A0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US" w:eastAsia="es-CO"/>
        </w:rPr>
      </w:pPr>
      <w:r w:rsidRPr="003E0A05">
        <w:rPr>
          <w:rFonts w:ascii="Calibri" w:eastAsia="Times New Roman" w:hAnsi="Calibri" w:cs="Calibri"/>
          <w:lang w:val="en-US" w:eastAsia="es-CO"/>
        </w:rPr>
        <w:t> </w:t>
      </w:r>
    </w:p>
    <w:p w14:paraId="50162690" w14:textId="77777777" w:rsidR="00143AE3" w:rsidRDefault="00143AE3" w:rsidP="2909FA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lang w:val="en-US" w:eastAsia="es-CO"/>
        </w:rPr>
      </w:pPr>
    </w:p>
    <w:p w14:paraId="28EFEF1E" w14:textId="77777777" w:rsidR="00143AE3" w:rsidRDefault="00143AE3" w:rsidP="2909FA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lang w:val="en-US" w:eastAsia="es-CO"/>
        </w:rPr>
      </w:pPr>
    </w:p>
    <w:p w14:paraId="032299F6" w14:textId="77777777" w:rsidR="007424EC" w:rsidRPr="003E0A05" w:rsidRDefault="007424EC" w:rsidP="2909FAFF">
      <w:pPr>
        <w:jc w:val="center"/>
        <w:rPr>
          <w:rFonts w:ascii="Times New Roman" w:eastAsia="Times New Roman" w:hAnsi="Times New Roman" w:cs="Times New Roman"/>
          <w:lang w:val="en-US"/>
        </w:rPr>
      </w:pPr>
    </w:p>
    <w:p w14:paraId="516910C9" w14:textId="77777777" w:rsidR="00143AE3" w:rsidRPr="003E0A05" w:rsidRDefault="00143AE3">
      <w:pPr>
        <w:jc w:val="center"/>
        <w:rPr>
          <w:rFonts w:ascii="Times New Roman" w:eastAsia="Times New Roman" w:hAnsi="Times New Roman" w:cs="Times New Roman"/>
          <w:lang w:val="en-US"/>
        </w:rPr>
      </w:pPr>
    </w:p>
    <w:sectPr w:rsidR="00143AE3" w:rsidRPr="003E0A0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1BE6A" w14:textId="77777777" w:rsidR="00730CF2" w:rsidRDefault="00730CF2" w:rsidP="00143AE3">
      <w:pPr>
        <w:spacing w:after="0" w:line="240" w:lineRule="auto"/>
      </w:pPr>
      <w:r>
        <w:separator/>
      </w:r>
    </w:p>
  </w:endnote>
  <w:endnote w:type="continuationSeparator" w:id="0">
    <w:p w14:paraId="6B9749E4" w14:textId="77777777" w:rsidR="00730CF2" w:rsidRDefault="00730CF2" w:rsidP="00143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F16B1" w14:textId="77777777" w:rsidR="00730CF2" w:rsidRDefault="00730CF2" w:rsidP="00143AE3">
      <w:pPr>
        <w:spacing w:after="0" w:line="240" w:lineRule="auto"/>
      </w:pPr>
      <w:r>
        <w:separator/>
      </w:r>
    </w:p>
  </w:footnote>
  <w:footnote w:type="continuationSeparator" w:id="0">
    <w:p w14:paraId="0BC993A5" w14:textId="77777777" w:rsidR="00730CF2" w:rsidRDefault="00730CF2" w:rsidP="00143A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A05"/>
    <w:rsid w:val="000759A1"/>
    <w:rsid w:val="00143AE3"/>
    <w:rsid w:val="00246AB8"/>
    <w:rsid w:val="003E0A05"/>
    <w:rsid w:val="004C51DA"/>
    <w:rsid w:val="00730CF2"/>
    <w:rsid w:val="007424EC"/>
    <w:rsid w:val="008F6108"/>
    <w:rsid w:val="00AD0E4F"/>
    <w:rsid w:val="00CC423E"/>
    <w:rsid w:val="00EC72C4"/>
    <w:rsid w:val="00EF0AE6"/>
    <w:rsid w:val="0A2686D3"/>
    <w:rsid w:val="23E20E1C"/>
    <w:rsid w:val="2909FAFF"/>
    <w:rsid w:val="44B8E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E69B3"/>
  <w15:chartTrackingRefBased/>
  <w15:docId w15:val="{8DEF83E6-8423-4B9A-9A58-E5A1D57B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0A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0A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0A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0A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0A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0A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0A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0A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0A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0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0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0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0A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0A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0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0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0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0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0A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0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A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0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0A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0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0A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0A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A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A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0A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43A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AE3"/>
  </w:style>
  <w:style w:type="paragraph" w:styleId="Footer">
    <w:name w:val="footer"/>
    <w:basedOn w:val="Normal"/>
    <w:link w:val="FooterChar"/>
    <w:uiPriority w:val="99"/>
    <w:unhideWhenUsed/>
    <w:rsid w:val="00143A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5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4696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7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88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7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56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9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21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1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42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8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18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23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5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80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63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72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1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16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9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3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67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8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04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Alejandro Amador Rodriguez</dc:creator>
  <cp:keywords/>
  <dc:description/>
  <cp:lastModifiedBy>Dhivya Thenappan</cp:lastModifiedBy>
  <cp:revision>6</cp:revision>
  <dcterms:created xsi:type="dcterms:W3CDTF">2025-03-15T13:19:00Z</dcterms:created>
  <dcterms:modified xsi:type="dcterms:W3CDTF">2026-05-22T13:39:00Z</dcterms:modified>
</cp:coreProperties>
</file>