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E133BD" w14:textId="77777777" w:rsidR="00952ABE" w:rsidRPr="003C6D7C" w:rsidRDefault="00952ABE">
      <w:pPr>
        <w:rPr>
          <w:rStyle w:val="fontstyle01"/>
          <w:rFonts w:ascii="Times New Roman" w:hAnsi="Times New Roman" w:cs="Times New Roman"/>
          <w:b/>
          <w:bCs/>
          <w:sz w:val="22"/>
          <w:szCs w:val="22"/>
        </w:rPr>
      </w:pPr>
      <w:r w:rsidRPr="003C6D7C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>Supplementary Figure 1</w:t>
      </w:r>
    </w:p>
    <w:p w14:paraId="5C8AC7F4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5978D7" w:rsidRPr="003C6D7C">
        <w:rPr>
          <w:rFonts w:ascii="Times New Roman" w:hAnsi="Times New Roman" w:cs="Times New Roman"/>
          <w:b/>
          <w:bCs/>
          <w:sz w:val="22"/>
        </w:rPr>
        <w:t>A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b/>
          <w:bCs/>
          <w:sz w:val="22"/>
        </w:rPr>
        <w:t>.</w:t>
      </w:r>
      <w:r w:rsidR="005978D7" w:rsidRPr="003C6D7C">
        <w:rPr>
          <w:rFonts w:ascii="Times New Roman" w:hAnsi="Times New Roman" w:cs="Times New Roman"/>
          <w:sz w:val="22"/>
        </w:rPr>
        <w:t xml:space="preserve"> Relative levels of circFAM73A and FAM73A mRNA were measured by </w:t>
      </w:r>
      <w:proofErr w:type="spellStart"/>
      <w:r w:rsidR="005978D7" w:rsidRPr="003C6D7C">
        <w:rPr>
          <w:rFonts w:ascii="Times New Roman" w:hAnsi="Times New Roman" w:cs="Times New Roman"/>
          <w:sz w:val="22"/>
        </w:rPr>
        <w:t>qRT</w:t>
      </w:r>
      <w:proofErr w:type="spellEnd"/>
      <w:r w:rsidR="005978D7" w:rsidRPr="003C6D7C">
        <w:rPr>
          <w:rFonts w:ascii="Times New Roman" w:hAnsi="Times New Roman" w:cs="Times New Roman"/>
          <w:sz w:val="22"/>
        </w:rPr>
        <w:t>-PCR in SGC7901 treated with Actinomycin D</w:t>
      </w:r>
      <w:bookmarkStart w:id="0" w:name="_Hlk23689619"/>
      <w:r w:rsidR="005978D7" w:rsidRPr="003C6D7C">
        <w:rPr>
          <w:rFonts w:ascii="Times New Roman" w:hAnsi="Times New Roman" w:cs="Times New Roman"/>
          <w:sz w:val="22"/>
        </w:rPr>
        <w:t xml:space="preserve"> for different periods of time</w:t>
      </w:r>
      <w:bookmarkEnd w:id="0"/>
      <w:r w:rsidR="005978D7" w:rsidRPr="003C6D7C">
        <w:rPr>
          <w:rFonts w:ascii="Times New Roman" w:hAnsi="Times New Roman" w:cs="Times New Roman"/>
          <w:sz w:val="22"/>
        </w:rPr>
        <w:t>.</w:t>
      </w:r>
    </w:p>
    <w:p w14:paraId="5325C3DD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5978D7" w:rsidRPr="003C6D7C">
        <w:rPr>
          <w:rFonts w:ascii="Times New Roman" w:hAnsi="Times New Roman" w:cs="Times New Roman"/>
          <w:b/>
          <w:bCs/>
          <w:sz w:val="22"/>
        </w:rPr>
        <w:t>B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sz w:val="22"/>
        </w:rPr>
        <w:t xml:space="preserve"> Relative levels of GAPDH (positive control for cytoplasmic fraction), U6 (positive control for nuclear fraction), circFAM73A and FAM73A mRNA from nuclear and cytoplasmic fractions in SGC7901.</w:t>
      </w:r>
    </w:p>
    <w:p w14:paraId="6AD7E886" w14:textId="77777777" w:rsidR="00744CF4" w:rsidRPr="003C6D7C" w:rsidRDefault="00744CF4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(C)</w:t>
      </w:r>
      <w:r w:rsidR="00605363" w:rsidRPr="003C6D7C">
        <w:rPr>
          <w:rFonts w:ascii="Times New Roman" w:hAnsi="Times New Roman" w:cs="Times New Roman"/>
          <w:sz w:val="22"/>
        </w:rPr>
        <w:t xml:space="preserve"> T</w:t>
      </w:r>
      <w:r w:rsidRPr="003C6D7C">
        <w:rPr>
          <w:rFonts w:ascii="Times New Roman" w:hAnsi="Times New Roman" w:cs="Times New Roman"/>
          <w:sz w:val="22"/>
        </w:rPr>
        <w:t>he subcellular localization of circFAM73A in SGC7901 was determined by</w:t>
      </w:r>
      <w:r w:rsidR="00605363" w:rsidRPr="003C6D7C">
        <w:rPr>
          <w:rFonts w:ascii="Times New Roman" w:hAnsi="Times New Roman" w:cs="Times New Roman"/>
          <w:sz w:val="22"/>
        </w:rPr>
        <w:t xml:space="preserve"> FISH</w:t>
      </w:r>
      <w:r w:rsidRPr="003C6D7C">
        <w:rPr>
          <w:rFonts w:ascii="Times New Roman" w:hAnsi="Times New Roman" w:cs="Times New Roman"/>
          <w:sz w:val="22"/>
        </w:rPr>
        <w:t xml:space="preserve">. DAPI was used for nuclei staining. Scale bar: 20 </w:t>
      </w:r>
      <w:r w:rsidR="003C6D7C" w:rsidRPr="003873CC">
        <w:rPr>
          <w:rFonts w:ascii="Times New Roman" w:hAnsi="Times New Roman" w:cs="Times New Roman"/>
          <w:sz w:val="22"/>
        </w:rPr>
        <w:t>µ</w:t>
      </w:r>
      <w:r w:rsidRPr="003C6D7C">
        <w:rPr>
          <w:rFonts w:ascii="Times New Roman" w:hAnsi="Times New Roman" w:cs="Times New Roman"/>
          <w:sz w:val="22"/>
        </w:rPr>
        <w:t>m.</w:t>
      </w:r>
    </w:p>
    <w:p w14:paraId="78004474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605363" w:rsidRPr="003C6D7C">
        <w:rPr>
          <w:rFonts w:ascii="Times New Roman" w:hAnsi="Times New Roman" w:cs="Times New Roman"/>
          <w:b/>
          <w:bCs/>
          <w:sz w:val="22"/>
        </w:rPr>
        <w:t>D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sz w:val="22"/>
        </w:rPr>
        <w:t xml:space="preserve"> The log10 fold changes of circFAM73A in each paired GC sample were displayed from high to low.</w:t>
      </w:r>
    </w:p>
    <w:p w14:paraId="3D4F0602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605363" w:rsidRPr="003C6D7C">
        <w:rPr>
          <w:rFonts w:ascii="Times New Roman" w:hAnsi="Times New Roman" w:cs="Times New Roman"/>
          <w:b/>
          <w:bCs/>
          <w:sz w:val="22"/>
        </w:rPr>
        <w:t>E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b/>
          <w:bCs/>
          <w:sz w:val="22"/>
        </w:rPr>
        <w:t xml:space="preserve"> </w:t>
      </w:r>
      <w:r w:rsidR="005978D7" w:rsidRPr="003C6D7C">
        <w:rPr>
          <w:rFonts w:ascii="Times New Roman" w:hAnsi="Times New Roman" w:cs="Times New Roman"/>
          <w:sz w:val="22"/>
        </w:rPr>
        <w:t>Proportion of upregulation and downregulation in 120 paired GC samples.</w:t>
      </w:r>
    </w:p>
    <w:p w14:paraId="1BA65BE9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605363" w:rsidRPr="003C6D7C">
        <w:rPr>
          <w:rFonts w:ascii="Times New Roman" w:hAnsi="Times New Roman" w:cs="Times New Roman"/>
          <w:b/>
          <w:bCs/>
          <w:sz w:val="22"/>
        </w:rPr>
        <w:t>F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b/>
          <w:bCs/>
          <w:sz w:val="22"/>
        </w:rPr>
        <w:t xml:space="preserve"> </w:t>
      </w:r>
      <w:r w:rsidR="005978D7" w:rsidRPr="003C6D7C">
        <w:rPr>
          <w:rFonts w:ascii="Times New Roman" w:hAnsi="Times New Roman" w:cs="Times New Roman"/>
          <w:sz w:val="22"/>
        </w:rPr>
        <w:t xml:space="preserve">The association of circFAM73A expression and age through </w:t>
      </w:r>
      <w:proofErr w:type="spellStart"/>
      <w:r w:rsidR="005978D7" w:rsidRPr="003C6D7C">
        <w:rPr>
          <w:rFonts w:ascii="Times New Roman" w:hAnsi="Times New Roman" w:cs="Times New Roman"/>
          <w:sz w:val="22"/>
        </w:rPr>
        <w:t>qRT</w:t>
      </w:r>
      <w:proofErr w:type="spellEnd"/>
      <w:r w:rsidR="005978D7" w:rsidRPr="003C6D7C">
        <w:rPr>
          <w:rFonts w:ascii="Times New Roman" w:hAnsi="Times New Roman" w:cs="Times New Roman"/>
          <w:sz w:val="22"/>
        </w:rPr>
        <w:t>-PCR.</w:t>
      </w:r>
    </w:p>
    <w:p w14:paraId="5820C3AC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605363" w:rsidRPr="003C6D7C">
        <w:rPr>
          <w:rFonts w:ascii="Times New Roman" w:hAnsi="Times New Roman" w:cs="Times New Roman"/>
          <w:b/>
          <w:bCs/>
          <w:sz w:val="22"/>
        </w:rPr>
        <w:t>G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b/>
          <w:bCs/>
          <w:sz w:val="22"/>
        </w:rPr>
        <w:t xml:space="preserve"> </w:t>
      </w:r>
      <w:r w:rsidR="005978D7" w:rsidRPr="003C6D7C">
        <w:rPr>
          <w:rFonts w:ascii="Times New Roman" w:hAnsi="Times New Roman" w:cs="Times New Roman"/>
          <w:sz w:val="22"/>
        </w:rPr>
        <w:t xml:space="preserve">The association of circFAM73A expression and gender through </w:t>
      </w:r>
      <w:proofErr w:type="spellStart"/>
      <w:r w:rsidR="005978D7" w:rsidRPr="003C6D7C">
        <w:rPr>
          <w:rFonts w:ascii="Times New Roman" w:hAnsi="Times New Roman" w:cs="Times New Roman"/>
          <w:sz w:val="22"/>
        </w:rPr>
        <w:t>qRT</w:t>
      </w:r>
      <w:proofErr w:type="spellEnd"/>
      <w:r w:rsidR="005978D7" w:rsidRPr="003C6D7C">
        <w:rPr>
          <w:rFonts w:ascii="Times New Roman" w:hAnsi="Times New Roman" w:cs="Times New Roman"/>
          <w:sz w:val="22"/>
        </w:rPr>
        <w:t>-PCR.</w:t>
      </w:r>
    </w:p>
    <w:p w14:paraId="7BFF8901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605363" w:rsidRPr="003C6D7C">
        <w:rPr>
          <w:rFonts w:ascii="Times New Roman" w:hAnsi="Times New Roman" w:cs="Times New Roman"/>
          <w:b/>
          <w:bCs/>
          <w:sz w:val="22"/>
        </w:rPr>
        <w:t>H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b/>
          <w:bCs/>
          <w:sz w:val="22"/>
        </w:rPr>
        <w:t xml:space="preserve"> </w:t>
      </w:r>
      <w:r w:rsidR="005978D7" w:rsidRPr="003C6D7C">
        <w:rPr>
          <w:rFonts w:ascii="Times New Roman" w:hAnsi="Times New Roman" w:cs="Times New Roman"/>
          <w:sz w:val="22"/>
        </w:rPr>
        <w:t xml:space="preserve">The association of circFAM73A expression and tumor site through </w:t>
      </w:r>
      <w:proofErr w:type="spellStart"/>
      <w:r w:rsidR="005978D7" w:rsidRPr="003C6D7C">
        <w:rPr>
          <w:rFonts w:ascii="Times New Roman" w:hAnsi="Times New Roman" w:cs="Times New Roman"/>
          <w:sz w:val="22"/>
        </w:rPr>
        <w:t>qRT</w:t>
      </w:r>
      <w:proofErr w:type="spellEnd"/>
      <w:r w:rsidR="005978D7" w:rsidRPr="003C6D7C">
        <w:rPr>
          <w:rFonts w:ascii="Times New Roman" w:hAnsi="Times New Roman" w:cs="Times New Roman"/>
          <w:sz w:val="22"/>
        </w:rPr>
        <w:t>-PCR.</w:t>
      </w:r>
    </w:p>
    <w:p w14:paraId="1537DE4E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605363" w:rsidRPr="003C6D7C">
        <w:rPr>
          <w:rFonts w:ascii="Times New Roman" w:hAnsi="Times New Roman" w:cs="Times New Roman"/>
          <w:b/>
          <w:bCs/>
          <w:sz w:val="22"/>
        </w:rPr>
        <w:t>I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sz w:val="22"/>
        </w:rPr>
        <w:t xml:space="preserve"> The association of circFAM73A expression and lymph node metastasis through </w:t>
      </w:r>
      <w:proofErr w:type="spellStart"/>
      <w:r w:rsidR="005978D7" w:rsidRPr="003C6D7C">
        <w:rPr>
          <w:rFonts w:ascii="Times New Roman" w:hAnsi="Times New Roman" w:cs="Times New Roman"/>
          <w:sz w:val="22"/>
        </w:rPr>
        <w:t>qRT</w:t>
      </w:r>
      <w:proofErr w:type="spellEnd"/>
      <w:r w:rsidR="005978D7" w:rsidRPr="003C6D7C">
        <w:rPr>
          <w:rFonts w:ascii="Times New Roman" w:hAnsi="Times New Roman" w:cs="Times New Roman"/>
          <w:sz w:val="22"/>
        </w:rPr>
        <w:t>-PCR.</w:t>
      </w:r>
    </w:p>
    <w:p w14:paraId="1B582264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605363" w:rsidRPr="003C6D7C">
        <w:rPr>
          <w:rFonts w:ascii="Times New Roman" w:hAnsi="Times New Roman" w:cs="Times New Roman"/>
          <w:b/>
          <w:bCs/>
          <w:sz w:val="22"/>
        </w:rPr>
        <w:t>J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sz w:val="22"/>
        </w:rPr>
        <w:t xml:space="preserve"> The association of circFAM73A expression and blood vessel invasion through </w:t>
      </w:r>
      <w:proofErr w:type="spellStart"/>
      <w:r w:rsidR="005978D7" w:rsidRPr="003C6D7C">
        <w:rPr>
          <w:rFonts w:ascii="Times New Roman" w:hAnsi="Times New Roman" w:cs="Times New Roman"/>
          <w:sz w:val="22"/>
        </w:rPr>
        <w:t>qRT</w:t>
      </w:r>
      <w:proofErr w:type="spellEnd"/>
      <w:r w:rsidR="005978D7" w:rsidRPr="003C6D7C">
        <w:rPr>
          <w:rFonts w:ascii="Times New Roman" w:hAnsi="Times New Roman" w:cs="Times New Roman"/>
          <w:sz w:val="22"/>
        </w:rPr>
        <w:t>-PCR.</w:t>
      </w:r>
    </w:p>
    <w:p w14:paraId="1F2C17D1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D009BD" w:rsidRPr="003C6D7C">
        <w:rPr>
          <w:rFonts w:ascii="Times New Roman" w:hAnsi="Times New Roman" w:cs="Times New Roman"/>
          <w:b/>
          <w:bCs/>
          <w:sz w:val="22"/>
        </w:rPr>
        <w:t>K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sz w:val="22"/>
        </w:rPr>
        <w:t xml:space="preserve"> Relative linear FAM73A mRNA expression in </w:t>
      </w:r>
      <w:r w:rsidR="00D009BD" w:rsidRPr="003C6D7C">
        <w:rPr>
          <w:rFonts w:ascii="Times New Roman" w:hAnsi="Times New Roman" w:cs="Times New Roman"/>
          <w:sz w:val="22"/>
        </w:rPr>
        <w:t>100</w:t>
      </w:r>
      <w:r w:rsidR="005978D7" w:rsidRPr="003C6D7C">
        <w:rPr>
          <w:rFonts w:ascii="Times New Roman" w:hAnsi="Times New Roman" w:cs="Times New Roman"/>
          <w:sz w:val="22"/>
        </w:rPr>
        <w:t xml:space="preserve"> paired GC tissues.</w:t>
      </w:r>
    </w:p>
    <w:p w14:paraId="799A7D52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D009BD" w:rsidRPr="003C6D7C">
        <w:rPr>
          <w:rFonts w:ascii="Times New Roman" w:hAnsi="Times New Roman" w:cs="Times New Roman"/>
          <w:b/>
          <w:bCs/>
          <w:sz w:val="22"/>
        </w:rPr>
        <w:t>L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sz w:val="22"/>
        </w:rPr>
        <w:t xml:space="preserve"> Overall survival analysis based on FAM73A expression in </w:t>
      </w:r>
      <w:r w:rsidR="00D009BD" w:rsidRPr="003C6D7C">
        <w:rPr>
          <w:rFonts w:ascii="Times New Roman" w:hAnsi="Times New Roman" w:cs="Times New Roman"/>
          <w:sz w:val="22"/>
        </w:rPr>
        <w:t>100</w:t>
      </w:r>
      <w:r w:rsidR="005978D7" w:rsidRPr="003C6D7C">
        <w:rPr>
          <w:rFonts w:ascii="Times New Roman" w:hAnsi="Times New Roman" w:cs="Times New Roman"/>
          <w:sz w:val="22"/>
        </w:rPr>
        <w:t xml:space="preserve"> GC patients.</w:t>
      </w:r>
    </w:p>
    <w:p w14:paraId="36C6AF2C" w14:textId="77777777" w:rsidR="005978D7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D009BD" w:rsidRPr="003C6D7C">
        <w:rPr>
          <w:rFonts w:ascii="Times New Roman" w:hAnsi="Times New Roman" w:cs="Times New Roman"/>
          <w:b/>
          <w:bCs/>
          <w:sz w:val="22"/>
        </w:rPr>
        <w:t>M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5978D7" w:rsidRPr="003C6D7C">
        <w:rPr>
          <w:rFonts w:ascii="Times New Roman" w:hAnsi="Times New Roman" w:cs="Times New Roman"/>
          <w:b/>
          <w:bCs/>
          <w:sz w:val="22"/>
        </w:rPr>
        <w:t xml:space="preserve"> </w:t>
      </w:r>
      <w:r w:rsidR="005978D7" w:rsidRPr="003C6D7C">
        <w:rPr>
          <w:rFonts w:ascii="Times New Roman" w:hAnsi="Times New Roman" w:cs="Times New Roman"/>
          <w:sz w:val="22"/>
        </w:rPr>
        <w:t>Overall survival analysis based on circFAM73A expression in TCGA database.</w:t>
      </w:r>
    </w:p>
    <w:p w14:paraId="7F3AF28A" w14:textId="77777777" w:rsidR="000D35ED" w:rsidRPr="003873CC" w:rsidRDefault="000D35ED" w:rsidP="000D35ED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sz w:val="22"/>
        </w:rPr>
        <w:t>Graph represents mean ± SD; *</w:t>
      </w:r>
      <w:r w:rsidRPr="003873CC">
        <w:rPr>
          <w:rFonts w:ascii="Times New Roman" w:hAnsi="Times New Roman" w:cs="Times New Roman"/>
          <w:i/>
          <w:iCs/>
          <w:sz w:val="22"/>
        </w:rPr>
        <w:t>p</w:t>
      </w:r>
      <w:r w:rsidRPr="003873CC">
        <w:rPr>
          <w:rFonts w:ascii="Times New Roman" w:hAnsi="Times New Roman" w:cs="Times New Roman"/>
          <w:sz w:val="22"/>
        </w:rPr>
        <w:t xml:space="preserve"> &lt; 0.05, **</w:t>
      </w:r>
      <w:r w:rsidRPr="003873CC">
        <w:rPr>
          <w:rFonts w:ascii="Times New Roman" w:hAnsi="Times New Roman" w:cs="Times New Roman"/>
          <w:i/>
          <w:iCs/>
          <w:sz w:val="22"/>
        </w:rPr>
        <w:t>p</w:t>
      </w:r>
      <w:r w:rsidRPr="003873CC">
        <w:rPr>
          <w:rFonts w:ascii="Times New Roman" w:hAnsi="Times New Roman" w:cs="Times New Roman"/>
          <w:sz w:val="22"/>
        </w:rPr>
        <w:t xml:space="preserve"> &lt; 0.01, ***</w:t>
      </w:r>
      <w:r w:rsidRPr="003873CC">
        <w:rPr>
          <w:rFonts w:ascii="Times New Roman" w:hAnsi="Times New Roman" w:cs="Times New Roman"/>
          <w:i/>
          <w:iCs/>
          <w:sz w:val="22"/>
        </w:rPr>
        <w:t>p</w:t>
      </w:r>
      <w:r w:rsidRPr="003873CC">
        <w:rPr>
          <w:rFonts w:ascii="Times New Roman" w:hAnsi="Times New Roman" w:cs="Times New Roman"/>
          <w:sz w:val="22"/>
        </w:rPr>
        <w:t xml:space="preserve"> &lt; 0.001.</w:t>
      </w:r>
    </w:p>
    <w:p w14:paraId="137783E2" w14:textId="77777777" w:rsidR="00DF05E0" w:rsidRPr="000D35ED" w:rsidRDefault="00DF05E0" w:rsidP="00DF05E0">
      <w:pPr>
        <w:rPr>
          <w:rFonts w:ascii="Times New Roman" w:hAnsi="Times New Roman" w:cs="Times New Roman"/>
          <w:sz w:val="22"/>
        </w:rPr>
      </w:pPr>
    </w:p>
    <w:p w14:paraId="6B0B305E" w14:textId="77777777" w:rsidR="00DF05E0" w:rsidRPr="003C6D7C" w:rsidRDefault="00DF05E0" w:rsidP="00DF05E0">
      <w:pPr>
        <w:rPr>
          <w:rStyle w:val="fontstyle01"/>
          <w:rFonts w:ascii="Times New Roman" w:hAnsi="Times New Roman" w:cs="Times New Roman"/>
          <w:b/>
          <w:bCs/>
          <w:sz w:val="22"/>
          <w:szCs w:val="22"/>
        </w:rPr>
      </w:pPr>
      <w:r w:rsidRPr="003C6D7C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 xml:space="preserve">Supplementary Figure </w:t>
      </w:r>
      <w:r w:rsidR="0042416F" w:rsidRPr="003C6D7C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>2</w:t>
      </w:r>
    </w:p>
    <w:p w14:paraId="274B79FD" w14:textId="77777777" w:rsidR="00DF05E0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DF05E0" w:rsidRPr="003C6D7C">
        <w:rPr>
          <w:rFonts w:ascii="Times New Roman" w:hAnsi="Times New Roman" w:cs="Times New Roman"/>
          <w:b/>
          <w:bCs/>
          <w:sz w:val="22"/>
        </w:rPr>
        <w:t>A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DF05E0" w:rsidRPr="003C6D7C">
        <w:rPr>
          <w:rFonts w:ascii="Times New Roman" w:hAnsi="Times New Roman" w:cs="Times New Roman"/>
          <w:sz w:val="22"/>
        </w:rPr>
        <w:t xml:space="preserve"> Two </w:t>
      </w:r>
      <w:proofErr w:type="gramStart"/>
      <w:r w:rsidR="00DF05E0" w:rsidRPr="003C6D7C">
        <w:rPr>
          <w:rFonts w:ascii="Times New Roman" w:hAnsi="Times New Roman" w:cs="Times New Roman"/>
          <w:sz w:val="22"/>
        </w:rPr>
        <w:t>small</w:t>
      </w:r>
      <w:proofErr w:type="gramEnd"/>
      <w:r w:rsidR="00DF05E0" w:rsidRPr="003C6D7C">
        <w:rPr>
          <w:rFonts w:ascii="Times New Roman" w:hAnsi="Times New Roman" w:cs="Times New Roman"/>
          <w:sz w:val="22"/>
        </w:rPr>
        <w:t xml:space="preserve"> interfering RNAs (siRNAs) specifically targeting the back-splice junction sequences of circFAM73A were designed.</w:t>
      </w:r>
    </w:p>
    <w:p w14:paraId="1593B1DC" w14:textId="77777777" w:rsidR="00DF05E0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DF05E0" w:rsidRPr="003C6D7C">
        <w:rPr>
          <w:rFonts w:ascii="Times New Roman" w:hAnsi="Times New Roman" w:cs="Times New Roman"/>
          <w:b/>
          <w:bCs/>
          <w:sz w:val="22"/>
        </w:rPr>
        <w:t>B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DF05E0" w:rsidRPr="003C6D7C">
        <w:rPr>
          <w:rFonts w:ascii="Times New Roman" w:hAnsi="Times New Roman" w:cs="Times New Roman"/>
          <w:sz w:val="22"/>
        </w:rPr>
        <w:t xml:space="preserve"> The efficienc</w:t>
      </w:r>
      <w:r w:rsidR="00415830" w:rsidRPr="003C6D7C">
        <w:rPr>
          <w:rFonts w:ascii="Times New Roman" w:hAnsi="Times New Roman" w:cs="Times New Roman"/>
          <w:sz w:val="22"/>
        </w:rPr>
        <w:t>ies</w:t>
      </w:r>
      <w:r w:rsidR="00DF05E0" w:rsidRPr="003C6D7C">
        <w:rPr>
          <w:rFonts w:ascii="Times New Roman" w:hAnsi="Times New Roman" w:cs="Times New Roman"/>
          <w:sz w:val="22"/>
        </w:rPr>
        <w:t xml:space="preserve"> of two siRNAs </w:t>
      </w:r>
      <w:r w:rsidR="00415830" w:rsidRPr="003C6D7C">
        <w:rPr>
          <w:rFonts w:ascii="Times New Roman" w:hAnsi="Times New Roman" w:cs="Times New Roman"/>
          <w:sz w:val="22"/>
        </w:rPr>
        <w:t>were</w:t>
      </w:r>
      <w:r w:rsidR="00DF05E0" w:rsidRPr="003C6D7C">
        <w:rPr>
          <w:rFonts w:ascii="Times New Roman" w:hAnsi="Times New Roman" w:cs="Times New Roman"/>
          <w:sz w:val="22"/>
        </w:rPr>
        <w:t xml:space="preserve"> verified by </w:t>
      </w:r>
      <w:proofErr w:type="spellStart"/>
      <w:r w:rsidR="00DF05E0" w:rsidRPr="003C6D7C">
        <w:rPr>
          <w:rFonts w:ascii="Times New Roman" w:hAnsi="Times New Roman" w:cs="Times New Roman"/>
          <w:sz w:val="22"/>
        </w:rPr>
        <w:t>qRT</w:t>
      </w:r>
      <w:proofErr w:type="spellEnd"/>
      <w:r w:rsidR="00DF05E0" w:rsidRPr="003C6D7C">
        <w:rPr>
          <w:rFonts w:ascii="Times New Roman" w:hAnsi="Times New Roman" w:cs="Times New Roman"/>
          <w:sz w:val="22"/>
        </w:rPr>
        <w:t>-PCR.</w:t>
      </w:r>
    </w:p>
    <w:p w14:paraId="5E1AFB51" w14:textId="77777777" w:rsidR="00DF05E0" w:rsidRPr="003C6D7C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DF05E0" w:rsidRPr="003C6D7C">
        <w:rPr>
          <w:rFonts w:ascii="Times New Roman" w:hAnsi="Times New Roman" w:cs="Times New Roman"/>
          <w:b/>
          <w:bCs/>
          <w:sz w:val="22"/>
        </w:rPr>
        <w:t>C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DF05E0" w:rsidRPr="003C6D7C">
        <w:rPr>
          <w:rFonts w:ascii="Times New Roman" w:hAnsi="Times New Roman" w:cs="Times New Roman"/>
          <w:sz w:val="22"/>
        </w:rPr>
        <w:t xml:space="preserve"> The efficiency of circFAM73A overexpression vectors was verified by </w:t>
      </w:r>
      <w:proofErr w:type="spellStart"/>
      <w:r w:rsidR="00DF05E0" w:rsidRPr="003C6D7C">
        <w:rPr>
          <w:rFonts w:ascii="Times New Roman" w:hAnsi="Times New Roman" w:cs="Times New Roman"/>
          <w:sz w:val="22"/>
        </w:rPr>
        <w:t>qRT</w:t>
      </w:r>
      <w:proofErr w:type="spellEnd"/>
      <w:r w:rsidR="00DF05E0" w:rsidRPr="003C6D7C">
        <w:rPr>
          <w:rFonts w:ascii="Times New Roman" w:hAnsi="Times New Roman" w:cs="Times New Roman"/>
          <w:sz w:val="22"/>
        </w:rPr>
        <w:t>-PCR.</w:t>
      </w:r>
    </w:p>
    <w:p w14:paraId="4C284DAF" w14:textId="77777777" w:rsidR="00B04AFF" w:rsidRPr="003C6D7C" w:rsidRDefault="0042416F" w:rsidP="00B04AF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415830" w:rsidRPr="003C6D7C">
        <w:rPr>
          <w:rFonts w:ascii="Times New Roman" w:hAnsi="Times New Roman" w:cs="Times New Roman"/>
          <w:b/>
          <w:bCs/>
          <w:sz w:val="22"/>
        </w:rPr>
        <w:t>D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415830" w:rsidRPr="003C6D7C">
        <w:rPr>
          <w:rFonts w:ascii="Times New Roman" w:hAnsi="Times New Roman" w:cs="Times New Roman"/>
          <w:sz w:val="22"/>
        </w:rPr>
        <w:t xml:space="preserve"> Quantification of </w:t>
      </w:r>
      <w:proofErr w:type="spellStart"/>
      <w:r w:rsidR="00415830" w:rsidRPr="003C6D7C">
        <w:rPr>
          <w:rFonts w:ascii="Times New Roman" w:hAnsi="Times New Roman" w:cs="Times New Roman"/>
          <w:sz w:val="22"/>
        </w:rPr>
        <w:t>EdU</w:t>
      </w:r>
      <w:proofErr w:type="spellEnd"/>
      <w:r w:rsidR="00415830" w:rsidRPr="003C6D7C">
        <w:rPr>
          <w:rFonts w:ascii="Times New Roman" w:hAnsi="Times New Roman" w:cs="Times New Roman"/>
          <w:sz w:val="22"/>
        </w:rPr>
        <w:t xml:space="preserve"> positive cells in BGC823 and SGC7901 transfected with </w:t>
      </w:r>
      <w:r w:rsidR="00B04AFF" w:rsidRPr="003C6D7C">
        <w:rPr>
          <w:rFonts w:ascii="Times New Roman" w:hAnsi="Times New Roman" w:cs="Times New Roman"/>
          <w:sz w:val="22"/>
        </w:rPr>
        <w:t>control, circFAM73A siRNA or circFAM73A plasmid.</w:t>
      </w:r>
    </w:p>
    <w:p w14:paraId="413904B2" w14:textId="2E148D96" w:rsidR="00415830" w:rsidRDefault="0042416F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B04AFF" w:rsidRPr="003C6D7C">
        <w:rPr>
          <w:rFonts w:ascii="Times New Roman" w:hAnsi="Times New Roman" w:cs="Times New Roman"/>
          <w:b/>
          <w:bCs/>
          <w:sz w:val="22"/>
        </w:rPr>
        <w:t>E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="00B04AFF" w:rsidRPr="003C6D7C">
        <w:rPr>
          <w:rFonts w:ascii="Times New Roman" w:hAnsi="Times New Roman" w:cs="Times New Roman"/>
          <w:sz w:val="22"/>
        </w:rPr>
        <w:t xml:space="preserve"> Quantification of diameter of organoids transfected with control, circFAM73A siRNA or circFAM73A plasmid.</w:t>
      </w:r>
    </w:p>
    <w:p w14:paraId="658871AE" w14:textId="0D9AC991" w:rsidR="003C0678" w:rsidRDefault="003C0678">
      <w:pPr>
        <w:rPr>
          <w:rFonts w:ascii="Times New Roman" w:hAnsi="Times New Roman" w:cs="Times New Roman"/>
          <w:sz w:val="22"/>
        </w:rPr>
      </w:pPr>
    </w:p>
    <w:p w14:paraId="3E8EF764" w14:textId="271212F1" w:rsidR="003C0678" w:rsidRPr="003C6D7C" w:rsidRDefault="003C0678" w:rsidP="003C0678">
      <w:pPr>
        <w:rPr>
          <w:rStyle w:val="fontstyle01"/>
          <w:rFonts w:ascii="Times New Roman" w:hAnsi="Times New Roman" w:cs="Times New Roman"/>
          <w:b/>
          <w:bCs/>
          <w:sz w:val="22"/>
          <w:szCs w:val="22"/>
        </w:rPr>
      </w:pPr>
      <w:r w:rsidRPr="003C6D7C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 xml:space="preserve">Supplementary Figure </w:t>
      </w:r>
      <w:r>
        <w:rPr>
          <w:rStyle w:val="fontstyle01"/>
          <w:rFonts w:ascii="Times New Roman" w:hAnsi="Times New Roman" w:cs="Times New Roman" w:hint="eastAsia"/>
          <w:b/>
          <w:bCs/>
          <w:sz w:val="22"/>
          <w:szCs w:val="22"/>
        </w:rPr>
        <w:t>3</w:t>
      </w:r>
    </w:p>
    <w:p w14:paraId="4ADC9713" w14:textId="77777777" w:rsidR="003C0678" w:rsidRPr="003873CC" w:rsidRDefault="003C0678" w:rsidP="003C0678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>(A)</w:t>
      </w:r>
      <w:r w:rsidRPr="003873CC">
        <w:rPr>
          <w:rFonts w:ascii="Times New Roman" w:hAnsi="Times New Roman" w:cs="Times New Roman"/>
          <w:sz w:val="22"/>
        </w:rPr>
        <w:t xml:space="preserve"> Relative expression of circFAM73A in CDDP-resistant BGC823 and SGC7901 cells and their parental CDDP-sensitive cells.</w:t>
      </w:r>
    </w:p>
    <w:p w14:paraId="0B9C9B3B" w14:textId="77777777" w:rsidR="003C0678" w:rsidRPr="003873CC" w:rsidRDefault="003C0678" w:rsidP="003C0678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>(B-E)</w:t>
      </w:r>
      <w:r w:rsidRPr="003873CC">
        <w:rPr>
          <w:rFonts w:ascii="Times New Roman" w:hAnsi="Times New Roman" w:cs="Times New Roman"/>
          <w:sz w:val="22"/>
        </w:rPr>
        <w:t xml:space="preserve"> Cell viability of BGC823 </w:t>
      </w:r>
      <w:r w:rsidRPr="003873CC">
        <w:rPr>
          <w:rFonts w:ascii="Times New Roman" w:hAnsi="Times New Roman" w:cs="Times New Roman"/>
          <w:b/>
          <w:bCs/>
          <w:sz w:val="22"/>
        </w:rPr>
        <w:t>(B)</w:t>
      </w:r>
      <w:r w:rsidRPr="003873CC">
        <w:rPr>
          <w:rFonts w:ascii="Times New Roman" w:hAnsi="Times New Roman" w:cs="Times New Roman"/>
          <w:sz w:val="22"/>
        </w:rPr>
        <w:t xml:space="preserve"> or SGC7901 </w:t>
      </w:r>
      <w:r w:rsidRPr="003873CC">
        <w:rPr>
          <w:rFonts w:ascii="Times New Roman" w:hAnsi="Times New Roman" w:cs="Times New Roman"/>
          <w:b/>
          <w:bCs/>
          <w:sz w:val="22"/>
        </w:rPr>
        <w:t>(C)</w:t>
      </w:r>
      <w:r w:rsidRPr="003873CC">
        <w:rPr>
          <w:rFonts w:ascii="Times New Roman" w:hAnsi="Times New Roman" w:cs="Times New Roman"/>
          <w:sz w:val="22"/>
        </w:rPr>
        <w:t xml:space="preserve"> cells with or without circFAM73A reconstitution and BGC823CDDP </w:t>
      </w:r>
      <w:r w:rsidRPr="003873CC">
        <w:rPr>
          <w:rFonts w:ascii="Times New Roman" w:hAnsi="Times New Roman" w:cs="Times New Roman"/>
          <w:b/>
          <w:bCs/>
          <w:sz w:val="22"/>
        </w:rPr>
        <w:t>(D)</w:t>
      </w:r>
      <w:r w:rsidRPr="003873CC">
        <w:rPr>
          <w:rFonts w:ascii="Times New Roman" w:hAnsi="Times New Roman" w:cs="Times New Roman"/>
          <w:sz w:val="22"/>
        </w:rPr>
        <w:t xml:space="preserve"> or SGC7901CDDP </w:t>
      </w:r>
      <w:r w:rsidRPr="003873CC">
        <w:rPr>
          <w:rFonts w:ascii="Times New Roman" w:hAnsi="Times New Roman" w:cs="Times New Roman"/>
          <w:b/>
          <w:bCs/>
          <w:sz w:val="22"/>
        </w:rPr>
        <w:t>(E)</w:t>
      </w:r>
      <w:r w:rsidRPr="003873CC">
        <w:rPr>
          <w:rFonts w:ascii="Times New Roman" w:hAnsi="Times New Roman" w:cs="Times New Roman"/>
          <w:sz w:val="22"/>
        </w:rPr>
        <w:t xml:space="preserve"> cells with or without circFAM73A inhibition was assessed via CCK-8 assays after various concentrations of CDDP stimulation. The IC50 value of each group was also measured.</w:t>
      </w:r>
    </w:p>
    <w:p w14:paraId="11FBEC6B" w14:textId="77777777" w:rsidR="003C0678" w:rsidRPr="003873CC" w:rsidRDefault="003C0678" w:rsidP="003C0678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>(F)</w:t>
      </w:r>
      <w:r w:rsidRPr="003873CC">
        <w:rPr>
          <w:rFonts w:ascii="Times New Roman" w:hAnsi="Times New Roman" w:cs="Times New Roman"/>
          <w:sz w:val="22"/>
        </w:rPr>
        <w:t xml:space="preserve"> Colony formation assays of respective CDDP-sensitive or CDDP-resistant groups after treatment of indicated CDDP concentrations.</w:t>
      </w:r>
    </w:p>
    <w:p w14:paraId="08A99160" w14:textId="77777777" w:rsidR="003C0678" w:rsidRPr="003873CC" w:rsidRDefault="003C0678" w:rsidP="003C0678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 xml:space="preserve">(G) </w:t>
      </w:r>
      <w:r w:rsidRPr="003873CC">
        <w:rPr>
          <w:rFonts w:ascii="Times New Roman" w:hAnsi="Times New Roman" w:cs="Times New Roman"/>
          <w:sz w:val="22"/>
        </w:rPr>
        <w:t>Cell apoptosis were detected by flow cytometry of respective CDDP-sensitive or CDDP-resistant groups after treatment of indicated CDDP concentrations.</w:t>
      </w:r>
    </w:p>
    <w:p w14:paraId="6C3AD4CF" w14:textId="77777777" w:rsidR="003C0678" w:rsidRPr="003873CC" w:rsidRDefault="003C0678" w:rsidP="003C0678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sz w:val="22"/>
        </w:rPr>
        <w:t>Graph represents mean ± SD; *</w:t>
      </w:r>
      <w:r w:rsidRPr="003873CC">
        <w:rPr>
          <w:rFonts w:ascii="Times New Roman" w:hAnsi="Times New Roman" w:cs="Times New Roman"/>
          <w:i/>
          <w:iCs/>
          <w:sz w:val="22"/>
        </w:rPr>
        <w:t>p</w:t>
      </w:r>
      <w:r w:rsidRPr="003873CC">
        <w:rPr>
          <w:rFonts w:ascii="Times New Roman" w:hAnsi="Times New Roman" w:cs="Times New Roman"/>
          <w:sz w:val="22"/>
        </w:rPr>
        <w:t xml:space="preserve"> &lt; 0.05, **</w:t>
      </w:r>
      <w:r w:rsidRPr="003873CC">
        <w:rPr>
          <w:rFonts w:ascii="Times New Roman" w:hAnsi="Times New Roman" w:cs="Times New Roman"/>
          <w:i/>
          <w:iCs/>
          <w:sz w:val="22"/>
        </w:rPr>
        <w:t>p</w:t>
      </w:r>
      <w:r w:rsidRPr="003873CC">
        <w:rPr>
          <w:rFonts w:ascii="Times New Roman" w:hAnsi="Times New Roman" w:cs="Times New Roman"/>
          <w:sz w:val="22"/>
        </w:rPr>
        <w:t xml:space="preserve"> &lt; 0.01, ***</w:t>
      </w:r>
      <w:r w:rsidRPr="003873CC">
        <w:rPr>
          <w:rFonts w:ascii="Times New Roman" w:hAnsi="Times New Roman" w:cs="Times New Roman"/>
          <w:i/>
          <w:iCs/>
          <w:sz w:val="22"/>
        </w:rPr>
        <w:t>p</w:t>
      </w:r>
      <w:r w:rsidRPr="003873CC">
        <w:rPr>
          <w:rFonts w:ascii="Times New Roman" w:hAnsi="Times New Roman" w:cs="Times New Roman"/>
          <w:sz w:val="22"/>
        </w:rPr>
        <w:t xml:space="preserve"> &lt; 0.001.</w:t>
      </w:r>
    </w:p>
    <w:p w14:paraId="06337FF8" w14:textId="00C0FABB" w:rsidR="003C0678" w:rsidRPr="003C0678" w:rsidRDefault="003C0678">
      <w:pPr>
        <w:rPr>
          <w:rFonts w:ascii="Times New Roman" w:hAnsi="Times New Roman" w:cs="Times New Roman"/>
          <w:sz w:val="22"/>
        </w:rPr>
      </w:pPr>
    </w:p>
    <w:p w14:paraId="7585724F" w14:textId="77777777" w:rsidR="00706A91" w:rsidRPr="003C6D7C" w:rsidRDefault="00706A91" w:rsidP="00706A91">
      <w:pPr>
        <w:rPr>
          <w:rStyle w:val="fontstyle01"/>
          <w:rFonts w:ascii="Times New Roman" w:hAnsi="Times New Roman" w:cs="Times New Roman"/>
          <w:b/>
          <w:bCs/>
          <w:sz w:val="22"/>
          <w:szCs w:val="22"/>
        </w:rPr>
      </w:pPr>
      <w:r w:rsidRPr="003C6D7C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lastRenderedPageBreak/>
        <w:t>Supplementary Figure 4</w:t>
      </w:r>
    </w:p>
    <w:p w14:paraId="1B7F47DF" w14:textId="77777777" w:rsidR="00706A91" w:rsidRDefault="00706A91" w:rsidP="00706A91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A</w:t>
      </w:r>
      <w:r w:rsidRPr="003873CC">
        <w:rPr>
          <w:rFonts w:ascii="Times New Roman" w:hAnsi="Times New Roman" w:cs="Times New Roman"/>
          <w:b/>
          <w:bCs/>
          <w:sz w:val="22"/>
        </w:rPr>
        <w:t>)</w:t>
      </w:r>
      <w:r w:rsidRPr="003873CC">
        <w:rPr>
          <w:rFonts w:ascii="Times New Roman" w:hAnsi="Times New Roman" w:cs="Times New Roman"/>
          <w:sz w:val="22"/>
        </w:rPr>
        <w:t xml:space="preserve"> Schematic drawing showing the 8 miRNAs that satisfying these criteria.</w:t>
      </w:r>
    </w:p>
    <w:p w14:paraId="7CF5038F" w14:textId="77777777" w:rsidR="00706A91" w:rsidRDefault="00706A91" w:rsidP="00706A91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B</w:t>
      </w:r>
      <w:r w:rsidRPr="003873CC">
        <w:rPr>
          <w:rFonts w:ascii="Times New Roman" w:hAnsi="Times New Roman" w:cs="Times New Roman"/>
          <w:b/>
          <w:bCs/>
          <w:sz w:val="22"/>
        </w:rPr>
        <w:t xml:space="preserve">) </w:t>
      </w:r>
      <w:r w:rsidRPr="003873CC">
        <w:rPr>
          <w:rFonts w:ascii="Times New Roman" w:hAnsi="Times New Roman" w:cs="Times New Roman"/>
          <w:sz w:val="22"/>
        </w:rPr>
        <w:t xml:space="preserve">The efficiency of </w:t>
      </w:r>
      <w:r w:rsidRPr="003873CC">
        <w:rPr>
          <w:rFonts w:ascii="Times New Roman" w:hAnsi="Times New Roman" w:cs="Times New Roman"/>
          <w:color w:val="131413"/>
          <w:sz w:val="22"/>
        </w:rPr>
        <w:t>circFAM73A</w:t>
      </w:r>
      <w:r w:rsidRPr="003873CC">
        <w:rPr>
          <w:rFonts w:ascii="Times New Roman" w:hAnsi="Times New Roman" w:cs="Times New Roman"/>
          <w:color w:val="000000"/>
          <w:sz w:val="22"/>
        </w:rPr>
        <w:t xml:space="preserve"> probe </w:t>
      </w:r>
      <w:r w:rsidRPr="003873CC">
        <w:rPr>
          <w:rFonts w:ascii="Times New Roman" w:hAnsi="Times New Roman" w:cs="Times New Roman"/>
          <w:sz w:val="22"/>
        </w:rPr>
        <w:t xml:space="preserve">was confirmed by </w:t>
      </w:r>
      <w:proofErr w:type="spellStart"/>
      <w:r w:rsidRPr="003873CC">
        <w:rPr>
          <w:rFonts w:ascii="Times New Roman" w:hAnsi="Times New Roman" w:cs="Times New Roman"/>
          <w:sz w:val="22"/>
        </w:rPr>
        <w:t>qRT</w:t>
      </w:r>
      <w:proofErr w:type="spellEnd"/>
      <w:r w:rsidRPr="003873CC">
        <w:rPr>
          <w:rFonts w:ascii="Times New Roman" w:hAnsi="Times New Roman" w:cs="Times New Roman"/>
          <w:sz w:val="22"/>
        </w:rPr>
        <w:t>-PCR in BGC-823 and SGC-7901 cells.</w:t>
      </w:r>
    </w:p>
    <w:p w14:paraId="5E968513" w14:textId="77777777" w:rsidR="00706A91" w:rsidRDefault="00706A91" w:rsidP="00706A91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C</w:t>
      </w:r>
      <w:r w:rsidRPr="003873CC">
        <w:rPr>
          <w:rFonts w:ascii="Times New Roman" w:hAnsi="Times New Roman" w:cs="Times New Roman"/>
          <w:b/>
          <w:bCs/>
          <w:sz w:val="22"/>
        </w:rPr>
        <w:t>)</w:t>
      </w:r>
      <w:r w:rsidRPr="003873CC">
        <w:rPr>
          <w:rFonts w:ascii="Times New Roman" w:hAnsi="Times New Roman" w:cs="Times New Roman"/>
          <w:sz w:val="22"/>
        </w:rPr>
        <w:t xml:space="preserve"> Relative miR-490-3p expression in 100 paired GC tissues and adjacent tissue.</w:t>
      </w:r>
    </w:p>
    <w:p w14:paraId="4F7C1B1E" w14:textId="77777777" w:rsidR="00706A91" w:rsidRPr="003873CC" w:rsidRDefault="00706A91" w:rsidP="00706A91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D</w:t>
      </w:r>
      <w:r w:rsidRPr="003873CC">
        <w:rPr>
          <w:rFonts w:ascii="Times New Roman" w:hAnsi="Times New Roman" w:cs="Times New Roman"/>
          <w:b/>
          <w:bCs/>
          <w:sz w:val="22"/>
        </w:rPr>
        <w:t xml:space="preserve">) </w:t>
      </w:r>
      <w:r w:rsidRPr="003873CC">
        <w:rPr>
          <w:rFonts w:ascii="Times New Roman" w:hAnsi="Times New Roman" w:cs="Times New Roman"/>
          <w:sz w:val="22"/>
        </w:rPr>
        <w:t>Correlation between miR-490-3p and AURKA, ONECUT2, RNF207 and HMGA2 according to TCGA statistics.</w:t>
      </w:r>
    </w:p>
    <w:p w14:paraId="4C177DAD" w14:textId="77777777" w:rsidR="002410D9" w:rsidRPr="003C6D7C" w:rsidRDefault="002410D9" w:rsidP="002410D9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 w:hint="eastAsia"/>
          <w:b/>
          <w:bCs/>
          <w:sz w:val="22"/>
        </w:rPr>
        <w:t>E</w:t>
      </w:r>
      <w:r w:rsidRPr="003C6D7C">
        <w:rPr>
          <w:rFonts w:ascii="Times New Roman" w:hAnsi="Times New Roman" w:cs="Times New Roman"/>
          <w:b/>
          <w:bCs/>
          <w:sz w:val="22"/>
        </w:rPr>
        <w:t xml:space="preserve">) </w:t>
      </w:r>
      <w:r w:rsidRPr="003C6D7C">
        <w:rPr>
          <w:rFonts w:ascii="Times New Roman" w:hAnsi="Times New Roman" w:cs="Times New Roman"/>
          <w:sz w:val="22"/>
        </w:rPr>
        <w:t xml:space="preserve">The expression of AURKA, ONECUT2, RNF207 and HMGA2 after miR-490-3p alternation in SGC7901 cells measured by </w:t>
      </w:r>
      <w:proofErr w:type="spellStart"/>
      <w:r w:rsidRPr="003C6D7C">
        <w:rPr>
          <w:rFonts w:ascii="Times New Roman" w:hAnsi="Times New Roman" w:cs="Times New Roman"/>
          <w:sz w:val="22"/>
        </w:rPr>
        <w:t>qRT</w:t>
      </w:r>
      <w:proofErr w:type="spellEnd"/>
      <w:r w:rsidRPr="003C6D7C">
        <w:rPr>
          <w:rFonts w:ascii="Times New Roman" w:hAnsi="Times New Roman" w:cs="Times New Roman"/>
          <w:sz w:val="22"/>
        </w:rPr>
        <w:t>-PCR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and</w:t>
      </w:r>
      <w:r>
        <w:rPr>
          <w:rFonts w:ascii="Times New Roman" w:hAnsi="Times New Roman" w:cs="Times New Roman"/>
          <w:sz w:val="22"/>
        </w:rPr>
        <w:t xml:space="preserve"> </w:t>
      </w:r>
      <w:r w:rsidRPr="003C6D7C">
        <w:rPr>
          <w:rFonts w:ascii="Times New Roman" w:hAnsi="Times New Roman" w:cs="Times New Roman"/>
          <w:sz w:val="22"/>
        </w:rPr>
        <w:t>Western Blot.</w:t>
      </w:r>
    </w:p>
    <w:p w14:paraId="67293958" w14:textId="5057A247" w:rsidR="00706A91" w:rsidRPr="003873CC" w:rsidRDefault="00706A91" w:rsidP="00706A91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>(</w:t>
      </w:r>
      <w:r w:rsidR="002410D9">
        <w:rPr>
          <w:rFonts w:ascii="Times New Roman" w:hAnsi="Times New Roman" w:cs="Times New Roman"/>
          <w:b/>
          <w:bCs/>
          <w:sz w:val="22"/>
        </w:rPr>
        <w:t>F, G</w:t>
      </w:r>
      <w:r w:rsidRPr="003873CC">
        <w:rPr>
          <w:rFonts w:ascii="Times New Roman" w:hAnsi="Times New Roman" w:cs="Times New Roman"/>
          <w:b/>
          <w:bCs/>
          <w:sz w:val="22"/>
        </w:rPr>
        <w:t>)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3873CC">
        <w:rPr>
          <w:rFonts w:ascii="Times New Roman" w:hAnsi="Times New Roman" w:cs="Times New Roman"/>
          <w:sz w:val="22"/>
        </w:rPr>
        <w:t xml:space="preserve">Cell viability was detected by CCK-8 in BGC823 </w:t>
      </w:r>
      <w:r w:rsidR="002410D9">
        <w:rPr>
          <w:rFonts w:ascii="Times New Roman" w:hAnsi="Times New Roman" w:cs="Times New Roman"/>
          <w:sz w:val="22"/>
        </w:rPr>
        <w:t xml:space="preserve">and </w:t>
      </w:r>
      <w:r w:rsidR="002410D9" w:rsidRPr="003C6D7C">
        <w:rPr>
          <w:rFonts w:ascii="Times New Roman" w:hAnsi="Times New Roman" w:cs="Times New Roman"/>
          <w:sz w:val="22"/>
        </w:rPr>
        <w:t xml:space="preserve">SGC7901 </w:t>
      </w:r>
      <w:r w:rsidRPr="003873CC">
        <w:rPr>
          <w:rFonts w:ascii="Times New Roman" w:hAnsi="Times New Roman" w:cs="Times New Roman"/>
          <w:sz w:val="22"/>
        </w:rPr>
        <w:t>cells with or without suppression of AURKA, ONECUT2, RNF207 and HMGA2.</w:t>
      </w:r>
    </w:p>
    <w:p w14:paraId="0CF9F5FF" w14:textId="72944D73" w:rsidR="00706A91" w:rsidRDefault="00706A91" w:rsidP="002410D9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>(</w:t>
      </w:r>
      <w:r w:rsidR="002410D9">
        <w:rPr>
          <w:rFonts w:ascii="Times New Roman" w:hAnsi="Times New Roman" w:cs="Times New Roman"/>
          <w:b/>
          <w:bCs/>
          <w:sz w:val="22"/>
        </w:rPr>
        <w:t>H, I</w:t>
      </w:r>
      <w:r w:rsidRPr="003873CC">
        <w:rPr>
          <w:rFonts w:ascii="Times New Roman" w:hAnsi="Times New Roman" w:cs="Times New Roman"/>
          <w:b/>
          <w:bCs/>
          <w:sz w:val="22"/>
        </w:rPr>
        <w:t xml:space="preserve">) </w:t>
      </w:r>
      <w:r w:rsidRPr="003873CC">
        <w:rPr>
          <w:rFonts w:ascii="Times New Roman" w:hAnsi="Times New Roman" w:cs="Times New Roman"/>
          <w:sz w:val="22"/>
        </w:rPr>
        <w:t>Dual-luciferase reporter assays with wild-type or mutant-type HMGA2 3’</w:t>
      </w:r>
      <w:r w:rsidR="002410D9">
        <w:rPr>
          <w:rFonts w:ascii="Times New Roman" w:hAnsi="Times New Roman" w:cs="Times New Roman"/>
          <w:sz w:val="22"/>
        </w:rPr>
        <w:t>-</w:t>
      </w:r>
      <w:r w:rsidRPr="003873CC">
        <w:rPr>
          <w:rFonts w:ascii="Times New Roman" w:hAnsi="Times New Roman" w:cs="Times New Roman"/>
          <w:sz w:val="22"/>
        </w:rPr>
        <w:t>UTRs were performed with or without exogenous expression of miR-490-3p</w:t>
      </w:r>
      <w:r w:rsidR="002410D9" w:rsidRPr="002410D9">
        <w:rPr>
          <w:rFonts w:ascii="Times New Roman" w:hAnsi="Times New Roman" w:cs="Times New Roman"/>
          <w:sz w:val="22"/>
        </w:rPr>
        <w:t xml:space="preserve"> </w:t>
      </w:r>
      <w:r w:rsidR="002410D9" w:rsidRPr="003873CC">
        <w:rPr>
          <w:rFonts w:ascii="Times New Roman" w:hAnsi="Times New Roman" w:cs="Times New Roman"/>
          <w:sz w:val="22"/>
        </w:rPr>
        <w:t xml:space="preserve">in BGC823 cells </w:t>
      </w:r>
      <w:r w:rsidR="002410D9">
        <w:rPr>
          <w:rFonts w:ascii="Times New Roman" w:hAnsi="Times New Roman" w:cs="Times New Roman"/>
          <w:sz w:val="22"/>
        </w:rPr>
        <w:t xml:space="preserve">and </w:t>
      </w:r>
      <w:r w:rsidR="002410D9" w:rsidRPr="003C6D7C">
        <w:rPr>
          <w:rFonts w:ascii="Times New Roman" w:hAnsi="Times New Roman" w:cs="Times New Roman"/>
          <w:sz w:val="22"/>
        </w:rPr>
        <w:t>SGC7901</w:t>
      </w:r>
      <w:r w:rsidRPr="003873CC">
        <w:rPr>
          <w:rFonts w:ascii="Times New Roman" w:hAnsi="Times New Roman" w:cs="Times New Roman"/>
          <w:sz w:val="22"/>
        </w:rPr>
        <w:t>. Relative fluorescence intensity was quantified.</w:t>
      </w:r>
    </w:p>
    <w:p w14:paraId="6C5EDDFF" w14:textId="77777777" w:rsidR="00706A91" w:rsidRPr="003873CC" w:rsidRDefault="00706A91" w:rsidP="00706A91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sz w:val="22"/>
        </w:rPr>
        <w:t>Graph represents mean ± SD; *</w:t>
      </w:r>
      <w:r w:rsidRPr="003873CC">
        <w:rPr>
          <w:rFonts w:ascii="Times New Roman" w:hAnsi="Times New Roman" w:cs="Times New Roman"/>
          <w:i/>
          <w:iCs/>
          <w:sz w:val="22"/>
        </w:rPr>
        <w:t>p</w:t>
      </w:r>
      <w:r w:rsidRPr="003873CC">
        <w:rPr>
          <w:rFonts w:ascii="Times New Roman" w:hAnsi="Times New Roman" w:cs="Times New Roman"/>
          <w:sz w:val="22"/>
        </w:rPr>
        <w:t xml:space="preserve"> &lt; 0.05, **</w:t>
      </w:r>
      <w:r w:rsidRPr="003873CC">
        <w:rPr>
          <w:rFonts w:ascii="Times New Roman" w:hAnsi="Times New Roman" w:cs="Times New Roman"/>
          <w:i/>
          <w:iCs/>
          <w:sz w:val="22"/>
        </w:rPr>
        <w:t>p</w:t>
      </w:r>
      <w:r w:rsidRPr="003873CC">
        <w:rPr>
          <w:rFonts w:ascii="Times New Roman" w:hAnsi="Times New Roman" w:cs="Times New Roman"/>
          <w:sz w:val="22"/>
        </w:rPr>
        <w:t xml:space="preserve"> &lt; 0.01, ***</w:t>
      </w:r>
      <w:r w:rsidRPr="003873CC">
        <w:rPr>
          <w:rFonts w:ascii="Times New Roman" w:hAnsi="Times New Roman" w:cs="Times New Roman"/>
          <w:i/>
          <w:iCs/>
          <w:sz w:val="22"/>
        </w:rPr>
        <w:t>p</w:t>
      </w:r>
      <w:r w:rsidRPr="003873CC">
        <w:rPr>
          <w:rFonts w:ascii="Times New Roman" w:hAnsi="Times New Roman" w:cs="Times New Roman"/>
          <w:sz w:val="22"/>
        </w:rPr>
        <w:t xml:space="preserve"> &lt; 0.001.</w:t>
      </w:r>
    </w:p>
    <w:p w14:paraId="4A245505" w14:textId="77777777" w:rsidR="000D35ED" w:rsidRPr="00706A91" w:rsidRDefault="000D35ED">
      <w:pPr>
        <w:rPr>
          <w:rFonts w:ascii="Times New Roman" w:hAnsi="Times New Roman" w:cs="Times New Roman"/>
          <w:sz w:val="22"/>
        </w:rPr>
      </w:pPr>
    </w:p>
    <w:p w14:paraId="6EDE8DE9" w14:textId="37F19B9D" w:rsidR="00E12122" w:rsidRPr="003C6D7C" w:rsidRDefault="00E12122" w:rsidP="00E12122">
      <w:pPr>
        <w:rPr>
          <w:rStyle w:val="fontstyle01"/>
          <w:rFonts w:ascii="Times New Roman" w:hAnsi="Times New Roman" w:cs="Times New Roman"/>
          <w:b/>
          <w:bCs/>
          <w:sz w:val="22"/>
          <w:szCs w:val="22"/>
        </w:rPr>
      </w:pPr>
      <w:r w:rsidRPr="003C6D7C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 xml:space="preserve">Supplementary Figure </w:t>
      </w:r>
      <w:r w:rsidR="003C0678">
        <w:rPr>
          <w:rStyle w:val="fontstyle01"/>
          <w:rFonts w:ascii="Times New Roman" w:hAnsi="Times New Roman" w:cs="Times New Roman" w:hint="eastAsia"/>
          <w:b/>
          <w:bCs/>
          <w:sz w:val="22"/>
          <w:szCs w:val="22"/>
        </w:rPr>
        <w:t>5</w:t>
      </w:r>
    </w:p>
    <w:p w14:paraId="6AF70F77" w14:textId="77777777" w:rsidR="00744CF4" w:rsidRDefault="004036D0">
      <w:pPr>
        <w:rPr>
          <w:rFonts w:ascii="Times New Roman" w:hAnsi="Times New Roman" w:cs="Times New Roman"/>
          <w:sz w:val="22"/>
        </w:rPr>
      </w:pPr>
      <w:r w:rsidRPr="004036D0">
        <w:rPr>
          <w:rFonts w:ascii="Times New Roman" w:hAnsi="Times New Roman" w:cs="Times New Roman"/>
          <w:b/>
          <w:bCs/>
          <w:sz w:val="22"/>
        </w:rPr>
        <w:t xml:space="preserve">(A) </w:t>
      </w:r>
      <w:r>
        <w:rPr>
          <w:rFonts w:ascii="Times New Roman" w:hAnsi="Times New Roman" w:cs="Times New Roman"/>
          <w:sz w:val="22"/>
        </w:rPr>
        <w:t xml:space="preserve">Relative mRNA levels of HMGA2 were detected by </w:t>
      </w:r>
      <w:proofErr w:type="spellStart"/>
      <w:r>
        <w:rPr>
          <w:rFonts w:ascii="Times New Roman" w:hAnsi="Times New Roman" w:cs="Times New Roman"/>
          <w:sz w:val="22"/>
        </w:rPr>
        <w:t>qRT</w:t>
      </w:r>
      <w:proofErr w:type="spellEnd"/>
      <w:r>
        <w:rPr>
          <w:rFonts w:ascii="Times New Roman" w:hAnsi="Times New Roman" w:cs="Times New Roman"/>
          <w:sz w:val="22"/>
        </w:rPr>
        <w:t xml:space="preserve">-PCR </w:t>
      </w:r>
      <w:r w:rsidRPr="003873CC">
        <w:rPr>
          <w:rFonts w:ascii="Times New Roman" w:hAnsi="Times New Roman" w:cs="Times New Roman"/>
          <w:sz w:val="22"/>
        </w:rPr>
        <w:t>among indicated cells.</w:t>
      </w:r>
      <w:r w:rsidR="0061391A">
        <w:rPr>
          <w:rFonts w:ascii="Times New Roman" w:hAnsi="Times New Roman" w:cs="Times New Roman"/>
          <w:sz w:val="22"/>
        </w:rPr>
        <w:t xml:space="preserve"> </w:t>
      </w:r>
      <w:r w:rsidR="0061391A" w:rsidRPr="001253AB">
        <w:rPr>
          <w:rFonts w:ascii="Times New Roman" w:hAnsi="Times New Roman" w:cs="Times New Roman"/>
          <w:color w:val="000000"/>
          <w:sz w:val="22"/>
        </w:rPr>
        <w:t>* vs</w:t>
      </w:r>
      <w:r w:rsidR="0061391A">
        <w:rPr>
          <w:rFonts w:ascii="Times New Roman" w:hAnsi="Times New Roman" w:cs="Times New Roman"/>
          <w:i/>
          <w:iCs/>
          <w:color w:val="000000"/>
          <w:sz w:val="22"/>
        </w:rPr>
        <w:t xml:space="preserve"> </w:t>
      </w:r>
      <w:r w:rsidR="0061391A">
        <w:rPr>
          <w:rFonts w:ascii="Times New Roman" w:hAnsi="Times New Roman" w:cs="Times New Roman"/>
          <w:color w:val="000000"/>
          <w:sz w:val="22"/>
        </w:rPr>
        <w:t>the group of first column</w:t>
      </w:r>
      <w:r w:rsidR="0061391A" w:rsidRPr="001253AB">
        <w:rPr>
          <w:rFonts w:ascii="Times New Roman" w:hAnsi="Times New Roman" w:cs="Times New Roman"/>
          <w:color w:val="000000"/>
          <w:sz w:val="22"/>
        </w:rPr>
        <w:t xml:space="preserve">, </w:t>
      </w:r>
      <w:r w:rsidR="0061391A" w:rsidRPr="00462D0A">
        <w:rPr>
          <w:rFonts w:ascii="Arial" w:hAnsi="Arial" w:cs="Arial"/>
          <w:color w:val="000000"/>
          <w:sz w:val="22"/>
          <w:vertAlign w:val="superscript"/>
        </w:rPr>
        <w:t>#</w:t>
      </w:r>
      <w:r w:rsidR="0061391A" w:rsidRPr="001253AB">
        <w:rPr>
          <w:rFonts w:ascii="Times New Roman" w:hAnsi="Times New Roman" w:cs="Times New Roman"/>
          <w:color w:val="000000"/>
          <w:sz w:val="22"/>
        </w:rPr>
        <w:t xml:space="preserve"> vs </w:t>
      </w:r>
      <w:r w:rsidR="0061391A">
        <w:rPr>
          <w:rFonts w:ascii="Times New Roman" w:hAnsi="Times New Roman" w:cs="Times New Roman"/>
          <w:color w:val="000000"/>
          <w:sz w:val="22"/>
        </w:rPr>
        <w:t xml:space="preserve">the group of </w:t>
      </w:r>
      <w:r w:rsidR="0061391A">
        <w:rPr>
          <w:rFonts w:ascii="Times New Roman" w:hAnsi="Times New Roman" w:cs="Times New Roman" w:hint="eastAsia"/>
          <w:color w:val="000000"/>
          <w:sz w:val="22"/>
        </w:rPr>
        <w:t>third</w:t>
      </w:r>
      <w:r w:rsidR="0061391A">
        <w:rPr>
          <w:rFonts w:ascii="Times New Roman" w:hAnsi="Times New Roman" w:cs="Times New Roman"/>
          <w:color w:val="000000"/>
          <w:sz w:val="22"/>
        </w:rPr>
        <w:t xml:space="preserve"> column.</w:t>
      </w:r>
    </w:p>
    <w:p w14:paraId="231930C2" w14:textId="77777777" w:rsidR="00E12122" w:rsidRDefault="004036D0">
      <w:pPr>
        <w:rPr>
          <w:rFonts w:ascii="Times New Roman" w:hAnsi="Times New Roman" w:cs="Times New Roman"/>
          <w:sz w:val="22"/>
        </w:rPr>
      </w:pPr>
      <w:r w:rsidRPr="004036D0">
        <w:rPr>
          <w:rFonts w:ascii="Times New Roman" w:hAnsi="Times New Roman" w:cs="Times New Roman" w:hint="eastAsia"/>
          <w:b/>
          <w:bCs/>
          <w:sz w:val="22"/>
        </w:rPr>
        <w:t>(</w:t>
      </w:r>
      <w:r w:rsidR="000D35ED">
        <w:rPr>
          <w:rFonts w:ascii="Times New Roman" w:hAnsi="Times New Roman" w:cs="Times New Roman"/>
          <w:b/>
          <w:bCs/>
          <w:sz w:val="22"/>
        </w:rPr>
        <w:t>B</w:t>
      </w:r>
      <w:r w:rsidRPr="004036D0">
        <w:rPr>
          <w:rFonts w:ascii="Times New Roman" w:hAnsi="Times New Roman" w:cs="Times New Roman"/>
          <w:b/>
          <w:bCs/>
          <w:sz w:val="22"/>
        </w:rPr>
        <w:t xml:space="preserve">) </w:t>
      </w:r>
      <w:r w:rsidRPr="003873CC">
        <w:rPr>
          <w:rFonts w:ascii="Times New Roman" w:hAnsi="Times New Roman" w:cs="Times New Roman"/>
          <w:sz w:val="22"/>
        </w:rPr>
        <w:t xml:space="preserve">Western blot of HMGA2 was detected in </w:t>
      </w:r>
      <w:r>
        <w:rPr>
          <w:rFonts w:ascii="Times New Roman" w:hAnsi="Times New Roman" w:cs="Times New Roman"/>
          <w:sz w:val="22"/>
        </w:rPr>
        <w:t>SGC7901</w:t>
      </w:r>
      <w:r w:rsidRPr="003873CC">
        <w:rPr>
          <w:rFonts w:ascii="Times New Roman" w:hAnsi="Times New Roman" w:cs="Times New Roman"/>
          <w:sz w:val="22"/>
        </w:rPr>
        <w:t xml:space="preserve"> transfected with indicated vectors.</w:t>
      </w:r>
    </w:p>
    <w:p w14:paraId="187044F1" w14:textId="77777777" w:rsidR="004036D0" w:rsidRPr="003873CC" w:rsidRDefault="004036D0" w:rsidP="004036D0">
      <w:pPr>
        <w:rPr>
          <w:rFonts w:ascii="Times New Roman" w:hAnsi="Times New Roman" w:cs="Times New Roman"/>
          <w:sz w:val="22"/>
        </w:rPr>
      </w:pPr>
      <w:r w:rsidRPr="004036D0">
        <w:rPr>
          <w:rFonts w:ascii="Times New Roman" w:hAnsi="Times New Roman" w:cs="Times New Roman"/>
          <w:b/>
          <w:bCs/>
          <w:sz w:val="22"/>
        </w:rPr>
        <w:t>(</w:t>
      </w:r>
      <w:r w:rsidR="000D35ED">
        <w:rPr>
          <w:rFonts w:ascii="Times New Roman" w:hAnsi="Times New Roman" w:cs="Times New Roman"/>
          <w:b/>
          <w:bCs/>
          <w:sz w:val="22"/>
        </w:rPr>
        <w:t>C</w:t>
      </w:r>
      <w:r w:rsidRPr="004036D0">
        <w:rPr>
          <w:rFonts w:ascii="Times New Roman" w:hAnsi="Times New Roman" w:cs="Times New Roman"/>
          <w:b/>
          <w:bCs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</w:t>
      </w:r>
      <w:r w:rsidRPr="003873CC">
        <w:rPr>
          <w:rFonts w:ascii="Times New Roman" w:hAnsi="Times New Roman" w:cs="Times New Roman"/>
          <w:sz w:val="22"/>
        </w:rPr>
        <w:t xml:space="preserve">Representative flow cytometric histograms and quantification of the CD44 positive proportion in </w:t>
      </w:r>
      <w:r>
        <w:rPr>
          <w:rFonts w:ascii="Times New Roman" w:hAnsi="Times New Roman" w:cs="Times New Roman"/>
          <w:sz w:val="22"/>
        </w:rPr>
        <w:t>SGC7901</w:t>
      </w:r>
      <w:r w:rsidRPr="003873CC">
        <w:rPr>
          <w:rFonts w:ascii="Times New Roman" w:hAnsi="Times New Roman" w:cs="Times New Roman"/>
          <w:sz w:val="22"/>
        </w:rPr>
        <w:t xml:space="preserve"> transfected with indicated vectors.</w:t>
      </w:r>
    </w:p>
    <w:p w14:paraId="26118973" w14:textId="77777777" w:rsidR="004036D0" w:rsidRDefault="004036D0" w:rsidP="004036D0">
      <w:pPr>
        <w:rPr>
          <w:rFonts w:ascii="Times New Roman" w:hAnsi="Times New Roman" w:cs="Times New Roman"/>
          <w:sz w:val="22"/>
        </w:rPr>
      </w:pPr>
      <w:r w:rsidRPr="003873CC">
        <w:rPr>
          <w:rFonts w:ascii="Times New Roman" w:hAnsi="Times New Roman" w:cs="Times New Roman"/>
          <w:b/>
          <w:bCs/>
          <w:sz w:val="22"/>
        </w:rPr>
        <w:t>(</w:t>
      </w:r>
      <w:r w:rsidR="000D35ED">
        <w:rPr>
          <w:rFonts w:ascii="Times New Roman" w:hAnsi="Times New Roman" w:cs="Times New Roman"/>
          <w:b/>
          <w:bCs/>
          <w:sz w:val="22"/>
        </w:rPr>
        <w:t>D</w:t>
      </w:r>
      <w:r w:rsidRPr="003873CC">
        <w:rPr>
          <w:rFonts w:ascii="Times New Roman" w:hAnsi="Times New Roman" w:cs="Times New Roman"/>
          <w:b/>
          <w:bCs/>
          <w:sz w:val="22"/>
        </w:rPr>
        <w:t xml:space="preserve">) </w:t>
      </w:r>
      <w:r w:rsidRPr="003873CC">
        <w:rPr>
          <w:rFonts w:ascii="Times New Roman" w:hAnsi="Times New Roman" w:cs="Times New Roman"/>
          <w:sz w:val="22"/>
        </w:rPr>
        <w:t xml:space="preserve">Western blot of stemness-related factors including CD44, SOX-2, OCT-4 and Nanog in </w:t>
      </w:r>
      <w:r>
        <w:rPr>
          <w:rFonts w:ascii="Times New Roman" w:hAnsi="Times New Roman" w:cs="Times New Roman"/>
          <w:sz w:val="22"/>
        </w:rPr>
        <w:t>SGC7901</w:t>
      </w:r>
      <w:r w:rsidRPr="003873CC">
        <w:rPr>
          <w:rFonts w:ascii="Times New Roman" w:hAnsi="Times New Roman" w:cs="Times New Roman"/>
          <w:sz w:val="22"/>
        </w:rPr>
        <w:t xml:space="preserve"> transfected with indicated vectors.</w:t>
      </w:r>
    </w:p>
    <w:p w14:paraId="09D2C797" w14:textId="77777777" w:rsidR="0061391A" w:rsidRPr="003C6D7C" w:rsidRDefault="0061391A" w:rsidP="0061391A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sz w:val="22"/>
        </w:rPr>
        <w:t>Graph represents mean ± SD; 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0.05, **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0.01, ***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0.001</w:t>
      </w:r>
      <w:r>
        <w:rPr>
          <w:rFonts w:ascii="Times New Roman" w:hAnsi="Times New Roman" w:cs="Times New Roman"/>
          <w:sz w:val="22"/>
        </w:rPr>
        <w:t>,</w:t>
      </w:r>
      <w:r w:rsidRPr="00462D0A">
        <w:rPr>
          <w:rFonts w:ascii="Times New Roman" w:hAnsi="Times New Roman" w:cs="Times New Roman"/>
          <w:sz w:val="22"/>
        </w:rPr>
        <w:t xml:space="preserve"> </w:t>
      </w:r>
      <w:r w:rsidRPr="00462D0A">
        <w:rPr>
          <w:rFonts w:ascii="Arial" w:hAnsi="Arial" w:cs="Arial"/>
          <w:color w:val="000000"/>
          <w:sz w:val="22"/>
          <w:vertAlign w:val="superscript"/>
        </w:rPr>
        <w:t>#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0.05, </w:t>
      </w:r>
      <w:r w:rsidRPr="00462D0A">
        <w:rPr>
          <w:rFonts w:ascii="Arial" w:hAnsi="Arial" w:cs="Arial"/>
          <w:color w:val="000000"/>
          <w:sz w:val="22"/>
          <w:vertAlign w:val="superscript"/>
        </w:rPr>
        <w:t># #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0.01,</w:t>
      </w:r>
      <w:r w:rsidRPr="00462D0A">
        <w:rPr>
          <w:rFonts w:ascii="Arial" w:hAnsi="Arial" w:cs="Arial"/>
          <w:sz w:val="22"/>
          <w:vertAlign w:val="superscript"/>
        </w:rPr>
        <w:t xml:space="preserve"> </w:t>
      </w:r>
      <w:r w:rsidRPr="00462D0A">
        <w:rPr>
          <w:rFonts w:ascii="Arial" w:hAnsi="Arial" w:cs="Arial"/>
          <w:color w:val="000000"/>
          <w:sz w:val="22"/>
          <w:vertAlign w:val="superscript"/>
        </w:rPr>
        <w:t># # #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0.001.</w:t>
      </w:r>
    </w:p>
    <w:p w14:paraId="763F91EB" w14:textId="77777777" w:rsidR="00E12122" w:rsidRPr="00E12122" w:rsidRDefault="00E12122">
      <w:pPr>
        <w:rPr>
          <w:rFonts w:ascii="Times New Roman" w:hAnsi="Times New Roman" w:cs="Times New Roman"/>
          <w:sz w:val="22"/>
        </w:rPr>
      </w:pPr>
    </w:p>
    <w:p w14:paraId="7FCDC8B2" w14:textId="4BAAB9DF" w:rsidR="00744CF4" w:rsidRPr="003C6D7C" w:rsidRDefault="00744CF4" w:rsidP="00744CF4">
      <w:pPr>
        <w:rPr>
          <w:rStyle w:val="fontstyle01"/>
          <w:rFonts w:ascii="Times New Roman" w:hAnsi="Times New Roman" w:cs="Times New Roman"/>
          <w:b/>
          <w:bCs/>
          <w:sz w:val="22"/>
          <w:szCs w:val="22"/>
        </w:rPr>
      </w:pPr>
      <w:r w:rsidRPr="003C6D7C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 xml:space="preserve">Supplementary Figure </w:t>
      </w:r>
      <w:r w:rsidR="003C0678">
        <w:rPr>
          <w:rStyle w:val="fontstyle01"/>
          <w:rFonts w:ascii="Times New Roman" w:hAnsi="Times New Roman" w:cs="Times New Roman" w:hint="eastAsia"/>
          <w:b/>
          <w:bCs/>
          <w:sz w:val="22"/>
          <w:szCs w:val="22"/>
        </w:rPr>
        <w:t>6</w:t>
      </w:r>
    </w:p>
    <w:p w14:paraId="14995D43" w14:textId="77777777" w:rsidR="00744CF4" w:rsidRPr="003C6D7C" w:rsidRDefault="00744CF4" w:rsidP="00744CF4">
      <w:pPr>
        <w:rPr>
          <w:rFonts w:ascii="Times New Roman" w:hAnsi="Times New Roman" w:cs="Times New Roman"/>
          <w:bCs/>
          <w:sz w:val="22"/>
        </w:rPr>
      </w:pPr>
      <w:r w:rsidRPr="003C6D7C">
        <w:rPr>
          <w:rFonts w:ascii="Times New Roman" w:hAnsi="Times New Roman" w:cs="Times New Roman"/>
          <w:bCs/>
          <w:sz w:val="22"/>
        </w:rPr>
        <w:t xml:space="preserve">BGC823 cells transfected with vector or cirFAM73A overexpression plasmids were further transfected with HMGA knocking-down or control. cirFAM73A suppression or control BGC823 cells were further reconstructed with HMGA2. </w:t>
      </w:r>
    </w:p>
    <w:p w14:paraId="5A9B8BE9" w14:textId="77777777" w:rsidR="00744CF4" w:rsidRPr="003C6D7C" w:rsidRDefault="00744CF4" w:rsidP="00744CF4">
      <w:pPr>
        <w:rPr>
          <w:rFonts w:ascii="Times New Roman" w:hAnsi="Times New Roman" w:cs="Times New Roman"/>
          <w:bCs/>
          <w:sz w:val="22"/>
        </w:rPr>
      </w:pPr>
      <w:r w:rsidRPr="003C6D7C">
        <w:rPr>
          <w:rFonts w:ascii="Times New Roman" w:hAnsi="Times New Roman" w:cs="Times New Roman"/>
          <w:b/>
          <w:sz w:val="22"/>
        </w:rPr>
        <w:t>(A)</w:t>
      </w:r>
      <w:r w:rsidRPr="003C6D7C">
        <w:rPr>
          <w:rFonts w:ascii="Times New Roman" w:hAnsi="Times New Roman" w:cs="Times New Roman"/>
          <w:bCs/>
          <w:sz w:val="22"/>
        </w:rPr>
        <w:t xml:space="preserve"> </w:t>
      </w:r>
      <w:r w:rsidRPr="003C6D7C">
        <w:rPr>
          <w:rFonts w:ascii="Times New Roman" w:hAnsi="Times New Roman" w:cs="Times New Roman"/>
          <w:sz w:val="22"/>
        </w:rPr>
        <w:t xml:space="preserve">Representative images of and quantification formatted spheres among indicated cells. Scale bar: 100 </w:t>
      </w:r>
      <w:proofErr w:type="spellStart"/>
      <w:r w:rsidRPr="003C6D7C">
        <w:rPr>
          <w:rFonts w:ascii="Times New Roman" w:hAnsi="Times New Roman" w:cs="Times New Roman"/>
          <w:sz w:val="22"/>
        </w:rPr>
        <w:t>μm</w:t>
      </w:r>
      <w:proofErr w:type="spellEnd"/>
      <w:r w:rsidRPr="003C6D7C">
        <w:rPr>
          <w:rFonts w:ascii="Times New Roman" w:hAnsi="Times New Roman" w:cs="Times New Roman"/>
          <w:sz w:val="22"/>
        </w:rPr>
        <w:t>.</w:t>
      </w:r>
    </w:p>
    <w:p w14:paraId="1C5348CE" w14:textId="77777777" w:rsidR="00744CF4" w:rsidRPr="003C6D7C" w:rsidRDefault="00744CF4" w:rsidP="00744CF4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sz w:val="22"/>
        </w:rPr>
        <w:t>(B, C)</w:t>
      </w:r>
      <w:r w:rsidRPr="003C6D7C">
        <w:rPr>
          <w:rFonts w:ascii="Times New Roman" w:hAnsi="Times New Roman" w:cs="Times New Roman"/>
          <w:sz w:val="22"/>
        </w:rPr>
        <w:t xml:space="preserve"> Colony formation assay and </w:t>
      </w:r>
      <w:proofErr w:type="spellStart"/>
      <w:r w:rsidRPr="003C6D7C">
        <w:rPr>
          <w:rFonts w:ascii="Times New Roman" w:hAnsi="Times New Roman" w:cs="Times New Roman"/>
          <w:sz w:val="22"/>
        </w:rPr>
        <w:t>EdU</w:t>
      </w:r>
      <w:proofErr w:type="spellEnd"/>
      <w:r w:rsidRPr="003C6D7C">
        <w:rPr>
          <w:rFonts w:ascii="Times New Roman" w:hAnsi="Times New Roman" w:cs="Times New Roman"/>
          <w:sz w:val="22"/>
        </w:rPr>
        <w:t xml:space="preserve"> assays were performed to assess cell proliferative effects. Scale bar: 100 </w:t>
      </w:r>
      <w:r w:rsidR="003C6D7C" w:rsidRPr="003873CC">
        <w:rPr>
          <w:rFonts w:ascii="Times New Roman" w:hAnsi="Times New Roman" w:cs="Times New Roman"/>
          <w:sz w:val="22"/>
        </w:rPr>
        <w:t>µ</w:t>
      </w:r>
      <w:r w:rsidRPr="003C6D7C">
        <w:rPr>
          <w:rFonts w:ascii="Times New Roman" w:hAnsi="Times New Roman" w:cs="Times New Roman"/>
          <w:sz w:val="22"/>
        </w:rPr>
        <w:t>m.</w:t>
      </w:r>
    </w:p>
    <w:p w14:paraId="421CD489" w14:textId="77777777" w:rsidR="00744CF4" w:rsidRPr="003C6D7C" w:rsidRDefault="00744CF4" w:rsidP="00744CF4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(E)</w:t>
      </w:r>
      <w:r w:rsidRPr="003C6D7C">
        <w:rPr>
          <w:rFonts w:ascii="Times New Roman" w:hAnsi="Times New Roman" w:cs="Times New Roman"/>
          <w:sz w:val="22"/>
        </w:rPr>
        <w:t xml:space="preserve"> Cell cycle distribution was detected by flow cytometry.</w:t>
      </w:r>
    </w:p>
    <w:p w14:paraId="67127378" w14:textId="77777777" w:rsidR="00744CF4" w:rsidRPr="003C6D7C" w:rsidRDefault="00744CF4" w:rsidP="00744CF4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 xml:space="preserve">(F) </w:t>
      </w:r>
      <w:r w:rsidRPr="003C6D7C">
        <w:rPr>
          <w:rFonts w:ascii="Times New Roman" w:hAnsi="Times New Roman" w:cs="Times New Roman"/>
          <w:sz w:val="22"/>
        </w:rPr>
        <w:t xml:space="preserve">Cell migration ability were tested by </w:t>
      </w:r>
      <w:proofErr w:type="spellStart"/>
      <w:r w:rsidRPr="003C6D7C">
        <w:rPr>
          <w:rFonts w:ascii="Times New Roman" w:hAnsi="Times New Roman" w:cs="Times New Roman"/>
          <w:sz w:val="22"/>
        </w:rPr>
        <w:t>Transwell</w:t>
      </w:r>
      <w:proofErr w:type="spellEnd"/>
      <w:r w:rsidRPr="003C6D7C">
        <w:rPr>
          <w:rFonts w:ascii="Times New Roman" w:hAnsi="Times New Roman" w:cs="Times New Roman"/>
          <w:sz w:val="22"/>
        </w:rPr>
        <w:t xml:space="preserve"> assay. Scale bar: 100 </w:t>
      </w:r>
      <w:r w:rsidR="003C6D7C" w:rsidRPr="003873CC">
        <w:rPr>
          <w:rFonts w:ascii="Times New Roman" w:hAnsi="Times New Roman" w:cs="Times New Roman"/>
          <w:sz w:val="22"/>
        </w:rPr>
        <w:t>µ</w:t>
      </w:r>
      <w:r w:rsidRPr="003C6D7C">
        <w:rPr>
          <w:rFonts w:ascii="Times New Roman" w:hAnsi="Times New Roman" w:cs="Times New Roman"/>
          <w:sz w:val="22"/>
        </w:rPr>
        <w:t>m.</w:t>
      </w:r>
    </w:p>
    <w:p w14:paraId="49E4AB6B" w14:textId="77777777" w:rsidR="00744CF4" w:rsidRPr="003C6D7C" w:rsidRDefault="00744CF4" w:rsidP="00744CF4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sz w:val="22"/>
        </w:rPr>
        <w:t>Graph represents mean ± SD; 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0.05, **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0.01, ***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0.001.</w:t>
      </w:r>
    </w:p>
    <w:p w14:paraId="64910621" w14:textId="77777777" w:rsidR="00744CF4" w:rsidRPr="003C6D7C" w:rsidRDefault="00744CF4">
      <w:pPr>
        <w:rPr>
          <w:rFonts w:ascii="Times New Roman" w:hAnsi="Times New Roman" w:cs="Times New Roman"/>
          <w:sz w:val="22"/>
        </w:rPr>
      </w:pPr>
    </w:p>
    <w:p w14:paraId="2AA50D29" w14:textId="523BE2CF" w:rsidR="004036D0" w:rsidRPr="005A3927" w:rsidRDefault="004036D0" w:rsidP="004036D0">
      <w:pPr>
        <w:rPr>
          <w:rFonts w:ascii="Times New Roman" w:hAnsi="Times New Roman" w:cs="Times New Roman"/>
          <w:b/>
          <w:bCs/>
          <w:color w:val="000000"/>
          <w:sz w:val="22"/>
        </w:rPr>
      </w:pPr>
      <w:r w:rsidRPr="003C6D7C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 xml:space="preserve">Supplementary Figure </w:t>
      </w:r>
      <w:r w:rsidR="003C0678">
        <w:rPr>
          <w:rStyle w:val="fontstyle01"/>
          <w:rFonts w:ascii="Times New Roman" w:hAnsi="Times New Roman" w:cs="Times New Roman" w:hint="eastAsia"/>
          <w:b/>
          <w:bCs/>
          <w:sz w:val="22"/>
          <w:szCs w:val="22"/>
        </w:rPr>
        <w:t>7</w:t>
      </w:r>
    </w:p>
    <w:p w14:paraId="18F6AA53" w14:textId="77777777" w:rsidR="003C6D7C" w:rsidRPr="001253AB" w:rsidRDefault="004036D0" w:rsidP="001253AB">
      <w:pPr>
        <w:rPr>
          <w:rFonts w:ascii="Times New Roman" w:hAnsi="Times New Roman" w:cs="Times New Roman"/>
          <w:sz w:val="22"/>
        </w:rPr>
      </w:pPr>
      <w:r w:rsidRPr="001253AB">
        <w:rPr>
          <w:rFonts w:ascii="Times New Roman" w:hAnsi="Times New Roman" w:cs="Times New Roman"/>
          <w:b/>
          <w:bCs/>
          <w:sz w:val="22"/>
        </w:rPr>
        <w:t xml:space="preserve">(A, B) </w:t>
      </w:r>
      <w:r>
        <w:rPr>
          <w:rFonts w:ascii="Times New Roman" w:hAnsi="Times New Roman" w:cs="Times New Roman"/>
          <w:sz w:val="22"/>
        </w:rPr>
        <w:t>Weight</w:t>
      </w:r>
      <w:r w:rsidRPr="003873CC">
        <w:rPr>
          <w:rFonts w:ascii="Times New Roman" w:hAnsi="Times New Roman" w:cs="Times New Roman"/>
          <w:sz w:val="22"/>
        </w:rPr>
        <w:t xml:space="preserve"> of </w:t>
      </w:r>
      <w:r w:rsidR="001253AB" w:rsidRPr="001253AB">
        <w:rPr>
          <w:rFonts w:ascii="Times New Roman" w:hAnsi="Times New Roman" w:cs="Times New Roman"/>
          <w:sz w:val="22"/>
        </w:rPr>
        <w:t xml:space="preserve">extracted </w:t>
      </w:r>
      <w:r w:rsidRPr="003873CC">
        <w:rPr>
          <w:rFonts w:ascii="Times New Roman" w:hAnsi="Times New Roman" w:cs="Times New Roman"/>
          <w:sz w:val="22"/>
        </w:rPr>
        <w:t>xenograft tumors</w:t>
      </w:r>
      <w:r>
        <w:rPr>
          <w:rFonts w:ascii="Times New Roman" w:hAnsi="Times New Roman" w:cs="Times New Roman"/>
          <w:sz w:val="22"/>
        </w:rPr>
        <w:t xml:space="preserve"> </w:t>
      </w:r>
      <w:r w:rsidR="001253AB">
        <w:rPr>
          <w:rFonts w:ascii="Times New Roman" w:hAnsi="Times New Roman" w:cs="Times New Roman"/>
          <w:sz w:val="22"/>
        </w:rPr>
        <w:t>after mice were sacrificed.</w:t>
      </w:r>
    </w:p>
    <w:p w14:paraId="49F0F01E" w14:textId="77777777" w:rsidR="001253AB" w:rsidRPr="001253AB" w:rsidRDefault="001253AB" w:rsidP="001253AB">
      <w:pPr>
        <w:rPr>
          <w:rFonts w:ascii="Times New Roman" w:hAnsi="Times New Roman" w:cs="Times New Roman"/>
          <w:color w:val="000000"/>
          <w:sz w:val="22"/>
        </w:rPr>
      </w:pPr>
      <w:r w:rsidRPr="001253AB">
        <w:rPr>
          <w:rFonts w:ascii="Times New Roman" w:hAnsi="Times New Roman" w:cs="Times New Roman" w:hint="eastAsia"/>
          <w:b/>
          <w:bCs/>
          <w:sz w:val="22"/>
        </w:rPr>
        <w:t>(</w:t>
      </w:r>
      <w:r w:rsidRPr="001253AB">
        <w:rPr>
          <w:rFonts w:ascii="Times New Roman" w:hAnsi="Times New Roman" w:cs="Times New Roman"/>
          <w:b/>
          <w:bCs/>
          <w:sz w:val="22"/>
        </w:rPr>
        <w:t>C, D)</w:t>
      </w:r>
      <w:r>
        <w:rPr>
          <w:rFonts w:ascii="Times New Roman" w:hAnsi="Times New Roman" w:cs="Times New Roman"/>
          <w:sz w:val="22"/>
        </w:rPr>
        <w:t xml:space="preserve"> </w:t>
      </w:r>
      <w:r w:rsidRPr="00A935CB">
        <w:rPr>
          <w:rFonts w:ascii="Times New Roman" w:hAnsi="Times New Roman" w:cs="Times New Roman"/>
          <w:color w:val="000000"/>
          <w:sz w:val="22"/>
        </w:rPr>
        <w:t xml:space="preserve">mRNA levels of HMGA2 and CD44 in </w:t>
      </w:r>
      <w:bookmarkStart w:id="1" w:name="OLE_LINK3"/>
      <w:r>
        <w:rPr>
          <w:rFonts w:ascii="Times New Roman" w:hAnsi="Times New Roman" w:cs="Times New Roman"/>
          <w:color w:val="000000"/>
          <w:sz w:val="22"/>
        </w:rPr>
        <w:t>r</w:t>
      </w:r>
      <w:r w:rsidRPr="001253AB">
        <w:rPr>
          <w:rFonts w:ascii="Times New Roman" w:hAnsi="Times New Roman" w:cs="Times New Roman"/>
          <w:color w:val="000000"/>
          <w:sz w:val="22"/>
        </w:rPr>
        <w:t xml:space="preserve">espective </w:t>
      </w:r>
      <w:r w:rsidRPr="00A935CB">
        <w:rPr>
          <w:rFonts w:ascii="Times New Roman" w:hAnsi="Times New Roman" w:cs="Times New Roman"/>
          <w:color w:val="000000"/>
          <w:sz w:val="22"/>
        </w:rPr>
        <w:t>xenograft tumors</w:t>
      </w:r>
      <w:bookmarkEnd w:id="1"/>
      <w:r w:rsidRPr="00A935CB">
        <w:rPr>
          <w:rFonts w:ascii="Times New Roman" w:hAnsi="Times New Roman" w:cs="Times New Roman"/>
          <w:color w:val="000000"/>
          <w:sz w:val="22"/>
        </w:rPr>
        <w:t xml:space="preserve"> samples</w:t>
      </w:r>
      <w:r>
        <w:rPr>
          <w:rFonts w:ascii="Times New Roman" w:hAnsi="Times New Roman" w:cs="Times New Roman"/>
          <w:color w:val="000000"/>
          <w:sz w:val="22"/>
        </w:rPr>
        <w:t xml:space="preserve">. </w:t>
      </w:r>
      <w:r w:rsidRPr="001253AB">
        <w:rPr>
          <w:rFonts w:ascii="Times New Roman" w:hAnsi="Times New Roman" w:cs="Times New Roman"/>
          <w:color w:val="000000"/>
          <w:sz w:val="22"/>
        </w:rPr>
        <w:t>* vs</w:t>
      </w:r>
      <w:r w:rsidR="00462D0A">
        <w:rPr>
          <w:rFonts w:ascii="Times New Roman" w:hAnsi="Times New Roman" w:cs="Times New Roman"/>
          <w:i/>
          <w:iCs/>
          <w:color w:val="000000"/>
          <w:sz w:val="22"/>
        </w:rPr>
        <w:t xml:space="preserve"> </w:t>
      </w:r>
      <w:r w:rsidR="00462D0A">
        <w:rPr>
          <w:rFonts w:ascii="Times New Roman" w:hAnsi="Times New Roman" w:cs="Times New Roman"/>
          <w:color w:val="000000"/>
          <w:sz w:val="22"/>
        </w:rPr>
        <w:t>the group of first column</w:t>
      </w:r>
      <w:r w:rsidRPr="001253AB">
        <w:rPr>
          <w:rFonts w:ascii="Times New Roman" w:hAnsi="Times New Roman" w:cs="Times New Roman"/>
          <w:color w:val="000000"/>
          <w:sz w:val="22"/>
        </w:rPr>
        <w:t xml:space="preserve">, </w:t>
      </w:r>
      <w:r w:rsidRPr="00462D0A">
        <w:rPr>
          <w:rFonts w:ascii="Arial" w:hAnsi="Arial" w:cs="Arial"/>
          <w:color w:val="000000"/>
          <w:sz w:val="22"/>
          <w:vertAlign w:val="superscript"/>
        </w:rPr>
        <w:t>#</w:t>
      </w:r>
      <w:r w:rsidRPr="001253AB">
        <w:rPr>
          <w:rFonts w:ascii="Times New Roman" w:hAnsi="Times New Roman" w:cs="Times New Roman"/>
          <w:color w:val="000000"/>
          <w:sz w:val="22"/>
        </w:rPr>
        <w:t xml:space="preserve"> vs </w:t>
      </w:r>
      <w:r w:rsidR="00462D0A">
        <w:rPr>
          <w:rFonts w:ascii="Times New Roman" w:hAnsi="Times New Roman" w:cs="Times New Roman"/>
          <w:color w:val="000000"/>
          <w:sz w:val="22"/>
        </w:rPr>
        <w:t>the group of second column.</w:t>
      </w:r>
    </w:p>
    <w:p w14:paraId="3B38910E" w14:textId="77777777" w:rsidR="001253AB" w:rsidRPr="001253AB" w:rsidRDefault="001253AB" w:rsidP="001253AB">
      <w:pPr>
        <w:rPr>
          <w:rFonts w:ascii="Times New Roman" w:hAnsi="Times New Roman" w:cs="Times New Roman"/>
          <w:sz w:val="22"/>
        </w:rPr>
      </w:pPr>
      <w:r w:rsidRPr="001253AB">
        <w:rPr>
          <w:rFonts w:ascii="Times New Roman" w:hAnsi="Times New Roman" w:cs="Times New Roman" w:hint="eastAsia"/>
          <w:b/>
          <w:bCs/>
          <w:sz w:val="22"/>
        </w:rPr>
        <w:t>(</w:t>
      </w:r>
      <w:r w:rsidRPr="001253AB">
        <w:rPr>
          <w:rFonts w:ascii="Times New Roman" w:hAnsi="Times New Roman" w:cs="Times New Roman"/>
          <w:b/>
          <w:bCs/>
          <w:sz w:val="22"/>
        </w:rPr>
        <w:t xml:space="preserve">E, F) </w:t>
      </w:r>
      <w:r>
        <w:rPr>
          <w:rFonts w:ascii="Times New Roman" w:hAnsi="Times New Roman" w:cs="Times New Roman"/>
          <w:sz w:val="22"/>
        </w:rPr>
        <w:t>M</w:t>
      </w:r>
      <w:r w:rsidRPr="003873CC">
        <w:rPr>
          <w:rFonts w:ascii="Times New Roman" w:hAnsi="Times New Roman" w:cs="Times New Roman"/>
          <w:sz w:val="22"/>
        </w:rPr>
        <w:t xml:space="preserve">etastatic foci in mice </w:t>
      </w:r>
      <w:r>
        <w:rPr>
          <w:rFonts w:ascii="Times New Roman" w:hAnsi="Times New Roman" w:cs="Times New Roman"/>
          <w:sz w:val="22"/>
        </w:rPr>
        <w:t>livers of each group were counted.</w:t>
      </w:r>
    </w:p>
    <w:p w14:paraId="04219DFB" w14:textId="77777777" w:rsidR="001253AB" w:rsidRPr="003C6D7C" w:rsidRDefault="001253AB" w:rsidP="001253AB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sz w:val="22"/>
        </w:rPr>
        <w:lastRenderedPageBreak/>
        <w:t>Graph represents mean ± SD; 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0.05, **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0.01, ***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0.001</w:t>
      </w:r>
      <w:r w:rsidR="00462D0A">
        <w:rPr>
          <w:rFonts w:ascii="Times New Roman" w:hAnsi="Times New Roman" w:cs="Times New Roman"/>
          <w:sz w:val="22"/>
        </w:rPr>
        <w:t>,</w:t>
      </w:r>
      <w:r w:rsidR="00462D0A" w:rsidRPr="00462D0A">
        <w:rPr>
          <w:rFonts w:ascii="Times New Roman" w:hAnsi="Times New Roman" w:cs="Times New Roman"/>
          <w:sz w:val="22"/>
        </w:rPr>
        <w:t xml:space="preserve"> </w:t>
      </w:r>
      <w:r w:rsidR="00462D0A" w:rsidRPr="00462D0A">
        <w:rPr>
          <w:rFonts w:ascii="Arial" w:hAnsi="Arial" w:cs="Arial"/>
          <w:color w:val="000000"/>
          <w:sz w:val="22"/>
          <w:vertAlign w:val="superscript"/>
        </w:rPr>
        <w:t>#</w:t>
      </w:r>
      <w:r w:rsidR="00462D0A" w:rsidRPr="003C6D7C">
        <w:rPr>
          <w:rFonts w:ascii="Times New Roman" w:hAnsi="Times New Roman" w:cs="Times New Roman"/>
          <w:i/>
          <w:iCs/>
          <w:sz w:val="22"/>
        </w:rPr>
        <w:t>p</w:t>
      </w:r>
      <w:r w:rsidR="00462D0A" w:rsidRPr="003C6D7C">
        <w:rPr>
          <w:rFonts w:ascii="Times New Roman" w:hAnsi="Times New Roman" w:cs="Times New Roman"/>
          <w:sz w:val="22"/>
        </w:rPr>
        <w:t xml:space="preserve"> &lt; 0.05, </w:t>
      </w:r>
      <w:r w:rsidR="00462D0A" w:rsidRPr="00462D0A">
        <w:rPr>
          <w:rFonts w:ascii="Arial" w:hAnsi="Arial" w:cs="Arial"/>
          <w:color w:val="000000"/>
          <w:sz w:val="22"/>
          <w:vertAlign w:val="superscript"/>
        </w:rPr>
        <w:t># #</w:t>
      </w:r>
      <w:r w:rsidR="00462D0A" w:rsidRPr="003C6D7C">
        <w:rPr>
          <w:rFonts w:ascii="Times New Roman" w:hAnsi="Times New Roman" w:cs="Times New Roman"/>
          <w:i/>
          <w:iCs/>
          <w:sz w:val="22"/>
        </w:rPr>
        <w:t>p</w:t>
      </w:r>
      <w:r w:rsidR="00462D0A" w:rsidRPr="003C6D7C">
        <w:rPr>
          <w:rFonts w:ascii="Times New Roman" w:hAnsi="Times New Roman" w:cs="Times New Roman"/>
          <w:sz w:val="22"/>
        </w:rPr>
        <w:t xml:space="preserve"> &lt; 0.01,</w:t>
      </w:r>
      <w:r w:rsidR="00462D0A" w:rsidRPr="00462D0A">
        <w:rPr>
          <w:rFonts w:ascii="Arial" w:hAnsi="Arial" w:cs="Arial"/>
          <w:sz w:val="22"/>
          <w:vertAlign w:val="superscript"/>
        </w:rPr>
        <w:t xml:space="preserve"> </w:t>
      </w:r>
      <w:r w:rsidR="00462D0A" w:rsidRPr="00462D0A">
        <w:rPr>
          <w:rFonts w:ascii="Arial" w:hAnsi="Arial" w:cs="Arial"/>
          <w:color w:val="000000"/>
          <w:sz w:val="22"/>
          <w:vertAlign w:val="superscript"/>
        </w:rPr>
        <w:t># # #</w:t>
      </w:r>
      <w:r w:rsidR="00462D0A" w:rsidRPr="003C6D7C">
        <w:rPr>
          <w:rFonts w:ascii="Times New Roman" w:hAnsi="Times New Roman" w:cs="Times New Roman"/>
          <w:i/>
          <w:iCs/>
          <w:sz w:val="22"/>
        </w:rPr>
        <w:t>p</w:t>
      </w:r>
      <w:r w:rsidR="00462D0A" w:rsidRPr="003C6D7C">
        <w:rPr>
          <w:rFonts w:ascii="Times New Roman" w:hAnsi="Times New Roman" w:cs="Times New Roman"/>
          <w:sz w:val="22"/>
        </w:rPr>
        <w:t xml:space="preserve"> &lt; 0.001</w:t>
      </w:r>
      <w:r w:rsidRPr="003C6D7C">
        <w:rPr>
          <w:rFonts w:ascii="Times New Roman" w:hAnsi="Times New Roman" w:cs="Times New Roman"/>
          <w:sz w:val="22"/>
        </w:rPr>
        <w:t>.</w:t>
      </w:r>
    </w:p>
    <w:p w14:paraId="18B65C22" w14:textId="77777777" w:rsidR="001253AB" w:rsidRPr="001253AB" w:rsidRDefault="001253AB" w:rsidP="001253AB">
      <w:pPr>
        <w:rPr>
          <w:rFonts w:ascii="Times New Roman" w:hAnsi="Times New Roman" w:cs="Times New Roman"/>
          <w:sz w:val="22"/>
        </w:rPr>
      </w:pPr>
    </w:p>
    <w:p w14:paraId="26F955CD" w14:textId="6252C22A" w:rsidR="003C6D7C" w:rsidRPr="005A3927" w:rsidRDefault="005A3927">
      <w:pPr>
        <w:rPr>
          <w:rFonts w:ascii="Times New Roman" w:hAnsi="Times New Roman" w:cs="Times New Roman"/>
          <w:b/>
          <w:bCs/>
          <w:color w:val="000000"/>
          <w:sz w:val="22"/>
        </w:rPr>
      </w:pPr>
      <w:bookmarkStart w:id="2" w:name="OLE_LINK1"/>
      <w:r w:rsidRPr="003C6D7C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 xml:space="preserve">Supplementary Figure </w:t>
      </w:r>
      <w:r w:rsidR="003C0678">
        <w:rPr>
          <w:rStyle w:val="fontstyle01"/>
          <w:rFonts w:ascii="Times New Roman" w:hAnsi="Times New Roman" w:cs="Times New Roman" w:hint="eastAsia"/>
          <w:b/>
          <w:bCs/>
          <w:sz w:val="22"/>
          <w:szCs w:val="22"/>
        </w:rPr>
        <w:t>8</w:t>
      </w:r>
    </w:p>
    <w:bookmarkEnd w:id="2"/>
    <w:p w14:paraId="465D5DF5" w14:textId="77777777" w:rsidR="005A3927" w:rsidRPr="003873CC" w:rsidRDefault="003C6D7C" w:rsidP="005A3927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(A)</w:t>
      </w:r>
      <w:r w:rsidRPr="003C6D7C">
        <w:rPr>
          <w:rFonts w:ascii="Times New Roman" w:hAnsi="Times New Roman" w:cs="Times New Roman"/>
          <w:sz w:val="22"/>
        </w:rPr>
        <w:t xml:space="preserve"> </w:t>
      </w:r>
      <w:proofErr w:type="spellStart"/>
      <w:r w:rsidR="005A3927" w:rsidRPr="003873CC">
        <w:rPr>
          <w:rFonts w:ascii="Times New Roman" w:hAnsi="Times New Roman" w:cs="Times New Roman"/>
          <w:sz w:val="22"/>
        </w:rPr>
        <w:t>qRT</w:t>
      </w:r>
      <w:proofErr w:type="spellEnd"/>
      <w:r w:rsidR="005A3927" w:rsidRPr="003873CC">
        <w:rPr>
          <w:rFonts w:ascii="Times New Roman" w:hAnsi="Times New Roman" w:cs="Times New Roman"/>
          <w:sz w:val="22"/>
        </w:rPr>
        <w:t>-PCR</w:t>
      </w:r>
      <w:r w:rsidR="005A3927">
        <w:rPr>
          <w:rFonts w:ascii="Times New Roman" w:hAnsi="Times New Roman" w:cs="Times New Roman"/>
          <w:sz w:val="22"/>
        </w:rPr>
        <w:t xml:space="preserve"> analysis of</w:t>
      </w:r>
      <w:r w:rsidR="005A3927" w:rsidRPr="003C6D7C">
        <w:rPr>
          <w:rFonts w:ascii="Times New Roman" w:hAnsi="Times New Roman" w:cs="Times New Roman"/>
          <w:color w:val="000000"/>
          <w:sz w:val="22"/>
        </w:rPr>
        <w:t xml:space="preserve"> E2F1 and classical E2F1 responsive effectors</w:t>
      </w:r>
      <w:r w:rsidR="008B008D">
        <w:rPr>
          <w:rFonts w:ascii="Times New Roman" w:hAnsi="Times New Roman" w:cs="Times New Roman"/>
          <w:color w:val="000000"/>
          <w:sz w:val="22"/>
        </w:rPr>
        <w:t xml:space="preserve"> in BGC823 and SGC7901</w:t>
      </w:r>
      <w:r w:rsidR="005A3927" w:rsidRPr="003873CC">
        <w:rPr>
          <w:rFonts w:ascii="Times New Roman" w:hAnsi="Times New Roman" w:cs="Times New Roman"/>
          <w:sz w:val="22"/>
        </w:rPr>
        <w:t xml:space="preserve">. </w:t>
      </w:r>
      <w:proofErr w:type="spellStart"/>
      <w:r w:rsidR="005A3927" w:rsidRPr="003873CC">
        <w:rPr>
          <w:rFonts w:ascii="Times New Roman" w:hAnsi="Times New Roman" w:cs="Times New Roman"/>
          <w:sz w:val="22"/>
        </w:rPr>
        <w:t>Pseudocolors</w:t>
      </w:r>
      <w:proofErr w:type="spellEnd"/>
      <w:r w:rsidR="005A3927" w:rsidRPr="003873CC">
        <w:rPr>
          <w:rFonts w:ascii="Times New Roman" w:hAnsi="Times New Roman" w:cs="Times New Roman"/>
          <w:sz w:val="22"/>
        </w:rPr>
        <w:t xml:space="preserve"> represent the intensity scale of expression in </w:t>
      </w:r>
      <w:r w:rsidR="008B008D">
        <w:rPr>
          <w:rFonts w:ascii="Times New Roman" w:hAnsi="Times New Roman" w:cs="Times New Roman"/>
          <w:sz w:val="22"/>
        </w:rPr>
        <w:t>HMGA2</w:t>
      </w:r>
      <w:r w:rsidR="005A3927" w:rsidRPr="003873CC">
        <w:rPr>
          <w:rFonts w:ascii="Times New Roman" w:hAnsi="Times New Roman" w:cs="Times New Roman"/>
          <w:sz w:val="22"/>
        </w:rPr>
        <w:t xml:space="preserve"> vs. vector cells and </w:t>
      </w:r>
      <w:r w:rsidR="008B008D">
        <w:rPr>
          <w:rFonts w:ascii="Times New Roman" w:hAnsi="Times New Roman" w:cs="Times New Roman"/>
          <w:sz w:val="22"/>
        </w:rPr>
        <w:t>sh-HMGA2</w:t>
      </w:r>
      <w:r w:rsidR="005A3927" w:rsidRPr="003873CC">
        <w:rPr>
          <w:rFonts w:ascii="Times New Roman" w:hAnsi="Times New Roman" w:cs="Times New Roman"/>
          <w:sz w:val="22"/>
        </w:rPr>
        <w:t xml:space="preserve"> vs. control cells calculated by log2 transformation.</w:t>
      </w:r>
    </w:p>
    <w:p w14:paraId="06EA5A99" w14:textId="77777777" w:rsidR="003C6D7C" w:rsidRPr="003C6D7C" w:rsidRDefault="003C6D7C" w:rsidP="003C6D7C">
      <w:pPr>
        <w:rPr>
          <w:rFonts w:ascii="Times New Roman" w:hAnsi="Times New Roman" w:cs="Times New Roman"/>
          <w:color w:val="000000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(B)</w:t>
      </w:r>
      <w:r w:rsidRPr="003C6D7C">
        <w:rPr>
          <w:rFonts w:ascii="Times New Roman" w:hAnsi="Times New Roman" w:cs="Times New Roman"/>
          <w:sz w:val="22"/>
        </w:rPr>
        <w:t xml:space="preserve"> Western blot of </w:t>
      </w:r>
      <w:r w:rsidRPr="003C6D7C">
        <w:rPr>
          <w:rFonts w:ascii="Times New Roman" w:hAnsi="Times New Roman" w:cs="Times New Roman"/>
          <w:color w:val="000000"/>
          <w:sz w:val="22"/>
        </w:rPr>
        <w:t>E2F1 and classical E2F1 responsive effectors</w:t>
      </w:r>
      <w:bookmarkStart w:id="3" w:name="_Hlk33900190"/>
      <w:r w:rsidRPr="003C6D7C">
        <w:rPr>
          <w:rFonts w:ascii="Times New Roman" w:hAnsi="Times New Roman" w:cs="Times New Roman"/>
          <w:color w:val="000000"/>
          <w:sz w:val="22"/>
        </w:rPr>
        <w:t xml:space="preserve"> (</w:t>
      </w:r>
      <w:bookmarkStart w:id="4" w:name="OLE_LINK5"/>
      <w:r w:rsidRPr="003C6D7C">
        <w:rPr>
          <w:rFonts w:ascii="Times New Roman" w:hAnsi="Times New Roman" w:cs="Times New Roman"/>
          <w:color w:val="000000"/>
          <w:sz w:val="22"/>
        </w:rPr>
        <w:t xml:space="preserve">CCNE1, </w:t>
      </w:r>
      <w:bookmarkStart w:id="5" w:name="OLE_LINK6"/>
      <w:bookmarkEnd w:id="4"/>
      <w:r w:rsidRPr="003C6D7C">
        <w:rPr>
          <w:rFonts w:ascii="Times New Roman" w:hAnsi="Times New Roman" w:cs="Times New Roman"/>
          <w:color w:val="000000"/>
          <w:sz w:val="22"/>
        </w:rPr>
        <w:t>TK1</w:t>
      </w:r>
      <w:bookmarkEnd w:id="5"/>
      <w:r w:rsidRPr="003C6D7C">
        <w:rPr>
          <w:rFonts w:ascii="Times New Roman" w:hAnsi="Times New Roman" w:cs="Times New Roman"/>
          <w:color w:val="000000"/>
          <w:sz w:val="22"/>
        </w:rPr>
        <w:t xml:space="preserve"> and</w:t>
      </w:r>
      <w:bookmarkStart w:id="6" w:name="OLE_LINK4"/>
      <w:r w:rsidRPr="003C6D7C">
        <w:rPr>
          <w:rFonts w:ascii="Times New Roman" w:hAnsi="Times New Roman" w:cs="Times New Roman"/>
          <w:color w:val="000000"/>
          <w:sz w:val="22"/>
        </w:rPr>
        <w:t xml:space="preserve"> CDC2</w:t>
      </w:r>
      <w:bookmarkEnd w:id="6"/>
      <w:r w:rsidRPr="003C6D7C">
        <w:rPr>
          <w:rFonts w:ascii="Times New Roman" w:hAnsi="Times New Roman" w:cs="Times New Roman"/>
          <w:color w:val="000000"/>
          <w:sz w:val="22"/>
        </w:rPr>
        <w:t>)</w:t>
      </w:r>
      <w:bookmarkEnd w:id="3"/>
      <w:r w:rsidR="008B008D" w:rsidRPr="008B008D">
        <w:rPr>
          <w:rFonts w:ascii="Times New Roman" w:hAnsi="Times New Roman" w:cs="Times New Roman"/>
          <w:sz w:val="22"/>
        </w:rPr>
        <w:t xml:space="preserve"> </w:t>
      </w:r>
      <w:r w:rsidR="008B008D">
        <w:rPr>
          <w:rFonts w:ascii="Times New Roman" w:hAnsi="Times New Roman" w:cs="Times New Roman"/>
          <w:sz w:val="22"/>
        </w:rPr>
        <w:t>in SGC7901</w:t>
      </w:r>
      <w:r w:rsidRPr="003C6D7C">
        <w:rPr>
          <w:rFonts w:ascii="Times New Roman" w:hAnsi="Times New Roman" w:cs="Times New Roman"/>
          <w:color w:val="000000"/>
          <w:sz w:val="22"/>
        </w:rPr>
        <w:t>.</w:t>
      </w:r>
    </w:p>
    <w:p w14:paraId="67A243D8" w14:textId="77777777" w:rsidR="003C6D7C" w:rsidRPr="003C6D7C" w:rsidRDefault="003C6D7C" w:rsidP="003C6D7C">
      <w:pPr>
        <w:rPr>
          <w:rFonts w:ascii="Times New Roman" w:hAnsi="Times New Roman" w:cs="Times New Roman"/>
          <w:color w:val="000000"/>
          <w:sz w:val="22"/>
        </w:rPr>
      </w:pPr>
      <w:r w:rsidRPr="003C6D7C">
        <w:rPr>
          <w:rFonts w:ascii="Times New Roman" w:hAnsi="Times New Roman" w:cs="Times New Roman"/>
          <w:b/>
          <w:bCs/>
          <w:color w:val="000000"/>
          <w:sz w:val="22"/>
        </w:rPr>
        <w:t xml:space="preserve">(C) </w:t>
      </w:r>
      <w:r w:rsidR="008B008D" w:rsidRPr="003C6D7C">
        <w:rPr>
          <w:rFonts w:ascii="Times New Roman" w:hAnsi="Times New Roman" w:cs="Times New Roman"/>
          <w:sz w:val="22"/>
        </w:rPr>
        <w:t>Schematic diagram</w:t>
      </w:r>
      <w:r w:rsidR="008B008D">
        <w:rPr>
          <w:rFonts w:ascii="Times New Roman" w:hAnsi="Times New Roman" w:cs="Times New Roman"/>
          <w:sz w:val="22"/>
        </w:rPr>
        <w:t xml:space="preserve"> </w:t>
      </w:r>
      <w:r w:rsidR="008B008D" w:rsidRPr="008B008D">
        <w:rPr>
          <w:rFonts w:ascii="Times New Roman" w:hAnsi="Times New Roman" w:cs="Times New Roman"/>
          <w:sz w:val="22"/>
        </w:rPr>
        <w:t>illustrate</w:t>
      </w:r>
      <w:r w:rsidR="008B008D">
        <w:rPr>
          <w:rFonts w:ascii="Times New Roman" w:hAnsi="Times New Roman" w:cs="Times New Roman" w:hint="eastAsia"/>
          <w:sz w:val="22"/>
        </w:rPr>
        <w:t>d</w:t>
      </w:r>
      <w:r w:rsidR="008B008D">
        <w:rPr>
          <w:rFonts w:ascii="Times New Roman" w:hAnsi="Times New Roman" w:cs="Times New Roman"/>
          <w:sz w:val="22"/>
        </w:rPr>
        <w:t xml:space="preserve"> the design of </w:t>
      </w:r>
      <w:r w:rsidR="008B008D" w:rsidRPr="00A935CB">
        <w:rPr>
          <w:rFonts w:ascii="Times New Roman" w:hAnsi="Times New Roman" w:cs="Times New Roman"/>
          <w:color w:val="000000"/>
          <w:sz w:val="22"/>
        </w:rPr>
        <w:t>specific primers</w:t>
      </w:r>
      <w:r w:rsidR="008B008D">
        <w:rPr>
          <w:rFonts w:ascii="Times New Roman" w:hAnsi="Times New Roman" w:cs="Times New Roman"/>
          <w:color w:val="000000"/>
          <w:sz w:val="22"/>
        </w:rPr>
        <w:t xml:space="preserve"> of </w:t>
      </w:r>
      <w:r w:rsidR="008B008D" w:rsidRPr="003C6D7C">
        <w:rPr>
          <w:rFonts w:ascii="Times New Roman" w:hAnsi="Times New Roman" w:cs="Times New Roman"/>
          <w:color w:val="000000"/>
          <w:sz w:val="22"/>
        </w:rPr>
        <w:t>pre-FAM73A, FAM73A mRNA</w:t>
      </w:r>
      <w:r w:rsidR="008B008D">
        <w:rPr>
          <w:rFonts w:ascii="Times New Roman" w:hAnsi="Times New Roman" w:cs="Times New Roman"/>
          <w:color w:val="000000"/>
          <w:sz w:val="22"/>
        </w:rPr>
        <w:t xml:space="preserve"> and</w:t>
      </w:r>
      <w:r w:rsidR="008B008D" w:rsidRPr="003C6D7C">
        <w:rPr>
          <w:rFonts w:ascii="Times New Roman" w:hAnsi="Times New Roman" w:cs="Times New Roman"/>
          <w:color w:val="000000"/>
          <w:sz w:val="22"/>
        </w:rPr>
        <w:t xml:space="preserve"> circFAM73A</w:t>
      </w:r>
      <w:r w:rsidR="008B008D">
        <w:rPr>
          <w:rFonts w:ascii="Times New Roman" w:hAnsi="Times New Roman" w:cs="Times New Roman"/>
          <w:color w:val="000000"/>
          <w:sz w:val="22"/>
        </w:rPr>
        <w:t>.</w:t>
      </w:r>
    </w:p>
    <w:p w14:paraId="5711B260" w14:textId="77777777" w:rsidR="003C6D7C" w:rsidRPr="003C6D7C" w:rsidRDefault="003C6D7C" w:rsidP="003C6D7C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color w:val="000000"/>
          <w:sz w:val="22"/>
        </w:rPr>
        <w:t xml:space="preserve">(D) </w:t>
      </w:r>
      <w:r w:rsidRPr="003C6D7C">
        <w:rPr>
          <w:rFonts w:ascii="Times New Roman" w:hAnsi="Times New Roman" w:cs="Times New Roman"/>
          <w:color w:val="000000"/>
          <w:sz w:val="22"/>
        </w:rPr>
        <w:t>Relative expression of pre-FAM73A, FAM73A mRNA</w:t>
      </w:r>
      <w:r w:rsidR="008B008D">
        <w:rPr>
          <w:rFonts w:ascii="Times New Roman" w:hAnsi="Times New Roman" w:cs="Times New Roman"/>
          <w:color w:val="000000"/>
          <w:sz w:val="22"/>
        </w:rPr>
        <w:t xml:space="preserve"> </w:t>
      </w:r>
      <w:bookmarkStart w:id="7" w:name="_Hlk33906186"/>
      <w:r w:rsidR="008B008D">
        <w:rPr>
          <w:rFonts w:ascii="Times New Roman" w:hAnsi="Times New Roman" w:cs="Times New Roman"/>
          <w:color w:val="000000"/>
          <w:sz w:val="22"/>
        </w:rPr>
        <w:t>and</w:t>
      </w:r>
      <w:bookmarkEnd w:id="7"/>
      <w:r w:rsidR="008B008D">
        <w:rPr>
          <w:rFonts w:ascii="Times New Roman" w:hAnsi="Times New Roman" w:cs="Times New Roman"/>
          <w:color w:val="000000"/>
          <w:sz w:val="22"/>
        </w:rPr>
        <w:t xml:space="preserve"> </w:t>
      </w:r>
      <w:r w:rsidRPr="003C6D7C">
        <w:rPr>
          <w:rFonts w:ascii="Times New Roman" w:hAnsi="Times New Roman" w:cs="Times New Roman"/>
          <w:color w:val="000000"/>
          <w:sz w:val="22"/>
        </w:rPr>
        <w:t xml:space="preserve">circFAM73A with </w:t>
      </w:r>
      <w:r w:rsidRPr="003C6D7C">
        <w:rPr>
          <w:rFonts w:ascii="Times New Roman" w:hAnsi="Times New Roman" w:cs="Times New Roman"/>
          <w:sz w:val="22"/>
        </w:rPr>
        <w:t xml:space="preserve">E2F1 alteration were measured by </w:t>
      </w:r>
      <w:proofErr w:type="spellStart"/>
      <w:r w:rsidRPr="003C6D7C">
        <w:rPr>
          <w:rFonts w:ascii="Times New Roman" w:hAnsi="Times New Roman" w:cs="Times New Roman"/>
          <w:sz w:val="22"/>
        </w:rPr>
        <w:t>qRT</w:t>
      </w:r>
      <w:proofErr w:type="spellEnd"/>
      <w:r w:rsidRPr="003C6D7C">
        <w:rPr>
          <w:rFonts w:ascii="Times New Roman" w:hAnsi="Times New Roman" w:cs="Times New Roman"/>
          <w:sz w:val="22"/>
        </w:rPr>
        <w:t xml:space="preserve">-PCR in </w:t>
      </w:r>
      <w:r w:rsidR="008B008D">
        <w:rPr>
          <w:rFonts w:ascii="Times New Roman" w:hAnsi="Times New Roman" w:cs="Times New Roman"/>
          <w:sz w:val="22"/>
        </w:rPr>
        <w:t>SGC7901</w:t>
      </w:r>
      <w:r w:rsidRPr="003C6D7C">
        <w:rPr>
          <w:rFonts w:ascii="Times New Roman" w:hAnsi="Times New Roman" w:cs="Times New Roman"/>
          <w:sz w:val="22"/>
        </w:rPr>
        <w:t>.</w:t>
      </w:r>
    </w:p>
    <w:p w14:paraId="5CF4DED8" w14:textId="77777777" w:rsidR="003C6D7C" w:rsidRPr="003C6D7C" w:rsidRDefault="003C6D7C" w:rsidP="003C6D7C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(E)</w:t>
      </w:r>
      <w:r w:rsidRPr="003C6D7C">
        <w:rPr>
          <w:rFonts w:ascii="Times New Roman" w:hAnsi="Times New Roman" w:cs="Times New Roman"/>
          <w:sz w:val="22"/>
        </w:rPr>
        <w:t xml:space="preserve"> Luciferase reporter assay analysis of FAM73A promoter luciferase reporters in </w:t>
      </w:r>
      <w:bookmarkStart w:id="8" w:name="_Hlk33906465"/>
      <w:r w:rsidR="008B008D">
        <w:rPr>
          <w:rFonts w:ascii="Times New Roman" w:hAnsi="Times New Roman" w:cs="Times New Roman"/>
          <w:sz w:val="22"/>
        </w:rPr>
        <w:t>SGC7901</w:t>
      </w:r>
      <w:r w:rsidRPr="003C6D7C">
        <w:rPr>
          <w:rFonts w:ascii="Times New Roman" w:hAnsi="Times New Roman" w:cs="Times New Roman"/>
          <w:sz w:val="22"/>
        </w:rPr>
        <w:t xml:space="preserve"> </w:t>
      </w:r>
      <w:bookmarkEnd w:id="8"/>
      <w:r w:rsidRPr="003C6D7C">
        <w:rPr>
          <w:rFonts w:ascii="Times New Roman" w:hAnsi="Times New Roman" w:cs="Times New Roman"/>
          <w:sz w:val="22"/>
        </w:rPr>
        <w:t>cells transfected with E2F1 or control.</w:t>
      </w:r>
    </w:p>
    <w:p w14:paraId="3915F9BB" w14:textId="77777777" w:rsidR="003C6D7C" w:rsidRPr="003C6D7C" w:rsidRDefault="003C6D7C" w:rsidP="003C6D7C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(F)</w:t>
      </w:r>
      <w:r w:rsidRPr="003C6D7C">
        <w:rPr>
          <w:rFonts w:ascii="Times New Roman" w:hAnsi="Times New Roman" w:cs="Times New Roman"/>
          <w:sz w:val="22"/>
        </w:rPr>
        <w:t xml:space="preserve"> RT-PCR was performed in </w:t>
      </w:r>
      <w:r w:rsidR="008B008D">
        <w:rPr>
          <w:rFonts w:ascii="Times New Roman" w:hAnsi="Times New Roman" w:cs="Times New Roman"/>
          <w:sz w:val="22"/>
        </w:rPr>
        <w:t>SGC7901</w:t>
      </w:r>
      <w:r w:rsidR="008B008D" w:rsidRPr="003C6D7C">
        <w:rPr>
          <w:rFonts w:ascii="Times New Roman" w:hAnsi="Times New Roman" w:cs="Times New Roman"/>
          <w:sz w:val="22"/>
        </w:rPr>
        <w:t xml:space="preserve"> </w:t>
      </w:r>
      <w:r w:rsidRPr="003C6D7C">
        <w:rPr>
          <w:rFonts w:ascii="Times New Roman" w:hAnsi="Times New Roman" w:cs="Times New Roman"/>
          <w:sz w:val="22"/>
        </w:rPr>
        <w:t xml:space="preserve">cells after chromatin immunoprecipitation by E2F1 antibody or control IgG and by two pairs of primers to </w:t>
      </w:r>
      <w:r w:rsidRPr="003C6D7C">
        <w:rPr>
          <w:rFonts w:ascii="Times New Roman" w:hAnsi="Times New Roman" w:cs="Times New Roman"/>
          <w:color w:val="000000"/>
          <w:sz w:val="22"/>
        </w:rPr>
        <w:t xml:space="preserve">validate </w:t>
      </w:r>
      <w:r w:rsidRPr="003C6D7C">
        <w:rPr>
          <w:rFonts w:ascii="Times New Roman" w:hAnsi="Times New Roman" w:cs="Times New Roman"/>
          <w:sz w:val="22"/>
        </w:rPr>
        <w:t>the E2F1 binding sites in FAM73A promoter region.</w:t>
      </w:r>
    </w:p>
    <w:p w14:paraId="1B1A5F0A" w14:textId="77777777" w:rsidR="003C6D7C" w:rsidRPr="003C6D7C" w:rsidRDefault="003C6D7C" w:rsidP="003C6D7C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(G)</w:t>
      </w:r>
      <w:r w:rsidRPr="003C6D7C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3C6D7C">
        <w:rPr>
          <w:rFonts w:ascii="Times New Roman" w:hAnsi="Times New Roman" w:cs="Times New Roman"/>
          <w:sz w:val="22"/>
        </w:rPr>
        <w:t>qRT</w:t>
      </w:r>
      <w:proofErr w:type="spellEnd"/>
      <w:r w:rsidRPr="003C6D7C">
        <w:rPr>
          <w:rFonts w:ascii="Times New Roman" w:hAnsi="Times New Roman" w:cs="Times New Roman"/>
          <w:sz w:val="22"/>
        </w:rPr>
        <w:t>-PCR analysis of chromatin immunoprecipitation assay in E.</w:t>
      </w:r>
    </w:p>
    <w:p w14:paraId="5DBCCFE2" w14:textId="77777777" w:rsidR="003C6D7C" w:rsidRPr="003C6D7C" w:rsidRDefault="003C6D7C" w:rsidP="003C6D7C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(H)</w:t>
      </w:r>
      <w:r w:rsidRPr="003C6D7C">
        <w:rPr>
          <w:rFonts w:ascii="Times New Roman" w:hAnsi="Times New Roman" w:cs="Times New Roman"/>
          <w:sz w:val="22"/>
        </w:rPr>
        <w:t xml:space="preserve"> </w:t>
      </w:r>
      <w:r w:rsidRPr="003C6D7C">
        <w:rPr>
          <w:rFonts w:ascii="Times New Roman" w:hAnsi="Times New Roman" w:cs="Times New Roman"/>
          <w:color w:val="000000"/>
          <w:sz w:val="22"/>
        </w:rPr>
        <w:t>Relative expression of pre-FAM73A, FAM73A mRNA</w:t>
      </w:r>
      <w:r w:rsidR="008B008D" w:rsidRPr="008B008D">
        <w:rPr>
          <w:rFonts w:ascii="Times New Roman" w:hAnsi="Times New Roman" w:cs="Times New Roman"/>
          <w:color w:val="000000"/>
          <w:sz w:val="22"/>
        </w:rPr>
        <w:t xml:space="preserve"> </w:t>
      </w:r>
      <w:r w:rsidR="008B008D">
        <w:rPr>
          <w:rFonts w:ascii="Times New Roman" w:hAnsi="Times New Roman" w:cs="Times New Roman"/>
          <w:color w:val="000000"/>
          <w:sz w:val="22"/>
        </w:rPr>
        <w:t>and</w:t>
      </w:r>
      <w:r w:rsidR="008B008D" w:rsidRPr="003C6D7C">
        <w:rPr>
          <w:rFonts w:ascii="Times New Roman" w:hAnsi="Times New Roman" w:cs="Times New Roman"/>
          <w:color w:val="000000"/>
          <w:sz w:val="22"/>
        </w:rPr>
        <w:t xml:space="preserve"> </w:t>
      </w:r>
      <w:r w:rsidRPr="003C6D7C">
        <w:rPr>
          <w:rFonts w:ascii="Times New Roman" w:hAnsi="Times New Roman" w:cs="Times New Roman"/>
          <w:color w:val="000000"/>
          <w:sz w:val="22"/>
        </w:rPr>
        <w:t xml:space="preserve">circFAM73A in </w:t>
      </w:r>
      <w:r w:rsidR="008B008D">
        <w:rPr>
          <w:rFonts w:ascii="Times New Roman" w:hAnsi="Times New Roman" w:cs="Times New Roman"/>
          <w:sz w:val="22"/>
        </w:rPr>
        <w:t>SGC7901</w:t>
      </w:r>
      <w:r w:rsidR="008B008D" w:rsidRPr="003C6D7C">
        <w:rPr>
          <w:rFonts w:ascii="Times New Roman" w:hAnsi="Times New Roman" w:cs="Times New Roman"/>
          <w:sz w:val="22"/>
        </w:rPr>
        <w:t xml:space="preserve"> </w:t>
      </w:r>
      <w:r w:rsidRPr="003C6D7C">
        <w:rPr>
          <w:rFonts w:ascii="Times New Roman" w:hAnsi="Times New Roman" w:cs="Times New Roman"/>
          <w:color w:val="000000"/>
          <w:sz w:val="22"/>
        </w:rPr>
        <w:t xml:space="preserve">with HMGA2 </w:t>
      </w:r>
      <w:r w:rsidRPr="003C6D7C">
        <w:rPr>
          <w:rFonts w:ascii="Times New Roman" w:hAnsi="Times New Roman" w:cs="Times New Roman"/>
          <w:sz w:val="22"/>
        </w:rPr>
        <w:t>reconstitution</w:t>
      </w:r>
      <w:r w:rsidRPr="003C6D7C">
        <w:rPr>
          <w:rFonts w:ascii="Times New Roman" w:hAnsi="Times New Roman" w:cs="Times New Roman"/>
          <w:color w:val="000000"/>
          <w:sz w:val="22"/>
        </w:rPr>
        <w:t xml:space="preserve"> </w:t>
      </w:r>
      <w:r w:rsidRPr="003C6D7C">
        <w:rPr>
          <w:rFonts w:ascii="Times New Roman" w:hAnsi="Times New Roman" w:cs="Times New Roman"/>
          <w:sz w:val="22"/>
        </w:rPr>
        <w:t xml:space="preserve">were measured by </w:t>
      </w:r>
      <w:proofErr w:type="spellStart"/>
      <w:r w:rsidRPr="003C6D7C">
        <w:rPr>
          <w:rFonts w:ascii="Times New Roman" w:hAnsi="Times New Roman" w:cs="Times New Roman"/>
          <w:sz w:val="22"/>
        </w:rPr>
        <w:t>qRT</w:t>
      </w:r>
      <w:proofErr w:type="spellEnd"/>
      <w:r w:rsidRPr="003C6D7C">
        <w:rPr>
          <w:rFonts w:ascii="Times New Roman" w:hAnsi="Times New Roman" w:cs="Times New Roman"/>
          <w:sz w:val="22"/>
        </w:rPr>
        <w:t>-PCR.</w:t>
      </w:r>
    </w:p>
    <w:p w14:paraId="2F7FF55B" w14:textId="77777777" w:rsidR="00B2482D" w:rsidRDefault="003C6D7C" w:rsidP="00B2482D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8B008D">
        <w:rPr>
          <w:rFonts w:ascii="Times New Roman" w:hAnsi="Times New Roman" w:cs="Times New Roman"/>
          <w:b/>
          <w:bCs/>
          <w:sz w:val="22"/>
        </w:rPr>
        <w:t>I</w:t>
      </w:r>
      <w:r w:rsidRPr="003C6D7C">
        <w:rPr>
          <w:rFonts w:ascii="Times New Roman" w:hAnsi="Times New Roman" w:cs="Times New Roman"/>
          <w:b/>
          <w:bCs/>
          <w:sz w:val="22"/>
        </w:rPr>
        <w:t>)</w:t>
      </w:r>
      <w:r w:rsidRPr="003C6D7C">
        <w:rPr>
          <w:rFonts w:ascii="Times New Roman" w:hAnsi="Times New Roman" w:cs="Times New Roman"/>
          <w:sz w:val="22"/>
        </w:rPr>
        <w:t xml:space="preserve"> </w:t>
      </w:r>
      <w:r w:rsidR="00B2482D">
        <w:rPr>
          <w:rFonts w:ascii="Times New Roman" w:hAnsi="Times New Roman" w:cs="Times New Roman"/>
          <w:sz w:val="22"/>
        </w:rPr>
        <w:t xml:space="preserve">Predicted binding site of </w:t>
      </w:r>
      <w:r w:rsidR="00B2482D" w:rsidRPr="00A935CB">
        <w:rPr>
          <w:rFonts w:ascii="Times New Roman" w:hAnsi="Times New Roman" w:cs="Times New Roman"/>
          <w:sz w:val="22"/>
        </w:rPr>
        <w:t>HNRNPL</w:t>
      </w:r>
      <w:r w:rsidR="00B2482D">
        <w:rPr>
          <w:rFonts w:ascii="Times New Roman" w:hAnsi="Times New Roman" w:cs="Times New Roman"/>
          <w:sz w:val="22"/>
        </w:rPr>
        <w:t xml:space="preserve"> </w:t>
      </w:r>
      <w:r w:rsidR="00B2482D" w:rsidRPr="00A935CB">
        <w:rPr>
          <w:rFonts w:ascii="Times New Roman" w:hAnsi="Times New Roman" w:cs="Times New Roman"/>
          <w:sz w:val="22"/>
        </w:rPr>
        <w:t>in flanking intron-2 and intron-7 of circFAM73A</w:t>
      </w:r>
      <w:r w:rsidR="00B2482D">
        <w:rPr>
          <w:rFonts w:ascii="Times New Roman" w:hAnsi="Times New Roman" w:cs="Times New Roman" w:hint="eastAsia"/>
          <w:sz w:val="22"/>
        </w:rPr>
        <w:t xml:space="preserve"> by</w:t>
      </w:r>
      <w:r w:rsidR="00B2482D">
        <w:rPr>
          <w:rFonts w:ascii="Times New Roman" w:hAnsi="Times New Roman" w:cs="Times New Roman"/>
          <w:sz w:val="22"/>
        </w:rPr>
        <w:t xml:space="preserve"> </w:t>
      </w:r>
      <w:r w:rsidR="00B2482D" w:rsidRPr="00A935CB">
        <w:rPr>
          <w:rFonts w:ascii="Times New Roman" w:hAnsi="Times New Roman" w:cs="Times New Roman"/>
          <w:sz w:val="22"/>
        </w:rPr>
        <w:t>MEME Suite</w:t>
      </w:r>
      <w:r w:rsidR="00B2482D">
        <w:rPr>
          <w:rFonts w:ascii="Times New Roman" w:hAnsi="Times New Roman" w:cs="Times New Roman"/>
          <w:sz w:val="22"/>
        </w:rPr>
        <w:t>.</w:t>
      </w:r>
    </w:p>
    <w:p w14:paraId="5AF47F3F" w14:textId="77777777" w:rsidR="003C6D7C" w:rsidRPr="003C6D7C" w:rsidRDefault="00B2482D" w:rsidP="003C6D7C">
      <w:pPr>
        <w:rPr>
          <w:rFonts w:ascii="Times New Roman" w:hAnsi="Times New Roman" w:cs="Times New Roman"/>
          <w:sz w:val="22"/>
        </w:rPr>
      </w:pPr>
      <w:r w:rsidRPr="00B2482D">
        <w:rPr>
          <w:rFonts w:ascii="Times New Roman" w:hAnsi="Times New Roman" w:cs="Times New Roman"/>
          <w:b/>
          <w:bCs/>
          <w:sz w:val="22"/>
        </w:rPr>
        <w:t>(J)</w:t>
      </w:r>
      <w:r>
        <w:rPr>
          <w:rFonts w:ascii="Times New Roman" w:hAnsi="Times New Roman" w:cs="Times New Roman"/>
          <w:sz w:val="22"/>
        </w:rPr>
        <w:t xml:space="preserve"> </w:t>
      </w:r>
      <w:r w:rsidR="003C6D7C" w:rsidRPr="003C6D7C">
        <w:rPr>
          <w:rFonts w:ascii="Times New Roman" w:hAnsi="Times New Roman" w:cs="Times New Roman"/>
          <w:sz w:val="22"/>
        </w:rPr>
        <w:t>Relative enrichment of amplification sequence by three indicated primes after RNA binding protein immunoprecipitation assay by HNRNPL antibody or control IgG</w:t>
      </w:r>
      <w:r w:rsidR="008B008D">
        <w:rPr>
          <w:rFonts w:ascii="Times New Roman" w:hAnsi="Times New Roman" w:cs="Times New Roman"/>
          <w:sz w:val="22"/>
        </w:rPr>
        <w:t xml:space="preserve"> in SGC7901</w:t>
      </w:r>
      <w:r w:rsidR="003C6D7C" w:rsidRPr="003C6D7C">
        <w:rPr>
          <w:rFonts w:ascii="Times New Roman" w:hAnsi="Times New Roman" w:cs="Times New Roman"/>
          <w:sz w:val="22"/>
        </w:rPr>
        <w:t>.</w:t>
      </w:r>
    </w:p>
    <w:p w14:paraId="70C26FE5" w14:textId="77777777" w:rsidR="003C6D7C" w:rsidRPr="003C6D7C" w:rsidRDefault="003C6D7C" w:rsidP="003C6D7C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B2482D">
        <w:rPr>
          <w:rFonts w:ascii="Times New Roman" w:hAnsi="Times New Roman" w:cs="Times New Roman"/>
          <w:b/>
          <w:bCs/>
          <w:sz w:val="22"/>
        </w:rPr>
        <w:t>K</w:t>
      </w:r>
      <w:r w:rsidRPr="003C6D7C">
        <w:rPr>
          <w:rFonts w:ascii="Times New Roman" w:hAnsi="Times New Roman" w:cs="Times New Roman"/>
          <w:b/>
          <w:bCs/>
          <w:sz w:val="22"/>
        </w:rPr>
        <w:t xml:space="preserve">) </w:t>
      </w:r>
      <w:r w:rsidRPr="003C6D7C">
        <w:rPr>
          <w:rFonts w:ascii="Times New Roman" w:hAnsi="Times New Roman" w:cs="Times New Roman"/>
          <w:color w:val="000000"/>
          <w:sz w:val="22"/>
        </w:rPr>
        <w:t>Relative expression of pre-FAM73A, FAM73A mRNA</w:t>
      </w:r>
      <w:r w:rsidR="008B008D" w:rsidRPr="008B008D">
        <w:rPr>
          <w:rFonts w:ascii="Times New Roman" w:hAnsi="Times New Roman" w:cs="Times New Roman"/>
          <w:color w:val="000000"/>
          <w:sz w:val="22"/>
        </w:rPr>
        <w:t xml:space="preserve"> </w:t>
      </w:r>
      <w:r w:rsidR="008B008D">
        <w:rPr>
          <w:rFonts w:ascii="Times New Roman" w:hAnsi="Times New Roman" w:cs="Times New Roman"/>
          <w:color w:val="000000"/>
          <w:sz w:val="22"/>
        </w:rPr>
        <w:t>and</w:t>
      </w:r>
      <w:r w:rsidR="008B008D" w:rsidRPr="003C6D7C">
        <w:rPr>
          <w:rFonts w:ascii="Times New Roman" w:hAnsi="Times New Roman" w:cs="Times New Roman"/>
          <w:color w:val="000000"/>
          <w:sz w:val="22"/>
        </w:rPr>
        <w:t xml:space="preserve"> </w:t>
      </w:r>
      <w:r w:rsidRPr="003C6D7C">
        <w:rPr>
          <w:rFonts w:ascii="Times New Roman" w:hAnsi="Times New Roman" w:cs="Times New Roman"/>
          <w:color w:val="000000"/>
          <w:sz w:val="22"/>
        </w:rPr>
        <w:t>circFAM73A</w:t>
      </w:r>
      <w:r w:rsidRPr="003C6D7C">
        <w:rPr>
          <w:rFonts w:ascii="Times New Roman" w:hAnsi="Times New Roman" w:cs="Times New Roman"/>
          <w:sz w:val="22"/>
        </w:rPr>
        <w:t xml:space="preserve"> in </w:t>
      </w:r>
      <w:r w:rsidR="008B008D">
        <w:rPr>
          <w:rFonts w:ascii="Times New Roman" w:hAnsi="Times New Roman" w:cs="Times New Roman"/>
          <w:sz w:val="22"/>
        </w:rPr>
        <w:t>SGC7901</w:t>
      </w:r>
      <w:r w:rsidR="008B008D" w:rsidRPr="003C6D7C">
        <w:rPr>
          <w:rFonts w:ascii="Times New Roman" w:hAnsi="Times New Roman" w:cs="Times New Roman"/>
          <w:sz w:val="22"/>
        </w:rPr>
        <w:t xml:space="preserve"> </w:t>
      </w:r>
      <w:r w:rsidRPr="003C6D7C">
        <w:rPr>
          <w:rFonts w:ascii="Times New Roman" w:hAnsi="Times New Roman" w:cs="Times New Roman"/>
          <w:color w:val="000000"/>
          <w:sz w:val="22"/>
        </w:rPr>
        <w:t xml:space="preserve">with </w:t>
      </w:r>
      <w:r w:rsidRPr="003C6D7C">
        <w:rPr>
          <w:rFonts w:ascii="Times New Roman" w:hAnsi="Times New Roman" w:cs="Times New Roman"/>
          <w:sz w:val="22"/>
        </w:rPr>
        <w:t xml:space="preserve">HNRNPL suppression were measured by </w:t>
      </w:r>
      <w:proofErr w:type="spellStart"/>
      <w:r w:rsidRPr="003C6D7C">
        <w:rPr>
          <w:rFonts w:ascii="Times New Roman" w:hAnsi="Times New Roman" w:cs="Times New Roman"/>
          <w:sz w:val="22"/>
        </w:rPr>
        <w:t>qRT</w:t>
      </w:r>
      <w:proofErr w:type="spellEnd"/>
      <w:r w:rsidRPr="003C6D7C">
        <w:rPr>
          <w:rFonts w:ascii="Times New Roman" w:hAnsi="Times New Roman" w:cs="Times New Roman"/>
          <w:sz w:val="22"/>
        </w:rPr>
        <w:t>-PCR.</w:t>
      </w:r>
    </w:p>
    <w:p w14:paraId="6E4BA67D" w14:textId="77777777" w:rsidR="003C6D7C" w:rsidRPr="003C6D7C" w:rsidRDefault="003C6D7C" w:rsidP="003C6D7C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b/>
          <w:bCs/>
          <w:sz w:val="22"/>
        </w:rPr>
        <w:t>(</w:t>
      </w:r>
      <w:r w:rsidR="00B2482D">
        <w:rPr>
          <w:rFonts w:ascii="Times New Roman" w:hAnsi="Times New Roman" w:cs="Times New Roman"/>
          <w:b/>
          <w:bCs/>
          <w:sz w:val="22"/>
        </w:rPr>
        <w:t>L</w:t>
      </w:r>
      <w:r w:rsidRPr="003C6D7C">
        <w:rPr>
          <w:rFonts w:ascii="Times New Roman" w:hAnsi="Times New Roman" w:cs="Times New Roman"/>
          <w:b/>
          <w:bCs/>
          <w:sz w:val="22"/>
        </w:rPr>
        <w:t xml:space="preserve">) </w:t>
      </w:r>
      <w:r w:rsidRPr="003C6D7C">
        <w:rPr>
          <w:rFonts w:ascii="Times New Roman" w:hAnsi="Times New Roman" w:cs="Times New Roman"/>
          <w:sz w:val="22"/>
        </w:rPr>
        <w:t xml:space="preserve">The ratio of circFAM73A expression to FAM73A mRNA expression in </w:t>
      </w:r>
      <w:r w:rsidR="009172EF">
        <w:rPr>
          <w:rFonts w:ascii="Times New Roman" w:hAnsi="Times New Roman" w:cs="Times New Roman"/>
          <w:sz w:val="22"/>
        </w:rPr>
        <w:t>SGC7901</w:t>
      </w:r>
      <w:r w:rsidRPr="003C6D7C">
        <w:rPr>
          <w:rFonts w:ascii="Times New Roman" w:hAnsi="Times New Roman" w:cs="Times New Roman"/>
          <w:sz w:val="22"/>
        </w:rPr>
        <w:t>.</w:t>
      </w:r>
    </w:p>
    <w:p w14:paraId="673F04D1" w14:textId="77777777" w:rsidR="003C6D7C" w:rsidRDefault="0061391A">
      <w:pPr>
        <w:rPr>
          <w:rFonts w:ascii="Times New Roman" w:hAnsi="Times New Roman" w:cs="Times New Roman"/>
          <w:sz w:val="22"/>
        </w:rPr>
      </w:pPr>
      <w:r w:rsidRPr="003C6D7C">
        <w:rPr>
          <w:rFonts w:ascii="Times New Roman" w:hAnsi="Times New Roman" w:cs="Times New Roman"/>
          <w:sz w:val="22"/>
        </w:rPr>
        <w:t>Graph represents mean ± SD; 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0.05, **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0.01, ***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0.001.</w:t>
      </w:r>
    </w:p>
    <w:p w14:paraId="77A8A60E" w14:textId="77777777" w:rsidR="00B2482D" w:rsidRDefault="00B2482D">
      <w:pPr>
        <w:rPr>
          <w:rFonts w:ascii="Times New Roman" w:hAnsi="Times New Roman" w:cs="Times New Roman"/>
          <w:sz w:val="22"/>
        </w:rPr>
      </w:pPr>
    </w:p>
    <w:p w14:paraId="0EC7CE4E" w14:textId="5E34201C" w:rsidR="00B8595E" w:rsidRPr="005A3927" w:rsidRDefault="00B8595E" w:rsidP="00B8595E">
      <w:pPr>
        <w:rPr>
          <w:rFonts w:ascii="Times New Roman" w:hAnsi="Times New Roman" w:cs="Times New Roman"/>
          <w:b/>
          <w:bCs/>
          <w:color w:val="000000"/>
          <w:sz w:val="22"/>
        </w:rPr>
      </w:pPr>
      <w:r w:rsidRPr="003C6D7C"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 xml:space="preserve">Supplementary Figure </w:t>
      </w:r>
      <w:r>
        <w:rPr>
          <w:rStyle w:val="fontstyle01"/>
          <w:rFonts w:ascii="Times New Roman" w:hAnsi="Times New Roman" w:cs="Times New Roman"/>
          <w:b/>
          <w:bCs/>
          <w:sz w:val="22"/>
          <w:szCs w:val="22"/>
        </w:rPr>
        <w:t>9</w:t>
      </w:r>
    </w:p>
    <w:p w14:paraId="43705E93" w14:textId="07C9BCFB" w:rsidR="00B8595E" w:rsidRPr="000206A2" w:rsidRDefault="00B8595E" w:rsidP="00B8595E">
      <w:pPr>
        <w:rPr>
          <w:rFonts w:ascii="Times New Roman" w:hAnsi="Times New Roman" w:cs="Times New Roman"/>
          <w:sz w:val="22"/>
        </w:rPr>
      </w:pPr>
      <w:r w:rsidRPr="003C18FC">
        <w:rPr>
          <w:rFonts w:ascii="Times New Roman" w:hAnsi="Times New Roman" w:cs="Times New Roman" w:hint="eastAsia"/>
          <w:b/>
          <w:bCs/>
          <w:color w:val="000000"/>
          <w:sz w:val="22"/>
        </w:rPr>
        <w:t>(</w:t>
      </w:r>
      <w:r>
        <w:rPr>
          <w:rFonts w:ascii="Times New Roman" w:hAnsi="Times New Roman" w:cs="Times New Roman"/>
          <w:b/>
          <w:bCs/>
          <w:color w:val="000000"/>
          <w:sz w:val="22"/>
        </w:rPr>
        <w:t>A</w:t>
      </w:r>
      <w:r w:rsidRPr="003C18FC">
        <w:rPr>
          <w:rFonts w:ascii="Times New Roman" w:hAnsi="Times New Roman" w:cs="Times New Roman"/>
          <w:b/>
          <w:bCs/>
          <w:color w:val="000000"/>
          <w:sz w:val="22"/>
        </w:rPr>
        <w:t xml:space="preserve">) </w:t>
      </w:r>
      <w:r w:rsidRPr="000206A2">
        <w:rPr>
          <w:rFonts w:ascii="Times New Roman" w:hAnsi="Times New Roman" w:cs="Times New Roman"/>
          <w:sz w:val="22"/>
        </w:rPr>
        <w:t xml:space="preserve">Relative abundance of circFAM73A detected by </w:t>
      </w:r>
      <w:proofErr w:type="spellStart"/>
      <w:r w:rsidRPr="000206A2">
        <w:rPr>
          <w:rFonts w:ascii="Times New Roman" w:hAnsi="Times New Roman" w:cs="Times New Roman"/>
          <w:sz w:val="22"/>
        </w:rPr>
        <w:t>qRT</w:t>
      </w:r>
      <w:proofErr w:type="spellEnd"/>
      <w:r w:rsidRPr="000206A2">
        <w:rPr>
          <w:rFonts w:ascii="Times New Roman" w:hAnsi="Times New Roman" w:cs="Times New Roman"/>
          <w:sz w:val="22"/>
        </w:rPr>
        <w:t>-PCR after RIP using HNRNPK</w:t>
      </w:r>
      <w:r>
        <w:rPr>
          <w:rFonts w:ascii="Times New Roman" w:hAnsi="Times New Roman" w:cs="Times New Roman"/>
          <w:sz w:val="22"/>
        </w:rPr>
        <w:t xml:space="preserve"> antibody</w:t>
      </w:r>
      <w:r w:rsidRPr="000206A2">
        <w:rPr>
          <w:rFonts w:ascii="Times New Roman" w:hAnsi="Times New Roman" w:cs="Times New Roman"/>
          <w:sz w:val="22"/>
        </w:rPr>
        <w:t xml:space="preserve"> in </w:t>
      </w:r>
      <w:r>
        <w:rPr>
          <w:rFonts w:ascii="Times New Roman" w:hAnsi="Times New Roman" w:cs="Times New Roman"/>
          <w:sz w:val="22"/>
        </w:rPr>
        <w:t>SGC7901</w:t>
      </w:r>
      <w:r w:rsidRPr="000206A2">
        <w:rPr>
          <w:rFonts w:ascii="Times New Roman" w:hAnsi="Times New Roman" w:cs="Times New Roman"/>
          <w:sz w:val="22"/>
        </w:rPr>
        <w:t xml:space="preserve">. </w:t>
      </w:r>
    </w:p>
    <w:p w14:paraId="48E90990" w14:textId="191D651D" w:rsidR="00B8595E" w:rsidRDefault="00B8595E" w:rsidP="00B8595E">
      <w:pPr>
        <w:rPr>
          <w:rFonts w:ascii="Times New Roman" w:hAnsi="Times New Roman" w:cs="Times New Roman"/>
          <w:sz w:val="22"/>
        </w:rPr>
      </w:pPr>
      <w:r w:rsidRPr="003C18FC">
        <w:rPr>
          <w:rFonts w:ascii="Times New Roman" w:hAnsi="Times New Roman" w:cs="Times New Roman" w:hint="eastAsia"/>
          <w:b/>
          <w:bCs/>
          <w:color w:val="000000"/>
          <w:sz w:val="22"/>
        </w:rPr>
        <w:t>(</w:t>
      </w:r>
      <w:r>
        <w:rPr>
          <w:rFonts w:ascii="Times New Roman" w:hAnsi="Times New Roman" w:cs="Times New Roman"/>
          <w:b/>
          <w:bCs/>
          <w:color w:val="000000"/>
          <w:sz w:val="22"/>
        </w:rPr>
        <w:t>B</w:t>
      </w:r>
      <w:r w:rsidRPr="003C18FC">
        <w:rPr>
          <w:rFonts w:ascii="Times New Roman" w:hAnsi="Times New Roman" w:cs="Times New Roman"/>
          <w:b/>
          <w:bCs/>
          <w:color w:val="000000"/>
          <w:sz w:val="22"/>
        </w:rPr>
        <w:t xml:space="preserve">) </w:t>
      </w:r>
      <w:r>
        <w:rPr>
          <w:rFonts w:ascii="Times New Roman" w:hAnsi="Times New Roman" w:cs="Times New Roman"/>
          <w:color w:val="000000"/>
          <w:sz w:val="22"/>
        </w:rPr>
        <w:t xml:space="preserve">Expression of HNRNPK protein </w:t>
      </w:r>
      <w:r>
        <w:rPr>
          <w:rFonts w:ascii="Times New Roman" w:hAnsi="Times New Roman" w:cs="Times New Roman"/>
          <w:sz w:val="22"/>
        </w:rPr>
        <w:t>of SGC7901</w:t>
      </w:r>
      <w:r w:rsidRPr="003C6D7C">
        <w:rPr>
          <w:rFonts w:ascii="Times New Roman" w:hAnsi="Times New Roman" w:cs="Times New Roman"/>
          <w:sz w:val="22"/>
        </w:rPr>
        <w:t xml:space="preserve">after </w:t>
      </w:r>
      <w:r w:rsidRPr="00E81B09">
        <w:rPr>
          <w:rFonts w:ascii="Times New Roman" w:hAnsi="Times New Roman" w:cs="Times New Roman"/>
          <w:sz w:val="22"/>
        </w:rPr>
        <w:t>circFAM73A</w:t>
      </w:r>
      <w:r>
        <w:rPr>
          <w:rFonts w:ascii="Times New Roman" w:hAnsi="Times New Roman" w:cs="Times New Roman"/>
          <w:sz w:val="22"/>
        </w:rPr>
        <w:t xml:space="preserve"> overexpression or knocking-down measured by</w:t>
      </w:r>
      <w:r w:rsidRPr="00EB5EB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Western Blot.</w:t>
      </w:r>
    </w:p>
    <w:p w14:paraId="2F20C330" w14:textId="40E51428" w:rsidR="00B8595E" w:rsidRDefault="00B8595E" w:rsidP="00B8595E">
      <w:pPr>
        <w:rPr>
          <w:rFonts w:ascii="Times New Roman" w:hAnsi="Times New Roman" w:cs="Times New Roman"/>
          <w:sz w:val="22"/>
        </w:rPr>
      </w:pPr>
      <w:r w:rsidRPr="003C18FC">
        <w:rPr>
          <w:rFonts w:ascii="Times New Roman" w:hAnsi="Times New Roman" w:cs="Times New Roman" w:hint="eastAsia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C</w:t>
      </w:r>
      <w:r w:rsidRPr="003C18FC">
        <w:rPr>
          <w:rFonts w:ascii="Times New Roman" w:hAnsi="Times New Roman" w:cs="Times New Roman"/>
          <w:b/>
          <w:bCs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</w:t>
      </w:r>
      <w:r w:rsidRPr="00FF1552">
        <w:rPr>
          <w:rFonts w:ascii="Times New Roman" w:hAnsi="Times New Roman" w:cs="Times New Roman"/>
          <w:sz w:val="22"/>
        </w:rPr>
        <w:t xml:space="preserve">Co-IP analysis </w:t>
      </w:r>
      <w:r>
        <w:rPr>
          <w:rFonts w:ascii="Times New Roman" w:hAnsi="Times New Roman" w:cs="Times New Roman"/>
          <w:sz w:val="22"/>
        </w:rPr>
        <w:t xml:space="preserve">using </w:t>
      </w:r>
      <w:r>
        <w:rPr>
          <w:rFonts w:ascii="Times New Roman" w:hAnsi="Times New Roman" w:cs="Times New Roman"/>
          <w:color w:val="000000"/>
          <w:sz w:val="22"/>
        </w:rPr>
        <w:t>HNRNPK protein revealing the</w:t>
      </w:r>
      <w:r w:rsidRPr="00FF1552">
        <w:rPr>
          <w:rFonts w:ascii="Times New Roman" w:hAnsi="Times New Roman" w:cs="Times New Roman"/>
          <w:sz w:val="22"/>
        </w:rPr>
        <w:t xml:space="preserve"> endogenous interaction between </w:t>
      </w:r>
      <w:r w:rsidRPr="00EB5EBE">
        <w:rPr>
          <w:rFonts w:ascii="Times New Roman" w:hAnsi="Times New Roman" w:cs="Times New Roman"/>
          <w:sz w:val="22"/>
        </w:rPr>
        <w:t>HNRNPK</w:t>
      </w:r>
      <w:r>
        <w:rPr>
          <w:rFonts w:ascii="Times New Roman" w:hAnsi="Times New Roman" w:cs="Times New Roman"/>
          <w:sz w:val="22"/>
        </w:rPr>
        <w:t xml:space="preserve"> </w:t>
      </w:r>
      <w:r w:rsidRPr="00FF1552">
        <w:rPr>
          <w:rFonts w:ascii="Times New Roman" w:hAnsi="Times New Roman" w:cs="Times New Roman"/>
          <w:sz w:val="22"/>
        </w:rPr>
        <w:t xml:space="preserve">and </w:t>
      </w:r>
      <w:r w:rsidRPr="004E35DE">
        <w:rPr>
          <w:rFonts w:ascii="Times New Roman" w:hAnsi="Times New Roman" w:cs="Times New Roman"/>
          <w:sz w:val="22"/>
        </w:rPr>
        <w:t>β-catenin</w:t>
      </w:r>
      <w:r>
        <w:rPr>
          <w:rFonts w:ascii="Times New Roman" w:hAnsi="Times New Roman" w:cs="Times New Roman"/>
          <w:sz w:val="22"/>
        </w:rPr>
        <w:t xml:space="preserve"> in SGC7901</w:t>
      </w:r>
      <w:r w:rsidRPr="006770CE">
        <w:rPr>
          <w:rFonts w:ascii="Times New Roman" w:hAnsi="Times New Roman" w:cs="Times New Roman"/>
          <w:sz w:val="22"/>
        </w:rPr>
        <w:t>.</w:t>
      </w:r>
    </w:p>
    <w:p w14:paraId="16ECD52B" w14:textId="3B064CCF" w:rsidR="00B8595E" w:rsidRDefault="00B8595E" w:rsidP="00B8595E">
      <w:pPr>
        <w:rPr>
          <w:rFonts w:ascii="Times New Roman" w:hAnsi="Times New Roman" w:cs="Times New Roman"/>
          <w:sz w:val="22"/>
        </w:rPr>
      </w:pPr>
      <w:r w:rsidRPr="003C18FC">
        <w:rPr>
          <w:rFonts w:ascii="Times New Roman" w:hAnsi="Times New Roman" w:cs="Times New Roman" w:hint="eastAsia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D</w:t>
      </w:r>
      <w:r w:rsidRPr="003C18FC">
        <w:rPr>
          <w:rFonts w:ascii="Times New Roman" w:hAnsi="Times New Roman" w:cs="Times New Roman"/>
          <w:b/>
          <w:bCs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color w:val="000000"/>
          <w:sz w:val="22"/>
        </w:rPr>
        <w:t xml:space="preserve">Expression of </w:t>
      </w:r>
      <w:r w:rsidRPr="004E35DE">
        <w:rPr>
          <w:rFonts w:ascii="Times New Roman" w:hAnsi="Times New Roman" w:cs="Times New Roman"/>
          <w:sz w:val="22"/>
        </w:rPr>
        <w:t>β-catenin</w:t>
      </w:r>
      <w:r>
        <w:rPr>
          <w:rFonts w:ascii="Times New Roman" w:hAnsi="Times New Roman" w:cs="Times New Roman"/>
          <w:color w:val="000000"/>
          <w:sz w:val="22"/>
        </w:rPr>
        <w:t xml:space="preserve"> protein in </w:t>
      </w:r>
      <w:r>
        <w:rPr>
          <w:rFonts w:ascii="Times New Roman" w:hAnsi="Times New Roman" w:cs="Times New Roman"/>
          <w:sz w:val="22"/>
        </w:rPr>
        <w:t>SGC7901</w:t>
      </w:r>
      <w:r w:rsidRPr="003C6D7C">
        <w:rPr>
          <w:rFonts w:ascii="Times New Roman" w:hAnsi="Times New Roman" w:cs="Times New Roman"/>
          <w:sz w:val="22"/>
        </w:rPr>
        <w:t xml:space="preserve">after </w:t>
      </w:r>
      <w:r w:rsidRPr="00E81B09">
        <w:rPr>
          <w:rFonts w:ascii="Times New Roman" w:hAnsi="Times New Roman" w:cs="Times New Roman"/>
          <w:sz w:val="22"/>
        </w:rPr>
        <w:t>circFAM73A</w:t>
      </w:r>
      <w:r>
        <w:rPr>
          <w:rFonts w:ascii="Times New Roman" w:hAnsi="Times New Roman" w:cs="Times New Roman"/>
          <w:sz w:val="22"/>
        </w:rPr>
        <w:t xml:space="preserve"> overexpression or knocking-down measured by</w:t>
      </w:r>
      <w:r w:rsidRPr="00EB5EB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Western Blot.</w:t>
      </w:r>
    </w:p>
    <w:p w14:paraId="16BA861A" w14:textId="2C06E442" w:rsidR="00B8595E" w:rsidRDefault="00B8595E" w:rsidP="00B8595E">
      <w:pPr>
        <w:rPr>
          <w:rFonts w:ascii="Times New Roman" w:hAnsi="Times New Roman" w:cs="Times New Roman"/>
          <w:sz w:val="22"/>
        </w:rPr>
      </w:pPr>
      <w:r w:rsidRPr="003C18FC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E</w:t>
      </w:r>
      <w:r w:rsidRPr="003C18FC">
        <w:rPr>
          <w:rFonts w:ascii="Times New Roman" w:hAnsi="Times New Roman" w:cs="Times New Roman"/>
          <w:b/>
          <w:bCs/>
          <w:sz w:val="22"/>
        </w:rPr>
        <w:t>)</w:t>
      </w:r>
      <w:r w:rsidRPr="004D40D0">
        <w:rPr>
          <w:rFonts w:ascii="Times New Roman" w:hAnsi="Times New Roman" w:cs="Times New Roman"/>
          <w:sz w:val="22"/>
        </w:rPr>
        <w:t xml:space="preserve"> </w:t>
      </w:r>
      <w:r w:rsidRPr="0081205B">
        <w:rPr>
          <w:rFonts w:ascii="Times New Roman" w:hAnsi="Times New Roman" w:cs="Times New Roman"/>
          <w:sz w:val="22"/>
        </w:rPr>
        <w:t xml:space="preserve">Expression of </w:t>
      </w:r>
      <w:r w:rsidRPr="004E35DE">
        <w:rPr>
          <w:rFonts w:ascii="Times New Roman" w:hAnsi="Times New Roman" w:cs="Times New Roman"/>
          <w:sz w:val="22"/>
        </w:rPr>
        <w:t>β-catenin</w:t>
      </w:r>
      <w:r w:rsidRPr="0081205B">
        <w:rPr>
          <w:rFonts w:ascii="Times New Roman" w:hAnsi="Times New Roman" w:cs="Times New Roman"/>
          <w:sz w:val="22"/>
        </w:rPr>
        <w:t xml:space="preserve"> protein in </w:t>
      </w:r>
      <w:r>
        <w:rPr>
          <w:rFonts w:ascii="Times New Roman" w:hAnsi="Times New Roman" w:cs="Times New Roman"/>
          <w:sz w:val="22"/>
        </w:rPr>
        <w:t>SGC7901</w:t>
      </w:r>
      <w:r w:rsidRPr="0081205B">
        <w:rPr>
          <w:rFonts w:ascii="Times New Roman" w:hAnsi="Times New Roman" w:cs="Times New Roman"/>
          <w:sz w:val="22"/>
        </w:rPr>
        <w:t>transfected with control s</w:t>
      </w:r>
      <w:r>
        <w:rPr>
          <w:rFonts w:ascii="Times New Roman" w:hAnsi="Times New Roman" w:cs="Times New Roman"/>
          <w:sz w:val="22"/>
        </w:rPr>
        <w:t>h</w:t>
      </w:r>
      <w:r w:rsidRPr="0081205B">
        <w:rPr>
          <w:rFonts w:ascii="Times New Roman" w:hAnsi="Times New Roman" w:cs="Times New Roman"/>
          <w:sz w:val="22"/>
        </w:rPr>
        <w:t>RNA or s</w:t>
      </w:r>
      <w:r>
        <w:rPr>
          <w:rFonts w:ascii="Times New Roman" w:hAnsi="Times New Roman" w:cs="Times New Roman"/>
          <w:sz w:val="22"/>
        </w:rPr>
        <w:t>h-</w:t>
      </w:r>
      <w:r w:rsidRPr="00E81B09">
        <w:rPr>
          <w:rFonts w:ascii="Times New Roman" w:hAnsi="Times New Roman" w:cs="Times New Roman"/>
          <w:sz w:val="22"/>
        </w:rPr>
        <w:t>circFAM73A</w:t>
      </w:r>
      <w:r w:rsidRPr="009F557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and </w:t>
      </w:r>
      <w:r w:rsidRPr="009F5579">
        <w:rPr>
          <w:rFonts w:ascii="Times New Roman" w:hAnsi="Times New Roman" w:cs="Times New Roman"/>
          <w:sz w:val="22"/>
        </w:rPr>
        <w:t>treated with MG132</w:t>
      </w:r>
      <w:r w:rsidRPr="0081205B">
        <w:rPr>
          <w:rFonts w:ascii="Times New Roman" w:hAnsi="Times New Roman" w:cs="Times New Roman"/>
          <w:sz w:val="22"/>
        </w:rPr>
        <w:t xml:space="preserve"> (10 </w:t>
      </w:r>
      <w:proofErr w:type="spellStart"/>
      <w:r w:rsidRPr="0081205B">
        <w:rPr>
          <w:rFonts w:ascii="Times New Roman" w:hAnsi="Times New Roman" w:cs="Times New Roman"/>
          <w:sz w:val="22"/>
        </w:rPr>
        <w:t>μmol</w:t>
      </w:r>
      <w:proofErr w:type="spellEnd"/>
      <w:r w:rsidRPr="0081205B">
        <w:rPr>
          <w:rFonts w:ascii="Times New Roman" w:hAnsi="Times New Roman" w:cs="Times New Roman"/>
          <w:sz w:val="22"/>
        </w:rPr>
        <w:t xml:space="preserve">/L, 10 h) </w:t>
      </w:r>
      <w:r w:rsidRPr="009F5579">
        <w:rPr>
          <w:rFonts w:ascii="Times New Roman" w:hAnsi="Times New Roman" w:cs="Times New Roman"/>
          <w:sz w:val="22"/>
        </w:rPr>
        <w:t>or untreated</w:t>
      </w:r>
      <w:r>
        <w:rPr>
          <w:rFonts w:ascii="Times New Roman" w:hAnsi="Times New Roman" w:cs="Times New Roman"/>
          <w:sz w:val="22"/>
        </w:rPr>
        <w:t xml:space="preserve"> measured by</w:t>
      </w:r>
      <w:r w:rsidRPr="00EB5EB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Western Blot.</w:t>
      </w:r>
    </w:p>
    <w:p w14:paraId="0CB73EC2" w14:textId="155F5A6E" w:rsidR="00B8595E" w:rsidRDefault="00B8595E" w:rsidP="00B8595E">
      <w:pPr>
        <w:rPr>
          <w:rFonts w:ascii="Times New Roman" w:hAnsi="Times New Roman" w:cs="Times New Roman"/>
          <w:sz w:val="22"/>
        </w:rPr>
      </w:pPr>
      <w:r w:rsidRPr="003C18FC">
        <w:rPr>
          <w:rFonts w:ascii="Times New Roman" w:hAnsi="Times New Roman" w:cs="Times New Roman" w:hint="eastAsia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F</w:t>
      </w:r>
      <w:r w:rsidRPr="003C18FC">
        <w:rPr>
          <w:rFonts w:ascii="Times New Roman" w:hAnsi="Times New Roman" w:cs="Times New Roman"/>
          <w:b/>
          <w:bCs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</w:t>
      </w:r>
      <w:r w:rsidRPr="0081205B">
        <w:rPr>
          <w:rFonts w:ascii="Times New Roman" w:hAnsi="Times New Roman" w:cs="Times New Roman"/>
          <w:sz w:val="22"/>
        </w:rPr>
        <w:t xml:space="preserve">Expression of </w:t>
      </w:r>
      <w:r w:rsidRPr="004E35DE">
        <w:rPr>
          <w:rFonts w:ascii="Times New Roman" w:hAnsi="Times New Roman" w:cs="Times New Roman"/>
          <w:sz w:val="22"/>
        </w:rPr>
        <w:t>β-catenin</w:t>
      </w:r>
      <w:r w:rsidRPr="0081205B">
        <w:rPr>
          <w:rFonts w:ascii="Times New Roman" w:hAnsi="Times New Roman" w:cs="Times New Roman"/>
          <w:sz w:val="22"/>
        </w:rPr>
        <w:t xml:space="preserve"> protein in </w:t>
      </w:r>
      <w:r>
        <w:rPr>
          <w:rFonts w:ascii="Times New Roman" w:hAnsi="Times New Roman" w:cs="Times New Roman"/>
          <w:sz w:val="22"/>
        </w:rPr>
        <w:t>SGC7901</w:t>
      </w:r>
      <w:r w:rsidRPr="0081205B">
        <w:rPr>
          <w:rFonts w:ascii="Times New Roman" w:hAnsi="Times New Roman" w:cs="Times New Roman"/>
          <w:sz w:val="22"/>
        </w:rPr>
        <w:t>transfected with control s</w:t>
      </w:r>
      <w:r>
        <w:rPr>
          <w:rFonts w:ascii="Times New Roman" w:hAnsi="Times New Roman" w:cs="Times New Roman"/>
          <w:sz w:val="22"/>
        </w:rPr>
        <w:t>h</w:t>
      </w:r>
      <w:r w:rsidRPr="0081205B">
        <w:rPr>
          <w:rFonts w:ascii="Times New Roman" w:hAnsi="Times New Roman" w:cs="Times New Roman"/>
          <w:sz w:val="22"/>
        </w:rPr>
        <w:t>RNA or s</w:t>
      </w:r>
      <w:r>
        <w:rPr>
          <w:rFonts w:ascii="Times New Roman" w:hAnsi="Times New Roman" w:cs="Times New Roman"/>
          <w:sz w:val="22"/>
        </w:rPr>
        <w:t>h</w:t>
      </w:r>
      <w:r w:rsidRPr="0081205B">
        <w:rPr>
          <w:rFonts w:ascii="Times New Roman" w:hAnsi="Times New Roman" w:cs="Times New Roman"/>
          <w:sz w:val="22"/>
        </w:rPr>
        <w:t>-</w:t>
      </w:r>
      <w:r w:rsidRPr="00E81B09">
        <w:rPr>
          <w:rFonts w:ascii="Times New Roman" w:hAnsi="Times New Roman" w:cs="Times New Roman"/>
          <w:sz w:val="22"/>
        </w:rPr>
        <w:t>circFAM73A</w:t>
      </w:r>
      <w:r w:rsidRPr="009F557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and </w:t>
      </w:r>
      <w:r w:rsidRPr="009F5579">
        <w:rPr>
          <w:rFonts w:ascii="Times New Roman" w:hAnsi="Times New Roman" w:cs="Times New Roman"/>
          <w:sz w:val="22"/>
        </w:rPr>
        <w:t xml:space="preserve">treated with cycloheximide (CHX, 50 </w:t>
      </w:r>
      <w:proofErr w:type="spellStart"/>
      <w:r w:rsidRPr="009F5579">
        <w:rPr>
          <w:rFonts w:ascii="Times New Roman" w:hAnsi="Times New Roman" w:cs="Times New Roman"/>
          <w:sz w:val="22"/>
        </w:rPr>
        <w:t>μg</w:t>
      </w:r>
      <w:proofErr w:type="spellEnd"/>
      <w:r w:rsidRPr="009F5579">
        <w:rPr>
          <w:rFonts w:ascii="Times New Roman" w:hAnsi="Times New Roman" w:cs="Times New Roman"/>
          <w:sz w:val="22"/>
        </w:rPr>
        <w:t>/mL) for different time</w:t>
      </w:r>
      <w:r>
        <w:rPr>
          <w:rFonts w:ascii="Times New Roman" w:hAnsi="Times New Roman" w:cs="Times New Roman"/>
          <w:sz w:val="22"/>
        </w:rPr>
        <w:t xml:space="preserve"> measured by</w:t>
      </w:r>
      <w:r w:rsidRPr="00EB5EB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lastRenderedPageBreak/>
        <w:t>Western Blot.</w:t>
      </w:r>
    </w:p>
    <w:p w14:paraId="6CEF4B80" w14:textId="1DE18D46" w:rsidR="00B8595E" w:rsidRDefault="00B8595E" w:rsidP="00B8595E">
      <w:pPr>
        <w:rPr>
          <w:rFonts w:ascii="AdvOT61751f86" w:hAnsi="AdvOT61751f86"/>
          <w:color w:val="000000"/>
          <w:sz w:val="14"/>
          <w:szCs w:val="14"/>
        </w:rPr>
      </w:pPr>
      <w:r w:rsidRPr="003C18FC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G</w:t>
      </w:r>
      <w:r w:rsidRPr="003C18FC">
        <w:rPr>
          <w:rFonts w:ascii="Times New Roman" w:hAnsi="Times New Roman" w:cs="Times New Roman"/>
          <w:b/>
          <w:bCs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C</w:t>
      </w:r>
      <w:r w:rsidRPr="00A468B5">
        <w:rPr>
          <w:rFonts w:ascii="Times New Roman" w:hAnsi="Times New Roman" w:cs="Times New Roman"/>
          <w:sz w:val="22"/>
        </w:rPr>
        <w:t>o-IP</w:t>
      </w:r>
      <w:r>
        <w:rPr>
          <w:rFonts w:ascii="Times New Roman" w:hAnsi="Times New Roman" w:cs="Times New Roman"/>
          <w:sz w:val="22"/>
        </w:rPr>
        <w:t xml:space="preserve"> </w:t>
      </w:r>
      <w:r w:rsidRPr="00A468B5">
        <w:rPr>
          <w:rFonts w:ascii="Times New Roman" w:hAnsi="Times New Roman" w:cs="Times New Roman"/>
          <w:sz w:val="22"/>
        </w:rPr>
        <w:t xml:space="preserve">and Western blot showing the interaction between </w:t>
      </w:r>
      <w:r>
        <w:rPr>
          <w:rFonts w:ascii="Times New Roman" w:hAnsi="Times New Roman" w:cs="Times New Roman" w:hint="eastAsia"/>
          <w:sz w:val="22"/>
        </w:rPr>
        <w:t>HN</w:t>
      </w:r>
      <w:r w:rsidRPr="00A468B5">
        <w:rPr>
          <w:rFonts w:ascii="Times New Roman" w:hAnsi="Times New Roman" w:cs="Times New Roman"/>
          <w:sz w:val="22"/>
        </w:rPr>
        <w:t xml:space="preserve">RNPK and </w:t>
      </w:r>
      <w:r w:rsidRPr="004E35DE">
        <w:rPr>
          <w:rFonts w:ascii="Times New Roman" w:hAnsi="Times New Roman" w:cs="Times New Roman"/>
          <w:sz w:val="22"/>
        </w:rPr>
        <w:t>β-catenin</w:t>
      </w:r>
      <w:r w:rsidRPr="00A468B5">
        <w:rPr>
          <w:rFonts w:ascii="Times New Roman" w:hAnsi="Times New Roman" w:cs="Times New Roman"/>
          <w:sz w:val="22"/>
        </w:rPr>
        <w:t xml:space="preserve"> </w:t>
      </w:r>
      <w:r w:rsidRPr="003C6D7C">
        <w:rPr>
          <w:rFonts w:ascii="Times New Roman" w:hAnsi="Times New Roman" w:cs="Times New Roman"/>
          <w:sz w:val="22"/>
        </w:rPr>
        <w:t xml:space="preserve">after </w:t>
      </w:r>
      <w:r w:rsidRPr="00E81B09">
        <w:rPr>
          <w:rFonts w:ascii="Times New Roman" w:hAnsi="Times New Roman" w:cs="Times New Roman"/>
          <w:sz w:val="22"/>
        </w:rPr>
        <w:t>circFAM73A</w:t>
      </w:r>
      <w:r>
        <w:rPr>
          <w:rFonts w:ascii="Times New Roman" w:hAnsi="Times New Roman" w:cs="Times New Roman"/>
          <w:sz w:val="22"/>
        </w:rPr>
        <w:t xml:space="preserve"> overexpression or knocking-down </w:t>
      </w:r>
      <w:r w:rsidRPr="00A468B5">
        <w:rPr>
          <w:rFonts w:ascii="Times New Roman" w:hAnsi="Times New Roman" w:cs="Times New Roman"/>
          <w:sz w:val="22"/>
        </w:rPr>
        <w:t xml:space="preserve">in </w:t>
      </w:r>
      <w:r>
        <w:rPr>
          <w:rFonts w:ascii="Times New Roman" w:hAnsi="Times New Roman" w:cs="Times New Roman"/>
          <w:sz w:val="22"/>
        </w:rPr>
        <w:t>SGC7901.</w:t>
      </w:r>
    </w:p>
    <w:p w14:paraId="33306217" w14:textId="156D929B" w:rsidR="00B8595E" w:rsidRDefault="00B8595E" w:rsidP="00B8595E">
      <w:pPr>
        <w:rPr>
          <w:rFonts w:ascii="AdvOT61751f86" w:hAnsi="AdvOT61751f86"/>
          <w:color w:val="000000"/>
          <w:sz w:val="14"/>
          <w:szCs w:val="14"/>
        </w:rPr>
      </w:pPr>
      <w:r w:rsidRPr="003C18FC">
        <w:rPr>
          <w:rFonts w:ascii="Times New Roman" w:hAnsi="Times New Roman" w:cs="Times New Roman" w:hint="eastAsia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H</w:t>
      </w:r>
      <w:r w:rsidRPr="003C18FC">
        <w:rPr>
          <w:rFonts w:ascii="Times New Roman" w:hAnsi="Times New Roman" w:cs="Times New Roman"/>
          <w:b/>
          <w:bCs/>
          <w:sz w:val="22"/>
        </w:rPr>
        <w:t xml:space="preserve">) </w:t>
      </w:r>
      <w:r>
        <w:rPr>
          <w:rFonts w:ascii="Times New Roman" w:hAnsi="Times New Roman" w:cs="Times New Roman"/>
          <w:sz w:val="22"/>
        </w:rPr>
        <w:t>T</w:t>
      </w:r>
      <w:r w:rsidRPr="00A468B5">
        <w:rPr>
          <w:rFonts w:ascii="Times New Roman" w:hAnsi="Times New Roman" w:cs="Times New Roman"/>
          <w:sz w:val="22"/>
        </w:rPr>
        <w:t xml:space="preserve">he nuclear and cytoplasmic expression of </w:t>
      </w:r>
      <w:r>
        <w:rPr>
          <w:rFonts w:ascii="Times New Roman" w:hAnsi="Times New Roman" w:cs="Times New Roman"/>
          <w:sz w:val="22"/>
        </w:rPr>
        <w:t xml:space="preserve">HNRNPK </w:t>
      </w:r>
      <w:r w:rsidRPr="00A468B5">
        <w:rPr>
          <w:rFonts w:ascii="Times New Roman" w:hAnsi="Times New Roman" w:cs="Times New Roman"/>
          <w:sz w:val="22"/>
        </w:rPr>
        <w:t xml:space="preserve">and </w:t>
      </w:r>
      <w:r w:rsidRPr="004E35DE">
        <w:rPr>
          <w:rFonts w:ascii="Times New Roman" w:hAnsi="Times New Roman" w:cs="Times New Roman"/>
          <w:sz w:val="22"/>
        </w:rPr>
        <w:t>β-catenin</w:t>
      </w:r>
      <w:r w:rsidRPr="00A468B5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measured by</w:t>
      </w:r>
      <w:r w:rsidRPr="00EB5EB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Western Blot</w:t>
      </w:r>
      <w:r w:rsidRPr="003C6D7C">
        <w:rPr>
          <w:rFonts w:ascii="Times New Roman" w:hAnsi="Times New Roman" w:cs="Times New Roman"/>
          <w:sz w:val="22"/>
        </w:rPr>
        <w:t xml:space="preserve"> after </w:t>
      </w:r>
      <w:r w:rsidRPr="00E81B09">
        <w:rPr>
          <w:rFonts w:ascii="Times New Roman" w:hAnsi="Times New Roman" w:cs="Times New Roman"/>
          <w:sz w:val="22"/>
        </w:rPr>
        <w:t>circFAM73A</w:t>
      </w:r>
      <w:r>
        <w:rPr>
          <w:rFonts w:ascii="Times New Roman" w:hAnsi="Times New Roman" w:cs="Times New Roman"/>
          <w:sz w:val="22"/>
        </w:rPr>
        <w:t xml:space="preserve"> overexpression or knocking-down </w:t>
      </w:r>
      <w:r w:rsidRPr="00A468B5">
        <w:rPr>
          <w:rFonts w:ascii="Times New Roman" w:hAnsi="Times New Roman" w:cs="Times New Roman"/>
          <w:sz w:val="22"/>
        </w:rPr>
        <w:t xml:space="preserve">in </w:t>
      </w:r>
      <w:r>
        <w:rPr>
          <w:rFonts w:ascii="Times New Roman" w:hAnsi="Times New Roman" w:cs="Times New Roman"/>
          <w:sz w:val="22"/>
        </w:rPr>
        <w:t>SGC7901.</w:t>
      </w:r>
    </w:p>
    <w:p w14:paraId="622FD81B" w14:textId="74F50C22" w:rsidR="00B8595E" w:rsidRDefault="00B8595E" w:rsidP="00B8595E">
      <w:pPr>
        <w:rPr>
          <w:rFonts w:ascii="Times New Roman" w:hAnsi="Times New Roman" w:cs="Times New Roman"/>
          <w:sz w:val="22"/>
        </w:rPr>
      </w:pPr>
      <w:r w:rsidRPr="003C18FC">
        <w:rPr>
          <w:rFonts w:ascii="Times New Roman" w:hAnsi="Times New Roman" w:cs="Times New Roman" w:hint="eastAsia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I-K</w:t>
      </w:r>
      <w:r w:rsidRPr="003C18FC">
        <w:rPr>
          <w:rFonts w:ascii="Times New Roman" w:hAnsi="Times New Roman" w:cs="Times New Roman"/>
          <w:b/>
          <w:bCs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</w:t>
      </w:r>
      <w:r w:rsidRPr="003873CC">
        <w:rPr>
          <w:rFonts w:ascii="Times New Roman" w:hAnsi="Times New Roman" w:cs="Times New Roman"/>
          <w:sz w:val="22"/>
        </w:rPr>
        <w:t>Representative images of and quantification</w:t>
      </w:r>
      <w:r>
        <w:rPr>
          <w:rFonts w:ascii="Times New Roman" w:hAnsi="Times New Roman" w:cs="Times New Roman"/>
          <w:sz w:val="22"/>
        </w:rPr>
        <w:t xml:space="preserve"> of clone formation </w:t>
      </w:r>
      <w:r w:rsidRPr="000057C4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I</w:t>
      </w:r>
      <w:r w:rsidRPr="000057C4">
        <w:rPr>
          <w:rFonts w:ascii="Times New Roman" w:hAnsi="Times New Roman" w:cs="Times New Roman"/>
          <w:b/>
          <w:bCs/>
          <w:sz w:val="22"/>
        </w:rPr>
        <w:t xml:space="preserve">) </w:t>
      </w:r>
      <w:r>
        <w:rPr>
          <w:rFonts w:ascii="Times New Roman" w:hAnsi="Times New Roman" w:cs="Times New Roman"/>
          <w:sz w:val="22"/>
        </w:rPr>
        <w:t>migrated cells</w:t>
      </w:r>
      <w:r w:rsidRPr="000057C4">
        <w:rPr>
          <w:rFonts w:ascii="Times New Roman" w:hAnsi="Times New Roman" w:cs="Times New Roman"/>
          <w:b/>
          <w:bCs/>
          <w:sz w:val="22"/>
        </w:rPr>
        <w:t xml:space="preserve"> (</w:t>
      </w:r>
      <w:r>
        <w:rPr>
          <w:rFonts w:ascii="Times New Roman" w:hAnsi="Times New Roman" w:cs="Times New Roman"/>
          <w:b/>
          <w:bCs/>
          <w:sz w:val="22"/>
        </w:rPr>
        <w:t>J</w:t>
      </w:r>
      <w:r w:rsidRPr="000057C4">
        <w:rPr>
          <w:rFonts w:ascii="Times New Roman" w:hAnsi="Times New Roman" w:cs="Times New Roman"/>
          <w:b/>
          <w:bCs/>
          <w:sz w:val="22"/>
        </w:rPr>
        <w:t>)</w:t>
      </w:r>
      <w:r w:rsidRPr="003873CC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and </w:t>
      </w:r>
      <w:r w:rsidRPr="003873CC">
        <w:rPr>
          <w:rFonts w:ascii="Times New Roman" w:hAnsi="Times New Roman" w:cs="Times New Roman"/>
          <w:sz w:val="22"/>
        </w:rPr>
        <w:t>formatted spheres</w:t>
      </w:r>
      <w:r>
        <w:rPr>
          <w:rFonts w:ascii="Times New Roman" w:hAnsi="Times New Roman" w:cs="Times New Roman"/>
          <w:sz w:val="22"/>
        </w:rPr>
        <w:t xml:space="preserve"> </w:t>
      </w:r>
      <w:r w:rsidRPr="000057C4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K</w:t>
      </w:r>
      <w:r w:rsidRPr="000057C4">
        <w:rPr>
          <w:rFonts w:ascii="Times New Roman" w:hAnsi="Times New Roman" w:cs="Times New Roman"/>
          <w:b/>
          <w:bCs/>
          <w:sz w:val="22"/>
        </w:rPr>
        <w:t>)</w:t>
      </w:r>
      <w:r w:rsidRPr="003873CC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in SGC7901</w:t>
      </w:r>
      <w:r w:rsidRPr="000057C4">
        <w:rPr>
          <w:rFonts w:ascii="Times New Roman" w:hAnsi="Times New Roman" w:cs="Times New Roman"/>
          <w:sz w:val="22"/>
        </w:rPr>
        <w:t xml:space="preserve">transfected </w:t>
      </w:r>
      <w:r>
        <w:rPr>
          <w:rFonts w:ascii="Times New Roman" w:hAnsi="Times New Roman" w:cs="Times New Roman"/>
          <w:sz w:val="22"/>
        </w:rPr>
        <w:t>with vector</w:t>
      </w:r>
      <w:r w:rsidRPr="0081205B">
        <w:rPr>
          <w:rFonts w:ascii="Times New Roman" w:hAnsi="Times New Roman" w:cs="Times New Roman"/>
          <w:sz w:val="22"/>
        </w:rPr>
        <w:t xml:space="preserve"> or </w:t>
      </w:r>
      <w:r w:rsidRPr="00E81B09">
        <w:rPr>
          <w:rFonts w:ascii="Times New Roman" w:hAnsi="Times New Roman" w:cs="Times New Roman"/>
          <w:sz w:val="22"/>
        </w:rPr>
        <w:t>circFAM73A</w:t>
      </w:r>
      <w:r>
        <w:rPr>
          <w:rFonts w:ascii="Times New Roman" w:hAnsi="Times New Roman" w:cs="Times New Roman"/>
          <w:sz w:val="22"/>
        </w:rPr>
        <w:t xml:space="preserve"> plasmid and co-</w:t>
      </w:r>
      <w:r w:rsidRPr="000057C4">
        <w:rPr>
          <w:rFonts w:ascii="Times New Roman" w:hAnsi="Times New Roman" w:cs="Times New Roman"/>
          <w:sz w:val="22"/>
        </w:rPr>
        <w:t>transfected</w:t>
      </w:r>
      <w:r>
        <w:rPr>
          <w:rFonts w:ascii="Times New Roman" w:hAnsi="Times New Roman" w:cs="Times New Roman"/>
          <w:sz w:val="22"/>
        </w:rPr>
        <w:t xml:space="preserve"> with </w:t>
      </w:r>
      <w:r w:rsidRPr="0081205B">
        <w:rPr>
          <w:rFonts w:ascii="Times New Roman" w:hAnsi="Times New Roman" w:cs="Times New Roman"/>
          <w:sz w:val="22"/>
        </w:rPr>
        <w:t>control s</w:t>
      </w:r>
      <w:r>
        <w:rPr>
          <w:rFonts w:ascii="Times New Roman" w:hAnsi="Times New Roman" w:cs="Times New Roman" w:hint="eastAsia"/>
          <w:sz w:val="22"/>
        </w:rPr>
        <w:t>i</w:t>
      </w:r>
      <w:r w:rsidRPr="0081205B">
        <w:rPr>
          <w:rFonts w:ascii="Times New Roman" w:hAnsi="Times New Roman" w:cs="Times New Roman"/>
          <w:sz w:val="22"/>
        </w:rPr>
        <w:t xml:space="preserve">RNA or </w:t>
      </w:r>
      <w:proofErr w:type="spellStart"/>
      <w:r w:rsidRPr="0081205B"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/>
          <w:sz w:val="22"/>
        </w:rPr>
        <w:t>i</w:t>
      </w:r>
      <w:proofErr w:type="spellEnd"/>
      <w:r>
        <w:rPr>
          <w:rFonts w:ascii="Times New Roman" w:hAnsi="Times New Roman" w:cs="Times New Roman"/>
          <w:sz w:val="22"/>
        </w:rPr>
        <w:t>-HNRNPK.</w:t>
      </w:r>
    </w:p>
    <w:p w14:paraId="60827626" w14:textId="77777777" w:rsidR="00B8595E" w:rsidRPr="000057C4" w:rsidRDefault="00B8595E" w:rsidP="00B8595E">
      <w:pPr>
        <w:rPr>
          <w:rFonts w:ascii="Times New Roman" w:hAnsi="Times New Roman" w:cs="Times New Roman" w:hint="eastAsia"/>
          <w:b/>
          <w:bCs/>
          <w:sz w:val="22"/>
        </w:rPr>
      </w:pPr>
      <w:r w:rsidRPr="003C6D7C">
        <w:rPr>
          <w:rFonts w:ascii="Times New Roman" w:hAnsi="Times New Roman" w:cs="Times New Roman"/>
          <w:sz w:val="22"/>
        </w:rPr>
        <w:t>Graph represents mean ± SD; 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0.05, **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0.01, ***</w:t>
      </w:r>
      <w:r w:rsidRPr="003C6D7C">
        <w:rPr>
          <w:rFonts w:ascii="Times New Roman" w:hAnsi="Times New Roman" w:cs="Times New Roman"/>
          <w:i/>
          <w:iCs/>
          <w:sz w:val="22"/>
        </w:rPr>
        <w:t>p</w:t>
      </w:r>
      <w:r w:rsidRPr="003C6D7C">
        <w:rPr>
          <w:rFonts w:ascii="Times New Roman" w:hAnsi="Times New Roman" w:cs="Times New Roman"/>
          <w:sz w:val="22"/>
        </w:rPr>
        <w:t xml:space="preserve"> &lt; 0.001</w:t>
      </w:r>
      <w:r>
        <w:rPr>
          <w:rFonts w:ascii="Times New Roman" w:hAnsi="Times New Roman" w:cs="Times New Roman"/>
          <w:sz w:val="22"/>
        </w:rPr>
        <w:t>.</w:t>
      </w:r>
    </w:p>
    <w:p w14:paraId="7D4B4471" w14:textId="77777777" w:rsidR="003C0678" w:rsidRPr="00B8595E" w:rsidRDefault="003C0678">
      <w:pPr>
        <w:rPr>
          <w:rFonts w:ascii="Times New Roman" w:hAnsi="Times New Roman" w:cs="Times New Roman"/>
          <w:b/>
          <w:bCs/>
          <w:sz w:val="22"/>
        </w:rPr>
      </w:pPr>
    </w:p>
    <w:sectPr w:rsidR="003C0678" w:rsidRPr="00B85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9d60b855.B">
    <w:altName w:val="Cambria"/>
    <w:panose1 w:val="00000000000000000000"/>
    <w:charset w:val="00"/>
    <w:family w:val="roman"/>
    <w:notTrueType/>
    <w:pitch w:val="default"/>
  </w:font>
  <w:font w:name="AdvOTf9433e2d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61751f86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369"/>
    <w:rsid w:val="000D35ED"/>
    <w:rsid w:val="001253AB"/>
    <w:rsid w:val="002410D9"/>
    <w:rsid w:val="002C55E3"/>
    <w:rsid w:val="003C0678"/>
    <w:rsid w:val="003C6D7C"/>
    <w:rsid w:val="004036D0"/>
    <w:rsid w:val="00415830"/>
    <w:rsid w:val="0042416F"/>
    <w:rsid w:val="00462D0A"/>
    <w:rsid w:val="005978D7"/>
    <w:rsid w:val="005A3927"/>
    <w:rsid w:val="00605363"/>
    <w:rsid w:val="0061391A"/>
    <w:rsid w:val="00706A91"/>
    <w:rsid w:val="00744CF4"/>
    <w:rsid w:val="0083629A"/>
    <w:rsid w:val="008B008D"/>
    <w:rsid w:val="009172EF"/>
    <w:rsid w:val="00952ABE"/>
    <w:rsid w:val="00987369"/>
    <w:rsid w:val="009F0A37"/>
    <w:rsid w:val="00A856AC"/>
    <w:rsid w:val="00B04AFF"/>
    <w:rsid w:val="00B2482D"/>
    <w:rsid w:val="00B8595E"/>
    <w:rsid w:val="00C0698F"/>
    <w:rsid w:val="00D009BD"/>
    <w:rsid w:val="00DF05E0"/>
    <w:rsid w:val="00E1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1A18A3"/>
  <w15:chartTrackingRefBased/>
  <w15:docId w15:val="{7ED7A1CD-C828-475E-9BFE-107869449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59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87369"/>
    <w:rPr>
      <w:rFonts w:ascii="AdvOT9d60b855.B" w:hAnsi="AdvOT9d60b855.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987369"/>
    <w:rPr>
      <w:rFonts w:ascii="AdvOTf9433e2d" w:hAnsi="AdvOTf9433e2d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4</Pages>
  <Words>1261</Words>
  <Characters>7192</Characters>
  <Application>Microsoft Office Word</Application>
  <DocSecurity>0</DocSecurity>
  <Lines>59</Lines>
  <Paragraphs>16</Paragraphs>
  <ScaleCrop>false</ScaleCrop>
  <Company/>
  <LinksUpToDate>false</LinksUpToDate>
  <CharactersWithSpaces>8437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Yiwen Xia</dc:creator>
  <cp:keywords/>
  <dc:description/>
  <cp:lastModifiedBy>Yiwen Xia</cp:lastModifiedBy>
  <cp:revision>19</cp:revision>
  <dcterms:created xsi:type="dcterms:W3CDTF">2019-10-11T08:34:00Z</dcterms:created>
  <dcterms:modified xsi:type="dcterms:W3CDTF">2020-10-20T06:11:00Z</dcterms:modified>
</cp:coreProperties>
</file>