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A68B7" w14:textId="77777777" w:rsidR="007F5BEC" w:rsidRPr="007F5BEC" w:rsidRDefault="007F5BEC" w:rsidP="007F5BEC">
      <w:pPr>
        <w:pStyle w:val="Gvde"/>
        <w:rPr>
          <w:rFonts w:ascii="Times New Roman" w:eastAsia="Times New Roman" w:hAnsi="Times New Roman" w:cs="Times New Roman"/>
        </w:rPr>
      </w:pPr>
    </w:p>
    <w:p w14:paraId="56100B79" w14:textId="77777777" w:rsidR="007F5BEC" w:rsidRPr="007F5BEC" w:rsidRDefault="007F5BEC" w:rsidP="007F5BEC">
      <w:pPr>
        <w:pStyle w:val="Gvde"/>
        <w:rPr>
          <w:rFonts w:ascii="Times New Roman" w:eastAsia="Times New Roman" w:hAnsi="Times New Roman" w:cs="Times New Roman"/>
        </w:rPr>
      </w:pPr>
      <w:r w:rsidRPr="007F5BEC">
        <w:rPr>
          <w:rFonts w:ascii="Times New Roman" w:eastAsia="Times New Roman" w:hAnsi="Times New Roman" w:cs="Times New Roman"/>
        </w:rPr>
        <w:t>TABLE-1</w:t>
      </w:r>
    </w:p>
    <w:p w14:paraId="4094F660" w14:textId="77777777" w:rsidR="007F5BEC" w:rsidRPr="007F5BEC" w:rsidRDefault="007F5BEC" w:rsidP="007F5BEC">
      <w:pPr>
        <w:pStyle w:val="Gvde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980"/>
        <w:gridCol w:w="1980"/>
        <w:gridCol w:w="1980"/>
      </w:tblGrid>
      <w:tr w:rsidR="007F5BEC" w:rsidRPr="007F5BEC" w14:paraId="228C8863" w14:textId="77777777" w:rsidTr="00427DD3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BC9D6A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Parameter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EFAB7F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Scalpel (n = 45)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9305A0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Monopolar Electrocautery (n = 45)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4B807A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7F5BEC" w:rsidRPr="007F5BEC" w14:paraId="718ADC38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59088F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Excision Time (min)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AA15D3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27.3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1426DE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32.1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23E165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&lt; 0.05</w:t>
            </w:r>
          </w:p>
        </w:tc>
      </w:tr>
      <w:tr w:rsidR="007F5BEC" w:rsidRPr="007F5BEC" w14:paraId="6002338E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2F4C32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Hemostasis Time (min)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8B241B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10.5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F50916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7.58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6A4C69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&lt; 0.05</w:t>
            </w:r>
          </w:p>
        </w:tc>
      </w:tr>
      <w:tr w:rsidR="007F5BEC" w:rsidRPr="007F5BEC" w14:paraId="41C4C856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80BF81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Soaked Sponge Count (n)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3F8771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4.15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3BA9C8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3.83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ED2C2E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&lt; 0.05</w:t>
            </w:r>
          </w:p>
        </w:tc>
      </w:tr>
      <w:tr w:rsidR="007F5BEC" w:rsidRPr="007F5BEC" w14:paraId="5BD24C53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466D19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Drainage Volume (mL)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D43A76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65.1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D3ADAB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81.7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BA22B6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&lt; 0.05</w:t>
            </w:r>
          </w:p>
        </w:tc>
      </w:tr>
      <w:tr w:rsidR="007F5BEC" w:rsidRPr="007F5BEC" w14:paraId="4F079ECC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C6EC70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Drain Removal Time (days)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6947D3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3.19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8F539E7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3.62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BB1B00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&gt; 0.05</w:t>
            </w:r>
          </w:p>
        </w:tc>
      </w:tr>
      <w:tr w:rsidR="007F5BEC" w:rsidRPr="007F5BEC" w14:paraId="09556C59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63E31B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VAS Score (Day 1)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0C6B55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5.91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7E84B4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7.95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B5CBB9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&lt; 0.05</w:t>
            </w:r>
          </w:p>
        </w:tc>
      </w:tr>
      <w:tr w:rsidR="007F5BEC" w:rsidRPr="007F5BEC" w14:paraId="3DF77646" w14:textId="77777777" w:rsidTr="00427DD3">
        <w:tblPrEx>
          <w:tblBorders>
            <w:top w:val="none" w:sz="0" w:space="0" w:color="auto"/>
          </w:tblBorders>
        </w:tblPrEx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2A5AA4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VAS Score (Day 3)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E403EB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4.10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772D01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4.48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066904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&gt; 0.05</w:t>
            </w:r>
          </w:p>
        </w:tc>
      </w:tr>
      <w:tr w:rsidR="007F5BEC" w:rsidRPr="007F5BEC" w14:paraId="380A5EEA" w14:textId="77777777" w:rsidTr="00427DD3"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8141A1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POSAS Score (Total)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BFB466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28.2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789103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30.5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5FDF67" w14:textId="77777777" w:rsidR="007F5BEC" w:rsidRPr="007F5BEC" w:rsidRDefault="007F5BEC" w:rsidP="00427DD3">
            <w:pPr>
              <w:pStyle w:val="Gvde"/>
              <w:rPr>
                <w:rFonts w:ascii="Times New Roman" w:eastAsia="Times New Roman" w:hAnsi="Times New Roman" w:cs="Times New Roman"/>
              </w:rPr>
            </w:pPr>
            <w:r w:rsidRPr="007F5BEC">
              <w:rPr>
                <w:rFonts w:ascii="Times New Roman" w:eastAsia="Times New Roman" w:hAnsi="Times New Roman" w:cs="Times New Roman"/>
              </w:rPr>
              <w:t>&gt; 0.05</w:t>
            </w:r>
          </w:p>
        </w:tc>
      </w:tr>
    </w:tbl>
    <w:p w14:paraId="00E81173" w14:textId="77777777" w:rsidR="007F5BEC" w:rsidRPr="007F5BEC" w:rsidRDefault="007F5BEC" w:rsidP="007F5BEC">
      <w:pPr>
        <w:pStyle w:val="Gvde"/>
        <w:rPr>
          <w:rFonts w:ascii="Times New Roman" w:eastAsia="Times New Roman" w:hAnsi="Times New Roman" w:cs="Times New Roman"/>
        </w:rPr>
      </w:pPr>
    </w:p>
    <w:p w14:paraId="0125EA41" w14:textId="77777777" w:rsidR="007F5BEC" w:rsidRPr="007F5BEC" w:rsidRDefault="007F5BEC"/>
    <w:sectPr w:rsidR="007F5BEC" w:rsidRPr="007F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EC"/>
    <w:rsid w:val="003D1BA8"/>
    <w:rsid w:val="007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57C1D"/>
  <w15:chartTrackingRefBased/>
  <w15:docId w15:val="{2A6CF6A3-6A59-7448-B784-B88D0899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BEC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F5B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5B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5B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5B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5B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5BE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5BE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5BE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5BE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5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5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5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5BE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5BE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5B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5B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5B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5B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5B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5B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F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5B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F5B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5BE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F5BE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5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5BE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5BEC"/>
    <w:rPr>
      <w:b/>
      <w:bCs/>
      <w:smallCaps/>
      <w:color w:val="0F4761" w:themeColor="accent1" w:themeShade="BF"/>
      <w:spacing w:val="5"/>
    </w:rPr>
  </w:style>
  <w:style w:type="paragraph" w:customStyle="1" w:styleId="Gvde">
    <w:name w:val="Gövde"/>
    <w:rsid w:val="007F5B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val="en-US" w:eastAsia="tr-TR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Berkay çınar</dc:creator>
  <cp:keywords/>
  <dc:description/>
  <cp:lastModifiedBy>Berkay çınar</cp:lastModifiedBy>
  <cp:revision>1</cp:revision>
  <dcterms:created xsi:type="dcterms:W3CDTF">2026-04-26T19:38:00Z</dcterms:created>
  <dcterms:modified xsi:type="dcterms:W3CDTF">2026-04-26T19:38:00Z</dcterms:modified>
</cp:coreProperties>
</file>