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AB94" w14:textId="77777777" w:rsidR="00834950" w:rsidRPr="00D25B09" w:rsidRDefault="00834950" w:rsidP="00834950">
      <w:pPr>
        <w:spacing w:line="480" w:lineRule="auto"/>
        <w:rPr>
          <w:rFonts w:asciiTheme="majorBidi" w:hAnsiTheme="majorBidi" w:cstheme="majorBidi"/>
          <w:color w:val="000000" w:themeColor="text1"/>
          <w:sz w:val="20"/>
          <w:szCs w:val="20"/>
          <w:rtl/>
          <w:lang w:bidi="fa-IR"/>
        </w:rPr>
      </w:pPr>
      <w:r w:rsidRPr="00D25B09">
        <w:rPr>
          <w:rFonts w:asciiTheme="majorBidi" w:hAnsiTheme="majorBidi" w:cstheme="majorBidi"/>
          <w:color w:val="000000" w:themeColor="text1"/>
          <w:sz w:val="20"/>
          <w:szCs w:val="20"/>
        </w:rPr>
        <w:t>Graphical abstract: Vitamin C attenuates TCA-induced cardiac tissue injury</w:t>
      </w:r>
    </w:p>
    <w:p w14:paraId="1D791E84" w14:textId="77777777" w:rsidR="00834950" w:rsidRPr="00D25B09" w:rsidRDefault="00834950" w:rsidP="0083495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D25B09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A649F62" wp14:editId="41433EBB">
            <wp:extent cx="5943600" cy="332232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2CDDE1-E3A8-2A38-1104-E62290EDC1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E2CDDE1-E3A8-2A38-1104-E62290EDC1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B09">
        <w:rPr>
          <w:rFonts w:asciiTheme="majorBidi" w:hAnsiTheme="majorBidi" w:cstheme="majorBidi"/>
          <w:color w:val="000000" w:themeColor="text1"/>
          <w:sz w:val="20"/>
          <w:szCs w:val="20"/>
        </w:rPr>
        <w:br/>
      </w:r>
    </w:p>
    <w:p w14:paraId="4A9467F3" w14:textId="77777777" w:rsidR="00834950" w:rsidRPr="00D25B09" w:rsidRDefault="00834950" w:rsidP="00834950">
      <w:pPr>
        <w:spacing w:line="48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25B09">
        <w:rPr>
          <w:rFonts w:asciiTheme="majorBidi" w:hAnsiTheme="majorBidi" w:cstheme="majorBidi"/>
          <w:color w:val="000000" w:themeColor="text1"/>
          <w:sz w:val="20"/>
          <w:szCs w:val="20"/>
        </w:rPr>
        <w:t>Vitamin C attenuates TCA-induced cardiac tissue injury</w:t>
      </w:r>
    </w:p>
    <w:p w14:paraId="361AE66D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50"/>
    <w:rsid w:val="000905F0"/>
    <w:rsid w:val="00112C91"/>
    <w:rsid w:val="00242B4F"/>
    <w:rsid w:val="00302F9E"/>
    <w:rsid w:val="004E23CF"/>
    <w:rsid w:val="006D5216"/>
    <w:rsid w:val="00834950"/>
    <w:rsid w:val="00A80498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F069"/>
  <w15:chartTrackingRefBased/>
  <w15:docId w15:val="{1CB0FC04-B0AC-491F-AB8E-48F8C5E9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950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9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9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9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9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9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9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9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9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9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9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9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834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9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834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95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834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950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834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9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2026-06-30T15:18:00Z</dcterms:created>
  <dcterms:modified xsi:type="dcterms:W3CDTF">2026-06-30T15:18:00Z</dcterms:modified>
</cp:coreProperties>
</file>