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CBD85" w14:textId="77777777" w:rsidR="00A24B4B" w:rsidRPr="00017C5C" w:rsidRDefault="00A24B4B" w:rsidP="00017C5C">
      <w:pPr>
        <w:spacing w:line="480" w:lineRule="auto"/>
        <w:rPr>
          <w:b/>
          <w:bCs/>
          <w:sz w:val="22"/>
          <w:szCs w:val="22"/>
        </w:rPr>
      </w:pPr>
      <w:bookmarkStart w:id="0" w:name="OLE_LINK20"/>
      <w:bookmarkStart w:id="1" w:name="OLE_LINK13"/>
      <w:r w:rsidRPr="00017C5C">
        <w:rPr>
          <w:b/>
          <w:bCs/>
          <w:sz w:val="22"/>
          <w:szCs w:val="22"/>
        </w:rPr>
        <w:t>CCL21/CCR7 axis-driven CD8</w:t>
      </w:r>
      <w:r w:rsidRPr="00017C5C">
        <w:rPr>
          <w:b/>
          <w:bCs/>
          <w:sz w:val="22"/>
          <w:szCs w:val="22"/>
          <w:vertAlign w:val="superscript"/>
        </w:rPr>
        <w:t xml:space="preserve">+ </w:t>
      </w:r>
      <w:r w:rsidRPr="00017C5C">
        <w:rPr>
          <w:b/>
          <w:bCs/>
          <w:sz w:val="22"/>
          <w:szCs w:val="22"/>
        </w:rPr>
        <w:t>T cell recruitment and neuroinflammation in diabetic peripheral neuropathy</w:t>
      </w:r>
    </w:p>
    <w:bookmarkEnd w:id="0"/>
    <w:p w14:paraId="531F9831" w14:textId="77777777" w:rsidR="00A24B4B" w:rsidRPr="00017C5C" w:rsidRDefault="00A24B4B" w:rsidP="00017C5C">
      <w:pPr>
        <w:spacing w:line="480" w:lineRule="auto"/>
        <w:rPr>
          <w:b/>
          <w:bCs/>
          <w:sz w:val="22"/>
          <w:szCs w:val="22"/>
        </w:rPr>
      </w:pPr>
    </w:p>
    <w:p w14:paraId="19289BD5" w14:textId="61874C73" w:rsidR="00017C5C" w:rsidRPr="00017C5C" w:rsidRDefault="00017C5C" w:rsidP="00017C5C">
      <w:pPr>
        <w:spacing w:line="480" w:lineRule="auto"/>
        <w:rPr>
          <w:sz w:val="22"/>
          <w:szCs w:val="22"/>
          <w:vertAlign w:val="superscript"/>
        </w:rPr>
      </w:pPr>
      <w:bookmarkStart w:id="2" w:name="_Hlk215055054"/>
      <w:bookmarkEnd w:id="1"/>
      <w:r w:rsidRPr="00017C5C">
        <w:rPr>
          <w:sz w:val="22"/>
          <w:szCs w:val="22"/>
        </w:rPr>
        <w:t>Ya Wu</w:t>
      </w:r>
      <w:r w:rsidRPr="00017C5C">
        <w:rPr>
          <w:sz w:val="22"/>
          <w:szCs w:val="22"/>
          <w:vertAlign w:val="superscript"/>
        </w:rPr>
        <w:t>1</w:t>
      </w:r>
      <w:r w:rsidRPr="00017C5C">
        <w:rPr>
          <w:sz w:val="22"/>
          <w:szCs w:val="22"/>
        </w:rPr>
        <w:t xml:space="preserve">, </w:t>
      </w:r>
      <w:r w:rsidRPr="00017C5C">
        <w:rPr>
          <w:rFonts w:hint="eastAsia"/>
          <w:sz w:val="22"/>
          <w:szCs w:val="22"/>
        </w:rPr>
        <w:t>Liye Chong</w:t>
      </w:r>
      <w:r w:rsidRPr="00017C5C">
        <w:rPr>
          <w:rFonts w:hint="eastAsia"/>
          <w:sz w:val="22"/>
          <w:szCs w:val="22"/>
          <w:vertAlign w:val="superscript"/>
        </w:rPr>
        <w:t>2</w:t>
      </w:r>
      <w:r w:rsidRPr="00017C5C">
        <w:rPr>
          <w:rFonts w:hint="eastAsia"/>
          <w:sz w:val="22"/>
          <w:szCs w:val="22"/>
        </w:rPr>
        <w:t xml:space="preserve">, </w:t>
      </w:r>
      <w:proofErr w:type="spellStart"/>
      <w:r w:rsidRPr="00017C5C">
        <w:rPr>
          <w:sz w:val="22"/>
          <w:szCs w:val="22"/>
        </w:rPr>
        <w:t>Danmeng</w:t>
      </w:r>
      <w:proofErr w:type="spellEnd"/>
      <w:r w:rsidRPr="00017C5C">
        <w:rPr>
          <w:sz w:val="22"/>
          <w:szCs w:val="22"/>
        </w:rPr>
        <w:t xml:space="preserve"> Dong</w:t>
      </w:r>
      <w:r w:rsidRPr="00017C5C">
        <w:rPr>
          <w:rFonts w:hint="eastAsia"/>
          <w:sz w:val="22"/>
          <w:szCs w:val="22"/>
          <w:vertAlign w:val="superscript"/>
        </w:rPr>
        <w:t>3</w:t>
      </w:r>
      <w:r w:rsidRPr="00017C5C">
        <w:rPr>
          <w:sz w:val="22"/>
          <w:szCs w:val="22"/>
        </w:rPr>
        <w:t xml:space="preserve">, </w:t>
      </w:r>
      <w:proofErr w:type="spellStart"/>
      <w:r w:rsidRPr="00017C5C">
        <w:rPr>
          <w:sz w:val="22"/>
          <w:szCs w:val="22"/>
        </w:rPr>
        <w:t>Lijie</w:t>
      </w:r>
      <w:proofErr w:type="spellEnd"/>
      <w:r w:rsidRPr="00017C5C">
        <w:rPr>
          <w:sz w:val="22"/>
          <w:szCs w:val="22"/>
        </w:rPr>
        <w:t xml:space="preserve"> Zhu</w:t>
      </w:r>
      <w:r w:rsidRPr="00017C5C">
        <w:rPr>
          <w:sz w:val="22"/>
          <w:szCs w:val="22"/>
          <w:vertAlign w:val="superscript"/>
        </w:rPr>
        <w:t>1</w:t>
      </w:r>
      <w:r w:rsidRPr="00017C5C">
        <w:rPr>
          <w:sz w:val="22"/>
          <w:szCs w:val="22"/>
        </w:rPr>
        <w:t>, Hao Luo</w:t>
      </w:r>
      <w:r w:rsidRPr="00017C5C">
        <w:rPr>
          <w:sz w:val="22"/>
          <w:szCs w:val="22"/>
          <w:vertAlign w:val="superscript"/>
        </w:rPr>
        <w:t>4</w:t>
      </w:r>
      <w:r w:rsidRPr="00017C5C">
        <w:rPr>
          <w:sz w:val="22"/>
          <w:szCs w:val="22"/>
        </w:rPr>
        <w:t>, Xiaoyun Xie</w:t>
      </w:r>
      <w:r w:rsidRPr="00017C5C">
        <w:rPr>
          <w:rFonts w:hint="eastAsia"/>
          <w:sz w:val="22"/>
          <w:szCs w:val="22"/>
          <w:vertAlign w:val="superscript"/>
        </w:rPr>
        <w:t>2</w:t>
      </w:r>
      <w:r w:rsidRPr="00017C5C">
        <w:rPr>
          <w:sz w:val="22"/>
          <w:szCs w:val="22"/>
          <w:vertAlign w:val="superscript"/>
        </w:rPr>
        <w:t>*</w:t>
      </w:r>
    </w:p>
    <w:bookmarkEnd w:id="2"/>
    <w:p w14:paraId="45EF011C" w14:textId="77777777" w:rsidR="00017C5C" w:rsidRPr="00526B6B" w:rsidRDefault="00017C5C" w:rsidP="00017C5C">
      <w:pPr>
        <w:spacing w:line="480" w:lineRule="auto"/>
        <w:rPr>
          <w:sz w:val="22"/>
          <w:szCs w:val="22"/>
        </w:rPr>
      </w:pPr>
    </w:p>
    <w:p w14:paraId="7D0A7AFE" w14:textId="77777777" w:rsidR="00017C5C" w:rsidRPr="00017C5C" w:rsidRDefault="00017C5C" w:rsidP="00017C5C">
      <w:pPr>
        <w:spacing w:line="480" w:lineRule="auto"/>
        <w:rPr>
          <w:sz w:val="22"/>
          <w:szCs w:val="22"/>
        </w:rPr>
      </w:pPr>
      <w:bookmarkStart w:id="3" w:name="_Hlk215055075"/>
      <w:r w:rsidRPr="00017C5C">
        <w:rPr>
          <w:sz w:val="22"/>
          <w:szCs w:val="22"/>
          <w:vertAlign w:val="superscript"/>
        </w:rPr>
        <w:t>1</w:t>
      </w:r>
      <w:r w:rsidRPr="00017C5C">
        <w:rPr>
          <w:sz w:val="22"/>
          <w:szCs w:val="22"/>
        </w:rPr>
        <w:t xml:space="preserve"> Department of Endocrinology and Metabolism, Shanghai Tenth People’s Hospital, Tongji University School of Medicine, Shanghai, China.</w:t>
      </w:r>
    </w:p>
    <w:p w14:paraId="161D4ABA" w14:textId="77777777" w:rsidR="00017C5C" w:rsidRPr="00017C5C" w:rsidRDefault="00017C5C" w:rsidP="00017C5C">
      <w:pPr>
        <w:spacing w:line="480" w:lineRule="auto"/>
        <w:rPr>
          <w:sz w:val="22"/>
          <w:szCs w:val="22"/>
        </w:rPr>
      </w:pPr>
      <w:r w:rsidRPr="00017C5C">
        <w:rPr>
          <w:rFonts w:hint="eastAsia"/>
          <w:sz w:val="22"/>
          <w:szCs w:val="22"/>
          <w:vertAlign w:val="superscript"/>
        </w:rPr>
        <w:t>2</w:t>
      </w:r>
      <w:r w:rsidRPr="00017C5C">
        <w:rPr>
          <w:sz w:val="22"/>
          <w:szCs w:val="22"/>
        </w:rPr>
        <w:t xml:space="preserve"> Department of Interventional and Vascular Surgery, Shanghai Tenth People’s Hospital, Tongji University School of Medicine, Shanghai, China.</w:t>
      </w:r>
    </w:p>
    <w:p w14:paraId="7CC87D23" w14:textId="77777777" w:rsidR="00017C5C" w:rsidRPr="00017C5C" w:rsidRDefault="00017C5C" w:rsidP="00017C5C">
      <w:pPr>
        <w:spacing w:line="480" w:lineRule="auto"/>
        <w:rPr>
          <w:sz w:val="22"/>
          <w:szCs w:val="22"/>
        </w:rPr>
      </w:pPr>
      <w:r w:rsidRPr="00017C5C">
        <w:rPr>
          <w:rFonts w:hint="eastAsia"/>
          <w:sz w:val="22"/>
          <w:szCs w:val="22"/>
          <w:vertAlign w:val="superscript"/>
        </w:rPr>
        <w:t>3</w:t>
      </w:r>
      <w:r w:rsidRPr="00017C5C">
        <w:rPr>
          <w:sz w:val="22"/>
          <w:szCs w:val="22"/>
        </w:rPr>
        <w:t xml:space="preserve"> School of Medicine, Anhui University of Science and Technology, Huainan, China.</w:t>
      </w:r>
    </w:p>
    <w:p w14:paraId="32759111" w14:textId="77777777" w:rsidR="00017C5C" w:rsidRPr="00017C5C" w:rsidRDefault="00017C5C" w:rsidP="00017C5C">
      <w:pPr>
        <w:spacing w:line="480" w:lineRule="auto"/>
        <w:rPr>
          <w:sz w:val="22"/>
          <w:szCs w:val="22"/>
        </w:rPr>
      </w:pPr>
      <w:r w:rsidRPr="00017C5C">
        <w:rPr>
          <w:sz w:val="22"/>
          <w:szCs w:val="22"/>
          <w:vertAlign w:val="superscript"/>
        </w:rPr>
        <w:t xml:space="preserve">4 </w:t>
      </w:r>
      <w:r w:rsidRPr="00017C5C">
        <w:rPr>
          <w:sz w:val="22"/>
          <w:szCs w:val="22"/>
        </w:rPr>
        <w:t>Department of General Medicine, Shanghai Tenth People</w:t>
      </w:r>
      <w:bookmarkStart w:id="4" w:name="OLE_LINK35"/>
      <w:r w:rsidRPr="00017C5C">
        <w:rPr>
          <w:sz w:val="22"/>
          <w:szCs w:val="22"/>
        </w:rPr>
        <w:t>’</w:t>
      </w:r>
      <w:bookmarkEnd w:id="4"/>
      <w:r w:rsidRPr="00017C5C">
        <w:rPr>
          <w:sz w:val="22"/>
          <w:szCs w:val="22"/>
        </w:rPr>
        <w:t>s Hospital, Tongji University School of Medicine, Shanghai, China.</w:t>
      </w:r>
    </w:p>
    <w:p w14:paraId="16FB6121" w14:textId="77777777" w:rsidR="00017C5C" w:rsidRPr="00017C5C" w:rsidRDefault="00017C5C" w:rsidP="00017C5C">
      <w:pPr>
        <w:spacing w:line="480" w:lineRule="auto"/>
        <w:rPr>
          <w:rFonts w:hint="eastAsia"/>
          <w:sz w:val="22"/>
          <w:szCs w:val="22"/>
        </w:rPr>
      </w:pPr>
    </w:p>
    <w:p w14:paraId="44C9FB6A" w14:textId="77777777" w:rsidR="00017C5C" w:rsidRPr="00017C5C" w:rsidRDefault="00017C5C" w:rsidP="00017C5C">
      <w:pPr>
        <w:spacing w:line="480" w:lineRule="auto"/>
        <w:rPr>
          <w:sz w:val="22"/>
          <w:szCs w:val="22"/>
        </w:rPr>
      </w:pPr>
      <w:r w:rsidRPr="00017C5C">
        <w:rPr>
          <w:sz w:val="22"/>
          <w:szCs w:val="22"/>
          <w:vertAlign w:val="superscript"/>
        </w:rPr>
        <w:t>*</w:t>
      </w:r>
      <w:r w:rsidRPr="00017C5C">
        <w:rPr>
          <w:sz w:val="22"/>
          <w:szCs w:val="22"/>
        </w:rPr>
        <w:t>Correspondence:</w:t>
      </w:r>
    </w:p>
    <w:p w14:paraId="13BEF5D7" w14:textId="77777777" w:rsidR="00017C5C" w:rsidRPr="00017C5C" w:rsidRDefault="00017C5C" w:rsidP="00017C5C">
      <w:pPr>
        <w:spacing w:line="480" w:lineRule="auto"/>
        <w:rPr>
          <w:sz w:val="22"/>
          <w:szCs w:val="22"/>
        </w:rPr>
      </w:pPr>
      <w:r w:rsidRPr="00017C5C">
        <w:rPr>
          <w:sz w:val="22"/>
          <w:szCs w:val="22"/>
        </w:rPr>
        <w:t>Xiaoyun Xie</w:t>
      </w:r>
    </w:p>
    <w:p w14:paraId="1FE9F4E7" w14:textId="77777777" w:rsidR="00017C5C" w:rsidRPr="00017C5C" w:rsidRDefault="00017C5C" w:rsidP="00017C5C">
      <w:pPr>
        <w:spacing w:line="480" w:lineRule="auto"/>
        <w:rPr>
          <w:sz w:val="22"/>
          <w:szCs w:val="22"/>
        </w:rPr>
      </w:pPr>
      <w:hyperlink r:id="rId7" w:history="1">
        <w:r w:rsidRPr="00017C5C">
          <w:rPr>
            <w:rStyle w:val="af2"/>
            <w:sz w:val="22"/>
            <w:szCs w:val="22"/>
          </w:rPr>
          <w:t>drxiaoyunxie@163.com</w:t>
        </w:r>
      </w:hyperlink>
    </w:p>
    <w:bookmarkEnd w:id="3"/>
    <w:p w14:paraId="786F9977" w14:textId="77777777" w:rsidR="00527871" w:rsidRPr="00017C5C" w:rsidRDefault="00527871" w:rsidP="00017C5C">
      <w:pPr>
        <w:spacing w:line="480" w:lineRule="auto"/>
        <w:rPr>
          <w:sz w:val="22"/>
          <w:szCs w:val="22"/>
        </w:rPr>
      </w:pPr>
    </w:p>
    <w:p w14:paraId="2B8ADA58" w14:textId="77777777" w:rsidR="0058619A" w:rsidRPr="00017C5C" w:rsidRDefault="0058619A" w:rsidP="00017C5C">
      <w:pPr>
        <w:spacing w:line="480" w:lineRule="auto"/>
        <w:rPr>
          <w:sz w:val="22"/>
          <w:szCs w:val="22"/>
        </w:rPr>
      </w:pPr>
    </w:p>
    <w:p w14:paraId="1F6D06B0" w14:textId="77777777" w:rsidR="006B6334" w:rsidRDefault="006B6334" w:rsidP="00017C5C">
      <w:pPr>
        <w:spacing w:line="480" w:lineRule="auto"/>
        <w:rPr>
          <w:sz w:val="22"/>
          <w:szCs w:val="22"/>
        </w:rPr>
      </w:pPr>
    </w:p>
    <w:p w14:paraId="0D418905" w14:textId="77777777" w:rsidR="003B339A" w:rsidRDefault="003B339A" w:rsidP="00017C5C">
      <w:pPr>
        <w:spacing w:line="480" w:lineRule="auto"/>
        <w:rPr>
          <w:rFonts w:hint="eastAsia"/>
          <w:sz w:val="22"/>
          <w:szCs w:val="22"/>
        </w:rPr>
      </w:pPr>
    </w:p>
    <w:p w14:paraId="16DFE810" w14:textId="77777777" w:rsidR="00526B6B" w:rsidRDefault="00526B6B" w:rsidP="00017C5C">
      <w:pPr>
        <w:spacing w:line="480" w:lineRule="auto"/>
        <w:rPr>
          <w:rFonts w:hint="eastAsia"/>
          <w:sz w:val="22"/>
          <w:szCs w:val="22"/>
        </w:rPr>
      </w:pPr>
    </w:p>
    <w:p w14:paraId="2C53DC93" w14:textId="77777777" w:rsidR="00BF37EE" w:rsidRPr="00980D5E" w:rsidRDefault="00BF37EE" w:rsidP="00017C5C">
      <w:pPr>
        <w:spacing w:line="480" w:lineRule="auto"/>
        <w:rPr>
          <w:sz w:val="22"/>
          <w:szCs w:val="22"/>
        </w:rPr>
      </w:pPr>
    </w:p>
    <w:p w14:paraId="3C1EBFB6" w14:textId="77777777" w:rsidR="00980D5E" w:rsidRPr="00980D5E" w:rsidRDefault="00980D5E" w:rsidP="00017C5C">
      <w:pPr>
        <w:spacing w:line="480" w:lineRule="auto"/>
        <w:rPr>
          <w:b/>
          <w:bCs/>
          <w:sz w:val="22"/>
          <w:szCs w:val="22"/>
        </w:rPr>
      </w:pPr>
      <w:r w:rsidRPr="00980D5E">
        <w:rPr>
          <w:rFonts w:hint="eastAsia"/>
          <w:b/>
          <w:bCs/>
          <w:sz w:val="22"/>
          <w:szCs w:val="22"/>
        </w:rPr>
        <w:lastRenderedPageBreak/>
        <w:t>Materials and Methods</w:t>
      </w:r>
    </w:p>
    <w:p w14:paraId="50BB929B" w14:textId="33180904" w:rsidR="006B6334" w:rsidRPr="00980D5E" w:rsidRDefault="00980D5E" w:rsidP="00017C5C">
      <w:pPr>
        <w:spacing w:line="480" w:lineRule="auto"/>
        <w:rPr>
          <w:sz w:val="22"/>
          <w:szCs w:val="22"/>
        </w:rPr>
      </w:pPr>
      <w:proofErr w:type="spellStart"/>
      <w:r w:rsidRPr="00980D5E">
        <w:rPr>
          <w:sz w:val="22"/>
          <w:szCs w:val="22"/>
        </w:rPr>
        <w:t>scRNA</w:t>
      </w:r>
      <w:proofErr w:type="spellEnd"/>
      <w:r w:rsidRPr="00980D5E">
        <w:rPr>
          <w:sz w:val="22"/>
          <w:szCs w:val="22"/>
        </w:rPr>
        <w:t>-seq</w:t>
      </w:r>
    </w:p>
    <w:p w14:paraId="78604875" w14:textId="77777777" w:rsidR="006B6334" w:rsidRPr="00980D5E" w:rsidRDefault="006B6334" w:rsidP="00017C5C">
      <w:pPr>
        <w:pStyle w:val="af4"/>
        <w:spacing w:before="0" w:beforeAutospacing="0" w:after="0" w:afterAutospacing="0" w:line="480" w:lineRule="auto"/>
        <w:ind w:firstLineChars="200" w:firstLine="440"/>
        <w:jc w:val="both"/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</w:pPr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Single-cell suspensions were loaded into the Chromium™ Controller (10x Genomics) according to the manufacturer’s protocol to generate Gel Beads in Emulsion (GEMs). Each GEM encapsulated a single cell, a barcoded gel bead, and reagents required for cell lysis and reverse transcription. Within the droplets, cells were lysed and released RNA molecules hybridized to primers containing both cell-specific barcodes and unique molecular identifiers (UMIs). Reverse transcription was then performed to synthesize barcoded cDNA from individual RNA molecules, enabling unambiguous identification and quantification of transcripts at the single-cell level. </w:t>
      </w:r>
    </w:p>
    <w:p w14:paraId="20C8B25B" w14:textId="77777777" w:rsidR="006B6334" w:rsidRPr="00980D5E" w:rsidRDefault="006B6334" w:rsidP="00017C5C">
      <w:pPr>
        <w:pStyle w:val="af4"/>
        <w:spacing w:before="0" w:beforeAutospacing="0" w:after="0" w:afterAutospacing="0" w:line="480" w:lineRule="auto"/>
        <w:ind w:firstLineChars="200" w:firstLine="440"/>
        <w:jc w:val="both"/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</w:pPr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Sequencing libraries were prepared using the 10x Genomics library construction kit and sequenced on the Illumina® </w:t>
      </w:r>
      <w:proofErr w:type="spellStart"/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NovaSeq</w:t>
      </w:r>
      <w:proofErr w:type="spellEnd"/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™ 6000 platform. Raw sequencing data were processed using </w:t>
      </w:r>
      <w:proofErr w:type="spellStart"/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CeleScope</w:t>
      </w:r>
      <w:proofErr w:type="spellEnd"/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 v1.5.2 (</w:t>
      </w:r>
      <w:proofErr w:type="spellStart"/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Singleron</w:t>
      </w:r>
      <w:proofErr w:type="spellEnd"/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 Biotechnologies) for extraction and correction of cell barcodes and UMIs. Adapter and </w:t>
      </w:r>
      <w:proofErr w:type="spellStart"/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polyA</w:t>
      </w:r>
      <w:proofErr w:type="spellEnd"/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 sequences were trimmed, and high-quality reads were aligned to the human reference genome (GRCh38/hg38) using STAR v2.6.1b, retaining only uniquely mapped reads. Gene annotation was performed with </w:t>
      </w:r>
      <w:proofErr w:type="spellStart"/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FeatureCounts</w:t>
      </w:r>
      <w:proofErr w:type="spellEnd"/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. </w:t>
      </w:r>
    </w:p>
    <w:p w14:paraId="67EF859B" w14:textId="77777777" w:rsidR="00FC78FA" w:rsidRDefault="006B6334" w:rsidP="00017C5C">
      <w:pPr>
        <w:pStyle w:val="af4"/>
        <w:spacing w:before="0" w:beforeAutospacing="0" w:after="0" w:afterAutospacing="0" w:line="480" w:lineRule="auto"/>
        <w:ind w:firstLineChars="200" w:firstLine="440"/>
        <w:jc w:val="both"/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</w:pPr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Downstream quality control, dimensionality reduction, and clustering analyses were conducted in Python using </w:t>
      </w:r>
      <w:proofErr w:type="spellStart"/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Scanpy</w:t>
      </w:r>
      <w:proofErr w:type="spellEnd"/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 v1.8.1. Cells were retained if they met the following quality control criteria: (1) more than 200 detected genes and fewer than the 98th percentile of gene counts; (2) UMI counts below the 98th percentile; (3) mitochondrial gene content less than 10%; and (4) expression of a given gene in at least 5 cells. </w:t>
      </w:r>
    </w:p>
    <w:p w14:paraId="14F96CBD" w14:textId="70F390D3" w:rsidR="008D6411" w:rsidRDefault="009B5FC7" w:rsidP="00017C5C">
      <w:pPr>
        <w:pStyle w:val="af4"/>
        <w:spacing w:before="0" w:beforeAutospacing="0" w:after="0" w:afterAutospacing="0" w:line="480" w:lineRule="auto"/>
        <w:ind w:firstLineChars="200" w:firstLine="440"/>
        <w:jc w:val="both"/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</w:pPr>
      <w:r w:rsidRPr="009B5FC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lastRenderedPageBreak/>
        <w:t xml:space="preserve">Expression matrices were normalized using the </w:t>
      </w:r>
      <w:proofErr w:type="spellStart"/>
      <w:r w:rsidRPr="009B5FC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NormalizeData</w:t>
      </w:r>
      <w:proofErr w:type="spellEnd"/>
      <w:r w:rsidRPr="009B5FC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 and </w:t>
      </w:r>
      <w:proofErr w:type="spellStart"/>
      <w:r w:rsidRPr="009B5FC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ScaleData</w:t>
      </w:r>
      <w:proofErr w:type="spellEnd"/>
      <w:r w:rsidRPr="009B5FC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 functions </w:t>
      </w:r>
      <w:r w:rsidRPr="00BA32A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in Seurat v2.3. Subsequently, </w:t>
      </w:r>
      <w:r w:rsidR="00B079BD" w:rsidRPr="00BA32A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highly variable genes were identified with the </w:t>
      </w:r>
      <w:proofErr w:type="spellStart"/>
      <w:r w:rsidR="00B079BD" w:rsidRPr="00BA32A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FindVariable</w:t>
      </w:r>
      <w:proofErr w:type="spellEnd"/>
      <w:r w:rsidR="00B079BD" w:rsidRPr="00BA32A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 function</w:t>
      </w:r>
      <w:r w:rsidR="00B079BD" w:rsidRPr="00BA32A7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 xml:space="preserve">, and the top 600 </w:t>
      </w:r>
      <w:r w:rsidR="00B079BD" w:rsidRPr="00BA32A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variable genes</w:t>
      </w:r>
      <w:r w:rsidR="00B079BD" w:rsidRPr="00BA32A7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 xml:space="preserve"> were selected for </w:t>
      </w:r>
      <w:r w:rsidRPr="00BA32A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principal component analysis (PCA). The first </w:t>
      </w:r>
      <w:r w:rsidR="00D95E22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>16</w:t>
      </w:r>
      <w:r w:rsidRPr="00BA32A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 principal components and a resolution </w:t>
      </w:r>
      <w:r w:rsidR="00B079BD" w:rsidRPr="00BA32A7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 xml:space="preserve">parameter </w:t>
      </w:r>
      <w:r w:rsidRPr="00BA32A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of 1.</w:t>
      </w:r>
      <w:r w:rsidR="00D95E22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>2</w:t>
      </w:r>
      <w:r w:rsidRPr="00BA32A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 were used </w:t>
      </w:r>
      <w:r w:rsidR="00B079BD" w:rsidRPr="00BA32A7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>in</w:t>
      </w:r>
      <w:r w:rsidRPr="00BA32A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 the </w:t>
      </w:r>
      <w:proofErr w:type="spellStart"/>
      <w:r w:rsidRPr="00BA32A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FindClusters</w:t>
      </w:r>
      <w:proofErr w:type="spellEnd"/>
      <w:r w:rsidRPr="00BA32A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 function to </w:t>
      </w:r>
      <w:r w:rsidR="00B079BD" w:rsidRPr="00BA32A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delineate</w:t>
      </w:r>
      <w:r w:rsidRPr="00BA32A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 3</w:t>
      </w:r>
      <w:r w:rsidRPr="00BA32A7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>0</w:t>
      </w:r>
      <w:r w:rsidRPr="00BA32A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 distinct cell clusters. </w:t>
      </w:r>
      <w:r w:rsidR="00B079BD" w:rsidRPr="00BA32A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Major cell</w:t>
      </w:r>
      <w:r w:rsidR="00B079BD" w:rsidRPr="00B079BD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 types were then annotated based on canonical marker genes, resulting in the identification of ten primary cell populations</w:t>
      </w:r>
      <w:r w:rsidR="008D6411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>: B cells,</w:t>
      </w:r>
      <w:r w:rsidR="008D6411" w:rsidRPr="008D6411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 xml:space="preserve"> </w:t>
      </w:r>
      <w:r w:rsidR="000B2342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>b</w:t>
      </w:r>
      <w:r w:rsidR="008D6411" w:rsidRPr="0006158B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asophils</w:t>
      </w:r>
      <w:r w:rsidR="008D6411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>, CD4</w:t>
      </w:r>
      <w:r w:rsidR="008D6411" w:rsidRPr="009B5FC7">
        <w:rPr>
          <w:rFonts w:ascii="Times New Roman" w:eastAsiaTheme="minorEastAsia" w:hAnsi="Times New Roman" w:cs="Times New Roman" w:hint="eastAsia"/>
          <w:kern w:val="2"/>
          <w:sz w:val="22"/>
          <w:szCs w:val="22"/>
          <w:vertAlign w:val="superscript"/>
          <w14:ligatures w14:val="standardContextual"/>
        </w:rPr>
        <w:t>+</w:t>
      </w:r>
      <w:r w:rsidR="008D6411" w:rsidRPr="009B5FC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 </w:t>
      </w:r>
      <w:r w:rsidR="008D6411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 xml:space="preserve">T </w:t>
      </w:r>
      <w:r w:rsidR="008D6411" w:rsidRPr="009B5FC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cells</w:t>
      </w:r>
      <w:r w:rsidR="008D6411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>, CD8</w:t>
      </w:r>
      <w:r w:rsidR="008D6411" w:rsidRPr="009B5FC7">
        <w:rPr>
          <w:rFonts w:ascii="Times New Roman" w:eastAsiaTheme="minorEastAsia" w:hAnsi="Times New Roman" w:cs="Times New Roman" w:hint="eastAsia"/>
          <w:kern w:val="2"/>
          <w:sz w:val="22"/>
          <w:szCs w:val="22"/>
          <w:vertAlign w:val="superscript"/>
          <w14:ligatures w14:val="standardContextual"/>
        </w:rPr>
        <w:t>+</w:t>
      </w:r>
      <w:r w:rsidR="008D6411" w:rsidRPr="009B5FC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 </w:t>
      </w:r>
      <w:r w:rsidR="008D6411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 xml:space="preserve">T </w:t>
      </w:r>
      <w:r w:rsidR="008D6411" w:rsidRPr="009B5FC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cells</w:t>
      </w:r>
      <w:r w:rsidR="008D6411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 xml:space="preserve">, </w:t>
      </w:r>
      <w:r w:rsidR="000B2342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>d</w:t>
      </w:r>
      <w:r w:rsidR="008D6411" w:rsidRPr="0006158B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endritic cells</w:t>
      </w:r>
      <w:r w:rsidR="008D6411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 xml:space="preserve">, </w:t>
      </w:r>
      <w:r w:rsidR="000B2342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>e</w:t>
      </w:r>
      <w:r w:rsidR="008D6411" w:rsidRPr="0006158B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rythrocytes</w:t>
      </w:r>
      <w:r w:rsidR="008D6411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>,</w:t>
      </w:r>
      <w:r w:rsidR="008D6411" w:rsidRPr="008D6411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 </w:t>
      </w:r>
      <w:r w:rsidR="000B2342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>m</w:t>
      </w:r>
      <w:r w:rsidR="008D6411" w:rsidRPr="0006158B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ono</w:t>
      </w:r>
      <w:r w:rsidR="008D6411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 xml:space="preserve">cytes, NK cells, </w:t>
      </w:r>
      <w:r w:rsidR="000B2342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>n</w:t>
      </w:r>
      <w:r w:rsidR="008D6411" w:rsidRPr="009B5FC7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eutrophil</w:t>
      </w:r>
      <w:r w:rsidR="008D6411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 xml:space="preserve">s, and </w:t>
      </w:r>
      <w:r w:rsidR="000B2342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>p</w:t>
      </w:r>
      <w:r w:rsidR="008D6411" w:rsidRPr="0006158B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latelets</w:t>
      </w:r>
      <w:r w:rsidR="008D6411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 xml:space="preserve">. </w:t>
      </w:r>
    </w:p>
    <w:p w14:paraId="4E6F1EA8" w14:textId="2E76D520" w:rsidR="006B6334" w:rsidRPr="00980D5E" w:rsidRDefault="006B6334" w:rsidP="00017C5C">
      <w:pPr>
        <w:pStyle w:val="af4"/>
        <w:spacing w:before="0" w:beforeAutospacing="0" w:after="0" w:afterAutospacing="0" w:line="480" w:lineRule="auto"/>
        <w:ind w:firstLineChars="200" w:firstLine="440"/>
        <w:jc w:val="both"/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</w:pPr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Differential gene expression analysis was performed using the </w:t>
      </w:r>
      <w:proofErr w:type="spellStart"/>
      <w:proofErr w:type="gramStart"/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scanpy.tl.rank</w:t>
      </w:r>
      <w:proofErr w:type="gramEnd"/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_genes_groups</w:t>
      </w:r>
      <w:proofErr w:type="spellEnd"/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 function with the Wilcoxon rank-sum test. Genes with a log</w:t>
      </w:r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:vertAlign w:val="subscript"/>
          <w14:ligatures w14:val="standardContextual"/>
        </w:rPr>
        <w:t>2</w:t>
      </w:r>
      <w:r w:rsidRPr="00980D5E">
        <w:rPr>
          <w:rFonts w:ascii="Times New Roman" w:eastAsiaTheme="minorEastAsia" w:hAnsi="Times New Roman" w:cs="Times New Roman" w:hint="eastAsia"/>
          <w:kern w:val="2"/>
          <w:sz w:val="22"/>
          <w:szCs w:val="22"/>
          <w:vertAlign w:val="subscript"/>
          <w14:ligatures w14:val="standardContextual"/>
        </w:rPr>
        <w:t xml:space="preserve"> </w:t>
      </w:r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(fold change)</w:t>
      </w:r>
      <w:r w:rsidRPr="00980D5E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 xml:space="preserve"> &gt; </w:t>
      </w:r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0.25 and an adjusted </w:t>
      </w:r>
      <w:r w:rsidRPr="009F1D80">
        <w:rPr>
          <w:rFonts w:ascii="Times New Roman" w:eastAsiaTheme="minorEastAsia" w:hAnsi="Times New Roman" w:cs="Times New Roman"/>
          <w:i/>
          <w:iCs/>
          <w:kern w:val="2"/>
          <w:sz w:val="22"/>
          <w:szCs w:val="22"/>
          <w14:ligatures w14:val="standardContextual"/>
        </w:rPr>
        <w:t>P</w:t>
      </w:r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 </w:t>
      </w:r>
      <w:r w:rsidRPr="00980D5E">
        <w:rPr>
          <w:rFonts w:ascii="Times New Roman" w:eastAsiaTheme="minorEastAsia" w:hAnsi="Times New Roman" w:cs="Times New Roman" w:hint="eastAsia"/>
          <w:kern w:val="2"/>
          <w:sz w:val="22"/>
          <w:szCs w:val="22"/>
          <w14:ligatures w14:val="standardContextual"/>
        </w:rPr>
        <w:t xml:space="preserve">&lt; </w:t>
      </w:r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0.05 were considered significantly differentially expressed.</w:t>
      </w:r>
    </w:p>
    <w:p w14:paraId="17F7E575" w14:textId="77777777" w:rsidR="006B6334" w:rsidRPr="00980D5E" w:rsidRDefault="006B6334" w:rsidP="00017C5C">
      <w:pPr>
        <w:pStyle w:val="af4"/>
        <w:spacing w:before="0" w:beforeAutospacing="0" w:after="0" w:afterAutospacing="0" w:line="480" w:lineRule="auto"/>
        <w:ind w:firstLineChars="200" w:firstLine="440"/>
        <w:jc w:val="both"/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</w:pPr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Gene Ontology (GO) enrichment and Kyoto Encyclopedia of Genes and Genomes (KEGG) pathway analyses of differentially expressed genes (DEGs) were performed using the </w:t>
      </w:r>
      <w:proofErr w:type="spellStart"/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>clusterProfiler</w:t>
      </w:r>
      <w:proofErr w:type="spellEnd"/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 package in R (v4.0.0). The differentiation trajectory of CD8</w:t>
      </w:r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:vertAlign w:val="superscript"/>
          <w14:ligatures w14:val="standardContextual"/>
        </w:rPr>
        <w:t>+</w:t>
      </w:r>
      <w:r w:rsidRPr="00980D5E">
        <w:rPr>
          <w:rFonts w:ascii="Times New Roman" w:eastAsiaTheme="minorEastAsia" w:hAnsi="Times New Roman" w:cs="Times New Roman"/>
          <w:kern w:val="2"/>
          <w:sz w:val="22"/>
          <w:szCs w:val="22"/>
          <w14:ligatures w14:val="standardContextual"/>
        </w:rPr>
        <w:t xml:space="preserve"> T cells was reconstructed with Monocle2 (v2.22.0).</w:t>
      </w:r>
    </w:p>
    <w:p w14:paraId="1404830E" w14:textId="77777777" w:rsidR="00772BAE" w:rsidRDefault="00772BAE" w:rsidP="00017C5C">
      <w:pPr>
        <w:spacing w:line="480" w:lineRule="auto"/>
        <w:rPr>
          <w:sz w:val="22"/>
          <w:szCs w:val="22"/>
        </w:rPr>
      </w:pPr>
    </w:p>
    <w:p w14:paraId="339311BB" w14:textId="77777777" w:rsidR="009F1D80" w:rsidRDefault="009F1D80" w:rsidP="00017C5C">
      <w:pPr>
        <w:spacing w:line="480" w:lineRule="auto"/>
        <w:rPr>
          <w:sz w:val="22"/>
          <w:szCs w:val="22"/>
        </w:rPr>
      </w:pPr>
    </w:p>
    <w:p w14:paraId="4AB59E84" w14:textId="77777777" w:rsidR="009F1D80" w:rsidRDefault="009F1D80" w:rsidP="00017C5C">
      <w:pPr>
        <w:spacing w:line="480" w:lineRule="auto"/>
        <w:rPr>
          <w:sz w:val="22"/>
          <w:szCs w:val="22"/>
        </w:rPr>
      </w:pPr>
    </w:p>
    <w:p w14:paraId="6E9243C2" w14:textId="77777777" w:rsidR="009F1D80" w:rsidRDefault="009F1D80" w:rsidP="00017C5C">
      <w:pPr>
        <w:spacing w:line="480" w:lineRule="auto"/>
        <w:rPr>
          <w:sz w:val="22"/>
          <w:szCs w:val="22"/>
        </w:rPr>
      </w:pPr>
    </w:p>
    <w:p w14:paraId="021B41F2" w14:textId="77777777" w:rsidR="009F1D80" w:rsidRDefault="009F1D80" w:rsidP="00017C5C">
      <w:pPr>
        <w:spacing w:line="480" w:lineRule="auto"/>
        <w:rPr>
          <w:sz w:val="22"/>
          <w:szCs w:val="22"/>
        </w:rPr>
      </w:pPr>
    </w:p>
    <w:p w14:paraId="0323F256" w14:textId="77777777" w:rsidR="009F1D80" w:rsidRDefault="009F1D80" w:rsidP="00017C5C">
      <w:pPr>
        <w:spacing w:line="480" w:lineRule="auto"/>
        <w:rPr>
          <w:sz w:val="22"/>
          <w:szCs w:val="22"/>
        </w:rPr>
      </w:pPr>
    </w:p>
    <w:p w14:paraId="26C105D1" w14:textId="77777777" w:rsidR="00E6596C" w:rsidRDefault="00E6596C" w:rsidP="00017C5C">
      <w:pPr>
        <w:spacing w:line="480" w:lineRule="auto"/>
        <w:rPr>
          <w:sz w:val="22"/>
          <w:szCs w:val="22"/>
        </w:rPr>
      </w:pPr>
    </w:p>
    <w:p w14:paraId="5C38EE2D" w14:textId="7475BA34" w:rsidR="00E6596C" w:rsidRPr="00980D5E" w:rsidRDefault="00E6596C" w:rsidP="00017C5C">
      <w:pPr>
        <w:spacing w:line="480" w:lineRule="auto"/>
        <w:rPr>
          <w:sz w:val="22"/>
          <w:szCs w:val="22"/>
        </w:rPr>
      </w:pPr>
      <w:r w:rsidRPr="00980D5E">
        <w:rPr>
          <w:sz w:val="22"/>
          <w:szCs w:val="22"/>
        </w:rPr>
        <w:lastRenderedPageBreak/>
        <w:t xml:space="preserve">Supplementary Table 1 Baseline characteristics of </w:t>
      </w:r>
      <w:r w:rsidR="00DF0D10">
        <w:rPr>
          <w:rFonts w:hint="eastAsia"/>
          <w:sz w:val="22"/>
          <w:szCs w:val="22"/>
        </w:rPr>
        <w:t>DPN and control patients with sciatic nerve</w:t>
      </w:r>
      <w:r w:rsidR="00992894">
        <w:rPr>
          <w:rFonts w:hint="eastAsia"/>
          <w:sz w:val="22"/>
          <w:szCs w:val="22"/>
        </w:rPr>
        <w:t>s</w:t>
      </w:r>
      <w:r w:rsidR="00DF0D10">
        <w:rPr>
          <w:rFonts w:hint="eastAsia"/>
          <w:sz w:val="22"/>
          <w:szCs w:val="22"/>
        </w:rPr>
        <w:t xml:space="preserve"> </w:t>
      </w:r>
      <w:r w:rsidR="0025489B">
        <w:rPr>
          <w:rFonts w:hint="eastAsia"/>
          <w:sz w:val="22"/>
          <w:szCs w:val="22"/>
        </w:rPr>
        <w:t>collected</w:t>
      </w:r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51"/>
        <w:gridCol w:w="992"/>
        <w:gridCol w:w="1559"/>
        <w:gridCol w:w="4253"/>
      </w:tblGrid>
      <w:tr w:rsidR="00E6596C" w:rsidRPr="00980D5E" w14:paraId="7B9AE217" w14:textId="77777777" w:rsidTr="00126A46">
        <w:trPr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F162C29" w14:textId="77777777" w:rsidR="00E6596C" w:rsidRPr="00980D5E" w:rsidRDefault="00E6596C" w:rsidP="00017C5C">
            <w:pPr>
              <w:spacing w:line="480" w:lineRule="auto"/>
              <w:rPr>
                <w:sz w:val="22"/>
                <w:szCs w:val="22"/>
                <w:lang w:val="zh-TW"/>
              </w:rPr>
            </w:pPr>
            <w:r w:rsidRPr="00980D5E">
              <w:rPr>
                <w:rFonts w:hint="eastAsia"/>
                <w:sz w:val="22"/>
                <w:szCs w:val="22"/>
              </w:rPr>
              <w:t>ID number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0A8E561" w14:textId="77777777" w:rsidR="00E6596C" w:rsidRPr="00980D5E" w:rsidRDefault="00E6596C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rFonts w:hint="eastAsia"/>
                <w:sz w:val="22"/>
                <w:szCs w:val="22"/>
              </w:rPr>
              <w:t>Age (years)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A7494D4" w14:textId="77777777" w:rsidR="00E6596C" w:rsidRPr="00980D5E" w:rsidRDefault="00E6596C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rFonts w:hint="eastAsia"/>
                <w:sz w:val="22"/>
                <w:szCs w:val="22"/>
              </w:rPr>
              <w:t>Gender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57E53A4" w14:textId="77777777" w:rsidR="00E6596C" w:rsidRPr="00980D5E" w:rsidRDefault="00E6596C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sz w:val="22"/>
                <w:szCs w:val="22"/>
                <w:lang w:val="zh-TW"/>
              </w:rPr>
              <w:t>D</w:t>
            </w:r>
            <w:r w:rsidRPr="00980D5E">
              <w:rPr>
                <w:rFonts w:hint="eastAsia"/>
                <w:sz w:val="22"/>
                <w:szCs w:val="22"/>
                <w:lang w:val="zh-TW"/>
              </w:rPr>
              <w:t>iabetic course</w:t>
            </w:r>
            <w:r w:rsidRPr="00980D5E">
              <w:rPr>
                <w:sz w:val="22"/>
                <w:szCs w:val="22"/>
                <w:lang w:val="zh-TW"/>
              </w:rPr>
              <w:t xml:space="preserve"> </w:t>
            </w:r>
            <w:r w:rsidRPr="00980D5E">
              <w:rPr>
                <w:rFonts w:hint="eastAsia"/>
                <w:sz w:val="22"/>
                <w:szCs w:val="22"/>
                <w:lang w:val="zh-TW"/>
              </w:rPr>
              <w:t>(years)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0A5BB77D" w14:textId="060287EC" w:rsidR="00E6596C" w:rsidRPr="00980D5E" w:rsidRDefault="00A7015D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C</w:t>
            </w:r>
            <w:r w:rsidRPr="00A7015D">
              <w:rPr>
                <w:sz w:val="22"/>
                <w:szCs w:val="22"/>
                <w:lang w:val="zh-TW"/>
              </w:rPr>
              <w:t>omorbidity</w:t>
            </w:r>
          </w:p>
        </w:tc>
      </w:tr>
      <w:tr w:rsidR="00E6596C" w:rsidRPr="00980D5E" w14:paraId="130B3E5E" w14:textId="77777777" w:rsidTr="00126A46">
        <w:trPr>
          <w:jc w:val="center"/>
        </w:trPr>
        <w:tc>
          <w:tcPr>
            <w:tcW w:w="1134" w:type="dxa"/>
            <w:tcBorders>
              <w:top w:val="single" w:sz="4" w:space="0" w:color="auto"/>
            </w:tcBorders>
          </w:tcPr>
          <w:p w14:paraId="7FE08895" w14:textId="2185E83B" w:rsidR="00E6596C" w:rsidRPr="00980D5E" w:rsidRDefault="00E6596C" w:rsidP="00017C5C">
            <w:pPr>
              <w:spacing w:line="480" w:lineRule="auto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DPN1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3E4C2A0" w14:textId="53A4CEA1" w:rsidR="00E6596C" w:rsidRPr="00980D5E" w:rsidRDefault="00A7015D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A0B4FC3" w14:textId="77777777" w:rsidR="00E6596C" w:rsidRPr="00980D5E" w:rsidRDefault="00E6596C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rFonts w:hint="eastAsia"/>
                <w:sz w:val="22"/>
                <w:szCs w:val="22"/>
                <w:lang w:val="zh-TW"/>
              </w:rPr>
              <w:t>Male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EFFCB4C" w14:textId="66B4EED3" w:rsidR="00E6596C" w:rsidRPr="00980D5E" w:rsidRDefault="00A7015D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26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14:paraId="36270C2F" w14:textId="47B02D6F" w:rsidR="00E6596C" w:rsidRPr="00980D5E" w:rsidRDefault="00D9403C" w:rsidP="00017C5C">
            <w:pPr>
              <w:spacing w:line="480" w:lineRule="auto"/>
              <w:jc w:val="left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 xml:space="preserve">Hypertention, </w:t>
            </w:r>
            <w:r w:rsidR="002F5669">
              <w:rPr>
                <w:rFonts w:hint="eastAsia"/>
                <w:sz w:val="22"/>
                <w:szCs w:val="22"/>
                <w:lang w:val="zh-TW"/>
              </w:rPr>
              <w:t>c</w:t>
            </w:r>
            <w:r w:rsidR="002F5669" w:rsidRPr="002F5669">
              <w:rPr>
                <w:sz w:val="22"/>
                <w:szCs w:val="22"/>
                <w:lang w:val="zh-TW"/>
              </w:rPr>
              <w:t xml:space="preserve">hronic </w:t>
            </w:r>
            <w:r w:rsidR="002F5669">
              <w:rPr>
                <w:rFonts w:hint="eastAsia"/>
                <w:sz w:val="22"/>
                <w:szCs w:val="22"/>
                <w:lang w:val="zh-TW"/>
              </w:rPr>
              <w:t>o</w:t>
            </w:r>
            <w:r w:rsidR="002F5669" w:rsidRPr="002F5669">
              <w:rPr>
                <w:sz w:val="22"/>
                <w:szCs w:val="22"/>
                <w:lang w:val="zh-TW"/>
              </w:rPr>
              <w:t xml:space="preserve">bstructive </w:t>
            </w:r>
            <w:r w:rsidR="002F5669">
              <w:rPr>
                <w:rFonts w:hint="eastAsia"/>
                <w:sz w:val="22"/>
                <w:szCs w:val="22"/>
                <w:lang w:val="zh-TW"/>
              </w:rPr>
              <w:t>p</w:t>
            </w:r>
            <w:r w:rsidR="002F5669" w:rsidRPr="002F5669">
              <w:rPr>
                <w:sz w:val="22"/>
                <w:szCs w:val="22"/>
                <w:lang w:val="zh-TW"/>
              </w:rPr>
              <w:t xml:space="preserve">ulmonary </w:t>
            </w:r>
            <w:r w:rsidR="002F5669">
              <w:rPr>
                <w:rFonts w:hint="eastAsia"/>
                <w:sz w:val="22"/>
                <w:szCs w:val="22"/>
                <w:lang w:val="zh-TW"/>
              </w:rPr>
              <w:t>d</w:t>
            </w:r>
            <w:r w:rsidR="002F5669" w:rsidRPr="002F5669">
              <w:rPr>
                <w:sz w:val="22"/>
                <w:szCs w:val="22"/>
                <w:lang w:val="zh-TW"/>
              </w:rPr>
              <w:t>isease</w:t>
            </w:r>
          </w:p>
        </w:tc>
      </w:tr>
      <w:tr w:rsidR="00E6596C" w:rsidRPr="00980D5E" w14:paraId="6207CDA0" w14:textId="77777777" w:rsidTr="00126A46">
        <w:trPr>
          <w:jc w:val="center"/>
        </w:trPr>
        <w:tc>
          <w:tcPr>
            <w:tcW w:w="1134" w:type="dxa"/>
          </w:tcPr>
          <w:p w14:paraId="31646714" w14:textId="43B08536" w:rsidR="00E6596C" w:rsidRPr="00980D5E" w:rsidRDefault="00E6596C" w:rsidP="00017C5C">
            <w:pPr>
              <w:spacing w:line="480" w:lineRule="auto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DPN2</w:t>
            </w:r>
          </w:p>
        </w:tc>
        <w:tc>
          <w:tcPr>
            <w:tcW w:w="851" w:type="dxa"/>
          </w:tcPr>
          <w:p w14:paraId="73D33651" w14:textId="67E651CB" w:rsidR="00E6596C" w:rsidRPr="00980D5E" w:rsidRDefault="00A7015D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70</w:t>
            </w:r>
          </w:p>
        </w:tc>
        <w:tc>
          <w:tcPr>
            <w:tcW w:w="992" w:type="dxa"/>
          </w:tcPr>
          <w:p w14:paraId="08D7A948" w14:textId="77777777" w:rsidR="00E6596C" w:rsidRPr="00980D5E" w:rsidRDefault="00E6596C" w:rsidP="00017C5C">
            <w:pPr>
              <w:spacing w:line="480" w:lineRule="auto"/>
              <w:jc w:val="center"/>
              <w:rPr>
                <w:sz w:val="22"/>
                <w:szCs w:val="22"/>
                <w:lang w:val="zh-TW" w:eastAsia="zh-TW"/>
              </w:rPr>
            </w:pPr>
            <w:r w:rsidRPr="00980D5E">
              <w:rPr>
                <w:rFonts w:hint="eastAsia"/>
                <w:sz w:val="22"/>
                <w:szCs w:val="22"/>
                <w:lang w:val="zh-TW"/>
              </w:rPr>
              <w:t>Male</w:t>
            </w:r>
          </w:p>
        </w:tc>
        <w:tc>
          <w:tcPr>
            <w:tcW w:w="1559" w:type="dxa"/>
          </w:tcPr>
          <w:p w14:paraId="5485D957" w14:textId="219EB213" w:rsidR="00E6596C" w:rsidRPr="00980D5E" w:rsidRDefault="00A7015D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19</w:t>
            </w:r>
          </w:p>
        </w:tc>
        <w:tc>
          <w:tcPr>
            <w:tcW w:w="4253" w:type="dxa"/>
          </w:tcPr>
          <w:p w14:paraId="2DEFC290" w14:textId="3ED23F62" w:rsidR="00E6596C" w:rsidRPr="00980D5E" w:rsidRDefault="0020627E" w:rsidP="00017C5C">
            <w:pPr>
              <w:spacing w:line="480" w:lineRule="auto"/>
              <w:jc w:val="left"/>
              <w:rPr>
                <w:sz w:val="22"/>
                <w:szCs w:val="22"/>
                <w:lang w:val="zh-TW"/>
              </w:rPr>
            </w:pPr>
            <w:r>
              <w:rPr>
                <w:sz w:val="22"/>
                <w:szCs w:val="22"/>
                <w:lang w:val="zh-TW"/>
              </w:rPr>
              <w:t>H</w:t>
            </w:r>
            <w:r>
              <w:rPr>
                <w:rFonts w:hint="eastAsia"/>
                <w:sz w:val="22"/>
                <w:szCs w:val="22"/>
                <w:lang w:val="zh-TW"/>
              </w:rPr>
              <w:t>ypertention</w:t>
            </w:r>
            <w:r w:rsidR="0088453A">
              <w:rPr>
                <w:rFonts w:hint="eastAsia"/>
                <w:sz w:val="22"/>
                <w:szCs w:val="22"/>
                <w:lang w:val="zh-TW"/>
              </w:rPr>
              <w:t xml:space="preserve">, </w:t>
            </w:r>
            <w:r w:rsidR="0088453A" w:rsidRPr="0088453A">
              <w:rPr>
                <w:sz w:val="22"/>
                <w:szCs w:val="22"/>
                <w:lang w:val="zh-TW"/>
              </w:rPr>
              <w:t>hyperlipidemia</w:t>
            </w:r>
            <w:r w:rsidR="00D9403C">
              <w:rPr>
                <w:rFonts w:hint="eastAsia"/>
                <w:sz w:val="22"/>
                <w:szCs w:val="22"/>
                <w:lang w:val="zh-TW"/>
              </w:rPr>
              <w:t>,</w:t>
            </w:r>
            <w:r w:rsidR="00126A46">
              <w:rPr>
                <w:rFonts w:hint="eastAsia"/>
                <w:sz w:val="22"/>
                <w:szCs w:val="22"/>
                <w:lang w:val="zh-TW"/>
              </w:rPr>
              <w:t xml:space="preserve"> h</w:t>
            </w:r>
            <w:r w:rsidR="00126A46" w:rsidRPr="005660A4">
              <w:rPr>
                <w:sz w:val="22"/>
                <w:szCs w:val="22"/>
                <w:lang w:val="zh-TW"/>
              </w:rPr>
              <w:t>yperuricemia</w:t>
            </w:r>
          </w:p>
        </w:tc>
      </w:tr>
      <w:tr w:rsidR="00E6596C" w:rsidRPr="00980D5E" w14:paraId="28C9AD61" w14:textId="77777777" w:rsidTr="00126A46">
        <w:trPr>
          <w:jc w:val="center"/>
        </w:trPr>
        <w:tc>
          <w:tcPr>
            <w:tcW w:w="1134" w:type="dxa"/>
          </w:tcPr>
          <w:p w14:paraId="60685F9F" w14:textId="70D5F268" w:rsidR="00E6596C" w:rsidRPr="00980D5E" w:rsidRDefault="00E6596C" w:rsidP="00017C5C">
            <w:pPr>
              <w:spacing w:line="480" w:lineRule="auto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DPN3</w:t>
            </w:r>
          </w:p>
        </w:tc>
        <w:tc>
          <w:tcPr>
            <w:tcW w:w="851" w:type="dxa"/>
          </w:tcPr>
          <w:p w14:paraId="1F293134" w14:textId="71B02B6C" w:rsidR="00E6596C" w:rsidRPr="00980D5E" w:rsidRDefault="00A7015D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73</w:t>
            </w:r>
          </w:p>
        </w:tc>
        <w:tc>
          <w:tcPr>
            <w:tcW w:w="992" w:type="dxa"/>
          </w:tcPr>
          <w:p w14:paraId="0A515496" w14:textId="77777777" w:rsidR="00E6596C" w:rsidRPr="00980D5E" w:rsidRDefault="00E6596C" w:rsidP="00017C5C">
            <w:pPr>
              <w:spacing w:line="480" w:lineRule="auto"/>
              <w:jc w:val="center"/>
              <w:rPr>
                <w:sz w:val="22"/>
                <w:szCs w:val="22"/>
                <w:lang w:val="zh-TW" w:eastAsia="zh-TW"/>
              </w:rPr>
            </w:pPr>
            <w:r w:rsidRPr="00980D5E">
              <w:rPr>
                <w:rFonts w:hint="eastAsia"/>
                <w:sz w:val="22"/>
                <w:szCs w:val="22"/>
                <w:lang w:val="zh-TW"/>
              </w:rPr>
              <w:t>Male</w:t>
            </w:r>
          </w:p>
        </w:tc>
        <w:tc>
          <w:tcPr>
            <w:tcW w:w="1559" w:type="dxa"/>
          </w:tcPr>
          <w:p w14:paraId="6D26B6E9" w14:textId="30DF5A94" w:rsidR="00E6596C" w:rsidRPr="00980D5E" w:rsidRDefault="00A7015D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24</w:t>
            </w:r>
          </w:p>
        </w:tc>
        <w:tc>
          <w:tcPr>
            <w:tcW w:w="4253" w:type="dxa"/>
          </w:tcPr>
          <w:p w14:paraId="0144003C" w14:textId="3F6F32AD" w:rsidR="00E6596C" w:rsidRPr="00980D5E" w:rsidRDefault="0020627E" w:rsidP="00017C5C">
            <w:pPr>
              <w:spacing w:line="480" w:lineRule="auto"/>
              <w:jc w:val="left"/>
              <w:rPr>
                <w:sz w:val="22"/>
                <w:szCs w:val="22"/>
                <w:lang w:val="zh-TW"/>
              </w:rPr>
            </w:pPr>
            <w:r>
              <w:rPr>
                <w:sz w:val="22"/>
                <w:szCs w:val="22"/>
                <w:lang w:val="zh-TW"/>
              </w:rPr>
              <w:t>S</w:t>
            </w:r>
            <w:r>
              <w:rPr>
                <w:rFonts w:hint="eastAsia"/>
                <w:sz w:val="22"/>
                <w:szCs w:val="22"/>
                <w:lang w:val="zh-TW"/>
              </w:rPr>
              <w:t>troke, hypertention</w:t>
            </w:r>
            <w:r w:rsidR="005660A4">
              <w:rPr>
                <w:rFonts w:hint="eastAsia"/>
                <w:sz w:val="22"/>
                <w:szCs w:val="22"/>
                <w:lang w:val="zh-TW"/>
              </w:rPr>
              <w:t>,</w:t>
            </w:r>
            <w:r w:rsidR="005660A4" w:rsidRPr="0088453A">
              <w:rPr>
                <w:sz w:val="22"/>
                <w:szCs w:val="22"/>
                <w:lang w:val="zh-TW"/>
              </w:rPr>
              <w:t xml:space="preserve"> hyperlipidemia</w:t>
            </w:r>
          </w:p>
        </w:tc>
      </w:tr>
      <w:tr w:rsidR="00E6596C" w:rsidRPr="00980D5E" w14:paraId="23CF5B2A" w14:textId="77777777" w:rsidTr="00126A46">
        <w:trPr>
          <w:jc w:val="center"/>
        </w:trPr>
        <w:tc>
          <w:tcPr>
            <w:tcW w:w="1134" w:type="dxa"/>
          </w:tcPr>
          <w:p w14:paraId="5C0D22D4" w14:textId="40E9134A" w:rsidR="00E6596C" w:rsidRPr="00980D5E" w:rsidRDefault="00E6596C" w:rsidP="00017C5C">
            <w:pPr>
              <w:spacing w:line="480" w:lineRule="auto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DPN4</w:t>
            </w:r>
          </w:p>
        </w:tc>
        <w:tc>
          <w:tcPr>
            <w:tcW w:w="851" w:type="dxa"/>
          </w:tcPr>
          <w:p w14:paraId="7EFDF405" w14:textId="258E7E89" w:rsidR="00E6596C" w:rsidRPr="00980D5E" w:rsidRDefault="006F411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79</w:t>
            </w:r>
          </w:p>
        </w:tc>
        <w:tc>
          <w:tcPr>
            <w:tcW w:w="992" w:type="dxa"/>
          </w:tcPr>
          <w:p w14:paraId="6F87539B" w14:textId="77777777" w:rsidR="00E6596C" w:rsidRPr="00980D5E" w:rsidRDefault="00E6596C" w:rsidP="00017C5C">
            <w:pPr>
              <w:spacing w:line="480" w:lineRule="auto"/>
              <w:jc w:val="center"/>
              <w:rPr>
                <w:sz w:val="22"/>
                <w:szCs w:val="22"/>
                <w:lang w:val="zh-TW" w:eastAsia="zh-TW"/>
              </w:rPr>
            </w:pPr>
            <w:r w:rsidRPr="00980D5E">
              <w:rPr>
                <w:rFonts w:hint="eastAsia"/>
                <w:sz w:val="22"/>
                <w:szCs w:val="22"/>
                <w:lang w:val="zh-TW"/>
              </w:rPr>
              <w:t>Male</w:t>
            </w:r>
          </w:p>
        </w:tc>
        <w:tc>
          <w:tcPr>
            <w:tcW w:w="1559" w:type="dxa"/>
          </w:tcPr>
          <w:p w14:paraId="359F61D0" w14:textId="60CFC969" w:rsidR="00E6596C" w:rsidRPr="00980D5E" w:rsidRDefault="00A7015D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15</w:t>
            </w:r>
          </w:p>
        </w:tc>
        <w:tc>
          <w:tcPr>
            <w:tcW w:w="4253" w:type="dxa"/>
          </w:tcPr>
          <w:p w14:paraId="3E782FD2" w14:textId="070AC703" w:rsidR="00E6596C" w:rsidRPr="00980D5E" w:rsidRDefault="0020627E" w:rsidP="00017C5C">
            <w:pPr>
              <w:spacing w:line="480" w:lineRule="auto"/>
              <w:jc w:val="left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C</w:t>
            </w:r>
            <w:r w:rsidRPr="0020627E">
              <w:rPr>
                <w:sz w:val="22"/>
                <w:szCs w:val="22"/>
                <w:lang w:val="zh-TW"/>
              </w:rPr>
              <w:t>oronary artery disease</w:t>
            </w:r>
            <w:r>
              <w:rPr>
                <w:rFonts w:hint="eastAsia"/>
                <w:sz w:val="22"/>
                <w:szCs w:val="22"/>
                <w:lang w:val="zh-TW"/>
              </w:rPr>
              <w:t>, hypertention</w:t>
            </w:r>
            <w:r w:rsidR="005660A4">
              <w:rPr>
                <w:rFonts w:hint="eastAsia"/>
                <w:sz w:val="22"/>
                <w:szCs w:val="22"/>
                <w:lang w:val="zh-TW"/>
              </w:rPr>
              <w:t xml:space="preserve">, </w:t>
            </w:r>
            <w:r w:rsidR="005660A4">
              <w:rPr>
                <w:rFonts w:hint="eastAsia"/>
                <w:sz w:val="22"/>
                <w:szCs w:val="22"/>
              </w:rPr>
              <w:t>h</w:t>
            </w:r>
            <w:r w:rsidR="005660A4" w:rsidRPr="005660A4">
              <w:rPr>
                <w:sz w:val="22"/>
                <w:szCs w:val="22"/>
              </w:rPr>
              <w:t>ypothyroidism</w:t>
            </w:r>
            <w:r w:rsidR="005660A4">
              <w:rPr>
                <w:rFonts w:hint="eastAsia"/>
                <w:sz w:val="22"/>
                <w:szCs w:val="22"/>
              </w:rPr>
              <w:t>,</w:t>
            </w:r>
            <w:r w:rsidR="005660A4" w:rsidRPr="0088453A">
              <w:rPr>
                <w:sz w:val="22"/>
                <w:szCs w:val="22"/>
                <w:lang w:val="zh-TW"/>
              </w:rPr>
              <w:t xml:space="preserve"> hyperlipidemia</w:t>
            </w:r>
          </w:p>
        </w:tc>
      </w:tr>
      <w:tr w:rsidR="00E6596C" w:rsidRPr="00980D5E" w14:paraId="119BE3EE" w14:textId="77777777" w:rsidTr="00126A46">
        <w:trPr>
          <w:jc w:val="center"/>
        </w:trPr>
        <w:tc>
          <w:tcPr>
            <w:tcW w:w="1134" w:type="dxa"/>
          </w:tcPr>
          <w:p w14:paraId="64E925DC" w14:textId="306A0363" w:rsidR="00E6596C" w:rsidRPr="00980D5E" w:rsidRDefault="00E6596C" w:rsidP="00017C5C">
            <w:pPr>
              <w:spacing w:line="480" w:lineRule="auto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Control1</w:t>
            </w:r>
          </w:p>
        </w:tc>
        <w:tc>
          <w:tcPr>
            <w:tcW w:w="851" w:type="dxa"/>
          </w:tcPr>
          <w:p w14:paraId="5F5E4D53" w14:textId="72E4159E" w:rsidR="00E6596C" w:rsidRPr="00980D5E" w:rsidRDefault="00A7015D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7</w:t>
            </w:r>
            <w:r w:rsidR="004A01F1">
              <w:rPr>
                <w:rFonts w:hint="eastAsia"/>
                <w:sz w:val="22"/>
                <w:szCs w:val="22"/>
                <w:lang w:val="zh-TW"/>
              </w:rPr>
              <w:t>8</w:t>
            </w:r>
          </w:p>
        </w:tc>
        <w:tc>
          <w:tcPr>
            <w:tcW w:w="992" w:type="dxa"/>
          </w:tcPr>
          <w:p w14:paraId="3FC95247" w14:textId="77777777" w:rsidR="00E6596C" w:rsidRPr="00980D5E" w:rsidRDefault="00E6596C" w:rsidP="00017C5C">
            <w:pPr>
              <w:spacing w:line="480" w:lineRule="auto"/>
              <w:jc w:val="center"/>
              <w:rPr>
                <w:sz w:val="22"/>
                <w:szCs w:val="22"/>
                <w:lang w:val="zh-TW" w:eastAsia="zh-TW"/>
              </w:rPr>
            </w:pPr>
            <w:r w:rsidRPr="00980D5E">
              <w:rPr>
                <w:rFonts w:hint="eastAsia"/>
                <w:sz w:val="22"/>
                <w:szCs w:val="22"/>
                <w:lang w:val="zh-TW"/>
              </w:rPr>
              <w:t>Male</w:t>
            </w:r>
          </w:p>
        </w:tc>
        <w:tc>
          <w:tcPr>
            <w:tcW w:w="1559" w:type="dxa"/>
          </w:tcPr>
          <w:p w14:paraId="29664191" w14:textId="7ABCCCF4" w:rsidR="00E6596C" w:rsidRPr="00980D5E" w:rsidRDefault="00A7015D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0</w:t>
            </w:r>
          </w:p>
        </w:tc>
        <w:tc>
          <w:tcPr>
            <w:tcW w:w="4253" w:type="dxa"/>
          </w:tcPr>
          <w:p w14:paraId="52EE0DFF" w14:textId="52EE42DA" w:rsidR="00E6596C" w:rsidRPr="00980D5E" w:rsidRDefault="006F07BA" w:rsidP="00017C5C">
            <w:pPr>
              <w:spacing w:line="480" w:lineRule="auto"/>
              <w:jc w:val="left"/>
              <w:rPr>
                <w:sz w:val="22"/>
                <w:szCs w:val="22"/>
                <w:lang w:val="zh-TW"/>
              </w:rPr>
            </w:pPr>
            <w:r w:rsidRPr="0020627E">
              <w:rPr>
                <w:sz w:val="22"/>
                <w:szCs w:val="22"/>
                <w:lang w:val="zh-TW"/>
              </w:rPr>
              <w:t xml:space="preserve">Severe </w:t>
            </w:r>
            <w:r>
              <w:rPr>
                <w:rFonts w:hint="eastAsia"/>
                <w:sz w:val="22"/>
                <w:szCs w:val="22"/>
                <w:lang w:val="zh-TW"/>
              </w:rPr>
              <w:t>lower extremity p</w:t>
            </w:r>
            <w:r w:rsidRPr="006F07BA">
              <w:rPr>
                <w:sz w:val="22"/>
                <w:szCs w:val="22"/>
                <w:lang w:val="zh-TW"/>
              </w:rPr>
              <w:t xml:space="preserve">eripheral </w:t>
            </w:r>
            <w:r>
              <w:rPr>
                <w:rFonts w:hint="eastAsia"/>
                <w:sz w:val="22"/>
                <w:szCs w:val="22"/>
                <w:lang w:val="zh-TW"/>
              </w:rPr>
              <w:t>a</w:t>
            </w:r>
            <w:r w:rsidRPr="006F07BA">
              <w:rPr>
                <w:sz w:val="22"/>
                <w:szCs w:val="22"/>
                <w:lang w:val="zh-TW"/>
              </w:rPr>
              <w:t xml:space="preserve">rterial </w:t>
            </w:r>
            <w:r>
              <w:rPr>
                <w:rFonts w:hint="eastAsia"/>
                <w:sz w:val="22"/>
                <w:szCs w:val="22"/>
                <w:lang w:val="zh-TW"/>
              </w:rPr>
              <w:t>d</w:t>
            </w:r>
            <w:r w:rsidRPr="006F07BA">
              <w:rPr>
                <w:sz w:val="22"/>
                <w:szCs w:val="22"/>
                <w:lang w:val="zh-TW"/>
              </w:rPr>
              <w:t>isease</w:t>
            </w:r>
            <w:r w:rsidR="0020627E">
              <w:rPr>
                <w:rFonts w:hint="eastAsia"/>
                <w:sz w:val="22"/>
                <w:szCs w:val="22"/>
                <w:lang w:val="zh-TW"/>
              </w:rPr>
              <w:t>, hypertention</w:t>
            </w:r>
            <w:r w:rsidR="006770B8">
              <w:rPr>
                <w:rFonts w:hint="eastAsia"/>
                <w:sz w:val="22"/>
                <w:szCs w:val="22"/>
                <w:lang w:val="zh-TW"/>
              </w:rPr>
              <w:t xml:space="preserve">, </w:t>
            </w:r>
            <w:r w:rsidR="006770B8" w:rsidRPr="0088453A">
              <w:rPr>
                <w:sz w:val="22"/>
                <w:szCs w:val="22"/>
                <w:lang w:val="zh-TW"/>
              </w:rPr>
              <w:t>hyperlipidemia</w:t>
            </w:r>
          </w:p>
        </w:tc>
      </w:tr>
      <w:tr w:rsidR="00E6596C" w:rsidRPr="00980D5E" w14:paraId="02023594" w14:textId="77777777" w:rsidTr="00126A46">
        <w:trPr>
          <w:jc w:val="center"/>
        </w:trPr>
        <w:tc>
          <w:tcPr>
            <w:tcW w:w="1134" w:type="dxa"/>
          </w:tcPr>
          <w:p w14:paraId="2483D158" w14:textId="5AAAA024" w:rsidR="00E6596C" w:rsidRPr="00980D5E" w:rsidRDefault="00E6596C" w:rsidP="00017C5C">
            <w:pPr>
              <w:spacing w:line="480" w:lineRule="auto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Control2</w:t>
            </w:r>
          </w:p>
        </w:tc>
        <w:tc>
          <w:tcPr>
            <w:tcW w:w="851" w:type="dxa"/>
          </w:tcPr>
          <w:p w14:paraId="7002D310" w14:textId="355BA403" w:rsidR="00E6596C" w:rsidRPr="00980D5E" w:rsidRDefault="00ED1745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82</w:t>
            </w:r>
          </w:p>
        </w:tc>
        <w:tc>
          <w:tcPr>
            <w:tcW w:w="992" w:type="dxa"/>
          </w:tcPr>
          <w:p w14:paraId="3768128F" w14:textId="77777777" w:rsidR="00E6596C" w:rsidRPr="00980D5E" w:rsidRDefault="00E6596C" w:rsidP="00017C5C">
            <w:pPr>
              <w:spacing w:line="480" w:lineRule="auto"/>
              <w:jc w:val="center"/>
              <w:rPr>
                <w:sz w:val="22"/>
                <w:szCs w:val="22"/>
                <w:lang w:val="zh-TW" w:eastAsia="zh-TW"/>
              </w:rPr>
            </w:pPr>
            <w:r w:rsidRPr="00980D5E">
              <w:rPr>
                <w:rFonts w:hint="eastAsia"/>
                <w:sz w:val="22"/>
                <w:szCs w:val="22"/>
                <w:lang w:val="zh-TW"/>
              </w:rPr>
              <w:t>Male</w:t>
            </w:r>
          </w:p>
        </w:tc>
        <w:tc>
          <w:tcPr>
            <w:tcW w:w="1559" w:type="dxa"/>
          </w:tcPr>
          <w:p w14:paraId="2E9CDAA2" w14:textId="49BD6AF1" w:rsidR="00E6596C" w:rsidRPr="00980D5E" w:rsidRDefault="00A7015D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0</w:t>
            </w:r>
          </w:p>
        </w:tc>
        <w:tc>
          <w:tcPr>
            <w:tcW w:w="4253" w:type="dxa"/>
          </w:tcPr>
          <w:p w14:paraId="527C34CB" w14:textId="1948EA60" w:rsidR="00E6596C" w:rsidRPr="00980D5E" w:rsidRDefault="0020627E" w:rsidP="00017C5C">
            <w:pPr>
              <w:spacing w:line="480" w:lineRule="auto"/>
              <w:jc w:val="left"/>
              <w:rPr>
                <w:sz w:val="22"/>
                <w:szCs w:val="22"/>
                <w:lang w:val="zh-TW"/>
              </w:rPr>
            </w:pPr>
            <w:r w:rsidRPr="0020627E">
              <w:rPr>
                <w:sz w:val="22"/>
                <w:szCs w:val="22"/>
                <w:lang w:val="zh-TW"/>
              </w:rPr>
              <w:t xml:space="preserve">Severe </w:t>
            </w:r>
            <w:r w:rsidR="006F07BA">
              <w:rPr>
                <w:rFonts w:hint="eastAsia"/>
                <w:sz w:val="22"/>
                <w:szCs w:val="22"/>
                <w:lang w:val="zh-TW"/>
              </w:rPr>
              <w:t>lower extremity p</w:t>
            </w:r>
            <w:r w:rsidR="006F07BA" w:rsidRPr="006F07BA">
              <w:rPr>
                <w:sz w:val="22"/>
                <w:szCs w:val="22"/>
                <w:lang w:val="zh-TW"/>
              </w:rPr>
              <w:t xml:space="preserve">eripheral </w:t>
            </w:r>
            <w:r w:rsidR="006F07BA">
              <w:rPr>
                <w:rFonts w:hint="eastAsia"/>
                <w:sz w:val="22"/>
                <w:szCs w:val="22"/>
                <w:lang w:val="zh-TW"/>
              </w:rPr>
              <w:t>a</w:t>
            </w:r>
            <w:r w:rsidR="006F07BA" w:rsidRPr="006F07BA">
              <w:rPr>
                <w:sz w:val="22"/>
                <w:szCs w:val="22"/>
                <w:lang w:val="zh-TW"/>
              </w:rPr>
              <w:t xml:space="preserve">rterial </w:t>
            </w:r>
            <w:r w:rsidR="006F07BA">
              <w:rPr>
                <w:rFonts w:hint="eastAsia"/>
                <w:sz w:val="22"/>
                <w:szCs w:val="22"/>
                <w:lang w:val="zh-TW"/>
              </w:rPr>
              <w:t>d</w:t>
            </w:r>
            <w:r w:rsidR="006F07BA" w:rsidRPr="006F07BA">
              <w:rPr>
                <w:sz w:val="22"/>
                <w:szCs w:val="22"/>
                <w:lang w:val="zh-TW"/>
              </w:rPr>
              <w:t>isease</w:t>
            </w:r>
            <w:r w:rsidR="0088453A">
              <w:rPr>
                <w:rFonts w:hint="eastAsia"/>
                <w:sz w:val="22"/>
                <w:szCs w:val="22"/>
                <w:lang w:val="zh-TW"/>
              </w:rPr>
              <w:t xml:space="preserve">, </w:t>
            </w:r>
            <w:r w:rsidR="0088453A" w:rsidRPr="0088453A">
              <w:rPr>
                <w:sz w:val="22"/>
                <w:szCs w:val="22"/>
                <w:lang w:val="zh-TW"/>
              </w:rPr>
              <w:t>hyperlipidemia</w:t>
            </w:r>
            <w:r w:rsidR="00126A46">
              <w:rPr>
                <w:rFonts w:hint="eastAsia"/>
                <w:sz w:val="22"/>
                <w:szCs w:val="22"/>
                <w:lang w:val="zh-TW"/>
              </w:rPr>
              <w:t xml:space="preserve">, </w:t>
            </w:r>
            <w:r w:rsidR="00126A46">
              <w:rPr>
                <w:rFonts w:hint="eastAsia"/>
                <w:sz w:val="22"/>
                <w:szCs w:val="22"/>
              </w:rPr>
              <w:t>A</w:t>
            </w:r>
            <w:r w:rsidR="00126A46" w:rsidRPr="00D9403C">
              <w:rPr>
                <w:sz w:val="22"/>
                <w:szCs w:val="22"/>
              </w:rPr>
              <w:t>lzheimer’s disease</w:t>
            </w:r>
          </w:p>
        </w:tc>
      </w:tr>
      <w:tr w:rsidR="00E6596C" w:rsidRPr="00980D5E" w14:paraId="2442FE9A" w14:textId="77777777" w:rsidTr="00126A46">
        <w:trPr>
          <w:jc w:val="center"/>
        </w:trPr>
        <w:tc>
          <w:tcPr>
            <w:tcW w:w="1134" w:type="dxa"/>
          </w:tcPr>
          <w:p w14:paraId="29CE1C79" w14:textId="7A1BC238" w:rsidR="00E6596C" w:rsidRPr="00980D5E" w:rsidRDefault="00E6596C" w:rsidP="00017C5C">
            <w:pPr>
              <w:spacing w:line="480" w:lineRule="auto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Control3</w:t>
            </w:r>
          </w:p>
        </w:tc>
        <w:tc>
          <w:tcPr>
            <w:tcW w:w="851" w:type="dxa"/>
          </w:tcPr>
          <w:p w14:paraId="63272027" w14:textId="50ECAD15" w:rsidR="00E6596C" w:rsidRPr="00980D5E" w:rsidRDefault="00A7015D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72</w:t>
            </w:r>
          </w:p>
        </w:tc>
        <w:tc>
          <w:tcPr>
            <w:tcW w:w="992" w:type="dxa"/>
          </w:tcPr>
          <w:p w14:paraId="6F0972F9" w14:textId="77777777" w:rsidR="00E6596C" w:rsidRPr="00980D5E" w:rsidRDefault="00E6596C" w:rsidP="00017C5C">
            <w:pPr>
              <w:spacing w:line="480" w:lineRule="auto"/>
              <w:jc w:val="center"/>
              <w:rPr>
                <w:sz w:val="22"/>
                <w:szCs w:val="22"/>
                <w:lang w:val="zh-TW" w:eastAsia="zh-TW"/>
              </w:rPr>
            </w:pPr>
            <w:r w:rsidRPr="00980D5E">
              <w:rPr>
                <w:rFonts w:hint="eastAsia"/>
                <w:sz w:val="22"/>
                <w:szCs w:val="22"/>
                <w:lang w:val="zh-TW"/>
              </w:rPr>
              <w:t>Male</w:t>
            </w:r>
          </w:p>
        </w:tc>
        <w:tc>
          <w:tcPr>
            <w:tcW w:w="1559" w:type="dxa"/>
          </w:tcPr>
          <w:p w14:paraId="588CAF7E" w14:textId="1272EF8C" w:rsidR="00E6596C" w:rsidRPr="00980D5E" w:rsidRDefault="00A7015D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0</w:t>
            </w:r>
          </w:p>
        </w:tc>
        <w:tc>
          <w:tcPr>
            <w:tcW w:w="4253" w:type="dxa"/>
          </w:tcPr>
          <w:p w14:paraId="28356A7D" w14:textId="2CFDA252" w:rsidR="00E6596C" w:rsidRPr="00980D5E" w:rsidRDefault="006F07BA" w:rsidP="00017C5C">
            <w:pPr>
              <w:spacing w:line="480" w:lineRule="auto"/>
              <w:jc w:val="left"/>
              <w:rPr>
                <w:sz w:val="22"/>
                <w:szCs w:val="22"/>
                <w:lang w:val="zh-TW"/>
              </w:rPr>
            </w:pPr>
            <w:r w:rsidRPr="0020627E">
              <w:rPr>
                <w:sz w:val="22"/>
                <w:szCs w:val="22"/>
                <w:lang w:val="zh-TW"/>
              </w:rPr>
              <w:t xml:space="preserve">Severe </w:t>
            </w:r>
            <w:r>
              <w:rPr>
                <w:rFonts w:hint="eastAsia"/>
                <w:sz w:val="22"/>
                <w:szCs w:val="22"/>
                <w:lang w:val="zh-TW"/>
              </w:rPr>
              <w:t>lower extremity p</w:t>
            </w:r>
            <w:r w:rsidRPr="006F07BA">
              <w:rPr>
                <w:sz w:val="22"/>
                <w:szCs w:val="22"/>
                <w:lang w:val="zh-TW"/>
              </w:rPr>
              <w:t xml:space="preserve">eripheral </w:t>
            </w:r>
            <w:r>
              <w:rPr>
                <w:rFonts w:hint="eastAsia"/>
                <w:sz w:val="22"/>
                <w:szCs w:val="22"/>
                <w:lang w:val="zh-TW"/>
              </w:rPr>
              <w:t>a</w:t>
            </w:r>
            <w:r w:rsidRPr="006F07BA">
              <w:rPr>
                <w:sz w:val="22"/>
                <w:szCs w:val="22"/>
                <w:lang w:val="zh-TW"/>
              </w:rPr>
              <w:t xml:space="preserve">rterial </w:t>
            </w:r>
            <w:r>
              <w:rPr>
                <w:rFonts w:hint="eastAsia"/>
                <w:sz w:val="22"/>
                <w:szCs w:val="22"/>
                <w:lang w:val="zh-TW"/>
              </w:rPr>
              <w:t>d</w:t>
            </w:r>
            <w:r w:rsidRPr="006F07BA">
              <w:rPr>
                <w:sz w:val="22"/>
                <w:szCs w:val="22"/>
                <w:lang w:val="zh-TW"/>
              </w:rPr>
              <w:t>isease</w:t>
            </w:r>
            <w:r w:rsidR="006770B8">
              <w:rPr>
                <w:rFonts w:hint="eastAsia"/>
                <w:sz w:val="22"/>
                <w:szCs w:val="22"/>
                <w:lang w:val="zh-TW"/>
              </w:rPr>
              <w:t>, c</w:t>
            </w:r>
            <w:r w:rsidR="006770B8" w:rsidRPr="0020627E">
              <w:rPr>
                <w:sz w:val="22"/>
                <w:szCs w:val="22"/>
                <w:lang w:val="zh-TW"/>
              </w:rPr>
              <w:t>oronary artery disease</w:t>
            </w:r>
            <w:r w:rsidR="006770B8">
              <w:rPr>
                <w:rFonts w:hint="eastAsia"/>
                <w:sz w:val="22"/>
                <w:szCs w:val="22"/>
                <w:lang w:val="zh-TW"/>
              </w:rPr>
              <w:t xml:space="preserve">, obesity, </w:t>
            </w:r>
            <w:r w:rsidR="006770B8" w:rsidRPr="0088453A">
              <w:rPr>
                <w:sz w:val="22"/>
                <w:szCs w:val="22"/>
                <w:lang w:val="zh-TW"/>
              </w:rPr>
              <w:t>hyperlipidemia</w:t>
            </w:r>
          </w:p>
        </w:tc>
      </w:tr>
    </w:tbl>
    <w:p w14:paraId="707899F4" w14:textId="77777777" w:rsidR="00E6596C" w:rsidRPr="00980D5E" w:rsidRDefault="00E6596C" w:rsidP="00017C5C">
      <w:pPr>
        <w:spacing w:line="480" w:lineRule="auto"/>
        <w:rPr>
          <w:sz w:val="22"/>
          <w:szCs w:val="22"/>
        </w:rPr>
      </w:pPr>
    </w:p>
    <w:p w14:paraId="31712167" w14:textId="77777777" w:rsidR="00E6596C" w:rsidRDefault="00E6596C" w:rsidP="00017C5C">
      <w:pPr>
        <w:spacing w:line="480" w:lineRule="auto"/>
        <w:rPr>
          <w:sz w:val="22"/>
          <w:szCs w:val="22"/>
        </w:rPr>
      </w:pPr>
    </w:p>
    <w:p w14:paraId="1BF05455" w14:textId="77777777" w:rsidR="00E6596C" w:rsidRDefault="00E6596C" w:rsidP="00017C5C">
      <w:pPr>
        <w:spacing w:line="480" w:lineRule="auto"/>
        <w:rPr>
          <w:sz w:val="22"/>
          <w:szCs w:val="22"/>
        </w:rPr>
      </w:pPr>
    </w:p>
    <w:p w14:paraId="488AC0BB" w14:textId="77777777" w:rsidR="00E6596C" w:rsidRDefault="00E6596C" w:rsidP="00017C5C">
      <w:pPr>
        <w:spacing w:line="480" w:lineRule="auto"/>
        <w:rPr>
          <w:sz w:val="22"/>
          <w:szCs w:val="22"/>
        </w:rPr>
      </w:pPr>
    </w:p>
    <w:p w14:paraId="18B7BF77" w14:textId="77777777" w:rsidR="00E6596C" w:rsidRPr="00980D5E" w:rsidRDefault="00E6596C" w:rsidP="00017C5C">
      <w:pPr>
        <w:spacing w:line="480" w:lineRule="auto"/>
        <w:rPr>
          <w:sz w:val="22"/>
          <w:szCs w:val="22"/>
        </w:rPr>
      </w:pPr>
    </w:p>
    <w:p w14:paraId="50B2AD9B" w14:textId="793F0065" w:rsidR="00B81FAB" w:rsidRPr="00980D5E" w:rsidRDefault="00621C21" w:rsidP="00017C5C">
      <w:pPr>
        <w:spacing w:line="480" w:lineRule="auto"/>
        <w:rPr>
          <w:sz w:val="22"/>
          <w:szCs w:val="22"/>
        </w:rPr>
      </w:pPr>
      <w:r w:rsidRPr="00980D5E">
        <w:rPr>
          <w:sz w:val="22"/>
          <w:szCs w:val="22"/>
        </w:rPr>
        <w:lastRenderedPageBreak/>
        <w:t xml:space="preserve">Supplementary Table </w:t>
      </w:r>
      <w:r w:rsidR="00FA4AAC">
        <w:rPr>
          <w:rFonts w:hint="eastAsia"/>
          <w:sz w:val="22"/>
          <w:szCs w:val="22"/>
        </w:rPr>
        <w:t>2</w:t>
      </w:r>
      <w:r w:rsidR="00B81FAB" w:rsidRPr="00980D5E">
        <w:rPr>
          <w:sz w:val="22"/>
          <w:szCs w:val="22"/>
        </w:rPr>
        <w:t xml:space="preserve"> Baseline characteristics </w:t>
      </w:r>
      <w:r w:rsidR="00B77800">
        <w:rPr>
          <w:rFonts w:hint="eastAsia"/>
          <w:sz w:val="22"/>
          <w:szCs w:val="22"/>
        </w:rPr>
        <w:t xml:space="preserve">of </w:t>
      </w:r>
      <w:r w:rsidR="00B81FAB" w:rsidRPr="00980D5E">
        <w:rPr>
          <w:rFonts w:hint="eastAsia"/>
          <w:sz w:val="22"/>
          <w:szCs w:val="22"/>
        </w:rPr>
        <w:t>T2</w:t>
      </w:r>
      <w:r w:rsidR="00B81FAB" w:rsidRPr="00980D5E">
        <w:rPr>
          <w:sz w:val="22"/>
          <w:szCs w:val="22"/>
        </w:rPr>
        <w:t xml:space="preserve">DM and DPN </w:t>
      </w:r>
      <w:r w:rsidR="00B77800">
        <w:rPr>
          <w:rFonts w:hint="eastAsia"/>
          <w:sz w:val="22"/>
          <w:szCs w:val="22"/>
        </w:rPr>
        <w:t>patients</w:t>
      </w:r>
      <w:r w:rsidR="00CF5D16">
        <w:rPr>
          <w:rFonts w:hint="eastAsia"/>
          <w:sz w:val="22"/>
          <w:szCs w:val="22"/>
        </w:rPr>
        <w:t xml:space="preserve"> with blood samples</w:t>
      </w:r>
      <w:r w:rsidR="00B77800" w:rsidRPr="00B77800">
        <w:rPr>
          <w:rFonts w:hint="eastAsia"/>
          <w:sz w:val="22"/>
          <w:szCs w:val="22"/>
        </w:rPr>
        <w:t xml:space="preserve"> </w:t>
      </w:r>
      <w:r w:rsidR="00B77800">
        <w:rPr>
          <w:rFonts w:hint="eastAsia"/>
          <w:sz w:val="22"/>
          <w:szCs w:val="22"/>
        </w:rPr>
        <w:t>collected</w:t>
      </w:r>
      <w:r w:rsidR="00F73542">
        <w:rPr>
          <w:rFonts w:hint="eastAsia"/>
          <w:sz w:val="22"/>
          <w:szCs w:val="22"/>
        </w:rPr>
        <w:t xml:space="preserve"> for </w:t>
      </w:r>
      <w:proofErr w:type="spellStart"/>
      <w:r w:rsidR="007504B5" w:rsidRPr="007504B5">
        <w:rPr>
          <w:sz w:val="22"/>
          <w:szCs w:val="22"/>
        </w:rPr>
        <w:t>scRNA</w:t>
      </w:r>
      <w:proofErr w:type="spellEnd"/>
      <w:r w:rsidR="007504B5" w:rsidRPr="007504B5">
        <w:rPr>
          <w:sz w:val="22"/>
          <w:szCs w:val="22"/>
        </w:rPr>
        <w:t>-seq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993"/>
        <w:gridCol w:w="1842"/>
        <w:gridCol w:w="992"/>
        <w:gridCol w:w="2128"/>
      </w:tblGrid>
      <w:tr w:rsidR="001312E6" w:rsidRPr="00980D5E" w14:paraId="5E568DF7" w14:textId="77777777" w:rsidTr="00E80417">
        <w:trPr>
          <w:jc w:val="center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1BAE713" w14:textId="63771A18" w:rsidR="001312E6" w:rsidRPr="00980D5E" w:rsidRDefault="001312E6" w:rsidP="00017C5C">
            <w:pPr>
              <w:spacing w:line="480" w:lineRule="auto"/>
              <w:rPr>
                <w:sz w:val="22"/>
                <w:szCs w:val="22"/>
                <w:lang w:val="zh-TW"/>
              </w:rPr>
            </w:pPr>
            <w:r w:rsidRPr="00980D5E">
              <w:rPr>
                <w:rFonts w:hint="eastAsia"/>
                <w:sz w:val="22"/>
                <w:szCs w:val="22"/>
              </w:rPr>
              <w:t>ID number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A3FC6F4" w14:textId="55CB89CD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rFonts w:hint="eastAsia"/>
                <w:sz w:val="22"/>
                <w:szCs w:val="22"/>
              </w:rPr>
              <w:t>Age (years)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BC04CA3" w14:textId="653E4667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rFonts w:hint="eastAsia"/>
                <w:sz w:val="22"/>
                <w:szCs w:val="22"/>
              </w:rPr>
              <w:t>Gender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4B490CCA" w14:textId="6083BCA8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sz w:val="22"/>
                <w:szCs w:val="22"/>
                <w:lang w:val="zh-TW"/>
              </w:rPr>
              <w:t>D</w:t>
            </w:r>
            <w:r w:rsidRPr="00980D5E">
              <w:rPr>
                <w:rFonts w:hint="eastAsia"/>
                <w:sz w:val="22"/>
                <w:szCs w:val="22"/>
                <w:lang w:val="zh-TW"/>
              </w:rPr>
              <w:t>iabetic course</w:t>
            </w:r>
            <w:r w:rsidRPr="00980D5E">
              <w:rPr>
                <w:sz w:val="22"/>
                <w:szCs w:val="22"/>
                <w:lang w:val="zh-TW"/>
              </w:rPr>
              <w:t xml:space="preserve"> </w:t>
            </w:r>
            <w:r w:rsidRPr="00980D5E">
              <w:rPr>
                <w:rFonts w:hint="eastAsia"/>
                <w:sz w:val="22"/>
                <w:szCs w:val="22"/>
                <w:lang w:val="zh-TW"/>
              </w:rPr>
              <w:t>(years)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F7659B2" w14:textId="1B2EBF35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HbA1c (%)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14:paraId="4C7C79B9" w14:textId="5157C6E7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sz w:val="22"/>
                <w:szCs w:val="22"/>
                <w:lang w:val="zh-TW"/>
              </w:rPr>
              <w:t>BMI</w:t>
            </w:r>
            <w:r w:rsidRPr="00980D5E">
              <w:rPr>
                <w:rFonts w:hint="eastAsia"/>
                <w:sz w:val="22"/>
                <w:szCs w:val="22"/>
                <w:lang w:val="zh-TW"/>
              </w:rPr>
              <w:t xml:space="preserve"> (</w:t>
            </w:r>
            <w:r w:rsidRPr="00980D5E">
              <w:rPr>
                <w:sz w:val="22"/>
                <w:szCs w:val="22"/>
                <w:lang w:val="zh-TW"/>
              </w:rPr>
              <w:t>kg/m</w:t>
            </w:r>
            <w:r w:rsidRPr="00980D5E">
              <w:rPr>
                <w:sz w:val="22"/>
                <w:szCs w:val="22"/>
                <w:vertAlign w:val="superscript"/>
                <w:lang w:val="zh-TW"/>
              </w:rPr>
              <w:t>2</w:t>
            </w:r>
            <w:r w:rsidRPr="00980D5E">
              <w:rPr>
                <w:rFonts w:hint="eastAsia"/>
                <w:sz w:val="22"/>
                <w:szCs w:val="22"/>
                <w:lang w:val="zh-TW"/>
              </w:rPr>
              <w:t>)</w:t>
            </w:r>
          </w:p>
        </w:tc>
      </w:tr>
      <w:tr w:rsidR="001312E6" w:rsidRPr="00980D5E" w14:paraId="6A791D5C" w14:textId="77777777" w:rsidTr="00E80417">
        <w:trPr>
          <w:jc w:val="center"/>
        </w:trPr>
        <w:tc>
          <w:tcPr>
            <w:tcW w:w="993" w:type="dxa"/>
            <w:tcBorders>
              <w:top w:val="single" w:sz="4" w:space="0" w:color="auto"/>
            </w:tcBorders>
          </w:tcPr>
          <w:p w14:paraId="39911BD1" w14:textId="77777777" w:rsidR="001312E6" w:rsidRPr="00980D5E" w:rsidRDefault="001312E6" w:rsidP="00017C5C">
            <w:pPr>
              <w:spacing w:line="480" w:lineRule="auto"/>
              <w:rPr>
                <w:sz w:val="22"/>
                <w:szCs w:val="22"/>
                <w:lang w:val="zh-TW" w:eastAsia="zh-TW"/>
              </w:rPr>
            </w:pPr>
            <w:r w:rsidRPr="00980D5E">
              <w:rPr>
                <w:sz w:val="22"/>
                <w:szCs w:val="22"/>
                <w:lang w:val="zh-TW" w:eastAsia="zh-TW"/>
              </w:rPr>
              <w:t>DM_1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EE4E7A9" w14:textId="77777777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 w:eastAsia="zh-TW"/>
              </w:rPr>
            </w:pPr>
            <w:r w:rsidRPr="00980D5E">
              <w:rPr>
                <w:sz w:val="22"/>
                <w:szCs w:val="22"/>
                <w:lang w:val="zh-TW" w:eastAsia="zh-TW"/>
              </w:rPr>
              <w:t>63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7E9803D9" w14:textId="43E0F472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rFonts w:hint="eastAsia"/>
                <w:sz w:val="22"/>
                <w:szCs w:val="22"/>
                <w:lang w:val="zh-TW"/>
              </w:rPr>
              <w:t>Male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28D8AAA6" w14:textId="680A338A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sz w:val="22"/>
                <w:szCs w:val="22"/>
                <w:lang w:val="zh-TW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E6013CC" w14:textId="29AA6958" w:rsidR="001312E6" w:rsidRPr="00980D5E" w:rsidRDefault="00E32DD8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12.5</w:t>
            </w:r>
          </w:p>
        </w:tc>
        <w:tc>
          <w:tcPr>
            <w:tcW w:w="2128" w:type="dxa"/>
            <w:tcBorders>
              <w:top w:val="single" w:sz="4" w:space="0" w:color="auto"/>
            </w:tcBorders>
          </w:tcPr>
          <w:p w14:paraId="1B175DE0" w14:textId="6A5BC9F8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sz w:val="22"/>
                <w:szCs w:val="22"/>
                <w:lang w:val="zh-TW"/>
              </w:rPr>
              <w:t>23.5</w:t>
            </w:r>
          </w:p>
        </w:tc>
      </w:tr>
      <w:tr w:rsidR="001312E6" w:rsidRPr="00980D5E" w14:paraId="5CEFE281" w14:textId="77777777" w:rsidTr="00E80417">
        <w:trPr>
          <w:jc w:val="center"/>
        </w:trPr>
        <w:tc>
          <w:tcPr>
            <w:tcW w:w="993" w:type="dxa"/>
          </w:tcPr>
          <w:p w14:paraId="43683B19" w14:textId="77777777" w:rsidR="001312E6" w:rsidRPr="00980D5E" w:rsidRDefault="001312E6" w:rsidP="00017C5C">
            <w:pPr>
              <w:spacing w:line="480" w:lineRule="auto"/>
              <w:rPr>
                <w:sz w:val="22"/>
                <w:szCs w:val="22"/>
                <w:lang w:val="zh-TW" w:eastAsia="zh-TW"/>
              </w:rPr>
            </w:pPr>
            <w:r w:rsidRPr="00980D5E">
              <w:rPr>
                <w:sz w:val="22"/>
                <w:szCs w:val="22"/>
                <w:lang w:val="zh-TW" w:eastAsia="zh-TW"/>
              </w:rPr>
              <w:t>DM_2</w:t>
            </w:r>
          </w:p>
        </w:tc>
        <w:tc>
          <w:tcPr>
            <w:tcW w:w="992" w:type="dxa"/>
          </w:tcPr>
          <w:p w14:paraId="10AFFE69" w14:textId="77777777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 w:eastAsia="zh-TW"/>
              </w:rPr>
            </w:pPr>
            <w:r w:rsidRPr="00980D5E">
              <w:rPr>
                <w:sz w:val="22"/>
                <w:szCs w:val="22"/>
                <w:lang w:val="zh-TW" w:eastAsia="zh-TW"/>
              </w:rPr>
              <w:t>37</w:t>
            </w:r>
          </w:p>
        </w:tc>
        <w:tc>
          <w:tcPr>
            <w:tcW w:w="993" w:type="dxa"/>
          </w:tcPr>
          <w:p w14:paraId="4ABFAAD5" w14:textId="7F68C5D7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 w:eastAsia="zh-TW"/>
              </w:rPr>
            </w:pPr>
            <w:r w:rsidRPr="00980D5E">
              <w:rPr>
                <w:rFonts w:hint="eastAsia"/>
                <w:sz w:val="22"/>
                <w:szCs w:val="22"/>
                <w:lang w:val="zh-TW"/>
              </w:rPr>
              <w:t>Male</w:t>
            </w:r>
          </w:p>
        </w:tc>
        <w:tc>
          <w:tcPr>
            <w:tcW w:w="1842" w:type="dxa"/>
          </w:tcPr>
          <w:p w14:paraId="3609790F" w14:textId="6A6826F2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sz w:val="22"/>
                <w:szCs w:val="22"/>
                <w:lang w:val="zh-TW"/>
              </w:rPr>
              <w:t>5</w:t>
            </w:r>
          </w:p>
        </w:tc>
        <w:tc>
          <w:tcPr>
            <w:tcW w:w="992" w:type="dxa"/>
          </w:tcPr>
          <w:p w14:paraId="2106FDAD" w14:textId="0936B57B" w:rsidR="001312E6" w:rsidRPr="00980D5E" w:rsidRDefault="00E80417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8.2</w:t>
            </w:r>
          </w:p>
        </w:tc>
        <w:tc>
          <w:tcPr>
            <w:tcW w:w="2128" w:type="dxa"/>
          </w:tcPr>
          <w:p w14:paraId="2475F976" w14:textId="26E457BF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sz w:val="22"/>
                <w:szCs w:val="22"/>
                <w:lang w:val="zh-TW"/>
              </w:rPr>
              <w:t>24.2</w:t>
            </w:r>
          </w:p>
        </w:tc>
      </w:tr>
      <w:tr w:rsidR="001312E6" w:rsidRPr="00980D5E" w14:paraId="36E17127" w14:textId="77777777" w:rsidTr="00E80417">
        <w:trPr>
          <w:jc w:val="center"/>
        </w:trPr>
        <w:tc>
          <w:tcPr>
            <w:tcW w:w="993" w:type="dxa"/>
          </w:tcPr>
          <w:p w14:paraId="79D1695E" w14:textId="77777777" w:rsidR="001312E6" w:rsidRPr="00980D5E" w:rsidRDefault="001312E6" w:rsidP="00017C5C">
            <w:pPr>
              <w:spacing w:line="480" w:lineRule="auto"/>
              <w:rPr>
                <w:sz w:val="22"/>
                <w:szCs w:val="22"/>
                <w:lang w:val="zh-TW" w:eastAsia="zh-TW"/>
              </w:rPr>
            </w:pPr>
            <w:r w:rsidRPr="00980D5E">
              <w:rPr>
                <w:sz w:val="22"/>
                <w:szCs w:val="22"/>
                <w:lang w:val="zh-TW" w:eastAsia="zh-TW"/>
              </w:rPr>
              <w:t>DM_3</w:t>
            </w:r>
          </w:p>
        </w:tc>
        <w:tc>
          <w:tcPr>
            <w:tcW w:w="992" w:type="dxa"/>
          </w:tcPr>
          <w:p w14:paraId="71C43AAC" w14:textId="77777777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sz w:val="22"/>
                <w:szCs w:val="22"/>
                <w:lang w:val="zh-TW" w:eastAsia="zh-TW"/>
              </w:rPr>
              <w:t>3</w:t>
            </w:r>
            <w:r w:rsidRPr="00980D5E">
              <w:rPr>
                <w:sz w:val="22"/>
                <w:szCs w:val="22"/>
                <w:lang w:val="zh-TW"/>
              </w:rPr>
              <w:t>6</w:t>
            </w:r>
          </w:p>
        </w:tc>
        <w:tc>
          <w:tcPr>
            <w:tcW w:w="993" w:type="dxa"/>
          </w:tcPr>
          <w:p w14:paraId="100BDEAF" w14:textId="0B7EB06C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 w:eastAsia="zh-TW"/>
              </w:rPr>
            </w:pPr>
            <w:r w:rsidRPr="00980D5E">
              <w:rPr>
                <w:rFonts w:hint="eastAsia"/>
                <w:sz w:val="22"/>
                <w:szCs w:val="22"/>
                <w:lang w:val="zh-TW"/>
              </w:rPr>
              <w:t>Male</w:t>
            </w:r>
          </w:p>
        </w:tc>
        <w:tc>
          <w:tcPr>
            <w:tcW w:w="1842" w:type="dxa"/>
          </w:tcPr>
          <w:p w14:paraId="326A9F57" w14:textId="38AB0EBF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sz w:val="22"/>
                <w:szCs w:val="22"/>
                <w:lang w:val="zh-TW"/>
              </w:rPr>
              <w:t>4</w:t>
            </w:r>
          </w:p>
        </w:tc>
        <w:tc>
          <w:tcPr>
            <w:tcW w:w="992" w:type="dxa"/>
          </w:tcPr>
          <w:p w14:paraId="0ECDBF54" w14:textId="5FAC241C" w:rsidR="001312E6" w:rsidRPr="00980D5E" w:rsidRDefault="00E32DD8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1</w:t>
            </w:r>
            <w:r w:rsidR="005C45E7">
              <w:rPr>
                <w:rFonts w:hint="eastAsia"/>
                <w:sz w:val="22"/>
                <w:szCs w:val="22"/>
                <w:lang w:val="zh-TW"/>
              </w:rPr>
              <w:t>1</w:t>
            </w:r>
            <w:r>
              <w:rPr>
                <w:rFonts w:hint="eastAsia"/>
                <w:sz w:val="22"/>
                <w:szCs w:val="22"/>
                <w:lang w:val="zh-TW"/>
              </w:rPr>
              <w:t>.8</w:t>
            </w:r>
          </w:p>
        </w:tc>
        <w:tc>
          <w:tcPr>
            <w:tcW w:w="2128" w:type="dxa"/>
          </w:tcPr>
          <w:p w14:paraId="3F6F962F" w14:textId="243E8DAC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sz w:val="22"/>
                <w:szCs w:val="22"/>
                <w:lang w:val="zh-TW"/>
              </w:rPr>
              <w:t>25.4</w:t>
            </w:r>
          </w:p>
        </w:tc>
      </w:tr>
      <w:tr w:rsidR="001312E6" w:rsidRPr="00980D5E" w14:paraId="0DD9496F" w14:textId="77777777" w:rsidTr="00E80417">
        <w:trPr>
          <w:jc w:val="center"/>
        </w:trPr>
        <w:tc>
          <w:tcPr>
            <w:tcW w:w="993" w:type="dxa"/>
          </w:tcPr>
          <w:p w14:paraId="01BEA41D" w14:textId="77777777" w:rsidR="001312E6" w:rsidRPr="00980D5E" w:rsidRDefault="001312E6" w:rsidP="00017C5C">
            <w:pPr>
              <w:spacing w:line="480" w:lineRule="auto"/>
              <w:rPr>
                <w:sz w:val="22"/>
                <w:szCs w:val="22"/>
                <w:lang w:val="zh-TW" w:eastAsia="zh-TW"/>
              </w:rPr>
            </w:pPr>
            <w:r w:rsidRPr="00980D5E">
              <w:rPr>
                <w:sz w:val="22"/>
                <w:szCs w:val="22"/>
                <w:lang w:val="zh-TW" w:eastAsia="zh-TW"/>
              </w:rPr>
              <w:t>DM_4</w:t>
            </w:r>
          </w:p>
        </w:tc>
        <w:tc>
          <w:tcPr>
            <w:tcW w:w="992" w:type="dxa"/>
          </w:tcPr>
          <w:p w14:paraId="09AA8FD4" w14:textId="77777777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sz w:val="22"/>
                <w:szCs w:val="22"/>
                <w:lang w:val="zh-TW" w:eastAsia="zh-TW"/>
              </w:rPr>
              <w:t>3</w:t>
            </w:r>
            <w:r w:rsidRPr="00980D5E">
              <w:rPr>
                <w:sz w:val="22"/>
                <w:szCs w:val="22"/>
                <w:lang w:val="zh-TW"/>
              </w:rPr>
              <w:t>3</w:t>
            </w:r>
          </w:p>
        </w:tc>
        <w:tc>
          <w:tcPr>
            <w:tcW w:w="993" w:type="dxa"/>
          </w:tcPr>
          <w:p w14:paraId="6F5C80B2" w14:textId="1D2FDB11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 w:eastAsia="zh-TW"/>
              </w:rPr>
            </w:pPr>
            <w:r w:rsidRPr="00980D5E">
              <w:rPr>
                <w:rFonts w:hint="eastAsia"/>
                <w:sz w:val="22"/>
                <w:szCs w:val="22"/>
                <w:lang w:val="zh-TW"/>
              </w:rPr>
              <w:t>Male</w:t>
            </w:r>
          </w:p>
        </w:tc>
        <w:tc>
          <w:tcPr>
            <w:tcW w:w="1842" w:type="dxa"/>
          </w:tcPr>
          <w:p w14:paraId="4AC224D7" w14:textId="15618065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sz w:val="22"/>
                <w:szCs w:val="22"/>
                <w:lang w:val="zh-TW"/>
              </w:rPr>
              <w:t>3</w:t>
            </w:r>
          </w:p>
        </w:tc>
        <w:tc>
          <w:tcPr>
            <w:tcW w:w="992" w:type="dxa"/>
          </w:tcPr>
          <w:p w14:paraId="3961EDFB" w14:textId="3F63D250" w:rsidR="001312E6" w:rsidRPr="00980D5E" w:rsidRDefault="00E32DD8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9.6</w:t>
            </w:r>
          </w:p>
        </w:tc>
        <w:tc>
          <w:tcPr>
            <w:tcW w:w="2128" w:type="dxa"/>
          </w:tcPr>
          <w:p w14:paraId="150C244D" w14:textId="0631A3B4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sz w:val="22"/>
                <w:szCs w:val="22"/>
                <w:lang w:val="zh-TW"/>
              </w:rPr>
              <w:t>23.7</w:t>
            </w:r>
          </w:p>
        </w:tc>
      </w:tr>
      <w:tr w:rsidR="001312E6" w:rsidRPr="00980D5E" w14:paraId="1B4C1BF4" w14:textId="77777777" w:rsidTr="00E80417">
        <w:trPr>
          <w:jc w:val="center"/>
        </w:trPr>
        <w:tc>
          <w:tcPr>
            <w:tcW w:w="993" w:type="dxa"/>
          </w:tcPr>
          <w:p w14:paraId="63E2E849" w14:textId="77777777" w:rsidR="001312E6" w:rsidRPr="00980D5E" w:rsidRDefault="001312E6" w:rsidP="00017C5C">
            <w:pPr>
              <w:spacing w:line="480" w:lineRule="auto"/>
              <w:rPr>
                <w:sz w:val="22"/>
                <w:szCs w:val="22"/>
                <w:lang w:val="zh-TW" w:eastAsia="zh-TW"/>
              </w:rPr>
            </w:pPr>
            <w:r w:rsidRPr="00980D5E">
              <w:rPr>
                <w:sz w:val="22"/>
                <w:szCs w:val="22"/>
                <w:lang w:val="zh-TW" w:eastAsia="zh-TW"/>
              </w:rPr>
              <w:t>DPN_1</w:t>
            </w:r>
          </w:p>
        </w:tc>
        <w:tc>
          <w:tcPr>
            <w:tcW w:w="992" w:type="dxa"/>
          </w:tcPr>
          <w:p w14:paraId="12F624DE" w14:textId="77777777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sz w:val="22"/>
                <w:szCs w:val="22"/>
                <w:lang w:val="zh-TW" w:eastAsia="zh-TW"/>
              </w:rPr>
              <w:t>3</w:t>
            </w:r>
            <w:r w:rsidRPr="00980D5E">
              <w:rPr>
                <w:sz w:val="22"/>
                <w:szCs w:val="22"/>
                <w:lang w:val="zh-TW"/>
              </w:rPr>
              <w:t>9</w:t>
            </w:r>
          </w:p>
        </w:tc>
        <w:tc>
          <w:tcPr>
            <w:tcW w:w="993" w:type="dxa"/>
          </w:tcPr>
          <w:p w14:paraId="07F12527" w14:textId="599BD3B3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 w:eastAsia="zh-TW"/>
              </w:rPr>
            </w:pPr>
            <w:r w:rsidRPr="00980D5E">
              <w:rPr>
                <w:rFonts w:hint="eastAsia"/>
                <w:sz w:val="22"/>
                <w:szCs w:val="22"/>
                <w:lang w:val="zh-TW"/>
              </w:rPr>
              <w:t>Male</w:t>
            </w:r>
          </w:p>
        </w:tc>
        <w:tc>
          <w:tcPr>
            <w:tcW w:w="1842" w:type="dxa"/>
          </w:tcPr>
          <w:p w14:paraId="492B0E1A" w14:textId="58874F59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sz w:val="22"/>
                <w:szCs w:val="22"/>
                <w:lang w:val="zh-TW"/>
              </w:rPr>
              <w:t>7</w:t>
            </w:r>
          </w:p>
        </w:tc>
        <w:tc>
          <w:tcPr>
            <w:tcW w:w="992" w:type="dxa"/>
          </w:tcPr>
          <w:p w14:paraId="28AF336B" w14:textId="527B5F01" w:rsidR="001312E6" w:rsidRPr="00980D5E" w:rsidRDefault="00E32DD8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6.3</w:t>
            </w:r>
          </w:p>
        </w:tc>
        <w:tc>
          <w:tcPr>
            <w:tcW w:w="2128" w:type="dxa"/>
          </w:tcPr>
          <w:p w14:paraId="13C8D97C" w14:textId="7CF39BDC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sz w:val="22"/>
                <w:szCs w:val="22"/>
                <w:lang w:val="zh-TW"/>
              </w:rPr>
              <w:t>23.7</w:t>
            </w:r>
          </w:p>
        </w:tc>
      </w:tr>
      <w:tr w:rsidR="001312E6" w:rsidRPr="00980D5E" w14:paraId="34290717" w14:textId="77777777" w:rsidTr="00E80417">
        <w:trPr>
          <w:jc w:val="center"/>
        </w:trPr>
        <w:tc>
          <w:tcPr>
            <w:tcW w:w="993" w:type="dxa"/>
          </w:tcPr>
          <w:p w14:paraId="51D91211" w14:textId="77777777" w:rsidR="001312E6" w:rsidRPr="00980D5E" w:rsidRDefault="001312E6" w:rsidP="00017C5C">
            <w:pPr>
              <w:spacing w:line="480" w:lineRule="auto"/>
              <w:rPr>
                <w:sz w:val="22"/>
                <w:szCs w:val="22"/>
                <w:lang w:val="zh-TW" w:eastAsia="zh-TW"/>
              </w:rPr>
            </w:pPr>
            <w:r w:rsidRPr="00980D5E">
              <w:rPr>
                <w:sz w:val="22"/>
                <w:szCs w:val="22"/>
                <w:lang w:val="zh-TW" w:eastAsia="zh-TW"/>
              </w:rPr>
              <w:t>DPN_2</w:t>
            </w:r>
          </w:p>
        </w:tc>
        <w:tc>
          <w:tcPr>
            <w:tcW w:w="992" w:type="dxa"/>
          </w:tcPr>
          <w:p w14:paraId="0F96F962" w14:textId="77777777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 w:eastAsia="zh-TW"/>
              </w:rPr>
            </w:pPr>
            <w:r w:rsidRPr="00980D5E">
              <w:rPr>
                <w:sz w:val="22"/>
                <w:szCs w:val="22"/>
                <w:lang w:val="zh-TW" w:eastAsia="zh-TW"/>
              </w:rPr>
              <w:t>34</w:t>
            </w:r>
          </w:p>
        </w:tc>
        <w:tc>
          <w:tcPr>
            <w:tcW w:w="993" w:type="dxa"/>
          </w:tcPr>
          <w:p w14:paraId="2DE9EAF6" w14:textId="2E7046A2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 w:eastAsia="zh-TW"/>
              </w:rPr>
            </w:pPr>
            <w:r w:rsidRPr="00980D5E">
              <w:rPr>
                <w:rFonts w:hint="eastAsia"/>
                <w:sz w:val="22"/>
                <w:szCs w:val="22"/>
                <w:lang w:val="zh-TW"/>
              </w:rPr>
              <w:t>Male</w:t>
            </w:r>
          </w:p>
        </w:tc>
        <w:tc>
          <w:tcPr>
            <w:tcW w:w="1842" w:type="dxa"/>
          </w:tcPr>
          <w:p w14:paraId="01E7A85A" w14:textId="59FBED0F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sz w:val="22"/>
                <w:szCs w:val="22"/>
                <w:lang w:val="zh-TW"/>
              </w:rPr>
              <w:t>5</w:t>
            </w:r>
          </w:p>
        </w:tc>
        <w:tc>
          <w:tcPr>
            <w:tcW w:w="992" w:type="dxa"/>
          </w:tcPr>
          <w:p w14:paraId="157F3BC2" w14:textId="2D874A66" w:rsidR="001312E6" w:rsidRPr="00980D5E" w:rsidRDefault="00E32DD8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10.7</w:t>
            </w:r>
          </w:p>
        </w:tc>
        <w:tc>
          <w:tcPr>
            <w:tcW w:w="2128" w:type="dxa"/>
          </w:tcPr>
          <w:p w14:paraId="2F323507" w14:textId="64546A4F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sz w:val="22"/>
                <w:szCs w:val="22"/>
                <w:lang w:val="zh-TW"/>
              </w:rPr>
              <w:t>23.4</w:t>
            </w:r>
          </w:p>
        </w:tc>
      </w:tr>
      <w:tr w:rsidR="001312E6" w:rsidRPr="00980D5E" w14:paraId="5C743A85" w14:textId="77777777" w:rsidTr="00E80417">
        <w:trPr>
          <w:jc w:val="center"/>
        </w:trPr>
        <w:tc>
          <w:tcPr>
            <w:tcW w:w="993" w:type="dxa"/>
          </w:tcPr>
          <w:p w14:paraId="2501DB05" w14:textId="77777777" w:rsidR="001312E6" w:rsidRPr="00980D5E" w:rsidRDefault="001312E6" w:rsidP="00017C5C">
            <w:pPr>
              <w:spacing w:line="480" w:lineRule="auto"/>
              <w:rPr>
                <w:sz w:val="22"/>
                <w:szCs w:val="22"/>
                <w:lang w:val="zh-TW" w:eastAsia="zh-TW"/>
              </w:rPr>
            </w:pPr>
            <w:r w:rsidRPr="00980D5E">
              <w:rPr>
                <w:sz w:val="22"/>
                <w:szCs w:val="22"/>
                <w:lang w:val="zh-TW" w:eastAsia="zh-TW"/>
              </w:rPr>
              <w:t>DPN_3</w:t>
            </w:r>
          </w:p>
        </w:tc>
        <w:tc>
          <w:tcPr>
            <w:tcW w:w="992" w:type="dxa"/>
          </w:tcPr>
          <w:p w14:paraId="533C043D" w14:textId="77777777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sz w:val="22"/>
                <w:szCs w:val="22"/>
                <w:lang w:val="zh-TW" w:eastAsia="zh-TW"/>
              </w:rPr>
              <w:t>6</w:t>
            </w:r>
            <w:r w:rsidRPr="00980D5E">
              <w:rPr>
                <w:sz w:val="22"/>
                <w:szCs w:val="22"/>
                <w:lang w:val="zh-TW"/>
              </w:rPr>
              <w:t>3</w:t>
            </w:r>
          </w:p>
        </w:tc>
        <w:tc>
          <w:tcPr>
            <w:tcW w:w="993" w:type="dxa"/>
          </w:tcPr>
          <w:p w14:paraId="407B858E" w14:textId="0CA0C057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 w:eastAsia="zh-TW"/>
              </w:rPr>
            </w:pPr>
            <w:r w:rsidRPr="00980D5E">
              <w:rPr>
                <w:rFonts w:hint="eastAsia"/>
                <w:sz w:val="22"/>
                <w:szCs w:val="22"/>
                <w:lang w:val="zh-TW"/>
              </w:rPr>
              <w:t>Male</w:t>
            </w:r>
          </w:p>
        </w:tc>
        <w:tc>
          <w:tcPr>
            <w:tcW w:w="1842" w:type="dxa"/>
          </w:tcPr>
          <w:p w14:paraId="5DBF79EB" w14:textId="30C24F96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sz w:val="22"/>
                <w:szCs w:val="22"/>
                <w:lang w:val="zh-TW"/>
              </w:rPr>
              <w:t>5</w:t>
            </w:r>
          </w:p>
        </w:tc>
        <w:tc>
          <w:tcPr>
            <w:tcW w:w="992" w:type="dxa"/>
          </w:tcPr>
          <w:p w14:paraId="01CDFDC8" w14:textId="1235C24C" w:rsidR="001312E6" w:rsidRPr="00980D5E" w:rsidRDefault="00E32DD8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9.9</w:t>
            </w:r>
          </w:p>
        </w:tc>
        <w:tc>
          <w:tcPr>
            <w:tcW w:w="2128" w:type="dxa"/>
          </w:tcPr>
          <w:p w14:paraId="15B50457" w14:textId="4D2439E6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sz w:val="22"/>
                <w:szCs w:val="22"/>
                <w:lang w:val="zh-TW"/>
              </w:rPr>
              <w:t>23.7</w:t>
            </w:r>
          </w:p>
        </w:tc>
      </w:tr>
      <w:tr w:rsidR="001312E6" w:rsidRPr="00980D5E" w14:paraId="6E7E86B3" w14:textId="77777777" w:rsidTr="00E80417">
        <w:trPr>
          <w:jc w:val="center"/>
        </w:trPr>
        <w:tc>
          <w:tcPr>
            <w:tcW w:w="993" w:type="dxa"/>
          </w:tcPr>
          <w:p w14:paraId="71F5F401" w14:textId="77777777" w:rsidR="001312E6" w:rsidRPr="00980D5E" w:rsidRDefault="001312E6" w:rsidP="00017C5C">
            <w:pPr>
              <w:spacing w:line="480" w:lineRule="auto"/>
              <w:rPr>
                <w:sz w:val="22"/>
                <w:szCs w:val="22"/>
                <w:lang w:val="zh-TW" w:eastAsia="zh-TW"/>
              </w:rPr>
            </w:pPr>
            <w:r w:rsidRPr="00980D5E">
              <w:rPr>
                <w:sz w:val="22"/>
                <w:szCs w:val="22"/>
                <w:lang w:val="zh-TW" w:eastAsia="zh-TW"/>
              </w:rPr>
              <w:t>DPN_4</w:t>
            </w:r>
          </w:p>
        </w:tc>
        <w:tc>
          <w:tcPr>
            <w:tcW w:w="992" w:type="dxa"/>
          </w:tcPr>
          <w:p w14:paraId="039EB597" w14:textId="77777777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sz w:val="22"/>
                <w:szCs w:val="22"/>
                <w:lang w:val="zh-TW"/>
              </w:rPr>
              <w:t>40</w:t>
            </w:r>
          </w:p>
        </w:tc>
        <w:tc>
          <w:tcPr>
            <w:tcW w:w="993" w:type="dxa"/>
          </w:tcPr>
          <w:p w14:paraId="7AA912A1" w14:textId="1ED2D044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 w:eastAsia="zh-TW"/>
              </w:rPr>
            </w:pPr>
            <w:r w:rsidRPr="00980D5E">
              <w:rPr>
                <w:rFonts w:hint="eastAsia"/>
                <w:sz w:val="22"/>
                <w:szCs w:val="22"/>
                <w:lang w:val="zh-TW"/>
              </w:rPr>
              <w:t>Male</w:t>
            </w:r>
          </w:p>
        </w:tc>
        <w:tc>
          <w:tcPr>
            <w:tcW w:w="1842" w:type="dxa"/>
          </w:tcPr>
          <w:p w14:paraId="433CB435" w14:textId="2973FFFD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sz w:val="22"/>
                <w:szCs w:val="22"/>
                <w:lang w:val="zh-TW"/>
              </w:rPr>
              <w:t>6</w:t>
            </w:r>
          </w:p>
        </w:tc>
        <w:tc>
          <w:tcPr>
            <w:tcW w:w="992" w:type="dxa"/>
          </w:tcPr>
          <w:p w14:paraId="100991C1" w14:textId="219831E8" w:rsidR="001312E6" w:rsidRPr="00980D5E" w:rsidRDefault="00E32DD8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>
              <w:rPr>
                <w:rFonts w:hint="eastAsia"/>
                <w:sz w:val="22"/>
                <w:szCs w:val="22"/>
                <w:lang w:val="zh-TW"/>
              </w:rPr>
              <w:t>13.4</w:t>
            </w:r>
          </w:p>
        </w:tc>
        <w:tc>
          <w:tcPr>
            <w:tcW w:w="2128" w:type="dxa"/>
          </w:tcPr>
          <w:p w14:paraId="0ADA29B4" w14:textId="568D913C" w:rsidR="001312E6" w:rsidRPr="00980D5E" w:rsidRDefault="001312E6" w:rsidP="00017C5C">
            <w:pPr>
              <w:spacing w:line="480" w:lineRule="auto"/>
              <w:jc w:val="center"/>
              <w:rPr>
                <w:sz w:val="22"/>
                <w:szCs w:val="22"/>
                <w:lang w:val="zh-TW"/>
              </w:rPr>
            </w:pPr>
            <w:r w:rsidRPr="00980D5E">
              <w:rPr>
                <w:sz w:val="22"/>
                <w:szCs w:val="22"/>
                <w:lang w:val="zh-TW"/>
              </w:rPr>
              <w:t>24.9</w:t>
            </w:r>
          </w:p>
        </w:tc>
      </w:tr>
    </w:tbl>
    <w:p w14:paraId="1B1973A1" w14:textId="77777777" w:rsidR="00B81FAB" w:rsidRPr="00980D5E" w:rsidRDefault="00B81FAB" w:rsidP="00017C5C">
      <w:pPr>
        <w:spacing w:line="480" w:lineRule="auto"/>
        <w:rPr>
          <w:sz w:val="22"/>
          <w:szCs w:val="22"/>
        </w:rPr>
      </w:pPr>
    </w:p>
    <w:p w14:paraId="2313DB81" w14:textId="77777777" w:rsidR="009163D0" w:rsidRPr="00980D5E" w:rsidRDefault="009163D0" w:rsidP="00017C5C">
      <w:pPr>
        <w:spacing w:line="480" w:lineRule="auto"/>
        <w:rPr>
          <w:sz w:val="22"/>
          <w:szCs w:val="22"/>
        </w:rPr>
      </w:pPr>
    </w:p>
    <w:p w14:paraId="2FE4B77A" w14:textId="77777777" w:rsidR="002355FD" w:rsidRPr="00980D5E" w:rsidRDefault="002355FD" w:rsidP="00017C5C">
      <w:pPr>
        <w:spacing w:line="480" w:lineRule="auto"/>
        <w:rPr>
          <w:sz w:val="22"/>
          <w:szCs w:val="22"/>
        </w:rPr>
      </w:pPr>
    </w:p>
    <w:p w14:paraId="0F0C6E63" w14:textId="77777777" w:rsidR="002355FD" w:rsidRPr="00980D5E" w:rsidRDefault="002355FD" w:rsidP="00017C5C">
      <w:pPr>
        <w:spacing w:line="480" w:lineRule="auto"/>
        <w:rPr>
          <w:sz w:val="22"/>
          <w:szCs w:val="22"/>
        </w:rPr>
      </w:pPr>
    </w:p>
    <w:p w14:paraId="19B4EC01" w14:textId="77777777" w:rsidR="002355FD" w:rsidRPr="00980D5E" w:rsidRDefault="002355FD" w:rsidP="00017C5C">
      <w:pPr>
        <w:spacing w:line="480" w:lineRule="auto"/>
        <w:rPr>
          <w:sz w:val="22"/>
          <w:szCs w:val="22"/>
        </w:rPr>
      </w:pPr>
    </w:p>
    <w:p w14:paraId="2B93B393" w14:textId="77777777" w:rsidR="002355FD" w:rsidRPr="00980D5E" w:rsidRDefault="002355FD" w:rsidP="00017C5C">
      <w:pPr>
        <w:spacing w:line="480" w:lineRule="auto"/>
        <w:rPr>
          <w:sz w:val="22"/>
          <w:szCs w:val="22"/>
        </w:rPr>
      </w:pPr>
    </w:p>
    <w:p w14:paraId="6F35D302" w14:textId="77777777" w:rsidR="002355FD" w:rsidRPr="00980D5E" w:rsidRDefault="002355FD" w:rsidP="00017C5C">
      <w:pPr>
        <w:spacing w:line="480" w:lineRule="auto"/>
        <w:rPr>
          <w:sz w:val="22"/>
          <w:szCs w:val="22"/>
        </w:rPr>
      </w:pPr>
    </w:p>
    <w:p w14:paraId="629ECB7C" w14:textId="77777777" w:rsidR="002355FD" w:rsidRPr="00980D5E" w:rsidRDefault="002355FD" w:rsidP="00017C5C">
      <w:pPr>
        <w:spacing w:line="480" w:lineRule="auto"/>
        <w:rPr>
          <w:sz w:val="22"/>
          <w:szCs w:val="22"/>
        </w:rPr>
      </w:pPr>
    </w:p>
    <w:p w14:paraId="3FBF2C09" w14:textId="77777777" w:rsidR="002355FD" w:rsidRPr="00980D5E" w:rsidRDefault="002355FD" w:rsidP="00017C5C">
      <w:pPr>
        <w:spacing w:line="480" w:lineRule="auto"/>
        <w:rPr>
          <w:sz w:val="22"/>
          <w:szCs w:val="22"/>
        </w:rPr>
      </w:pPr>
    </w:p>
    <w:p w14:paraId="2A71CC0D" w14:textId="77777777" w:rsidR="0096091B" w:rsidRPr="00980D5E" w:rsidRDefault="0096091B" w:rsidP="00017C5C">
      <w:pPr>
        <w:spacing w:line="480" w:lineRule="auto"/>
        <w:rPr>
          <w:sz w:val="22"/>
          <w:szCs w:val="22"/>
        </w:rPr>
      </w:pPr>
    </w:p>
    <w:p w14:paraId="21A2F5AA" w14:textId="6E76A825" w:rsidR="0096091B" w:rsidRDefault="0096091B" w:rsidP="00017C5C">
      <w:pPr>
        <w:spacing w:line="480" w:lineRule="auto"/>
        <w:rPr>
          <w:sz w:val="22"/>
          <w:szCs w:val="22"/>
        </w:rPr>
      </w:pPr>
      <w:r w:rsidRPr="00980D5E">
        <w:rPr>
          <w:sz w:val="22"/>
          <w:szCs w:val="22"/>
        </w:rPr>
        <w:lastRenderedPageBreak/>
        <w:t xml:space="preserve">Supplementary Table </w:t>
      </w:r>
      <w:r>
        <w:rPr>
          <w:rFonts w:hint="eastAsia"/>
          <w:sz w:val="22"/>
          <w:szCs w:val="22"/>
        </w:rPr>
        <w:t>3</w:t>
      </w:r>
      <w:r w:rsidRPr="00980D5E">
        <w:rPr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 xml:space="preserve">Antibodies used in </w:t>
      </w:r>
      <w:r w:rsidR="00FE4BA2">
        <w:rPr>
          <w:rFonts w:hint="eastAsia"/>
          <w:sz w:val="22"/>
          <w:szCs w:val="22"/>
        </w:rPr>
        <w:t>WB and IF</w:t>
      </w:r>
    </w:p>
    <w:tbl>
      <w:tblPr>
        <w:tblStyle w:val="af5"/>
        <w:tblW w:w="795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9"/>
        <w:gridCol w:w="5349"/>
        <w:gridCol w:w="1385"/>
      </w:tblGrid>
      <w:tr w:rsidR="008A6FE1" w14:paraId="5FCC2BB4" w14:textId="4F5CA7C3" w:rsidTr="008A6FE1">
        <w:trPr>
          <w:trHeight w:val="158"/>
        </w:trPr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</w:tcPr>
          <w:p w14:paraId="3494E954" w14:textId="1F7FABDA" w:rsidR="00FE4BA2" w:rsidRDefault="00FE4BA2" w:rsidP="00017C5C">
            <w:pPr>
              <w:spacing w:line="480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Antibodies</w:t>
            </w:r>
          </w:p>
        </w:tc>
        <w:tc>
          <w:tcPr>
            <w:tcW w:w="5349" w:type="dxa"/>
            <w:tcBorders>
              <w:top w:val="single" w:sz="4" w:space="0" w:color="auto"/>
              <w:bottom w:val="single" w:sz="4" w:space="0" w:color="auto"/>
            </w:tcBorders>
          </w:tcPr>
          <w:p w14:paraId="4FC8088B" w14:textId="7D9C8A3E" w:rsidR="00FE4BA2" w:rsidRDefault="00FE4BA2" w:rsidP="00017C5C">
            <w:pPr>
              <w:spacing w:line="480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M</w:t>
            </w:r>
            <w:r w:rsidRPr="00C60E50">
              <w:rPr>
                <w:sz w:val="22"/>
                <w:szCs w:val="22"/>
              </w:rPr>
              <w:t>anufacturer</w:t>
            </w:r>
            <w:r>
              <w:rPr>
                <w:rFonts w:hint="eastAsia"/>
                <w:sz w:val="22"/>
                <w:szCs w:val="22"/>
              </w:rPr>
              <w:t>s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</w:tcPr>
          <w:p w14:paraId="309CBA4F" w14:textId="1449E462" w:rsidR="00FE4BA2" w:rsidRDefault="00FE4BA2" w:rsidP="00017C5C">
            <w:pPr>
              <w:spacing w:line="480" w:lineRule="auto"/>
              <w:rPr>
                <w:sz w:val="22"/>
                <w:szCs w:val="22"/>
              </w:rPr>
            </w:pPr>
            <w:r w:rsidRPr="00FE4BA2">
              <w:rPr>
                <w:sz w:val="22"/>
                <w:szCs w:val="22"/>
              </w:rPr>
              <w:t>Applications</w:t>
            </w:r>
          </w:p>
        </w:tc>
      </w:tr>
      <w:tr w:rsidR="008A6FE1" w14:paraId="18803B0C" w14:textId="07A433B5" w:rsidTr="008A6FE1">
        <w:trPr>
          <w:trHeight w:val="372"/>
        </w:trPr>
        <w:tc>
          <w:tcPr>
            <w:tcW w:w="1219" w:type="dxa"/>
            <w:tcBorders>
              <w:top w:val="single" w:sz="4" w:space="0" w:color="auto"/>
            </w:tcBorders>
          </w:tcPr>
          <w:p w14:paraId="36B57EE5" w14:textId="544E0110" w:rsidR="00FE4BA2" w:rsidRPr="00D563CD" w:rsidRDefault="00FE4BA2" w:rsidP="00017C5C">
            <w:pPr>
              <w:spacing w:line="480" w:lineRule="auto"/>
              <w:rPr>
                <w:sz w:val="22"/>
                <w:szCs w:val="22"/>
              </w:rPr>
            </w:pPr>
            <w:r w:rsidRPr="00D563CD">
              <w:rPr>
                <w:sz w:val="22"/>
                <w:szCs w:val="22"/>
              </w:rPr>
              <w:t>CCR7</w:t>
            </w:r>
          </w:p>
        </w:tc>
        <w:tc>
          <w:tcPr>
            <w:tcW w:w="5349" w:type="dxa"/>
            <w:tcBorders>
              <w:top w:val="single" w:sz="4" w:space="0" w:color="auto"/>
            </w:tcBorders>
          </w:tcPr>
          <w:p w14:paraId="6BD1DD3F" w14:textId="42BCBEB8" w:rsidR="00FE4BA2" w:rsidRPr="00D563CD" w:rsidRDefault="00FE4BA2" w:rsidP="00017C5C">
            <w:pPr>
              <w:spacing w:line="480" w:lineRule="auto"/>
              <w:rPr>
                <w:sz w:val="22"/>
                <w:szCs w:val="22"/>
              </w:rPr>
            </w:pPr>
            <w:r w:rsidRPr="00D563CD">
              <w:rPr>
                <w:sz w:val="22"/>
                <w:szCs w:val="22"/>
              </w:rPr>
              <w:t>Boster Biological Technology</w:t>
            </w:r>
            <w:r>
              <w:rPr>
                <w:rFonts w:hint="eastAsia"/>
                <w:sz w:val="22"/>
                <w:szCs w:val="22"/>
              </w:rPr>
              <w:t>, China</w:t>
            </w:r>
            <w:r w:rsidRPr="00D563CD">
              <w:rPr>
                <w:sz w:val="22"/>
                <w:szCs w:val="22"/>
              </w:rPr>
              <w:t xml:space="preserve"> (Catalog No. BM4218)</w:t>
            </w:r>
          </w:p>
        </w:tc>
        <w:tc>
          <w:tcPr>
            <w:tcW w:w="1385" w:type="dxa"/>
            <w:tcBorders>
              <w:top w:val="single" w:sz="4" w:space="0" w:color="auto"/>
            </w:tcBorders>
          </w:tcPr>
          <w:p w14:paraId="41605369" w14:textId="13C3C5E4" w:rsidR="00FE4BA2" w:rsidRPr="00D563CD" w:rsidRDefault="00FE4BA2" w:rsidP="00017C5C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WB and IF</w:t>
            </w:r>
          </w:p>
        </w:tc>
      </w:tr>
      <w:tr w:rsidR="008A6FE1" w14:paraId="42FCFA0A" w14:textId="276CC6E0" w:rsidTr="008A6FE1">
        <w:trPr>
          <w:trHeight w:val="372"/>
        </w:trPr>
        <w:tc>
          <w:tcPr>
            <w:tcW w:w="1219" w:type="dxa"/>
          </w:tcPr>
          <w:p w14:paraId="0A65E878" w14:textId="3349D978" w:rsidR="00FE4BA2" w:rsidRPr="00D563CD" w:rsidRDefault="00FE4BA2" w:rsidP="00017C5C">
            <w:pPr>
              <w:spacing w:line="480" w:lineRule="auto"/>
              <w:rPr>
                <w:sz w:val="22"/>
                <w:szCs w:val="22"/>
              </w:rPr>
            </w:pPr>
            <w:r w:rsidRPr="00D563CD">
              <w:rPr>
                <w:sz w:val="22"/>
                <w:szCs w:val="22"/>
              </w:rPr>
              <w:t>CCL21</w:t>
            </w:r>
          </w:p>
        </w:tc>
        <w:tc>
          <w:tcPr>
            <w:tcW w:w="5349" w:type="dxa"/>
          </w:tcPr>
          <w:p w14:paraId="02940469" w14:textId="62E924F0" w:rsidR="00FE4BA2" w:rsidRPr="00D563CD" w:rsidRDefault="00FE4BA2" w:rsidP="00017C5C">
            <w:pPr>
              <w:spacing w:line="480" w:lineRule="auto"/>
              <w:rPr>
                <w:sz w:val="22"/>
                <w:szCs w:val="22"/>
              </w:rPr>
            </w:pPr>
            <w:proofErr w:type="spellStart"/>
            <w:r w:rsidRPr="00D563CD">
              <w:rPr>
                <w:sz w:val="22"/>
                <w:szCs w:val="22"/>
              </w:rPr>
              <w:t>AiFang</w:t>
            </w:r>
            <w:proofErr w:type="spellEnd"/>
            <w:r w:rsidRPr="00D563CD">
              <w:rPr>
                <w:sz w:val="22"/>
                <w:szCs w:val="22"/>
              </w:rPr>
              <w:t xml:space="preserve"> biological</w:t>
            </w:r>
            <w:r>
              <w:rPr>
                <w:rFonts w:hint="eastAsia"/>
                <w:sz w:val="22"/>
                <w:szCs w:val="22"/>
              </w:rPr>
              <w:t>, China</w:t>
            </w:r>
            <w:r w:rsidRPr="00D563CD">
              <w:rPr>
                <w:sz w:val="22"/>
                <w:szCs w:val="22"/>
              </w:rPr>
              <w:t xml:space="preserve"> (Catalog No. AFKL82485)</w:t>
            </w:r>
          </w:p>
        </w:tc>
        <w:tc>
          <w:tcPr>
            <w:tcW w:w="1385" w:type="dxa"/>
          </w:tcPr>
          <w:p w14:paraId="13165027" w14:textId="5C1E0611" w:rsidR="00FE4BA2" w:rsidRPr="00D563CD" w:rsidRDefault="00FE4BA2" w:rsidP="00017C5C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WB</w:t>
            </w:r>
          </w:p>
        </w:tc>
      </w:tr>
      <w:tr w:rsidR="00AD47F3" w14:paraId="2F1F5F60" w14:textId="77777777" w:rsidTr="008A6FE1">
        <w:trPr>
          <w:trHeight w:val="372"/>
        </w:trPr>
        <w:tc>
          <w:tcPr>
            <w:tcW w:w="1219" w:type="dxa"/>
          </w:tcPr>
          <w:p w14:paraId="3CEDF799" w14:textId="53B9E965" w:rsidR="00AD47F3" w:rsidRPr="00D563CD" w:rsidRDefault="00AD47F3" w:rsidP="00017C5C">
            <w:pPr>
              <w:spacing w:line="480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CCL21</w:t>
            </w:r>
          </w:p>
        </w:tc>
        <w:tc>
          <w:tcPr>
            <w:tcW w:w="5349" w:type="dxa"/>
          </w:tcPr>
          <w:p w14:paraId="104083FF" w14:textId="6E188081" w:rsidR="00AD47F3" w:rsidRDefault="00AD47F3" w:rsidP="00017C5C">
            <w:pPr>
              <w:spacing w:line="480" w:lineRule="auto"/>
              <w:rPr>
                <w:sz w:val="22"/>
                <w:szCs w:val="22"/>
              </w:rPr>
            </w:pPr>
            <w:proofErr w:type="spellStart"/>
            <w:r w:rsidRPr="00D563CD">
              <w:rPr>
                <w:sz w:val="22"/>
                <w:szCs w:val="22"/>
              </w:rPr>
              <w:t>AiFang</w:t>
            </w:r>
            <w:proofErr w:type="spellEnd"/>
            <w:r w:rsidRPr="00D563CD">
              <w:rPr>
                <w:sz w:val="22"/>
                <w:szCs w:val="22"/>
              </w:rPr>
              <w:t xml:space="preserve"> biological</w:t>
            </w:r>
            <w:r>
              <w:rPr>
                <w:rFonts w:hint="eastAsia"/>
                <w:sz w:val="22"/>
                <w:szCs w:val="22"/>
              </w:rPr>
              <w:t>, China</w:t>
            </w:r>
            <w:r w:rsidRPr="00D563CD">
              <w:rPr>
                <w:sz w:val="22"/>
                <w:szCs w:val="22"/>
              </w:rPr>
              <w:t xml:space="preserve"> (Catalog No. </w:t>
            </w:r>
            <w:r w:rsidRPr="00AD47F3">
              <w:rPr>
                <w:sz w:val="22"/>
                <w:szCs w:val="22"/>
              </w:rPr>
              <w:t>AF07415</w:t>
            </w:r>
            <w:r w:rsidRPr="00D563CD">
              <w:rPr>
                <w:sz w:val="22"/>
                <w:szCs w:val="22"/>
              </w:rPr>
              <w:t>)</w:t>
            </w:r>
          </w:p>
        </w:tc>
        <w:tc>
          <w:tcPr>
            <w:tcW w:w="1385" w:type="dxa"/>
          </w:tcPr>
          <w:p w14:paraId="16149831" w14:textId="481AB684" w:rsidR="00AD47F3" w:rsidRDefault="00AD47F3" w:rsidP="00017C5C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IF</w:t>
            </w:r>
          </w:p>
        </w:tc>
      </w:tr>
      <w:tr w:rsidR="00A77A7C" w14:paraId="0A4E1F88" w14:textId="77777777" w:rsidTr="008A6FE1">
        <w:trPr>
          <w:trHeight w:val="372"/>
        </w:trPr>
        <w:tc>
          <w:tcPr>
            <w:tcW w:w="1219" w:type="dxa"/>
          </w:tcPr>
          <w:p w14:paraId="264FDFC5" w14:textId="361C233C" w:rsidR="00A77A7C" w:rsidRPr="00D563CD" w:rsidRDefault="00A77A7C" w:rsidP="00017C5C">
            <w:pPr>
              <w:spacing w:line="480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CD3</w:t>
            </w:r>
            <w:r w:rsidR="00D92EFB">
              <w:rPr>
                <w:rFonts w:hint="eastAsia"/>
                <w:sz w:val="22"/>
                <w:szCs w:val="22"/>
              </w:rPr>
              <w:t>E</w:t>
            </w:r>
          </w:p>
        </w:tc>
        <w:tc>
          <w:tcPr>
            <w:tcW w:w="5349" w:type="dxa"/>
          </w:tcPr>
          <w:p w14:paraId="61485D9C" w14:textId="5E737844" w:rsidR="00A77A7C" w:rsidRDefault="00D92EFB" w:rsidP="00017C5C">
            <w:pPr>
              <w:spacing w:line="480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ABclonal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Technology, China</w:t>
            </w:r>
            <w:r w:rsidRPr="00D563CD">
              <w:rPr>
                <w:sz w:val="22"/>
                <w:szCs w:val="22"/>
              </w:rPr>
              <w:t xml:space="preserve"> (Catalog No.</w:t>
            </w:r>
            <w:r>
              <w:t xml:space="preserve"> </w:t>
            </w:r>
            <w:r w:rsidRPr="00D92EFB">
              <w:rPr>
                <w:sz w:val="22"/>
                <w:szCs w:val="22"/>
              </w:rPr>
              <w:t>A19017</w:t>
            </w:r>
            <w:r w:rsidRPr="00D563CD">
              <w:rPr>
                <w:sz w:val="22"/>
                <w:szCs w:val="22"/>
              </w:rPr>
              <w:t>)</w:t>
            </w:r>
          </w:p>
        </w:tc>
        <w:tc>
          <w:tcPr>
            <w:tcW w:w="1385" w:type="dxa"/>
          </w:tcPr>
          <w:p w14:paraId="303C09BB" w14:textId="3B949AD1" w:rsidR="00A77A7C" w:rsidRDefault="00D92EFB" w:rsidP="00017C5C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IF</w:t>
            </w:r>
          </w:p>
        </w:tc>
      </w:tr>
      <w:tr w:rsidR="00A77A7C" w14:paraId="4C00BF22" w14:textId="77777777" w:rsidTr="008A6FE1">
        <w:trPr>
          <w:trHeight w:val="372"/>
        </w:trPr>
        <w:tc>
          <w:tcPr>
            <w:tcW w:w="1219" w:type="dxa"/>
          </w:tcPr>
          <w:p w14:paraId="183BDE09" w14:textId="362DA88B" w:rsidR="00A77A7C" w:rsidRPr="00D563CD" w:rsidRDefault="00A77A7C" w:rsidP="00017C5C">
            <w:pPr>
              <w:spacing w:line="480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CD4</w:t>
            </w:r>
          </w:p>
        </w:tc>
        <w:tc>
          <w:tcPr>
            <w:tcW w:w="5349" w:type="dxa"/>
          </w:tcPr>
          <w:p w14:paraId="4BC1AC60" w14:textId="5F775B91" w:rsidR="00A77A7C" w:rsidRDefault="00D92EFB" w:rsidP="00017C5C">
            <w:pPr>
              <w:spacing w:line="480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ABclonal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Technology, China</w:t>
            </w:r>
            <w:r w:rsidRPr="00D563CD">
              <w:rPr>
                <w:sz w:val="22"/>
                <w:szCs w:val="22"/>
              </w:rPr>
              <w:t xml:space="preserve"> (Catalog No.</w:t>
            </w:r>
            <w:r>
              <w:t xml:space="preserve"> </w:t>
            </w:r>
            <w:r w:rsidRPr="00D92EFB">
              <w:rPr>
                <w:sz w:val="22"/>
                <w:szCs w:val="22"/>
              </w:rPr>
              <w:t>A26036PM</w:t>
            </w:r>
            <w:r w:rsidRPr="00D563CD">
              <w:rPr>
                <w:sz w:val="22"/>
                <w:szCs w:val="22"/>
              </w:rPr>
              <w:t>)</w:t>
            </w:r>
          </w:p>
        </w:tc>
        <w:tc>
          <w:tcPr>
            <w:tcW w:w="1385" w:type="dxa"/>
          </w:tcPr>
          <w:p w14:paraId="5FFEC60D" w14:textId="6BC8BBF1" w:rsidR="00A77A7C" w:rsidRDefault="00D92EFB" w:rsidP="00017C5C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IF</w:t>
            </w:r>
          </w:p>
        </w:tc>
      </w:tr>
      <w:tr w:rsidR="00A77A7C" w14:paraId="79B40931" w14:textId="77777777" w:rsidTr="008A6FE1">
        <w:trPr>
          <w:trHeight w:val="372"/>
        </w:trPr>
        <w:tc>
          <w:tcPr>
            <w:tcW w:w="1219" w:type="dxa"/>
          </w:tcPr>
          <w:p w14:paraId="09064FC1" w14:textId="1629BDA4" w:rsidR="00A77A7C" w:rsidRPr="00D563CD" w:rsidRDefault="00A77A7C" w:rsidP="00017C5C">
            <w:pPr>
              <w:spacing w:line="480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CD8A</w:t>
            </w:r>
          </w:p>
        </w:tc>
        <w:tc>
          <w:tcPr>
            <w:tcW w:w="5349" w:type="dxa"/>
          </w:tcPr>
          <w:p w14:paraId="522E4879" w14:textId="4030CCED" w:rsidR="00A77A7C" w:rsidRDefault="00D92EFB" w:rsidP="00017C5C">
            <w:pPr>
              <w:spacing w:line="480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ABclonal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Technology, China</w:t>
            </w:r>
            <w:r w:rsidRPr="00D563CD">
              <w:rPr>
                <w:sz w:val="22"/>
                <w:szCs w:val="22"/>
              </w:rPr>
              <w:t xml:space="preserve"> (Catalog No.</w:t>
            </w:r>
            <w:r>
              <w:t xml:space="preserve"> </w:t>
            </w:r>
            <w:r w:rsidRPr="00D92EFB">
              <w:rPr>
                <w:sz w:val="22"/>
                <w:szCs w:val="22"/>
              </w:rPr>
              <w:t>A23305PM</w:t>
            </w:r>
            <w:r w:rsidRPr="00D563CD">
              <w:rPr>
                <w:sz w:val="22"/>
                <w:szCs w:val="22"/>
              </w:rPr>
              <w:t>)</w:t>
            </w:r>
          </w:p>
        </w:tc>
        <w:tc>
          <w:tcPr>
            <w:tcW w:w="1385" w:type="dxa"/>
          </w:tcPr>
          <w:p w14:paraId="549F2DFC" w14:textId="1C49ED43" w:rsidR="00A77A7C" w:rsidRDefault="00D92EFB" w:rsidP="00017C5C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IF</w:t>
            </w:r>
          </w:p>
        </w:tc>
      </w:tr>
      <w:tr w:rsidR="009B5292" w14:paraId="17F1C8B7" w14:textId="77777777" w:rsidTr="008A6FE1">
        <w:trPr>
          <w:trHeight w:val="372"/>
        </w:trPr>
        <w:tc>
          <w:tcPr>
            <w:tcW w:w="1219" w:type="dxa"/>
          </w:tcPr>
          <w:p w14:paraId="62E2D70E" w14:textId="5FDC1E3C" w:rsidR="009B5292" w:rsidRDefault="009B5292" w:rsidP="00017C5C">
            <w:pPr>
              <w:spacing w:line="480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Cleaved-caspase3</w:t>
            </w:r>
          </w:p>
        </w:tc>
        <w:tc>
          <w:tcPr>
            <w:tcW w:w="5349" w:type="dxa"/>
          </w:tcPr>
          <w:p w14:paraId="33611651" w14:textId="5E6FBC99" w:rsidR="009B5292" w:rsidRDefault="006209B6" w:rsidP="00017C5C">
            <w:pPr>
              <w:spacing w:line="480" w:lineRule="auto"/>
              <w:rPr>
                <w:sz w:val="22"/>
                <w:szCs w:val="22"/>
              </w:rPr>
            </w:pPr>
            <w:r w:rsidRPr="006209B6">
              <w:rPr>
                <w:sz w:val="22"/>
                <w:szCs w:val="22"/>
              </w:rPr>
              <w:t>Affinity Biosciences</w:t>
            </w:r>
            <w:r>
              <w:rPr>
                <w:rFonts w:hint="eastAsia"/>
                <w:sz w:val="22"/>
                <w:szCs w:val="22"/>
              </w:rPr>
              <w:t>, China (</w:t>
            </w:r>
            <w:r w:rsidRPr="00D563CD">
              <w:rPr>
                <w:sz w:val="22"/>
                <w:szCs w:val="22"/>
              </w:rPr>
              <w:t>Catalog No.</w:t>
            </w:r>
            <w:r>
              <w:t xml:space="preserve"> </w:t>
            </w:r>
            <w:r w:rsidRPr="006209B6">
              <w:rPr>
                <w:sz w:val="22"/>
                <w:szCs w:val="22"/>
              </w:rPr>
              <w:t>BF0711</w:t>
            </w:r>
            <w:r>
              <w:rPr>
                <w:rFonts w:hint="eastAsia"/>
                <w:sz w:val="22"/>
                <w:szCs w:val="22"/>
              </w:rPr>
              <w:t>)</w:t>
            </w:r>
          </w:p>
        </w:tc>
        <w:tc>
          <w:tcPr>
            <w:tcW w:w="1385" w:type="dxa"/>
          </w:tcPr>
          <w:p w14:paraId="2EA20049" w14:textId="2F241CC9" w:rsidR="009B5292" w:rsidRDefault="006209B6" w:rsidP="00017C5C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IF</w:t>
            </w:r>
          </w:p>
        </w:tc>
      </w:tr>
      <w:tr w:rsidR="008A6FE1" w14:paraId="7726F925" w14:textId="5A0D944D" w:rsidTr="008A6FE1">
        <w:trPr>
          <w:trHeight w:val="372"/>
        </w:trPr>
        <w:tc>
          <w:tcPr>
            <w:tcW w:w="1219" w:type="dxa"/>
          </w:tcPr>
          <w:p w14:paraId="7E111E6E" w14:textId="799FFB90" w:rsidR="00FE4BA2" w:rsidRPr="00D563CD" w:rsidRDefault="00FE4BA2" w:rsidP="00017C5C">
            <w:pPr>
              <w:spacing w:line="480" w:lineRule="auto"/>
              <w:rPr>
                <w:sz w:val="22"/>
                <w:szCs w:val="22"/>
              </w:rPr>
            </w:pPr>
            <w:r w:rsidRPr="00D563CD">
              <w:rPr>
                <w:sz w:val="22"/>
                <w:szCs w:val="22"/>
              </w:rPr>
              <w:t>β-Actin</w:t>
            </w:r>
          </w:p>
        </w:tc>
        <w:tc>
          <w:tcPr>
            <w:tcW w:w="5349" w:type="dxa"/>
          </w:tcPr>
          <w:p w14:paraId="71C96921" w14:textId="253AEDB8" w:rsidR="00FE4BA2" w:rsidRPr="00D563CD" w:rsidRDefault="00FE4BA2" w:rsidP="00017C5C">
            <w:pPr>
              <w:spacing w:line="480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ABclonal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Technology, China</w:t>
            </w:r>
            <w:r w:rsidRPr="00D563CD">
              <w:rPr>
                <w:sz w:val="22"/>
                <w:szCs w:val="22"/>
              </w:rPr>
              <w:t xml:space="preserve"> (Catalog No. </w:t>
            </w:r>
            <w:r w:rsidRPr="000A1A22">
              <w:rPr>
                <w:sz w:val="22"/>
                <w:szCs w:val="22"/>
              </w:rPr>
              <w:t>AC026</w:t>
            </w:r>
            <w:r w:rsidRPr="00D563CD">
              <w:rPr>
                <w:sz w:val="22"/>
                <w:szCs w:val="22"/>
              </w:rPr>
              <w:t>)</w:t>
            </w:r>
          </w:p>
        </w:tc>
        <w:tc>
          <w:tcPr>
            <w:tcW w:w="1385" w:type="dxa"/>
          </w:tcPr>
          <w:p w14:paraId="55FF2749" w14:textId="30E9CDB4" w:rsidR="00FE4BA2" w:rsidRDefault="00FE4BA2" w:rsidP="00017C5C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WB</w:t>
            </w:r>
          </w:p>
        </w:tc>
      </w:tr>
      <w:tr w:rsidR="008A6FE1" w14:paraId="04812B36" w14:textId="38930924" w:rsidTr="008A6FE1">
        <w:trPr>
          <w:trHeight w:val="372"/>
        </w:trPr>
        <w:tc>
          <w:tcPr>
            <w:tcW w:w="1219" w:type="dxa"/>
          </w:tcPr>
          <w:p w14:paraId="2D310058" w14:textId="7CBA2902" w:rsidR="00FE4BA2" w:rsidRPr="00D563CD" w:rsidRDefault="00FE4BA2" w:rsidP="00017C5C">
            <w:pPr>
              <w:spacing w:line="480" w:lineRule="auto"/>
              <w:rPr>
                <w:sz w:val="22"/>
                <w:szCs w:val="22"/>
              </w:rPr>
            </w:pPr>
            <w:r w:rsidRPr="00D563CD">
              <w:rPr>
                <w:sz w:val="22"/>
                <w:szCs w:val="22"/>
              </w:rPr>
              <w:t>GAPDH</w:t>
            </w:r>
          </w:p>
        </w:tc>
        <w:tc>
          <w:tcPr>
            <w:tcW w:w="5349" w:type="dxa"/>
          </w:tcPr>
          <w:p w14:paraId="4BE70C34" w14:textId="60BE8036" w:rsidR="00FE4BA2" w:rsidRPr="00D563CD" w:rsidRDefault="00FE4BA2" w:rsidP="00017C5C">
            <w:pPr>
              <w:spacing w:line="480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ABclonal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Technology, China</w:t>
            </w:r>
            <w:r w:rsidRPr="00D563CD">
              <w:rPr>
                <w:sz w:val="22"/>
                <w:szCs w:val="22"/>
              </w:rPr>
              <w:t xml:space="preserve"> (Catalog No.</w:t>
            </w:r>
            <w:r>
              <w:t xml:space="preserve"> </w:t>
            </w:r>
            <w:r w:rsidRPr="000A1A22">
              <w:rPr>
                <w:sz w:val="22"/>
                <w:szCs w:val="22"/>
              </w:rPr>
              <w:t>A19056</w:t>
            </w:r>
            <w:r w:rsidRPr="00D563CD">
              <w:rPr>
                <w:sz w:val="22"/>
                <w:szCs w:val="22"/>
              </w:rPr>
              <w:t>)</w:t>
            </w:r>
          </w:p>
        </w:tc>
        <w:tc>
          <w:tcPr>
            <w:tcW w:w="1385" w:type="dxa"/>
          </w:tcPr>
          <w:p w14:paraId="7BD279F3" w14:textId="57ADB1E8" w:rsidR="00FE4BA2" w:rsidRDefault="00FE4BA2" w:rsidP="00017C5C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WB</w:t>
            </w:r>
          </w:p>
        </w:tc>
      </w:tr>
    </w:tbl>
    <w:p w14:paraId="62ADA679" w14:textId="64BE89D4" w:rsidR="0096091B" w:rsidRPr="000A1A22" w:rsidRDefault="00FE4BA2" w:rsidP="00017C5C">
      <w:pPr>
        <w:spacing w:line="480" w:lineRule="auto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WB, western blot. IF, </w:t>
      </w:r>
      <w:r w:rsidRPr="00FE4BA2">
        <w:rPr>
          <w:sz w:val="22"/>
          <w:szCs w:val="22"/>
        </w:rPr>
        <w:t>immunofluorescence</w:t>
      </w:r>
      <w:r>
        <w:rPr>
          <w:rFonts w:hint="eastAsia"/>
          <w:sz w:val="22"/>
          <w:szCs w:val="22"/>
        </w:rPr>
        <w:t xml:space="preserve">. </w:t>
      </w:r>
    </w:p>
    <w:p w14:paraId="2F9B92F4" w14:textId="77777777" w:rsidR="00C60E50" w:rsidRDefault="00C60E50" w:rsidP="00017C5C">
      <w:pPr>
        <w:spacing w:line="480" w:lineRule="auto"/>
        <w:rPr>
          <w:sz w:val="22"/>
          <w:szCs w:val="22"/>
        </w:rPr>
      </w:pPr>
    </w:p>
    <w:p w14:paraId="7C6ADC98" w14:textId="77777777" w:rsidR="00C60E50" w:rsidRDefault="00C60E50" w:rsidP="00017C5C">
      <w:pPr>
        <w:spacing w:line="480" w:lineRule="auto"/>
        <w:rPr>
          <w:sz w:val="22"/>
          <w:szCs w:val="22"/>
        </w:rPr>
      </w:pPr>
    </w:p>
    <w:p w14:paraId="3A73D860" w14:textId="77777777" w:rsidR="000976F2" w:rsidRDefault="000976F2" w:rsidP="00017C5C">
      <w:pPr>
        <w:spacing w:line="480" w:lineRule="auto"/>
        <w:rPr>
          <w:sz w:val="22"/>
          <w:szCs w:val="22"/>
        </w:rPr>
      </w:pPr>
    </w:p>
    <w:p w14:paraId="10D4F401" w14:textId="77777777" w:rsidR="000976F2" w:rsidRDefault="000976F2" w:rsidP="00017C5C">
      <w:pPr>
        <w:spacing w:line="480" w:lineRule="auto"/>
        <w:rPr>
          <w:sz w:val="22"/>
          <w:szCs w:val="22"/>
        </w:rPr>
      </w:pPr>
    </w:p>
    <w:p w14:paraId="51517F31" w14:textId="77777777" w:rsidR="000976F2" w:rsidRDefault="000976F2" w:rsidP="00017C5C">
      <w:pPr>
        <w:spacing w:line="480" w:lineRule="auto"/>
        <w:rPr>
          <w:sz w:val="22"/>
          <w:szCs w:val="22"/>
        </w:rPr>
      </w:pPr>
    </w:p>
    <w:p w14:paraId="7C5E25FB" w14:textId="77777777" w:rsidR="00C60E50" w:rsidRDefault="00C60E50" w:rsidP="00017C5C">
      <w:pPr>
        <w:spacing w:line="480" w:lineRule="auto"/>
        <w:rPr>
          <w:sz w:val="22"/>
          <w:szCs w:val="22"/>
        </w:rPr>
      </w:pPr>
    </w:p>
    <w:p w14:paraId="428FD7B5" w14:textId="77777777" w:rsidR="00C60E50" w:rsidRPr="00980D5E" w:rsidRDefault="00C60E50" w:rsidP="00017C5C">
      <w:pPr>
        <w:spacing w:line="480" w:lineRule="auto"/>
        <w:rPr>
          <w:sz w:val="22"/>
          <w:szCs w:val="22"/>
        </w:rPr>
      </w:pPr>
    </w:p>
    <w:p w14:paraId="49CD9A92" w14:textId="77777777" w:rsidR="00772BAE" w:rsidRPr="0096091B" w:rsidRDefault="00772BAE" w:rsidP="00017C5C">
      <w:pPr>
        <w:spacing w:line="480" w:lineRule="auto"/>
        <w:rPr>
          <w:sz w:val="22"/>
          <w:szCs w:val="22"/>
        </w:rPr>
      </w:pPr>
    </w:p>
    <w:p w14:paraId="2DA3CB8D" w14:textId="729082CA" w:rsidR="002355FD" w:rsidRPr="00980D5E" w:rsidRDefault="002355FD" w:rsidP="00017C5C">
      <w:pPr>
        <w:spacing w:line="480" w:lineRule="auto"/>
        <w:rPr>
          <w:sz w:val="22"/>
          <w:szCs w:val="22"/>
        </w:rPr>
      </w:pPr>
      <w:r w:rsidRPr="00980D5E">
        <w:rPr>
          <w:noProof/>
          <w:sz w:val="22"/>
          <w:szCs w:val="22"/>
        </w:rPr>
        <w:lastRenderedPageBreak/>
        <w:drawing>
          <wp:inline distT="0" distB="0" distL="0" distR="0" wp14:anchorId="176C7532" wp14:editId="1C9E4A6F">
            <wp:extent cx="5274310" cy="3680460"/>
            <wp:effectExtent l="0" t="0" r="2540" b="0"/>
            <wp:docPr id="18237949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04A7A" w14:textId="6827AE40" w:rsidR="00B64142" w:rsidRPr="00980D5E" w:rsidRDefault="00772BAE" w:rsidP="00017C5C">
      <w:pPr>
        <w:spacing w:line="480" w:lineRule="auto"/>
        <w:rPr>
          <w:sz w:val="22"/>
          <w:szCs w:val="22"/>
        </w:rPr>
      </w:pPr>
      <w:r w:rsidRPr="00980D5E">
        <w:rPr>
          <w:rFonts w:hint="eastAsia"/>
          <w:b/>
          <w:bCs/>
          <w:sz w:val="22"/>
          <w:szCs w:val="22"/>
        </w:rPr>
        <w:t xml:space="preserve">Supplementary Fig. 1 </w:t>
      </w:r>
      <w:r w:rsidR="00FC0504" w:rsidRPr="00980D5E">
        <w:rPr>
          <w:sz w:val="22"/>
          <w:szCs w:val="22"/>
        </w:rPr>
        <w:t xml:space="preserve">CCL19 and CCL21 </w:t>
      </w:r>
      <w:r w:rsidR="00FC0504" w:rsidRPr="00980D5E">
        <w:rPr>
          <w:rFonts w:hint="eastAsia"/>
          <w:sz w:val="22"/>
          <w:szCs w:val="22"/>
        </w:rPr>
        <w:t>e</w:t>
      </w:r>
      <w:r w:rsidR="00FC0504" w:rsidRPr="00980D5E">
        <w:rPr>
          <w:sz w:val="22"/>
          <w:szCs w:val="22"/>
        </w:rPr>
        <w:t xml:space="preserve">xpression in sciatic nerve tissue </w:t>
      </w:r>
      <w:r w:rsidR="00FC0504" w:rsidRPr="00980D5E">
        <w:rPr>
          <w:rFonts w:hint="eastAsia"/>
          <w:sz w:val="22"/>
          <w:szCs w:val="22"/>
        </w:rPr>
        <w:t>from</w:t>
      </w:r>
      <w:r w:rsidR="00FC0504" w:rsidRPr="00980D5E">
        <w:rPr>
          <w:sz w:val="22"/>
          <w:szCs w:val="22"/>
        </w:rPr>
        <w:t xml:space="preserve"> DPN patients and controls.</w:t>
      </w:r>
      <w:r w:rsidR="00FC0504" w:rsidRPr="00980D5E">
        <w:rPr>
          <w:rFonts w:hint="eastAsia"/>
          <w:b/>
          <w:bCs/>
          <w:sz w:val="22"/>
          <w:szCs w:val="22"/>
        </w:rPr>
        <w:t xml:space="preserve"> </w:t>
      </w:r>
      <w:proofErr w:type="gramStart"/>
      <w:r w:rsidR="00FC0504" w:rsidRPr="00980D5E">
        <w:rPr>
          <w:b/>
          <w:bCs/>
          <w:sz w:val="22"/>
          <w:szCs w:val="22"/>
        </w:rPr>
        <w:t>A</w:t>
      </w:r>
      <w:proofErr w:type="gramEnd"/>
      <w:r w:rsidR="00FC0504" w:rsidRPr="00980D5E">
        <w:rPr>
          <w:sz w:val="22"/>
          <w:szCs w:val="22"/>
        </w:rPr>
        <w:t xml:space="preserve"> Immunofluorescence staining of CCL19</w:t>
      </w:r>
      <w:r w:rsidR="00FC0504" w:rsidRPr="00980D5E">
        <w:rPr>
          <w:rFonts w:hint="eastAsia"/>
          <w:sz w:val="22"/>
          <w:szCs w:val="22"/>
        </w:rPr>
        <w:t>. Scale b</w:t>
      </w:r>
      <w:r w:rsidR="00FC0504" w:rsidRPr="00980D5E">
        <w:rPr>
          <w:sz w:val="22"/>
          <w:szCs w:val="22"/>
        </w:rPr>
        <w:t xml:space="preserve">ar = 50 </w:t>
      </w:r>
      <w:proofErr w:type="spellStart"/>
      <w:r w:rsidR="00FC0504" w:rsidRPr="00980D5E">
        <w:rPr>
          <w:sz w:val="22"/>
          <w:szCs w:val="22"/>
        </w:rPr>
        <w:t>μm</w:t>
      </w:r>
      <w:proofErr w:type="spellEnd"/>
      <w:r w:rsidR="00FC0504" w:rsidRPr="00980D5E">
        <w:rPr>
          <w:rFonts w:hint="eastAsia"/>
          <w:sz w:val="22"/>
          <w:szCs w:val="22"/>
        </w:rPr>
        <w:t xml:space="preserve">. </w:t>
      </w:r>
      <w:r w:rsidR="00FC0504" w:rsidRPr="00980D5E">
        <w:rPr>
          <w:rFonts w:hint="eastAsia"/>
          <w:b/>
          <w:bCs/>
          <w:sz w:val="22"/>
          <w:szCs w:val="22"/>
        </w:rPr>
        <w:t>B</w:t>
      </w:r>
      <w:r w:rsidR="00FC0504" w:rsidRPr="00980D5E">
        <w:rPr>
          <w:rFonts w:hint="eastAsia"/>
          <w:sz w:val="22"/>
          <w:szCs w:val="22"/>
        </w:rPr>
        <w:t xml:space="preserve"> </w:t>
      </w:r>
      <w:r w:rsidR="00FC0504" w:rsidRPr="00980D5E">
        <w:rPr>
          <w:sz w:val="22"/>
          <w:szCs w:val="22"/>
        </w:rPr>
        <w:t>Quantitative analysis of CCL</w:t>
      </w:r>
      <w:r w:rsidR="00FC0504" w:rsidRPr="00980D5E">
        <w:rPr>
          <w:rFonts w:hint="eastAsia"/>
          <w:sz w:val="22"/>
          <w:szCs w:val="22"/>
        </w:rPr>
        <w:t xml:space="preserve">21 in (A). </w:t>
      </w:r>
      <w:r w:rsidR="00FC0504" w:rsidRPr="00286AAB">
        <w:rPr>
          <w:rFonts w:hint="eastAsia"/>
          <w:b/>
          <w:bCs/>
          <w:sz w:val="22"/>
          <w:szCs w:val="22"/>
        </w:rPr>
        <w:t>C</w:t>
      </w:r>
      <w:r w:rsidR="00FC0504" w:rsidRPr="00980D5E">
        <w:rPr>
          <w:sz w:val="22"/>
          <w:szCs w:val="22"/>
        </w:rPr>
        <w:t xml:space="preserve"> Immunofluorescence staining of CCL21</w:t>
      </w:r>
      <w:r w:rsidR="00FC0504" w:rsidRPr="00980D5E">
        <w:rPr>
          <w:rFonts w:hint="eastAsia"/>
          <w:sz w:val="22"/>
          <w:szCs w:val="22"/>
        </w:rPr>
        <w:t>. Scale b</w:t>
      </w:r>
      <w:r w:rsidR="00FC0504" w:rsidRPr="00980D5E">
        <w:rPr>
          <w:sz w:val="22"/>
          <w:szCs w:val="22"/>
        </w:rPr>
        <w:t xml:space="preserve">ar = 50 </w:t>
      </w:r>
      <w:proofErr w:type="spellStart"/>
      <w:r w:rsidR="00FC0504" w:rsidRPr="00980D5E">
        <w:rPr>
          <w:sz w:val="22"/>
          <w:szCs w:val="22"/>
        </w:rPr>
        <w:t>μm</w:t>
      </w:r>
      <w:proofErr w:type="spellEnd"/>
      <w:r w:rsidR="00FC0504" w:rsidRPr="00980D5E">
        <w:rPr>
          <w:rFonts w:hint="eastAsia"/>
          <w:sz w:val="22"/>
          <w:szCs w:val="22"/>
        </w:rPr>
        <w:t xml:space="preserve">. </w:t>
      </w:r>
      <w:r w:rsidR="00FC0504" w:rsidRPr="00980D5E">
        <w:rPr>
          <w:rFonts w:hint="eastAsia"/>
          <w:b/>
          <w:bCs/>
          <w:sz w:val="22"/>
          <w:szCs w:val="22"/>
        </w:rPr>
        <w:t>D</w:t>
      </w:r>
      <w:r w:rsidR="00FC0504" w:rsidRPr="00980D5E">
        <w:rPr>
          <w:sz w:val="22"/>
          <w:szCs w:val="22"/>
        </w:rPr>
        <w:t xml:space="preserve"> Quantitative analysis of CCL</w:t>
      </w:r>
      <w:r w:rsidR="00FC0504" w:rsidRPr="00980D5E">
        <w:rPr>
          <w:rFonts w:hint="eastAsia"/>
          <w:sz w:val="22"/>
          <w:szCs w:val="22"/>
        </w:rPr>
        <w:t>21 in (C).</w:t>
      </w:r>
      <w:r w:rsidR="00867945" w:rsidRPr="00980D5E">
        <w:rPr>
          <w:rFonts w:hint="eastAsia"/>
          <w:sz w:val="22"/>
          <w:szCs w:val="22"/>
        </w:rPr>
        <w:t xml:space="preserve"> </w:t>
      </w:r>
      <w:r w:rsidR="00867945" w:rsidRPr="00980D5E">
        <w:rPr>
          <w:sz w:val="22"/>
          <w:szCs w:val="22"/>
          <w:vertAlign w:val="superscript"/>
        </w:rPr>
        <w:t>*</w:t>
      </w:r>
      <w:r w:rsidR="00867945" w:rsidRPr="00FA6475">
        <w:rPr>
          <w:i/>
          <w:iCs/>
          <w:sz w:val="22"/>
          <w:szCs w:val="22"/>
        </w:rPr>
        <w:t>P</w:t>
      </w:r>
      <w:r w:rsidR="00867945" w:rsidRPr="00980D5E">
        <w:rPr>
          <w:sz w:val="22"/>
          <w:szCs w:val="22"/>
        </w:rPr>
        <w:t>&lt;0.05</w:t>
      </w:r>
      <w:r w:rsidR="00867945" w:rsidRPr="00980D5E">
        <w:rPr>
          <w:rFonts w:hint="eastAsia"/>
          <w:sz w:val="22"/>
          <w:szCs w:val="22"/>
        </w:rPr>
        <w:t>.</w:t>
      </w:r>
    </w:p>
    <w:p w14:paraId="351DB7C9" w14:textId="56C64272" w:rsidR="002355FD" w:rsidRPr="00980D5E" w:rsidRDefault="00ED0790" w:rsidP="00017C5C">
      <w:pPr>
        <w:spacing w:line="480" w:lineRule="auto"/>
        <w:rPr>
          <w:sz w:val="22"/>
          <w:szCs w:val="22"/>
        </w:rPr>
      </w:pPr>
      <w:r w:rsidRPr="00980D5E">
        <w:rPr>
          <w:noProof/>
          <w:sz w:val="22"/>
          <w:szCs w:val="22"/>
        </w:rPr>
        <w:lastRenderedPageBreak/>
        <w:drawing>
          <wp:inline distT="0" distB="0" distL="0" distR="0" wp14:anchorId="3959723A" wp14:editId="587381B0">
            <wp:extent cx="4545965" cy="5243830"/>
            <wp:effectExtent l="0" t="0" r="6985" b="0"/>
            <wp:docPr id="1527761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524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9F407" w14:textId="3CB5B3CA" w:rsidR="00ED0790" w:rsidRPr="00980D5E" w:rsidRDefault="002A666C" w:rsidP="00017C5C">
      <w:pPr>
        <w:spacing w:line="480" w:lineRule="auto"/>
        <w:rPr>
          <w:sz w:val="22"/>
          <w:szCs w:val="22"/>
        </w:rPr>
      </w:pPr>
      <w:r w:rsidRPr="00980D5E">
        <w:rPr>
          <w:rFonts w:hint="eastAsia"/>
          <w:b/>
          <w:bCs/>
          <w:sz w:val="22"/>
          <w:szCs w:val="22"/>
        </w:rPr>
        <w:t xml:space="preserve">Supplementary Fig. 2 </w:t>
      </w:r>
      <w:r w:rsidRPr="00980D5E">
        <w:rPr>
          <w:sz w:val="22"/>
          <w:szCs w:val="22"/>
        </w:rPr>
        <w:t xml:space="preserve">Effects of CCL21 on </w:t>
      </w:r>
      <w:r w:rsidR="009B798A" w:rsidRPr="00980D5E">
        <w:rPr>
          <w:rFonts w:hint="eastAsia"/>
          <w:sz w:val="22"/>
          <w:szCs w:val="22"/>
        </w:rPr>
        <w:t xml:space="preserve">the function of </w:t>
      </w:r>
      <w:r w:rsidR="006B131C" w:rsidRPr="00980D5E">
        <w:rPr>
          <w:rFonts w:hint="eastAsia"/>
          <w:sz w:val="22"/>
          <w:szCs w:val="22"/>
        </w:rPr>
        <w:t>HSCs</w:t>
      </w:r>
      <w:r w:rsidRPr="00980D5E">
        <w:rPr>
          <w:sz w:val="22"/>
          <w:szCs w:val="22"/>
        </w:rPr>
        <w:t>.</w:t>
      </w:r>
      <w:r w:rsidRPr="00980D5E">
        <w:rPr>
          <w:rFonts w:hint="eastAsia"/>
          <w:sz w:val="22"/>
          <w:szCs w:val="22"/>
        </w:rPr>
        <w:t xml:space="preserve"> </w:t>
      </w:r>
      <w:proofErr w:type="gramStart"/>
      <w:r w:rsidRPr="00980D5E">
        <w:rPr>
          <w:b/>
          <w:bCs/>
          <w:sz w:val="22"/>
          <w:szCs w:val="22"/>
        </w:rPr>
        <w:t>A</w:t>
      </w:r>
      <w:proofErr w:type="gramEnd"/>
      <w:r w:rsidRPr="00980D5E">
        <w:rPr>
          <w:sz w:val="22"/>
          <w:szCs w:val="22"/>
        </w:rPr>
        <w:t xml:space="preserve"> </w:t>
      </w:r>
      <w:r w:rsidR="00B108AD" w:rsidRPr="00980D5E">
        <w:rPr>
          <w:sz w:val="22"/>
          <w:szCs w:val="22"/>
        </w:rPr>
        <w:t xml:space="preserve">Immunofluorescence staining for </w:t>
      </w:r>
      <w:r w:rsidRPr="00980D5E">
        <w:rPr>
          <w:sz w:val="22"/>
          <w:szCs w:val="22"/>
        </w:rPr>
        <w:t xml:space="preserve">Annexin V and Caspase 3 in </w:t>
      </w:r>
      <w:r w:rsidR="00B108AD" w:rsidRPr="00980D5E">
        <w:rPr>
          <w:rFonts w:hint="eastAsia"/>
          <w:sz w:val="22"/>
          <w:szCs w:val="22"/>
        </w:rPr>
        <w:t xml:space="preserve">HSCs </w:t>
      </w:r>
      <w:r w:rsidR="009B798A" w:rsidRPr="00980D5E">
        <w:rPr>
          <w:sz w:val="22"/>
          <w:szCs w:val="22"/>
        </w:rPr>
        <w:t>after</w:t>
      </w:r>
      <w:r w:rsidR="00B108AD" w:rsidRPr="00980D5E">
        <w:rPr>
          <w:rFonts w:hint="eastAsia"/>
          <w:sz w:val="22"/>
          <w:szCs w:val="22"/>
        </w:rPr>
        <w:t xml:space="preserve"> sti</w:t>
      </w:r>
      <w:r w:rsidRPr="00980D5E">
        <w:rPr>
          <w:sz w:val="22"/>
          <w:szCs w:val="22"/>
        </w:rPr>
        <w:t xml:space="preserve">mulation with </w:t>
      </w:r>
      <w:r w:rsidR="00B108AD" w:rsidRPr="00980D5E">
        <w:rPr>
          <w:rFonts w:hint="eastAsia"/>
          <w:sz w:val="22"/>
          <w:szCs w:val="22"/>
        </w:rPr>
        <w:t>various</w:t>
      </w:r>
      <w:r w:rsidRPr="00980D5E">
        <w:rPr>
          <w:sz w:val="22"/>
          <w:szCs w:val="22"/>
        </w:rPr>
        <w:t xml:space="preserve"> </w:t>
      </w:r>
      <w:r w:rsidR="00B108AD" w:rsidRPr="00980D5E">
        <w:rPr>
          <w:rFonts w:hint="eastAsia"/>
          <w:sz w:val="22"/>
          <w:szCs w:val="22"/>
        </w:rPr>
        <w:t xml:space="preserve">0, 50, </w:t>
      </w:r>
      <w:r w:rsidR="009B798A" w:rsidRPr="00980D5E">
        <w:rPr>
          <w:rFonts w:hint="eastAsia"/>
          <w:sz w:val="22"/>
          <w:szCs w:val="22"/>
        </w:rPr>
        <w:t xml:space="preserve">or </w:t>
      </w:r>
      <w:r w:rsidR="00B108AD" w:rsidRPr="00980D5E">
        <w:rPr>
          <w:rFonts w:hint="eastAsia"/>
          <w:sz w:val="22"/>
          <w:szCs w:val="22"/>
        </w:rPr>
        <w:t>200ng/mL</w:t>
      </w:r>
      <w:r w:rsidRPr="00980D5E">
        <w:rPr>
          <w:sz w:val="22"/>
          <w:szCs w:val="22"/>
        </w:rPr>
        <w:t xml:space="preserve"> CCL21 for 72 h, </w:t>
      </w:r>
      <w:r w:rsidR="00B108AD" w:rsidRPr="00980D5E">
        <w:rPr>
          <w:sz w:val="22"/>
          <w:szCs w:val="22"/>
        </w:rPr>
        <w:t>Scale bar = </w:t>
      </w:r>
      <w:r w:rsidRPr="00980D5E">
        <w:rPr>
          <w:sz w:val="22"/>
          <w:szCs w:val="22"/>
        </w:rPr>
        <w:t xml:space="preserve">200 </w:t>
      </w:r>
      <w:proofErr w:type="spellStart"/>
      <w:r w:rsidRPr="00980D5E">
        <w:rPr>
          <w:sz w:val="22"/>
          <w:szCs w:val="22"/>
        </w:rPr>
        <w:t>μm</w:t>
      </w:r>
      <w:proofErr w:type="spellEnd"/>
      <w:r w:rsidRPr="00980D5E">
        <w:rPr>
          <w:rFonts w:hint="eastAsia"/>
          <w:sz w:val="22"/>
          <w:szCs w:val="22"/>
        </w:rPr>
        <w:t xml:space="preserve">. </w:t>
      </w:r>
      <w:r w:rsidRPr="00980D5E">
        <w:rPr>
          <w:b/>
          <w:bCs/>
          <w:sz w:val="22"/>
          <w:szCs w:val="22"/>
        </w:rPr>
        <w:t>B</w:t>
      </w:r>
      <w:r w:rsidRPr="00980D5E">
        <w:rPr>
          <w:sz w:val="22"/>
          <w:szCs w:val="22"/>
        </w:rPr>
        <w:t xml:space="preserve"> and </w:t>
      </w:r>
      <w:r w:rsidRPr="00980D5E">
        <w:rPr>
          <w:b/>
          <w:bCs/>
          <w:sz w:val="22"/>
          <w:szCs w:val="22"/>
        </w:rPr>
        <w:t>C</w:t>
      </w:r>
      <w:r w:rsidRPr="00980D5E">
        <w:rPr>
          <w:sz w:val="22"/>
          <w:szCs w:val="22"/>
        </w:rPr>
        <w:t xml:space="preserve"> Quantitative analysis of Annexin V and Caspase 3</w:t>
      </w:r>
      <w:r w:rsidR="00B108AD" w:rsidRPr="00980D5E">
        <w:rPr>
          <w:rFonts w:hint="eastAsia"/>
          <w:sz w:val="22"/>
          <w:szCs w:val="22"/>
        </w:rPr>
        <w:t xml:space="preserve"> in (A)</w:t>
      </w:r>
      <w:r w:rsidRPr="00980D5E">
        <w:rPr>
          <w:rFonts w:hint="eastAsia"/>
          <w:sz w:val="22"/>
          <w:szCs w:val="22"/>
        </w:rPr>
        <w:t xml:space="preserve">. </w:t>
      </w:r>
      <w:r w:rsidRPr="00980D5E">
        <w:rPr>
          <w:b/>
          <w:bCs/>
          <w:sz w:val="22"/>
          <w:szCs w:val="22"/>
        </w:rPr>
        <w:t>D</w:t>
      </w:r>
      <w:r w:rsidRPr="00980D5E">
        <w:rPr>
          <w:sz w:val="22"/>
          <w:szCs w:val="22"/>
        </w:rPr>
        <w:t xml:space="preserve"> CCK8 assay</w:t>
      </w:r>
      <w:r w:rsidR="00105FA2" w:rsidRPr="00980D5E">
        <w:rPr>
          <w:sz w:val="22"/>
          <w:szCs w:val="22"/>
        </w:rPr>
        <w:t xml:space="preserve"> illustrating</w:t>
      </w:r>
      <w:r w:rsidRPr="00980D5E">
        <w:rPr>
          <w:sz w:val="22"/>
          <w:szCs w:val="22"/>
        </w:rPr>
        <w:t xml:space="preserve"> changes in </w:t>
      </w:r>
      <w:r w:rsidR="00105FA2" w:rsidRPr="00980D5E">
        <w:rPr>
          <w:rFonts w:hint="eastAsia"/>
          <w:sz w:val="22"/>
          <w:szCs w:val="22"/>
        </w:rPr>
        <w:t xml:space="preserve">the </w:t>
      </w:r>
      <w:r w:rsidRPr="00980D5E">
        <w:rPr>
          <w:sz w:val="22"/>
          <w:szCs w:val="22"/>
        </w:rPr>
        <w:t xml:space="preserve">proliferation of </w:t>
      </w:r>
      <w:r w:rsidR="00B108AD" w:rsidRPr="00980D5E">
        <w:rPr>
          <w:rFonts w:hint="eastAsia"/>
          <w:sz w:val="22"/>
          <w:szCs w:val="22"/>
        </w:rPr>
        <w:t>HSCs</w:t>
      </w:r>
      <w:r w:rsidRPr="00980D5E">
        <w:rPr>
          <w:sz w:val="22"/>
          <w:szCs w:val="22"/>
        </w:rPr>
        <w:t xml:space="preserve"> </w:t>
      </w:r>
      <w:r w:rsidR="00105FA2" w:rsidRPr="00980D5E">
        <w:rPr>
          <w:rFonts w:hint="eastAsia"/>
          <w:sz w:val="22"/>
          <w:szCs w:val="22"/>
        </w:rPr>
        <w:t>following</w:t>
      </w:r>
      <w:r w:rsidR="00B108AD" w:rsidRPr="00980D5E">
        <w:rPr>
          <w:rFonts w:hint="eastAsia"/>
          <w:sz w:val="22"/>
          <w:szCs w:val="22"/>
        </w:rPr>
        <w:t xml:space="preserve"> exposure to 0, 50, </w:t>
      </w:r>
      <w:r w:rsidR="00105FA2" w:rsidRPr="00980D5E">
        <w:rPr>
          <w:rFonts w:hint="eastAsia"/>
          <w:sz w:val="22"/>
          <w:szCs w:val="22"/>
        </w:rPr>
        <w:t xml:space="preserve">or </w:t>
      </w:r>
      <w:r w:rsidR="00B108AD" w:rsidRPr="00980D5E">
        <w:rPr>
          <w:rFonts w:hint="eastAsia"/>
          <w:sz w:val="22"/>
          <w:szCs w:val="22"/>
        </w:rPr>
        <w:t>200ng/mL</w:t>
      </w:r>
      <w:r w:rsidR="00B108AD" w:rsidRPr="00980D5E">
        <w:rPr>
          <w:sz w:val="22"/>
          <w:szCs w:val="22"/>
        </w:rPr>
        <w:t xml:space="preserve"> </w:t>
      </w:r>
      <w:r w:rsidRPr="00980D5E">
        <w:rPr>
          <w:sz w:val="22"/>
          <w:szCs w:val="22"/>
        </w:rPr>
        <w:t>CCL21 for 72 h.</w:t>
      </w:r>
    </w:p>
    <w:sectPr w:rsidR="00ED0790" w:rsidRPr="00980D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E795C" w14:textId="77777777" w:rsidR="005C12E7" w:rsidRDefault="005C12E7" w:rsidP="00B81FAB">
      <w:r>
        <w:separator/>
      </w:r>
    </w:p>
  </w:endnote>
  <w:endnote w:type="continuationSeparator" w:id="0">
    <w:p w14:paraId="5F87BCFD" w14:textId="77777777" w:rsidR="005C12E7" w:rsidRDefault="005C12E7" w:rsidP="00B81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D0E14" w14:textId="77777777" w:rsidR="005C12E7" w:rsidRDefault="005C12E7" w:rsidP="00B81FAB">
      <w:r>
        <w:separator/>
      </w:r>
    </w:p>
  </w:footnote>
  <w:footnote w:type="continuationSeparator" w:id="0">
    <w:p w14:paraId="0B5A1969" w14:textId="77777777" w:rsidR="005C12E7" w:rsidRDefault="005C12E7" w:rsidP="00B81F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B44"/>
    <w:rsid w:val="00017C5C"/>
    <w:rsid w:val="000549D9"/>
    <w:rsid w:val="0006158B"/>
    <w:rsid w:val="00093AA7"/>
    <w:rsid w:val="000976F2"/>
    <w:rsid w:val="000A1A22"/>
    <w:rsid w:val="000B2342"/>
    <w:rsid w:val="000D4AA1"/>
    <w:rsid w:val="001012E2"/>
    <w:rsid w:val="00105FA2"/>
    <w:rsid w:val="0010605D"/>
    <w:rsid w:val="00107C5F"/>
    <w:rsid w:val="00126A46"/>
    <w:rsid w:val="001312E6"/>
    <w:rsid w:val="001C750C"/>
    <w:rsid w:val="001E2B44"/>
    <w:rsid w:val="0020627E"/>
    <w:rsid w:val="002355FD"/>
    <w:rsid w:val="0025489B"/>
    <w:rsid w:val="00277EB4"/>
    <w:rsid w:val="00286AAB"/>
    <w:rsid w:val="002A666C"/>
    <w:rsid w:val="002C590E"/>
    <w:rsid w:val="002F5669"/>
    <w:rsid w:val="003025F6"/>
    <w:rsid w:val="00304BE6"/>
    <w:rsid w:val="00306EA2"/>
    <w:rsid w:val="00310B44"/>
    <w:rsid w:val="003214E2"/>
    <w:rsid w:val="00345D46"/>
    <w:rsid w:val="003617E5"/>
    <w:rsid w:val="00374D38"/>
    <w:rsid w:val="00377097"/>
    <w:rsid w:val="003A0431"/>
    <w:rsid w:val="003B339A"/>
    <w:rsid w:val="003B71D8"/>
    <w:rsid w:val="003D65EA"/>
    <w:rsid w:val="004A01F1"/>
    <w:rsid w:val="004D17FC"/>
    <w:rsid w:val="004D2A79"/>
    <w:rsid w:val="004F7151"/>
    <w:rsid w:val="00526B6B"/>
    <w:rsid w:val="00527871"/>
    <w:rsid w:val="005660A4"/>
    <w:rsid w:val="00573562"/>
    <w:rsid w:val="0058619A"/>
    <w:rsid w:val="00592FCE"/>
    <w:rsid w:val="005C12E7"/>
    <w:rsid w:val="005C45E7"/>
    <w:rsid w:val="005D053E"/>
    <w:rsid w:val="005E09E2"/>
    <w:rsid w:val="006209B6"/>
    <w:rsid w:val="00621C21"/>
    <w:rsid w:val="0063578A"/>
    <w:rsid w:val="006420E6"/>
    <w:rsid w:val="00666399"/>
    <w:rsid w:val="006770B8"/>
    <w:rsid w:val="006831BB"/>
    <w:rsid w:val="006B131C"/>
    <w:rsid w:val="006B6334"/>
    <w:rsid w:val="006C51EC"/>
    <w:rsid w:val="006C5FDB"/>
    <w:rsid w:val="006F07BA"/>
    <w:rsid w:val="006F26C7"/>
    <w:rsid w:val="006F4116"/>
    <w:rsid w:val="007504B5"/>
    <w:rsid w:val="00772BAE"/>
    <w:rsid w:val="007B52A8"/>
    <w:rsid w:val="00863F6A"/>
    <w:rsid w:val="00867945"/>
    <w:rsid w:val="00880B98"/>
    <w:rsid w:val="0088453A"/>
    <w:rsid w:val="008A6FE1"/>
    <w:rsid w:val="008D6411"/>
    <w:rsid w:val="00900979"/>
    <w:rsid w:val="009163D0"/>
    <w:rsid w:val="0096091B"/>
    <w:rsid w:val="00980D5E"/>
    <w:rsid w:val="00992894"/>
    <w:rsid w:val="009A4972"/>
    <w:rsid w:val="009B5292"/>
    <w:rsid w:val="009B5FC7"/>
    <w:rsid w:val="009B798A"/>
    <w:rsid w:val="009C7B15"/>
    <w:rsid w:val="009F1D80"/>
    <w:rsid w:val="00A24B4B"/>
    <w:rsid w:val="00A44799"/>
    <w:rsid w:val="00A561E5"/>
    <w:rsid w:val="00A7015D"/>
    <w:rsid w:val="00A745C8"/>
    <w:rsid w:val="00A77A7C"/>
    <w:rsid w:val="00A851DD"/>
    <w:rsid w:val="00AB64B0"/>
    <w:rsid w:val="00AD47F3"/>
    <w:rsid w:val="00B02758"/>
    <w:rsid w:val="00B079BD"/>
    <w:rsid w:val="00B108AD"/>
    <w:rsid w:val="00B64142"/>
    <w:rsid w:val="00B77800"/>
    <w:rsid w:val="00B81FAB"/>
    <w:rsid w:val="00BA32A7"/>
    <w:rsid w:val="00BD52C0"/>
    <w:rsid w:val="00BF37EE"/>
    <w:rsid w:val="00BF73F5"/>
    <w:rsid w:val="00C16553"/>
    <w:rsid w:val="00C60E50"/>
    <w:rsid w:val="00C838AC"/>
    <w:rsid w:val="00CB1756"/>
    <w:rsid w:val="00CC3210"/>
    <w:rsid w:val="00CD5CAA"/>
    <w:rsid w:val="00CF5D16"/>
    <w:rsid w:val="00D04466"/>
    <w:rsid w:val="00D122EF"/>
    <w:rsid w:val="00D16337"/>
    <w:rsid w:val="00D563CD"/>
    <w:rsid w:val="00D92EFB"/>
    <w:rsid w:val="00D93F01"/>
    <w:rsid w:val="00D9403C"/>
    <w:rsid w:val="00D95E22"/>
    <w:rsid w:val="00DD08B7"/>
    <w:rsid w:val="00DF0D10"/>
    <w:rsid w:val="00DF7338"/>
    <w:rsid w:val="00E32AA4"/>
    <w:rsid w:val="00E32DD8"/>
    <w:rsid w:val="00E6596C"/>
    <w:rsid w:val="00E80417"/>
    <w:rsid w:val="00E85DFA"/>
    <w:rsid w:val="00ED0790"/>
    <w:rsid w:val="00ED1745"/>
    <w:rsid w:val="00EE1845"/>
    <w:rsid w:val="00EF1C57"/>
    <w:rsid w:val="00F339FD"/>
    <w:rsid w:val="00F50585"/>
    <w:rsid w:val="00F73542"/>
    <w:rsid w:val="00FA4AAC"/>
    <w:rsid w:val="00FA6475"/>
    <w:rsid w:val="00FC0504"/>
    <w:rsid w:val="00FC78FA"/>
    <w:rsid w:val="00FE4BA2"/>
    <w:rsid w:val="00FF4237"/>
    <w:rsid w:val="00FF5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EA14E9"/>
  <w15:chartTrackingRefBased/>
  <w15:docId w15:val="{C9270B8F-0B7F-4C85-8B01-93D3EC947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1FAB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sz w:val="21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E2B44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2B44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2B44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2B44"/>
    <w:pPr>
      <w:keepNext/>
      <w:keepLines/>
      <w:spacing w:before="80" w:after="40" w:line="278" w:lineRule="auto"/>
      <w:jc w:val="left"/>
      <w:outlineLvl w:val="3"/>
    </w:pPr>
    <w:rPr>
      <w:rFonts w:asciiTheme="minorHAnsi" w:eastAsiaTheme="minorEastAsia" w:hAnsiTheme="minorHAnsi" w:cstheme="majorBidi"/>
      <w:color w:val="2F5496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2B44"/>
    <w:pPr>
      <w:keepNext/>
      <w:keepLines/>
      <w:spacing w:before="80" w:after="40" w:line="278" w:lineRule="auto"/>
      <w:jc w:val="left"/>
      <w:outlineLvl w:val="4"/>
    </w:pPr>
    <w:rPr>
      <w:rFonts w:asciiTheme="minorHAnsi" w:eastAsiaTheme="minorEastAsia" w:hAnsiTheme="minorHAnsi" w:cstheme="majorBidi"/>
      <w:color w:val="2F5496" w:themeColor="accent1" w:themeShade="BF"/>
      <w:sz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2B44"/>
    <w:pPr>
      <w:keepNext/>
      <w:keepLines/>
      <w:spacing w:before="40" w:line="278" w:lineRule="auto"/>
      <w:jc w:val="left"/>
      <w:outlineLvl w:val="5"/>
    </w:pPr>
    <w:rPr>
      <w:rFonts w:asciiTheme="minorHAnsi" w:eastAsiaTheme="minorEastAsia" w:hAnsiTheme="minorHAnsi" w:cstheme="majorBidi"/>
      <w:b/>
      <w:bCs/>
      <w:color w:val="2F5496" w:themeColor="accent1" w:themeShade="BF"/>
      <w:sz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2B44"/>
    <w:pPr>
      <w:keepNext/>
      <w:keepLines/>
      <w:spacing w:before="40" w:line="278" w:lineRule="auto"/>
      <w:jc w:val="left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2B44"/>
    <w:pPr>
      <w:keepNext/>
      <w:keepLines/>
      <w:spacing w:line="278" w:lineRule="auto"/>
      <w:jc w:val="left"/>
      <w:outlineLvl w:val="7"/>
    </w:pPr>
    <w:rPr>
      <w:rFonts w:asciiTheme="minorHAnsi" w:eastAsiaTheme="minorEastAsia" w:hAnsiTheme="minorHAnsi" w:cstheme="majorBidi"/>
      <w:color w:val="595959" w:themeColor="text1" w:themeTint="A6"/>
      <w:sz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2B44"/>
    <w:pPr>
      <w:keepNext/>
      <w:keepLines/>
      <w:spacing w:line="278" w:lineRule="auto"/>
      <w:jc w:val="left"/>
      <w:outlineLvl w:val="8"/>
    </w:pPr>
    <w:rPr>
      <w:rFonts w:asciiTheme="minorHAnsi" w:eastAsiaTheme="majorEastAsia" w:hAnsiTheme="minorHAnsi" w:cstheme="majorBidi"/>
      <w:color w:val="595959" w:themeColor="text1" w:themeTint="A6"/>
      <w:sz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E2B44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E2B4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E2B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E2B44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E2B44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1E2B44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E2B4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E2B4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E2B4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E2B4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1E2B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E2B44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1E2B4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E2B44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1E2B4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E2B44"/>
    <w:pPr>
      <w:spacing w:after="160" w:line="278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14:ligatures w14:val="standardContextual"/>
    </w:rPr>
  </w:style>
  <w:style w:type="character" w:styleId="aa">
    <w:name w:val="Intense Emphasis"/>
    <w:basedOn w:val="a0"/>
    <w:uiPriority w:val="21"/>
    <w:qFormat/>
    <w:rsid w:val="001E2B4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E2B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2F5496" w:themeColor="accent1" w:themeShade="BF"/>
      <w:sz w:val="22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1E2B4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E2B44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81FAB"/>
    <w:pPr>
      <w:tabs>
        <w:tab w:val="center" w:pos="4153"/>
        <w:tab w:val="right" w:pos="8306"/>
      </w:tabs>
      <w:snapToGrid w:val="0"/>
      <w:spacing w:after="16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f">
    <w:name w:val="页眉 字符"/>
    <w:basedOn w:val="a0"/>
    <w:link w:val="ae"/>
    <w:uiPriority w:val="99"/>
    <w:rsid w:val="00B81FAB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B81FAB"/>
    <w:pPr>
      <w:tabs>
        <w:tab w:val="center" w:pos="4153"/>
        <w:tab w:val="right" w:pos="8306"/>
      </w:tabs>
      <w:snapToGrid w:val="0"/>
      <w:spacing w:after="160"/>
      <w:jc w:val="left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f1">
    <w:name w:val="页脚 字符"/>
    <w:basedOn w:val="a0"/>
    <w:link w:val="af0"/>
    <w:uiPriority w:val="99"/>
    <w:rsid w:val="00B81FAB"/>
    <w:rPr>
      <w:sz w:val="18"/>
      <w:szCs w:val="18"/>
    </w:rPr>
  </w:style>
  <w:style w:type="character" w:styleId="af2">
    <w:name w:val="Hyperlink"/>
    <w:basedOn w:val="a0"/>
    <w:uiPriority w:val="99"/>
    <w:unhideWhenUsed/>
    <w:rsid w:val="00772BAE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10605D"/>
    <w:rPr>
      <w:color w:val="605E5C"/>
      <w:shd w:val="clear" w:color="auto" w:fill="E1DFDD"/>
    </w:rPr>
  </w:style>
  <w:style w:type="paragraph" w:styleId="af4">
    <w:name w:val="Normal (Web)"/>
    <w:basedOn w:val="a"/>
    <w:uiPriority w:val="99"/>
    <w:unhideWhenUsed/>
    <w:rsid w:val="006B63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f5">
    <w:name w:val="Table Grid"/>
    <w:basedOn w:val="a1"/>
    <w:uiPriority w:val="39"/>
    <w:rsid w:val="00C60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mailto:drxiaoyunxie@163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4AF27-2E37-4C5A-A87E-FF984D4EA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8</Pages>
  <Words>925</Words>
  <Characters>5279</Characters>
  <Application>Microsoft Office Word</Application>
  <DocSecurity>0</DocSecurity>
  <Lines>43</Lines>
  <Paragraphs>12</Paragraphs>
  <ScaleCrop>false</ScaleCrop>
  <Company/>
  <LinksUpToDate>false</LinksUpToDate>
  <CharactersWithSpaces>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亚 吴</dc:creator>
  <cp:keywords/>
  <dc:description/>
  <cp:lastModifiedBy>ya wu</cp:lastModifiedBy>
  <cp:revision>53</cp:revision>
  <dcterms:created xsi:type="dcterms:W3CDTF">2025-10-03T06:06:00Z</dcterms:created>
  <dcterms:modified xsi:type="dcterms:W3CDTF">2026-06-13T05:12:00Z</dcterms:modified>
</cp:coreProperties>
</file>