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1B38" w14:textId="77777777" w:rsidR="00043276" w:rsidRPr="00945DBB" w:rsidRDefault="00043276" w:rsidP="00043276">
      <w:pPr>
        <w:rPr>
          <w:rFonts w:asciiTheme="majorHAnsi" w:hAnsiTheme="majorHAnsi" w:cstheme="majorHAnsi"/>
          <w:szCs w:val="21"/>
        </w:rPr>
      </w:pPr>
      <w:r w:rsidRPr="00945DBB">
        <w:rPr>
          <w:rFonts w:asciiTheme="majorHAnsi" w:hAnsiTheme="majorHAnsi" w:cstheme="majorHAnsi"/>
          <w:szCs w:val="21"/>
        </w:rPr>
        <w:t>Supplemental Table 1. Details of Performance Status and Functional Oral Intake Scale scores</w:t>
      </w:r>
    </w:p>
    <w:tbl>
      <w:tblPr>
        <w:tblW w:w="80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8"/>
        <w:gridCol w:w="6582"/>
      </w:tblGrid>
      <w:tr w:rsidR="00043276" w:rsidRPr="00945DBB" w14:paraId="7019A967" w14:textId="77777777" w:rsidTr="009C1481">
        <w:trPr>
          <w:trHeight w:val="564"/>
        </w:trPr>
        <w:tc>
          <w:tcPr>
            <w:tcW w:w="80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B6801CB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Performance status score</w:t>
            </w:r>
          </w:p>
        </w:tc>
      </w:tr>
      <w:tr w:rsidR="00043276" w:rsidRPr="00945DBB" w14:paraId="4377FADA" w14:textId="77777777" w:rsidTr="009C1481">
        <w:trPr>
          <w:trHeight w:val="564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4BA66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Grade 0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F96C6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Fully active, able to carry out all pre-disease activities without restriction</w:t>
            </w:r>
          </w:p>
        </w:tc>
      </w:tr>
      <w:tr w:rsidR="00043276" w:rsidRPr="00945DBB" w14:paraId="395CEE78" w14:textId="77777777" w:rsidTr="009C1481">
        <w:trPr>
          <w:trHeight w:val="552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F5DA0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1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7BA8F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Restricted in physically strenuous activities but ambulatory and able to carry out work of a light or sedentary nature</w:t>
            </w:r>
          </w:p>
        </w:tc>
      </w:tr>
      <w:tr w:rsidR="00043276" w:rsidRPr="00945DBB" w14:paraId="06E7C483" w14:textId="77777777" w:rsidTr="009C1481">
        <w:trPr>
          <w:trHeight w:val="552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5485C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2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D84C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Ambulatory and capable of all self-care but unable to carry out any work activities; up and about &gt;50% of waking hours</w:t>
            </w:r>
          </w:p>
        </w:tc>
      </w:tr>
      <w:tr w:rsidR="00043276" w:rsidRPr="00945DBB" w14:paraId="0729979B" w14:textId="77777777" w:rsidTr="009C1481">
        <w:trPr>
          <w:trHeight w:val="552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A9475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3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E0F32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Capable of only limited self-care, confined to bed or chair &gt;50% of waking hours</w:t>
            </w:r>
          </w:p>
        </w:tc>
      </w:tr>
      <w:tr w:rsidR="00043276" w:rsidRPr="00945DBB" w14:paraId="27EB0F86" w14:textId="77777777" w:rsidTr="009C1481">
        <w:trPr>
          <w:trHeight w:val="552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9CFC0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4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3ECAA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Completely disabled. Cannot carry out any self-care. Totally confined to bed or chair</w:t>
            </w:r>
          </w:p>
        </w:tc>
      </w:tr>
      <w:tr w:rsidR="00043276" w:rsidRPr="00945DBB" w14:paraId="45C2C163" w14:textId="77777777" w:rsidTr="009C1481">
        <w:trPr>
          <w:trHeight w:val="276"/>
        </w:trPr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F5261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5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8571C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Dead</w:t>
            </w:r>
          </w:p>
        </w:tc>
      </w:tr>
      <w:tr w:rsidR="00043276" w:rsidRPr="00945DBB" w14:paraId="1C057EBF" w14:textId="77777777" w:rsidTr="009C1481">
        <w:trPr>
          <w:trHeight w:val="840"/>
        </w:trPr>
        <w:tc>
          <w:tcPr>
            <w:tcW w:w="80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B81C23D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Functional Oral Intake Scale Score</w:t>
            </w:r>
          </w:p>
        </w:tc>
      </w:tr>
      <w:tr w:rsidR="00043276" w:rsidRPr="00945DBB" w14:paraId="38DCC5DA" w14:textId="77777777" w:rsidTr="009C1481">
        <w:trPr>
          <w:trHeight w:val="288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C1E09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Level 1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8FF09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Nothing by mouth</w:t>
            </w:r>
          </w:p>
        </w:tc>
      </w:tr>
      <w:tr w:rsidR="00043276" w:rsidRPr="00945DBB" w14:paraId="77274E25" w14:textId="77777777" w:rsidTr="009C1481">
        <w:trPr>
          <w:trHeight w:val="276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EFDE9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2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F9295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Tube-dependent with minimal attempts of food or liquid</w:t>
            </w:r>
          </w:p>
        </w:tc>
      </w:tr>
      <w:tr w:rsidR="00043276" w:rsidRPr="00945DBB" w14:paraId="5F558F34" w14:textId="77777777" w:rsidTr="009C1481">
        <w:trPr>
          <w:trHeight w:val="276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DD07C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3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40660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Tube-dependent with consistent oral intake of food or liquid</w:t>
            </w:r>
          </w:p>
        </w:tc>
      </w:tr>
      <w:tr w:rsidR="00043276" w:rsidRPr="00945DBB" w14:paraId="19C5AFDB" w14:textId="77777777" w:rsidTr="009C1481">
        <w:trPr>
          <w:trHeight w:val="276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3A151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4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0A20D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Total oral diet of a single consistency</w:t>
            </w:r>
          </w:p>
        </w:tc>
      </w:tr>
      <w:tr w:rsidR="00043276" w:rsidRPr="00945DBB" w14:paraId="62D0D58E" w14:textId="77777777" w:rsidTr="009C1481">
        <w:trPr>
          <w:trHeight w:val="552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823F3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5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7EE60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Total oral diet of multiple consistencies but requiring special preparation or compensations</w:t>
            </w:r>
          </w:p>
        </w:tc>
      </w:tr>
      <w:tr w:rsidR="00043276" w:rsidRPr="00945DBB" w14:paraId="2E525F77" w14:textId="77777777" w:rsidTr="009C1481">
        <w:trPr>
          <w:trHeight w:val="552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D8C05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6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150B7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Total oral diet of multiple consistencies without special preparation but with specific food limitations</w:t>
            </w:r>
          </w:p>
        </w:tc>
      </w:tr>
      <w:tr w:rsidR="00043276" w:rsidRPr="00945DBB" w14:paraId="09427D37" w14:textId="77777777" w:rsidTr="009C1481">
        <w:trPr>
          <w:trHeight w:val="276"/>
        </w:trPr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251526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7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92022" w14:textId="77777777" w:rsidR="00043276" w:rsidRPr="00945DBB" w:rsidRDefault="00043276" w:rsidP="009C1481">
            <w:pPr>
              <w:rPr>
                <w:rFonts w:asciiTheme="majorHAnsi" w:hAnsiTheme="majorHAnsi" w:cstheme="majorHAnsi"/>
                <w:szCs w:val="21"/>
              </w:rPr>
            </w:pPr>
            <w:r w:rsidRPr="00945DBB">
              <w:rPr>
                <w:rFonts w:asciiTheme="majorHAnsi" w:hAnsiTheme="majorHAnsi" w:cstheme="majorHAnsi"/>
                <w:szCs w:val="21"/>
              </w:rPr>
              <w:t>Total oral intake without restrictions</w:t>
            </w:r>
          </w:p>
        </w:tc>
      </w:tr>
    </w:tbl>
    <w:p w14:paraId="1223AD58" w14:textId="77777777" w:rsidR="00406C9B" w:rsidRPr="00043276" w:rsidRDefault="00406C9B"/>
    <w:sectPr w:rsidR="00406C9B" w:rsidRPr="000432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276"/>
    <w:rsid w:val="00043276"/>
    <w:rsid w:val="001D16CE"/>
    <w:rsid w:val="00406C9B"/>
    <w:rsid w:val="005F2256"/>
    <w:rsid w:val="00AE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0CB105"/>
  <w15:chartTrackingRefBased/>
  <w15:docId w15:val="{302F5B21-7744-4956-BA2B-9BD7B1C0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27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2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3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32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2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2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32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32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32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2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32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32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327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3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3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3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3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3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32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32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3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32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32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32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32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32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327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3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327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432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Rumi Ueha</dc:creator>
  <cp:keywords/>
  <dc:description/>
  <cp:lastModifiedBy>Rumi Ueha</cp:lastModifiedBy>
  <cp:revision>1</cp:revision>
  <dcterms:created xsi:type="dcterms:W3CDTF">2026-06-03T02:14:00Z</dcterms:created>
  <dcterms:modified xsi:type="dcterms:W3CDTF">2026-06-03T02:15:00Z</dcterms:modified>
</cp:coreProperties>
</file>