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67A9" w14:textId="71B1C552" w:rsidR="00096A6F" w:rsidRPr="00657174" w:rsidRDefault="00E23D4E">
      <w:pPr>
        <w:rPr>
          <w:rFonts w:ascii="Times New Roman" w:hAnsi="Times New Roman" w:cs="Times New Roman"/>
          <w:lang w:val="en-GB"/>
        </w:rPr>
      </w:pPr>
      <w:r w:rsidRPr="00657174">
        <w:rPr>
          <w:rFonts w:ascii="Times New Roman" w:hAnsi="Times New Roman" w:cs="Times New Roman"/>
          <w:lang w:val="en-GB"/>
        </w:rPr>
        <w:t>Guide to uploaded datafile for:</w:t>
      </w:r>
    </w:p>
    <w:p w14:paraId="3E5EEDE0" w14:textId="250C8A72" w:rsidR="00096A6F" w:rsidRPr="00657174" w:rsidRDefault="00E9599B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E9599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Pre-existing structural silicification of wheat roots does not reduce colonisation by </w:t>
      </w:r>
      <w:r w:rsidRPr="00567DD9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Bipolaris sorokiniana</w:t>
      </w:r>
    </w:p>
    <w:p w14:paraId="08F50C94" w14:textId="77777777" w:rsidR="00486E35" w:rsidRPr="00657174" w:rsidRDefault="00486E35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9450" w:type="dxa"/>
        <w:tblInd w:w="108" w:type="dxa"/>
        <w:tblLook w:val="04A0" w:firstRow="1" w:lastRow="0" w:firstColumn="1" w:lastColumn="0" w:noHBand="0" w:noVBand="1"/>
      </w:tblPr>
      <w:tblGrid>
        <w:gridCol w:w="1035"/>
        <w:gridCol w:w="2371"/>
        <w:gridCol w:w="4532"/>
        <w:gridCol w:w="1512"/>
      </w:tblGrid>
      <w:tr w:rsidR="000B0813" w:rsidRPr="00657174" w14:paraId="1037F2A8" w14:textId="77777777" w:rsidTr="00BF1CAE">
        <w:tc>
          <w:tcPr>
            <w:tcW w:w="1035" w:type="dxa"/>
            <w:shd w:val="clear" w:color="auto" w:fill="D0CECE" w:themeFill="background2" w:themeFillShade="E6"/>
          </w:tcPr>
          <w:p w14:paraId="3F3973AA" w14:textId="696685DC" w:rsidR="00096A6F" w:rsidRPr="00657174" w:rsidRDefault="00D9010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C</w:t>
            </w:r>
            <w:r w:rsidR="00096A6F" w:rsidRPr="00657174">
              <w:rPr>
                <w:rFonts w:ascii="Times New Roman" w:hAnsi="Times New Roman" w:cs="Times New Roman"/>
                <w:b/>
                <w:bCs/>
                <w:lang w:val="en-GB"/>
              </w:rPr>
              <w:t>olumn</w:t>
            </w: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2371" w:type="dxa"/>
            <w:shd w:val="clear" w:color="auto" w:fill="D0CECE" w:themeFill="background2" w:themeFillShade="E6"/>
          </w:tcPr>
          <w:p w14:paraId="1A1706AB" w14:textId="54DEEA38" w:rsidR="00096A6F" w:rsidRPr="00657174" w:rsidRDefault="001E646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Title</w:t>
            </w:r>
          </w:p>
        </w:tc>
        <w:tc>
          <w:tcPr>
            <w:tcW w:w="4532" w:type="dxa"/>
            <w:shd w:val="clear" w:color="auto" w:fill="D0CECE" w:themeFill="background2" w:themeFillShade="E6"/>
          </w:tcPr>
          <w:p w14:paraId="006793A9" w14:textId="38B4CC28" w:rsidR="00096A6F" w:rsidRPr="00657174" w:rsidRDefault="001E646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Descripti</w:t>
            </w:r>
            <w:r w:rsidR="00573EB1" w:rsidRPr="00657174">
              <w:rPr>
                <w:rFonts w:ascii="Times New Roman" w:hAnsi="Times New Roman" w:cs="Times New Roman"/>
                <w:b/>
                <w:bCs/>
                <w:lang w:val="en-GB"/>
              </w:rPr>
              <w:t>v</w:t>
            </w: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e</w:t>
            </w:r>
          </w:p>
        </w:tc>
        <w:tc>
          <w:tcPr>
            <w:tcW w:w="1512" w:type="dxa"/>
            <w:shd w:val="clear" w:color="auto" w:fill="D0CECE" w:themeFill="background2" w:themeFillShade="E6"/>
          </w:tcPr>
          <w:p w14:paraId="20985D17" w14:textId="3A257BF5" w:rsidR="00096A6F" w:rsidRPr="00657174" w:rsidRDefault="001E646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Relevant Fig</w:t>
            </w:r>
            <w:r w:rsidR="0039617B" w:rsidRPr="00657174">
              <w:rPr>
                <w:rFonts w:ascii="Times New Roman" w:hAnsi="Times New Roman" w:cs="Times New Roman"/>
                <w:b/>
                <w:bCs/>
                <w:lang w:val="en-GB"/>
              </w:rPr>
              <w:t>ure</w:t>
            </w: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/Table</w:t>
            </w:r>
          </w:p>
        </w:tc>
      </w:tr>
      <w:tr w:rsidR="00096A6F" w:rsidRPr="00657174" w14:paraId="434F5746" w14:textId="77777777" w:rsidTr="00BF1CAE">
        <w:tc>
          <w:tcPr>
            <w:tcW w:w="1035" w:type="dxa"/>
          </w:tcPr>
          <w:p w14:paraId="4D64DAD7" w14:textId="77FBEB98" w:rsidR="00096A6F" w:rsidRPr="00657174" w:rsidRDefault="00380D2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A</w:t>
            </w:r>
          </w:p>
        </w:tc>
        <w:tc>
          <w:tcPr>
            <w:tcW w:w="2371" w:type="dxa"/>
          </w:tcPr>
          <w:p w14:paraId="312C52B5" w14:textId="539399B5" w:rsidR="00EB5895" w:rsidRPr="00657174" w:rsidRDefault="00EB5895" w:rsidP="00EB5895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</w:t>
            </w:r>
            <w:r w:rsidR="007F0729" w:rsidRPr="00657174">
              <w:rPr>
                <w:rFonts w:ascii="Times New Roman" w:hAnsi="Times New Roman" w:cs="Times New Roman"/>
                <w:lang w:val="en-GB"/>
              </w:rPr>
              <w:t>lant number</w:t>
            </w:r>
          </w:p>
        </w:tc>
        <w:tc>
          <w:tcPr>
            <w:tcW w:w="4532" w:type="dxa"/>
          </w:tcPr>
          <w:p w14:paraId="0C6DB31D" w14:textId="5736B1C2" w:rsidR="00096A6F" w:rsidRPr="00657174" w:rsidRDefault="00BB4E3E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Individual plant identifier</w:t>
            </w:r>
          </w:p>
        </w:tc>
        <w:tc>
          <w:tcPr>
            <w:tcW w:w="1512" w:type="dxa"/>
          </w:tcPr>
          <w:p w14:paraId="677D0C57" w14:textId="7CBC69B1" w:rsidR="00096A6F" w:rsidRPr="00657174" w:rsidRDefault="00411126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  <w:tr w:rsidR="00096A6F" w:rsidRPr="00657174" w14:paraId="60D485CA" w14:textId="77777777" w:rsidTr="00BF1CAE">
        <w:tc>
          <w:tcPr>
            <w:tcW w:w="1035" w:type="dxa"/>
          </w:tcPr>
          <w:p w14:paraId="55D3E0F6" w14:textId="168A0CA6" w:rsidR="00096A6F" w:rsidRPr="00657174" w:rsidRDefault="00380D2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</w:p>
        </w:tc>
        <w:tc>
          <w:tcPr>
            <w:tcW w:w="2371" w:type="dxa"/>
          </w:tcPr>
          <w:p w14:paraId="3C6A109D" w14:textId="1D804634" w:rsidR="00096A6F" w:rsidRPr="00657174" w:rsidRDefault="00EB5895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Si treatment</w:t>
            </w:r>
          </w:p>
        </w:tc>
        <w:tc>
          <w:tcPr>
            <w:tcW w:w="4532" w:type="dxa"/>
          </w:tcPr>
          <w:p w14:paraId="4C0C294E" w14:textId="29D54FBE" w:rsidR="00096A6F" w:rsidRPr="00657174" w:rsidRDefault="00233FC2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Factor (0mM</w:t>
            </w:r>
            <w:r w:rsidR="004A7A2F" w:rsidRPr="00657174">
              <w:rPr>
                <w:rFonts w:ascii="Times New Roman" w:hAnsi="Times New Roman" w:cs="Times New Roman"/>
                <w:lang w:val="en-GB"/>
              </w:rPr>
              <w:t>, 0.25mM, 0.5mM, 2mM</w:t>
            </w:r>
            <w:r w:rsidRPr="00657174">
              <w:rPr>
                <w:rFonts w:ascii="Times New Roman" w:hAnsi="Times New Roman" w:cs="Times New Roman"/>
                <w:lang w:val="en-GB"/>
              </w:rPr>
              <w:t xml:space="preserve"> or 4mM)</w:t>
            </w:r>
          </w:p>
        </w:tc>
        <w:tc>
          <w:tcPr>
            <w:tcW w:w="1512" w:type="dxa"/>
          </w:tcPr>
          <w:p w14:paraId="0999801D" w14:textId="62A6D5CE" w:rsidR="00096A6F" w:rsidRPr="00657174" w:rsidRDefault="00264011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  <w:tr w:rsidR="00096A6F" w:rsidRPr="00657174" w14:paraId="0CD6168D" w14:textId="77777777" w:rsidTr="00BF1CAE">
        <w:tc>
          <w:tcPr>
            <w:tcW w:w="1035" w:type="dxa"/>
          </w:tcPr>
          <w:p w14:paraId="541D8B7F" w14:textId="4913FB78" w:rsidR="00096A6F" w:rsidRPr="00657174" w:rsidRDefault="00380D2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C</w:t>
            </w:r>
          </w:p>
        </w:tc>
        <w:tc>
          <w:tcPr>
            <w:tcW w:w="2371" w:type="dxa"/>
          </w:tcPr>
          <w:p w14:paraId="0C7D5D4F" w14:textId="0B809B36" w:rsidR="00096A6F" w:rsidRPr="00657174" w:rsidRDefault="00BF1CAE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tissue</w:t>
            </w:r>
          </w:p>
        </w:tc>
        <w:tc>
          <w:tcPr>
            <w:tcW w:w="4532" w:type="dxa"/>
          </w:tcPr>
          <w:p w14:paraId="40714ED4" w14:textId="6D347979" w:rsidR="00096A6F" w:rsidRPr="00657174" w:rsidRDefault="001A302F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Factor (</w:t>
            </w:r>
            <w:r w:rsidR="00085BFB" w:rsidRPr="00657174">
              <w:rPr>
                <w:rFonts w:ascii="Times New Roman" w:hAnsi="Times New Roman" w:cs="Times New Roman"/>
                <w:lang w:val="en-GB"/>
              </w:rPr>
              <w:t>root</w:t>
            </w:r>
            <w:r w:rsidRPr="00657174">
              <w:rPr>
                <w:rFonts w:ascii="Times New Roman" w:hAnsi="Times New Roman" w:cs="Times New Roman"/>
                <w:lang w:val="en-GB"/>
              </w:rPr>
              <w:t xml:space="preserve"> or </w:t>
            </w:r>
            <w:r w:rsidR="00085BFB" w:rsidRPr="00657174">
              <w:rPr>
                <w:rFonts w:ascii="Times New Roman" w:hAnsi="Times New Roman" w:cs="Times New Roman"/>
                <w:lang w:val="en-GB"/>
              </w:rPr>
              <w:t>shoot</w:t>
            </w:r>
            <w:r w:rsidRPr="0065717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12" w:type="dxa"/>
          </w:tcPr>
          <w:p w14:paraId="55E9FE85" w14:textId="356530C1" w:rsidR="00096A6F" w:rsidRPr="00657174" w:rsidRDefault="00264011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  <w:tr w:rsidR="00085BFB" w:rsidRPr="00657174" w14:paraId="65D9B58E" w14:textId="77777777" w:rsidTr="00BF1CAE">
        <w:tc>
          <w:tcPr>
            <w:tcW w:w="1035" w:type="dxa"/>
          </w:tcPr>
          <w:p w14:paraId="0C2BD7B9" w14:textId="1EA30928" w:rsidR="00085BFB" w:rsidRPr="00657174" w:rsidRDefault="00085B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D</w:t>
            </w:r>
          </w:p>
        </w:tc>
        <w:tc>
          <w:tcPr>
            <w:tcW w:w="2371" w:type="dxa"/>
          </w:tcPr>
          <w:p w14:paraId="08FF860A" w14:textId="2AA2E2A4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Si (%)</w:t>
            </w:r>
          </w:p>
        </w:tc>
        <w:tc>
          <w:tcPr>
            <w:tcW w:w="4532" w:type="dxa"/>
          </w:tcPr>
          <w:p w14:paraId="4DC5D917" w14:textId="3AF505D7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Plant silicon concentration</w:t>
            </w:r>
          </w:p>
        </w:tc>
        <w:tc>
          <w:tcPr>
            <w:tcW w:w="1512" w:type="dxa"/>
          </w:tcPr>
          <w:p w14:paraId="3A262EAF" w14:textId="240DEAA5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1</w:t>
            </w:r>
            <w:r w:rsidR="00686F3A" w:rsidRPr="00657174">
              <w:rPr>
                <w:rFonts w:ascii="Times New Roman" w:hAnsi="Times New Roman" w:cs="Times New Roman"/>
                <w:lang w:val="en-GB"/>
              </w:rPr>
              <w:t>a</w:t>
            </w:r>
          </w:p>
        </w:tc>
      </w:tr>
      <w:tr w:rsidR="00085BFB" w:rsidRPr="00657174" w14:paraId="4167C4EE" w14:textId="77777777" w:rsidTr="00BF1CAE">
        <w:tc>
          <w:tcPr>
            <w:tcW w:w="1035" w:type="dxa"/>
          </w:tcPr>
          <w:p w14:paraId="5DCE3BB4" w14:textId="6D0FB12A" w:rsidR="00085BFB" w:rsidRPr="00657174" w:rsidRDefault="003673BF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E</w:t>
            </w:r>
          </w:p>
        </w:tc>
        <w:tc>
          <w:tcPr>
            <w:tcW w:w="2371" w:type="dxa"/>
          </w:tcPr>
          <w:p w14:paraId="4BD56213" w14:textId="5A9CCE1A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Ca (</w:t>
            </w:r>
            <w:r w:rsidR="004772B2" w:rsidRPr="00657174">
              <w:rPr>
                <w:rFonts w:ascii="Times New Roman" w:hAnsi="Times New Roman" w:cs="Times New Roman"/>
                <w:lang w:val="en-GB"/>
              </w:rPr>
              <w:t>%</w:t>
            </w:r>
            <w:r w:rsidRPr="0065717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4532" w:type="dxa"/>
          </w:tcPr>
          <w:p w14:paraId="54204C24" w14:textId="3679DD35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Pla</w:t>
            </w:r>
            <w:r w:rsidR="00180563" w:rsidRPr="00657174">
              <w:rPr>
                <w:rFonts w:ascii="Times New Roman" w:hAnsi="Times New Roman" w:cs="Times New Roman"/>
                <w:lang w:val="en-GB"/>
              </w:rPr>
              <w:t>nt</w:t>
            </w:r>
            <w:r w:rsidRPr="00657174">
              <w:rPr>
                <w:rFonts w:ascii="Times New Roman" w:hAnsi="Times New Roman" w:cs="Times New Roman"/>
                <w:lang w:val="en-GB"/>
              </w:rPr>
              <w:t xml:space="preserve"> calcium concentration</w:t>
            </w:r>
          </w:p>
        </w:tc>
        <w:tc>
          <w:tcPr>
            <w:tcW w:w="1512" w:type="dxa"/>
          </w:tcPr>
          <w:p w14:paraId="7615E7BA" w14:textId="3263446D" w:rsidR="00085BFB" w:rsidRPr="00657174" w:rsidRDefault="00686F3A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1</w:t>
            </w:r>
            <w:r w:rsidR="00A610E2" w:rsidRPr="00657174">
              <w:rPr>
                <w:rFonts w:ascii="Times New Roman" w:hAnsi="Times New Roman" w:cs="Times New Roman"/>
                <w:lang w:val="en-GB"/>
              </w:rPr>
              <w:t>b</w:t>
            </w:r>
          </w:p>
        </w:tc>
      </w:tr>
      <w:tr w:rsidR="00085BFB" w:rsidRPr="00657174" w14:paraId="4A988039" w14:textId="77777777" w:rsidTr="00BF1CAE">
        <w:tc>
          <w:tcPr>
            <w:tcW w:w="1035" w:type="dxa"/>
          </w:tcPr>
          <w:p w14:paraId="33688AFA" w14:textId="14A6542A" w:rsidR="00085BFB" w:rsidRPr="00657174" w:rsidRDefault="003673BF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F</w:t>
            </w:r>
          </w:p>
        </w:tc>
        <w:tc>
          <w:tcPr>
            <w:tcW w:w="2371" w:type="dxa"/>
          </w:tcPr>
          <w:p w14:paraId="4CA86C71" w14:textId="0A6CC428" w:rsidR="00085BFB" w:rsidRPr="00657174" w:rsidRDefault="00180563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S (</w:t>
            </w:r>
            <w:r w:rsidR="004772B2" w:rsidRPr="00657174">
              <w:rPr>
                <w:rFonts w:ascii="Times New Roman" w:hAnsi="Times New Roman" w:cs="Times New Roman"/>
                <w:lang w:val="en-GB"/>
              </w:rPr>
              <w:t>%</w:t>
            </w:r>
            <w:r w:rsidRPr="0065717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4532" w:type="dxa"/>
          </w:tcPr>
          <w:p w14:paraId="7454F9CC" w14:textId="43A6FD64" w:rsidR="00085BFB" w:rsidRPr="00657174" w:rsidRDefault="00180563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Plant sulphur concentration</w:t>
            </w:r>
          </w:p>
        </w:tc>
        <w:tc>
          <w:tcPr>
            <w:tcW w:w="1512" w:type="dxa"/>
          </w:tcPr>
          <w:p w14:paraId="7B0003A3" w14:textId="5C3B2F5D" w:rsidR="00085BFB" w:rsidRPr="00657174" w:rsidRDefault="008F7F0C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1</w:t>
            </w:r>
            <w:r w:rsidR="00A610E2" w:rsidRPr="00657174">
              <w:rPr>
                <w:rFonts w:ascii="Times New Roman" w:hAnsi="Times New Roman" w:cs="Times New Roman"/>
                <w:lang w:val="en-GB"/>
              </w:rPr>
              <w:t>c</w:t>
            </w:r>
          </w:p>
        </w:tc>
      </w:tr>
      <w:tr w:rsidR="00085BFB" w:rsidRPr="00657174" w14:paraId="23BC0ECA" w14:textId="77777777" w:rsidTr="00BF1CAE">
        <w:tc>
          <w:tcPr>
            <w:tcW w:w="1035" w:type="dxa"/>
          </w:tcPr>
          <w:p w14:paraId="3C67B50F" w14:textId="3D80603E" w:rsidR="00085BFB" w:rsidRPr="00657174" w:rsidRDefault="003673BF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G</w:t>
            </w:r>
          </w:p>
        </w:tc>
        <w:tc>
          <w:tcPr>
            <w:tcW w:w="2371" w:type="dxa"/>
          </w:tcPr>
          <w:p w14:paraId="7199DA49" w14:textId="708E5EB0" w:rsidR="00085BFB" w:rsidRPr="00657174" w:rsidRDefault="00342BAE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K (</w:t>
            </w:r>
            <w:r w:rsidR="004772B2" w:rsidRPr="00657174">
              <w:rPr>
                <w:rFonts w:ascii="Times New Roman" w:hAnsi="Times New Roman" w:cs="Times New Roman"/>
                <w:lang w:val="en-GB"/>
              </w:rPr>
              <w:t>%</w:t>
            </w:r>
            <w:r w:rsidRPr="0065717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4532" w:type="dxa"/>
          </w:tcPr>
          <w:p w14:paraId="36581A8E" w14:textId="16F736B1" w:rsidR="00085BFB" w:rsidRPr="00657174" w:rsidRDefault="00342BAE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Plant potassium concentration</w:t>
            </w:r>
          </w:p>
        </w:tc>
        <w:tc>
          <w:tcPr>
            <w:tcW w:w="1512" w:type="dxa"/>
          </w:tcPr>
          <w:p w14:paraId="6CFF931F" w14:textId="483D7AFB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S2</w:t>
            </w:r>
            <w:r w:rsidR="004772B2" w:rsidRPr="00657174">
              <w:rPr>
                <w:rFonts w:ascii="Times New Roman" w:hAnsi="Times New Roman" w:cs="Times New Roman"/>
                <w:lang w:val="en-GB"/>
              </w:rPr>
              <w:t>a</w:t>
            </w:r>
          </w:p>
        </w:tc>
      </w:tr>
      <w:tr w:rsidR="00085BFB" w:rsidRPr="00657174" w14:paraId="08DE2C97" w14:textId="77777777" w:rsidTr="00BF1CAE">
        <w:tc>
          <w:tcPr>
            <w:tcW w:w="1035" w:type="dxa"/>
          </w:tcPr>
          <w:p w14:paraId="481500BC" w14:textId="6B8DFC70" w:rsidR="00085BFB" w:rsidRPr="00657174" w:rsidRDefault="003673BF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H</w:t>
            </w:r>
          </w:p>
        </w:tc>
        <w:tc>
          <w:tcPr>
            <w:tcW w:w="2371" w:type="dxa"/>
          </w:tcPr>
          <w:p w14:paraId="68C9FE1E" w14:textId="6B837F34" w:rsidR="00085BFB" w:rsidRPr="00657174" w:rsidRDefault="00342BAE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 (</w:t>
            </w:r>
            <w:r w:rsidR="004772B2" w:rsidRPr="00657174">
              <w:rPr>
                <w:rFonts w:ascii="Times New Roman" w:hAnsi="Times New Roman" w:cs="Times New Roman"/>
                <w:lang w:val="en-GB"/>
              </w:rPr>
              <w:t>%</w:t>
            </w:r>
            <w:r w:rsidRPr="0065717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4532" w:type="dxa"/>
          </w:tcPr>
          <w:p w14:paraId="2826AC3A" w14:textId="70AA9A93" w:rsidR="00085BFB" w:rsidRPr="00657174" w:rsidRDefault="00342BAE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Plant phosphorus concentration</w:t>
            </w:r>
          </w:p>
        </w:tc>
        <w:tc>
          <w:tcPr>
            <w:tcW w:w="1512" w:type="dxa"/>
          </w:tcPr>
          <w:p w14:paraId="6EA9F30D" w14:textId="19D9EE92" w:rsidR="00085BFB" w:rsidRPr="00657174" w:rsidRDefault="008D78FC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S2</w:t>
            </w:r>
            <w:r w:rsidR="004772B2" w:rsidRPr="00657174">
              <w:rPr>
                <w:rFonts w:ascii="Times New Roman" w:hAnsi="Times New Roman" w:cs="Times New Roman"/>
                <w:lang w:val="en-GB"/>
              </w:rPr>
              <w:t>b</w:t>
            </w:r>
          </w:p>
        </w:tc>
      </w:tr>
      <w:tr w:rsidR="00085BFB" w:rsidRPr="00657174" w14:paraId="2F9E60CE" w14:textId="77777777" w:rsidTr="00BF1CAE">
        <w:tc>
          <w:tcPr>
            <w:tcW w:w="1035" w:type="dxa"/>
          </w:tcPr>
          <w:p w14:paraId="2C9B2050" w14:textId="638484E1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</w:p>
        </w:tc>
        <w:tc>
          <w:tcPr>
            <w:tcW w:w="2371" w:type="dxa"/>
          </w:tcPr>
          <w:p w14:paraId="5633691D" w14:textId="5B9B45F3" w:rsidR="00085BFB" w:rsidRPr="00657174" w:rsidRDefault="00571C55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p</w:t>
            </w:r>
            <w:r w:rsidR="00085BFB" w:rsidRPr="00657174">
              <w:rPr>
                <w:rFonts w:ascii="Times New Roman" w:hAnsi="Times New Roman" w:cs="Times New Roman"/>
                <w:lang w:val="en-GB"/>
              </w:rPr>
              <w:t>athogen inoculation</w:t>
            </w:r>
          </w:p>
        </w:tc>
        <w:tc>
          <w:tcPr>
            <w:tcW w:w="4532" w:type="dxa"/>
          </w:tcPr>
          <w:p w14:paraId="0D546564" w14:textId="5A931EB7" w:rsidR="00085BFB" w:rsidRPr="00657174" w:rsidRDefault="00085BFB" w:rsidP="00085BFB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Factor (84144, 84145 or control)</w:t>
            </w:r>
          </w:p>
        </w:tc>
        <w:tc>
          <w:tcPr>
            <w:tcW w:w="1512" w:type="dxa"/>
          </w:tcPr>
          <w:p w14:paraId="79C2575C" w14:textId="7AD2CDC4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  <w:tr w:rsidR="00085BFB" w:rsidRPr="00657174" w14:paraId="404ABA8E" w14:textId="77777777" w:rsidTr="00BF1CAE">
        <w:tc>
          <w:tcPr>
            <w:tcW w:w="1035" w:type="dxa"/>
          </w:tcPr>
          <w:p w14:paraId="5D4548E6" w14:textId="5911E08A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J</w:t>
            </w:r>
          </w:p>
        </w:tc>
        <w:tc>
          <w:tcPr>
            <w:tcW w:w="2371" w:type="dxa"/>
          </w:tcPr>
          <w:p w14:paraId="460A93FE" w14:textId="5747E1CB" w:rsidR="00085BFB" w:rsidRPr="00657174" w:rsidRDefault="00571C55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root blackening (%)</w:t>
            </w:r>
          </w:p>
        </w:tc>
        <w:tc>
          <w:tcPr>
            <w:tcW w:w="4532" w:type="dxa"/>
          </w:tcPr>
          <w:p w14:paraId="1EDC5B74" w14:textId="0B435315" w:rsidR="00085BFB" w:rsidRPr="00657174" w:rsidRDefault="005D1908" w:rsidP="00085BFB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Degree of </w:t>
            </w:r>
            <w:r w:rsidR="000C0FC2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root</w:t>
            </w: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area that has blackened, based on </w:t>
            </w:r>
            <w:r w:rsidR="009E3151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quantification</w:t>
            </w: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with </w:t>
            </w:r>
            <w:proofErr w:type="spellStart"/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imageJ</w:t>
            </w:r>
            <w:proofErr w:type="spellEnd"/>
          </w:p>
        </w:tc>
        <w:tc>
          <w:tcPr>
            <w:tcW w:w="1512" w:type="dxa"/>
          </w:tcPr>
          <w:p w14:paraId="06AD455D" w14:textId="0B27D420" w:rsidR="00085BFB" w:rsidRPr="00657174" w:rsidRDefault="00BA18D3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5b</w:t>
            </w:r>
          </w:p>
        </w:tc>
      </w:tr>
      <w:tr w:rsidR="00085BFB" w:rsidRPr="00657174" w14:paraId="0DE03954" w14:textId="77777777" w:rsidTr="00BF1CAE">
        <w:tc>
          <w:tcPr>
            <w:tcW w:w="1035" w:type="dxa"/>
          </w:tcPr>
          <w:p w14:paraId="08FDFF2D" w14:textId="32968456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K</w:t>
            </w:r>
          </w:p>
        </w:tc>
        <w:tc>
          <w:tcPr>
            <w:tcW w:w="2371" w:type="dxa"/>
          </w:tcPr>
          <w:p w14:paraId="13331FC4" w14:textId="3D183C9A" w:rsidR="00085BFB" w:rsidRPr="00657174" w:rsidRDefault="00E66DDE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electrolyte leakage (%)</w:t>
            </w:r>
          </w:p>
        </w:tc>
        <w:tc>
          <w:tcPr>
            <w:tcW w:w="4532" w:type="dxa"/>
          </w:tcPr>
          <w:p w14:paraId="2B566172" w14:textId="5E148092" w:rsidR="00085BFB" w:rsidRPr="00657174" w:rsidRDefault="009E3A9A" w:rsidP="00085BFB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Quantification of</w:t>
            </w:r>
            <w:r w:rsidR="00417778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electrolytes that have leaked out of plant cells due to tissue damage caused by infection</w:t>
            </w:r>
          </w:p>
        </w:tc>
        <w:tc>
          <w:tcPr>
            <w:tcW w:w="1512" w:type="dxa"/>
          </w:tcPr>
          <w:p w14:paraId="2BE51195" w14:textId="6CB1F4BC" w:rsidR="00085BFB" w:rsidRPr="00657174" w:rsidRDefault="00BA18D3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5c</w:t>
            </w:r>
          </w:p>
        </w:tc>
      </w:tr>
      <w:tr w:rsidR="00085BFB" w:rsidRPr="00657174" w14:paraId="3321545A" w14:textId="77777777" w:rsidTr="00BF1CAE">
        <w:tc>
          <w:tcPr>
            <w:tcW w:w="1035" w:type="dxa"/>
          </w:tcPr>
          <w:p w14:paraId="33792762" w14:textId="17479941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L</w:t>
            </w:r>
          </w:p>
        </w:tc>
        <w:tc>
          <w:tcPr>
            <w:tcW w:w="2371" w:type="dxa"/>
          </w:tcPr>
          <w:p w14:paraId="49E8A0A9" w14:textId="4D4CDC9B" w:rsidR="00085BFB" w:rsidRPr="00657174" w:rsidRDefault="00980EDF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log(sporulation+1) (spores/plate)</w:t>
            </w:r>
          </w:p>
        </w:tc>
        <w:tc>
          <w:tcPr>
            <w:tcW w:w="4532" w:type="dxa"/>
          </w:tcPr>
          <w:p w14:paraId="7C6846DC" w14:textId="666D7921" w:rsidR="00085BFB" w:rsidRPr="00657174" w:rsidRDefault="00980EDF" w:rsidP="00085BFB">
            <w:pPr>
              <w:rPr>
                <w:rFonts w:ascii="Times New Roman" w:eastAsia="Times New Roman" w:hAnsi="Times New Roman" w:cs="Times New Roman"/>
                <w:color w:val="00B050"/>
                <w:kern w:val="0"/>
                <w:lang w:eastAsia="en-AU"/>
                <w14:ligatures w14:val="none"/>
              </w:rPr>
            </w:pP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Log-transformed values of sporulation,</w:t>
            </w:r>
            <w:r w:rsidR="009C4ED9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based on </w:t>
            </w:r>
            <w:r w:rsidR="00D33EB3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the </w:t>
            </w:r>
            <w:r w:rsidR="009C4ED9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counted number of spores produced per plate</w:t>
            </w:r>
          </w:p>
        </w:tc>
        <w:tc>
          <w:tcPr>
            <w:tcW w:w="1512" w:type="dxa"/>
          </w:tcPr>
          <w:p w14:paraId="47737376" w14:textId="105A915B" w:rsidR="00085BFB" w:rsidRPr="00657174" w:rsidRDefault="00BA18D3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5d</w:t>
            </w:r>
          </w:p>
        </w:tc>
      </w:tr>
      <w:tr w:rsidR="00085BFB" w:rsidRPr="00657174" w14:paraId="1D783D88" w14:textId="77777777" w:rsidTr="00BF1CAE">
        <w:tc>
          <w:tcPr>
            <w:tcW w:w="1035" w:type="dxa"/>
          </w:tcPr>
          <w:p w14:paraId="5485DFC5" w14:textId="1368582A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M</w:t>
            </w:r>
          </w:p>
        </w:tc>
        <w:tc>
          <w:tcPr>
            <w:tcW w:w="2371" w:type="dxa"/>
          </w:tcPr>
          <w:p w14:paraId="2EE66A80" w14:textId="50B9181A" w:rsidR="00085BFB" w:rsidRPr="00657174" w:rsidRDefault="009C4ED9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incubation period (dpi)</w:t>
            </w:r>
          </w:p>
        </w:tc>
        <w:tc>
          <w:tcPr>
            <w:tcW w:w="4532" w:type="dxa"/>
          </w:tcPr>
          <w:p w14:paraId="5890737C" w14:textId="436B3CA3" w:rsidR="00085BFB" w:rsidRPr="00657174" w:rsidRDefault="00FC23CA" w:rsidP="00085BFB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Number of days post infection </w:t>
            </w:r>
            <w:r w:rsidR="008F03A6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after which </w:t>
            </w:r>
            <w:r w:rsidR="003E2947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the first</w:t>
            </w: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disease symptoms</w:t>
            </w:r>
            <w:r w:rsidR="003E2947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start appearing</w:t>
            </w:r>
          </w:p>
        </w:tc>
        <w:tc>
          <w:tcPr>
            <w:tcW w:w="1512" w:type="dxa"/>
          </w:tcPr>
          <w:p w14:paraId="38AB44B9" w14:textId="30934846" w:rsidR="00085BFB" w:rsidRPr="00657174" w:rsidRDefault="00BA18D3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6a</w:t>
            </w:r>
          </w:p>
        </w:tc>
      </w:tr>
      <w:tr w:rsidR="00085BFB" w:rsidRPr="00657174" w14:paraId="3481B529" w14:textId="77777777" w:rsidTr="00BF1CAE">
        <w:tc>
          <w:tcPr>
            <w:tcW w:w="1035" w:type="dxa"/>
          </w:tcPr>
          <w:p w14:paraId="654F59FE" w14:textId="338DFA9B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N</w:t>
            </w:r>
          </w:p>
        </w:tc>
        <w:tc>
          <w:tcPr>
            <w:tcW w:w="2371" w:type="dxa"/>
          </w:tcPr>
          <w:p w14:paraId="303C64CD" w14:textId="5F89DB0C" w:rsidR="00085BFB" w:rsidRPr="00657174" w:rsidRDefault="009C4ED9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latent period (dpi)</w:t>
            </w:r>
          </w:p>
        </w:tc>
        <w:tc>
          <w:tcPr>
            <w:tcW w:w="4532" w:type="dxa"/>
          </w:tcPr>
          <w:p w14:paraId="17F3EC29" w14:textId="63BFEABC" w:rsidR="00085BFB" w:rsidRPr="00657174" w:rsidRDefault="00FC23CA" w:rsidP="00085BFB">
            <w:pPr>
              <w:rPr>
                <w:rFonts w:ascii="Times New Roman" w:eastAsia="Times New Roman" w:hAnsi="Times New Roman" w:cs="Times New Roman"/>
                <w:color w:val="00B050"/>
                <w:kern w:val="0"/>
                <w:lang w:eastAsia="en-AU"/>
                <w14:ligatures w14:val="none"/>
              </w:rPr>
            </w:pPr>
            <w:r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Number of days post infection </w:t>
            </w:r>
            <w:r w:rsidR="00D33EB3" w:rsidRPr="00657174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after which sporulation starts occurring</w:t>
            </w:r>
          </w:p>
        </w:tc>
        <w:tc>
          <w:tcPr>
            <w:tcW w:w="1512" w:type="dxa"/>
          </w:tcPr>
          <w:p w14:paraId="03B792A7" w14:textId="3A8843FE" w:rsidR="00085BFB" w:rsidRPr="00657174" w:rsidRDefault="00BA18D3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Figure 6b</w:t>
            </w:r>
          </w:p>
        </w:tc>
      </w:tr>
      <w:tr w:rsidR="00085BFB" w:rsidRPr="00657174" w14:paraId="345BD252" w14:textId="77777777" w:rsidTr="00BF1CAE">
        <w:tc>
          <w:tcPr>
            <w:tcW w:w="1035" w:type="dxa"/>
          </w:tcPr>
          <w:p w14:paraId="0884F56C" w14:textId="77777777" w:rsidR="00085BFB" w:rsidRPr="00657174" w:rsidRDefault="00085B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371" w:type="dxa"/>
          </w:tcPr>
          <w:p w14:paraId="6FC7F11F" w14:textId="77777777" w:rsidR="00085BFB" w:rsidRPr="00657174" w:rsidRDefault="00085BFB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</w:p>
        </w:tc>
        <w:tc>
          <w:tcPr>
            <w:tcW w:w="4532" w:type="dxa"/>
          </w:tcPr>
          <w:p w14:paraId="647A17A3" w14:textId="77777777" w:rsidR="00085BFB" w:rsidRPr="00657174" w:rsidRDefault="00085BFB" w:rsidP="00085BFB">
            <w:pPr>
              <w:rPr>
                <w:rFonts w:ascii="Times New Roman" w:eastAsia="Times New Roman" w:hAnsi="Times New Roman" w:cs="Times New Roman"/>
                <w:color w:val="00B050"/>
                <w:kern w:val="0"/>
                <w:lang w:eastAsia="en-AU"/>
                <w14:ligatures w14:val="none"/>
              </w:rPr>
            </w:pPr>
          </w:p>
        </w:tc>
        <w:tc>
          <w:tcPr>
            <w:tcW w:w="1512" w:type="dxa"/>
          </w:tcPr>
          <w:p w14:paraId="3AE9BF47" w14:textId="77777777" w:rsidR="00085BFB" w:rsidRPr="00657174" w:rsidRDefault="00085BFB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</w:p>
        </w:tc>
      </w:tr>
      <w:tr w:rsidR="00085BFB" w:rsidRPr="00657174" w14:paraId="411FF52D" w14:textId="77777777" w:rsidTr="00BF1CAE">
        <w:tc>
          <w:tcPr>
            <w:tcW w:w="1035" w:type="dxa"/>
          </w:tcPr>
          <w:p w14:paraId="1B31F7DB" w14:textId="2003C197" w:rsidR="00085BFB" w:rsidRPr="00657174" w:rsidRDefault="004A1FFB" w:rsidP="00085BF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57174">
              <w:rPr>
                <w:rFonts w:ascii="Times New Roman" w:hAnsi="Times New Roman" w:cs="Times New Roman"/>
                <w:b/>
                <w:bCs/>
                <w:lang w:val="en-GB"/>
              </w:rPr>
              <w:t>P</w:t>
            </w:r>
          </w:p>
        </w:tc>
        <w:tc>
          <w:tcPr>
            <w:tcW w:w="2371" w:type="dxa"/>
          </w:tcPr>
          <w:p w14:paraId="66FE3AA3" w14:textId="1BA5A9B0" w:rsidR="00085BFB" w:rsidRPr="00657174" w:rsidRDefault="00085BFB" w:rsidP="00085BFB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legend</w:t>
            </w:r>
          </w:p>
        </w:tc>
        <w:tc>
          <w:tcPr>
            <w:tcW w:w="4532" w:type="dxa"/>
          </w:tcPr>
          <w:tbl>
            <w:tblPr>
              <w:tblW w:w="4220" w:type="dxa"/>
              <w:tblLook w:val="04A0" w:firstRow="1" w:lastRow="0" w:firstColumn="1" w:lastColumn="0" w:noHBand="0" w:noVBand="1"/>
            </w:tblPr>
            <w:tblGrid>
              <w:gridCol w:w="880"/>
              <w:gridCol w:w="3340"/>
            </w:tblGrid>
            <w:tr w:rsidR="00085BFB" w:rsidRPr="00657174" w14:paraId="02742F82" w14:textId="77777777" w:rsidTr="00E26672">
              <w:trPr>
                <w:trHeight w:val="280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0D0D0"/>
                  <w:noWrap/>
                  <w:vAlign w:val="bottom"/>
                  <w:hideMark/>
                </w:tcPr>
                <w:p w14:paraId="49E44E3E" w14:textId="77777777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> 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A8F31" w14:textId="77777777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>N/A (not applicable)</w:t>
                  </w:r>
                </w:p>
              </w:tc>
            </w:tr>
            <w:tr w:rsidR="00085BFB" w:rsidRPr="00657174" w14:paraId="60779735" w14:textId="77777777" w:rsidTr="00142E8B">
              <w:trPr>
                <w:trHeight w:val="280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F2D0"/>
                  <w:noWrap/>
                  <w:vAlign w:val="bottom"/>
                  <w:hideMark/>
                </w:tcPr>
                <w:p w14:paraId="3E4F4680" w14:textId="77777777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> 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05FCB" w14:textId="6B734A39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>contamination of roots</w:t>
                  </w:r>
                </w:p>
              </w:tc>
            </w:tr>
            <w:tr w:rsidR="00085BFB" w:rsidRPr="00657174" w14:paraId="2EDB5935" w14:textId="77777777" w:rsidTr="00E65D66">
              <w:trPr>
                <w:trHeight w:val="280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CEEF"/>
                  <w:noWrap/>
                  <w:vAlign w:val="bottom"/>
                  <w:hideMark/>
                </w:tcPr>
                <w:p w14:paraId="66F0A964" w14:textId="77777777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> 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F49B4" w14:textId="7FC1EE60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lang w:eastAsia="en-AU"/>
                      <w14:ligatures w14:val="none"/>
                    </w:rPr>
                    <w:t>Bipolaris sorokiniana</w:t>
                  </w: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 xml:space="preserve"> strain 84144</w:t>
                  </w:r>
                </w:p>
              </w:tc>
            </w:tr>
            <w:tr w:rsidR="00085BFB" w:rsidRPr="00657174" w14:paraId="44E51F63" w14:textId="77777777" w:rsidTr="00AB24E9">
              <w:trPr>
                <w:trHeight w:val="280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6DCD"/>
                  <w:noWrap/>
                  <w:vAlign w:val="bottom"/>
                  <w:hideMark/>
                </w:tcPr>
                <w:p w14:paraId="2FF9FF6D" w14:textId="77777777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> 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C8C2C7" w14:textId="7E8426EC" w:rsidR="00085BFB" w:rsidRPr="00657174" w:rsidRDefault="00085BFB" w:rsidP="00085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</w:pPr>
                  <w:r w:rsidRPr="00657174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lang w:eastAsia="en-AU"/>
                      <w14:ligatures w14:val="none"/>
                    </w:rPr>
                    <w:t>Bipolaris sorokiniana</w:t>
                  </w:r>
                  <w:r w:rsidRPr="00657174">
                    <w:rPr>
                      <w:rFonts w:ascii="Times New Roman" w:eastAsia="Times New Roman" w:hAnsi="Times New Roman" w:cs="Times New Roman"/>
                      <w:kern w:val="0"/>
                      <w:lang w:eastAsia="en-AU"/>
                      <w14:ligatures w14:val="none"/>
                    </w:rPr>
                    <w:t xml:space="preserve"> strain 84145</w:t>
                  </w:r>
                </w:p>
              </w:tc>
            </w:tr>
          </w:tbl>
          <w:p w14:paraId="421C7441" w14:textId="77777777" w:rsidR="00085BFB" w:rsidRPr="00657174" w:rsidRDefault="00085BFB" w:rsidP="00085BFB">
            <w:pPr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1512" w:type="dxa"/>
          </w:tcPr>
          <w:p w14:paraId="58A4B0D0" w14:textId="08971805" w:rsidR="00085BFB" w:rsidRPr="00657174" w:rsidRDefault="00085BFB" w:rsidP="00085BFB">
            <w:pPr>
              <w:rPr>
                <w:rFonts w:ascii="Times New Roman" w:hAnsi="Times New Roman" w:cs="Times New Roman"/>
                <w:lang w:val="en-GB"/>
              </w:rPr>
            </w:pPr>
            <w:r w:rsidRPr="00657174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</w:tbl>
    <w:p w14:paraId="3F6023A5" w14:textId="77777777" w:rsidR="00242924" w:rsidRPr="00657174" w:rsidRDefault="00242924">
      <w:pPr>
        <w:rPr>
          <w:rFonts w:ascii="Times New Roman" w:hAnsi="Times New Roman" w:cs="Times New Roman"/>
          <w:color w:val="FF0000"/>
          <w:lang w:val="en-GB"/>
        </w:rPr>
      </w:pPr>
    </w:p>
    <w:p w14:paraId="4C0A8AB8" w14:textId="77777777" w:rsidR="00D63773" w:rsidRPr="00657174" w:rsidRDefault="00D63773">
      <w:pPr>
        <w:rPr>
          <w:rFonts w:ascii="Times New Roman" w:hAnsi="Times New Roman" w:cs="Times New Roman"/>
          <w:color w:val="FF0000"/>
          <w:lang w:val="en-GB"/>
        </w:rPr>
      </w:pPr>
    </w:p>
    <w:p w14:paraId="436BCE69" w14:textId="477CFBCD" w:rsidR="00C86135" w:rsidRPr="00657174" w:rsidRDefault="00C86135">
      <w:pPr>
        <w:rPr>
          <w:rFonts w:ascii="Times New Roman" w:hAnsi="Times New Roman" w:cs="Times New Roman"/>
          <w:color w:val="FF0000"/>
          <w:lang w:val="en-GB"/>
        </w:rPr>
      </w:pPr>
    </w:p>
    <w:sectPr w:rsidR="00C86135" w:rsidRPr="006571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2C"/>
    <w:rsid w:val="00050250"/>
    <w:rsid w:val="00085BFB"/>
    <w:rsid w:val="00096A6F"/>
    <w:rsid w:val="000B0813"/>
    <w:rsid w:val="000C0FC2"/>
    <w:rsid w:val="00142E8B"/>
    <w:rsid w:val="00167425"/>
    <w:rsid w:val="00180563"/>
    <w:rsid w:val="00182FB2"/>
    <w:rsid w:val="001A13AF"/>
    <w:rsid w:val="001A302F"/>
    <w:rsid w:val="001E6467"/>
    <w:rsid w:val="00233FC2"/>
    <w:rsid w:val="00242924"/>
    <w:rsid w:val="00264011"/>
    <w:rsid w:val="00332E2F"/>
    <w:rsid w:val="00342BAE"/>
    <w:rsid w:val="003673BF"/>
    <w:rsid w:val="00380D22"/>
    <w:rsid w:val="0039617B"/>
    <w:rsid w:val="003C468B"/>
    <w:rsid w:val="003E2947"/>
    <w:rsid w:val="003F5048"/>
    <w:rsid w:val="00411126"/>
    <w:rsid w:val="00417778"/>
    <w:rsid w:val="004772B2"/>
    <w:rsid w:val="00486E35"/>
    <w:rsid w:val="004A1FFB"/>
    <w:rsid w:val="004A7A2F"/>
    <w:rsid w:val="00515AF4"/>
    <w:rsid w:val="005234A9"/>
    <w:rsid w:val="00567DD9"/>
    <w:rsid w:val="00571C55"/>
    <w:rsid w:val="00573EB1"/>
    <w:rsid w:val="005D1908"/>
    <w:rsid w:val="00637D75"/>
    <w:rsid w:val="00637F21"/>
    <w:rsid w:val="00641BF1"/>
    <w:rsid w:val="00652437"/>
    <w:rsid w:val="00657174"/>
    <w:rsid w:val="00686F3A"/>
    <w:rsid w:val="00697B54"/>
    <w:rsid w:val="006A2A33"/>
    <w:rsid w:val="006D4B93"/>
    <w:rsid w:val="00700AA9"/>
    <w:rsid w:val="007F0729"/>
    <w:rsid w:val="0081149F"/>
    <w:rsid w:val="00847FB0"/>
    <w:rsid w:val="008C277F"/>
    <w:rsid w:val="008C3935"/>
    <w:rsid w:val="008C49D9"/>
    <w:rsid w:val="008C53EC"/>
    <w:rsid w:val="008D78FC"/>
    <w:rsid w:val="008F03A6"/>
    <w:rsid w:val="008F7F0C"/>
    <w:rsid w:val="00910C03"/>
    <w:rsid w:val="009177BD"/>
    <w:rsid w:val="009306D2"/>
    <w:rsid w:val="00980EDF"/>
    <w:rsid w:val="009C3025"/>
    <w:rsid w:val="009C4ED9"/>
    <w:rsid w:val="009C592C"/>
    <w:rsid w:val="009E3151"/>
    <w:rsid w:val="009E3A9A"/>
    <w:rsid w:val="00A610E2"/>
    <w:rsid w:val="00AB24E9"/>
    <w:rsid w:val="00AF52F1"/>
    <w:rsid w:val="00BA18D3"/>
    <w:rsid w:val="00BA4DD6"/>
    <w:rsid w:val="00BB4E3E"/>
    <w:rsid w:val="00BC1274"/>
    <w:rsid w:val="00BF1CAE"/>
    <w:rsid w:val="00C0231F"/>
    <w:rsid w:val="00C10339"/>
    <w:rsid w:val="00C80291"/>
    <w:rsid w:val="00C86135"/>
    <w:rsid w:val="00CB7DFB"/>
    <w:rsid w:val="00CD7A05"/>
    <w:rsid w:val="00D12376"/>
    <w:rsid w:val="00D33EB3"/>
    <w:rsid w:val="00D43FF1"/>
    <w:rsid w:val="00D63773"/>
    <w:rsid w:val="00D90106"/>
    <w:rsid w:val="00E23D4E"/>
    <w:rsid w:val="00E44786"/>
    <w:rsid w:val="00E65D66"/>
    <w:rsid w:val="00E66DDE"/>
    <w:rsid w:val="00E871DB"/>
    <w:rsid w:val="00E9599B"/>
    <w:rsid w:val="00EB5895"/>
    <w:rsid w:val="00ED287C"/>
    <w:rsid w:val="00ED5848"/>
    <w:rsid w:val="00F72023"/>
    <w:rsid w:val="00F90AE5"/>
    <w:rsid w:val="00FB5F54"/>
    <w:rsid w:val="00FC23CA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D93A9"/>
  <w15:chartTrackingRefBased/>
  <w15:docId w15:val="{21C7816A-692C-465F-9B09-DC4D56D6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9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9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9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9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9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9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92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96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9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Marie-Emma Denarie</dc:creator>
  <cp:keywords/>
  <dc:description/>
  <cp:lastModifiedBy>Marie-Emma Denarie</cp:lastModifiedBy>
  <cp:revision>47</cp:revision>
  <dcterms:created xsi:type="dcterms:W3CDTF">2026-01-23T05:06:00Z</dcterms:created>
  <dcterms:modified xsi:type="dcterms:W3CDTF">2026-06-12T01:32:00Z</dcterms:modified>
</cp:coreProperties>
</file>