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656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hAnsi="Times New Roman" w:cs="Times New Roman"/>
          <w:b/>
          <w:bCs/>
          <w:lang w:val="en-GB"/>
        </w:rPr>
        <w:t>S</w:t>
      </w:r>
      <w:r>
        <w:rPr>
          <w:rFonts w:ascii="Times New Roman" w:hAnsi="Times New Roman" w:cs="Times New Roman"/>
          <w:b/>
          <w:bCs/>
          <w:lang w:val="en-GB"/>
        </w:rPr>
        <w:t>upporting information</w:t>
      </w:r>
    </w:p>
    <w:p w14:paraId="70635BE3" w14:textId="77777777" w:rsidR="00480D2D" w:rsidRPr="00D32F63" w:rsidRDefault="00480D2D" w:rsidP="00480D2D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GB" w:eastAsia="en-AU"/>
        </w:rPr>
        <w:drawing>
          <wp:anchor distT="0" distB="0" distL="114300" distR="114300" simplePos="0" relativeHeight="251662336" behindDoc="0" locked="0" layoutInCell="1" allowOverlap="1" wp14:anchorId="16F7ADF3" wp14:editId="6BE36FD6">
            <wp:simplePos x="0" y="0"/>
            <wp:positionH relativeFrom="margin">
              <wp:align>right</wp:align>
            </wp:positionH>
            <wp:positionV relativeFrom="paragraph">
              <wp:posOffset>11612</wp:posOffset>
            </wp:positionV>
            <wp:extent cx="5731510" cy="2289175"/>
            <wp:effectExtent l="0" t="0" r="2540" b="0"/>
            <wp:wrapNone/>
            <wp:docPr id="837503993" name="Picture 1" descr="A close up of a thin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3993" name="Picture 1" descr="A close up of a thin lin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90AA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1A9F87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0AEB51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9671457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28442A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6FD832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2421F" wp14:editId="57DF82C4">
                <wp:simplePos x="0" y="0"/>
                <wp:positionH relativeFrom="margin">
                  <wp:posOffset>-3810</wp:posOffset>
                </wp:positionH>
                <wp:positionV relativeFrom="paragraph">
                  <wp:posOffset>317055</wp:posOffset>
                </wp:positionV>
                <wp:extent cx="5735320" cy="352425"/>
                <wp:effectExtent l="0" t="0" r="0" b="0"/>
                <wp:wrapNone/>
                <wp:docPr id="671625597" name="Text Box 671625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9E33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Different phenotypical growth of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B. </w:t>
                            </w:r>
                            <w:proofErr w:type="spellStart"/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sorokiniana</w:t>
                            </w:r>
                            <w:proofErr w:type="spellEnd"/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on detached roots at 13dpi.</w:t>
                            </w:r>
                          </w:p>
                          <w:p w14:paraId="49E1CFFD" w14:textId="77777777" w:rsidR="00480D2D" w:rsidRPr="00450247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6F4EA75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D38AA2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7A33B4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D1E6BD6" w14:textId="77777777" w:rsidR="00480D2D" w:rsidRPr="00185064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31BDCB7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EF2880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2421F" id="_x0000_t202" coordsize="21600,21600" o:spt="202" path="m,l,21600r21600,l21600,xe">
                <v:stroke joinstyle="miter"/>
                <v:path gradientshapeok="t" o:connecttype="rect"/>
              </v:shapetype>
              <v:shape id="Text Box 671625597" o:spid="_x0000_s1026" type="#_x0000_t202" style="position:absolute;margin-left:-.3pt;margin-top:24.95pt;width:451.6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yH29QEAAM0DAAAOAAAAZHJzL2Uyb0RvYy54bWysU8tu2zAQvBfoPxC81/JLTSJYDtKkKQqk&#10;DyDtB6wpyiJKclmStuR+fZaU4xjpragOxFJLzu7MDlfXg9FsL31QaGs+m0w5k1Zgo+y25j9/3L+7&#10;5CxEsA1otLLmBxn49frtm1XvKjnHDnUjPSMQG6re1byL0VVFEUQnDYQJOmkp2aI3EGnrt0XjoSd0&#10;o4v5dPq+6NE3zqOQIdDfuzHJ1xm/baWI39o2yMh0zam3mFef101ai/UKqq0H1ylxbAP+oQsDylLR&#10;E9QdRGA7r/6CMkp4DNjGiUBTYNsqITMHYjObvmLz2IGTmQuJE9xJpvD/YMXX/aP77lkcPuBAA8wk&#10;gntA8Sswi7cd2K288R77TkJDhWdJsqJ3oTpeTVKHKiSQTf8FGxoy7CJmoKH1JqlCPBmh0wAOJ9Hl&#10;EJmgn+XFolzMKSUotyjny3mZS0D1fNv5ED9JNCwFNfc01IwO+4cQUzdQPR9JxSzeK63zYLVlfc2v&#10;SoJ8lTEqku+0MjW/nKZvdEIi+dE2+XIEpceYCmh7ZJ2IjpTjsBnoYGK/weZA/D2O/qL3QEGH/g9n&#10;PXmr5uH3DrzkTH+2pOHVbLlMZsybZXmR2PvzzOY8A1YQVM0jZ2N4G7OBR0Y3pHWrsgwvnRx7Jc9k&#10;dY7+TqY83+dTL69w/QQAAP//AwBQSwMEFAAGAAgAAAAhAE3qwxLbAAAACAEAAA8AAABkcnMvZG93&#10;bnJldi54bWxMj8FOwzAMhu9IvENkJG5bwtRNtDSdEIgriA2QuHmN11Y0TtVka3l7zAmO9v/p9+dy&#10;O/tenWmMXWALN0sDirgOruPGwtv+aXELKiZkh31gsvBNEbbV5UWJhQsTv9J5lxolJRwLtNCmNBRa&#10;x7olj3EZBmLJjmH0mGQcG+1GnKTc93plzEZ77FgutDjQQ0v11+7kLbw/Hz8/MvPSPPr1MIXZaPa5&#10;tvb6ar6/A5VoTn8w/OqLOlTidAgndlH1FhYbAS1keQ5K4tysZHEQzqwz0FWp/z9Q/QAAAP//AwBQ&#10;SwECLQAUAAYACAAAACEAtoM4kv4AAADhAQAAEwAAAAAAAAAAAAAAAAAAAAAAW0NvbnRlbnRfVHlw&#10;ZXNdLnhtbFBLAQItABQABgAIAAAAIQA4/SH/1gAAAJQBAAALAAAAAAAAAAAAAAAAAC8BAABfcmVs&#10;cy8ucmVsc1BLAQItABQABgAIAAAAIQB64yH29QEAAM0DAAAOAAAAAAAAAAAAAAAAAC4CAABkcnMv&#10;ZTJvRG9jLnhtbFBLAQItABQABgAIAAAAIQBN6sMS2wAAAAgBAAAPAAAAAAAAAAAAAAAAAE8EAABk&#10;cnMvZG93bnJldi54bWxQSwUGAAAAAAQABADzAAAAVwUAAAAA&#10;" filled="f" stroked="f">
                <v:textbox>
                  <w:txbxContent>
                    <w:p w14:paraId="41A09E33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Different phenotypical growth of 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 xml:space="preserve">B. </w:t>
                      </w:r>
                      <w:proofErr w:type="spellStart"/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sorokiniana</w:t>
                      </w:r>
                      <w:proofErr w:type="spellEnd"/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on detached roots at 13dpi.</w:t>
                      </w:r>
                    </w:p>
                    <w:p w14:paraId="49E1CFFD" w14:textId="77777777" w:rsidR="00480D2D" w:rsidRPr="00450247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76F4EA75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CD38AA2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A7A33B4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4D1E6BD6" w14:textId="77777777" w:rsidR="00480D2D" w:rsidRPr="00185064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31BDCB7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7EEF2880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CD5B2" w14:textId="77777777" w:rsidR="00480D2D" w:rsidRPr="00D32F63" w:rsidRDefault="00480D2D" w:rsidP="00480D2D">
      <w:pPr>
        <w:rPr>
          <w:rFonts w:ascii="Times New Roman" w:hAnsi="Times New Roman" w:cs="Times New Roman"/>
          <w:b/>
          <w:bCs/>
          <w:lang w:val="en-GB"/>
        </w:rPr>
      </w:pPr>
    </w:p>
    <w:p w14:paraId="19BECA6F" w14:textId="77777777" w:rsidR="00480D2D" w:rsidRPr="00D32F63" w:rsidRDefault="00480D2D" w:rsidP="00480D2D">
      <w:pPr>
        <w:rPr>
          <w:rFonts w:ascii="Times New Roman" w:hAnsi="Times New Roman" w:cs="Times New Roman"/>
          <w:b/>
          <w:bCs/>
          <w:lang w:val="en-GB"/>
        </w:rPr>
      </w:pPr>
    </w:p>
    <w:p w14:paraId="4768C3B7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19291096" w14:textId="77777777" w:rsidR="00480D2D" w:rsidRPr="00262B61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</w:pPr>
      <w:r w:rsidRPr="00262B61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>Table S1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 xml:space="preserve">     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Replication numbers (n per treatment).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80D2D" w:rsidRPr="00262B61" w14:paraId="0CF30E35" w14:textId="77777777" w:rsidTr="00E21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76DFA72" w14:textId="77777777" w:rsidR="00480D2D" w:rsidRPr="00262B61" w:rsidRDefault="00480D2D" w:rsidP="00E2135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502" w:type="dxa"/>
          </w:tcPr>
          <w:p w14:paraId="312DCAD8" w14:textId="77777777" w:rsidR="00480D2D" w:rsidRPr="00262B61" w:rsidRDefault="00480D2D" w:rsidP="00E213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0mM Si</w:t>
            </w:r>
          </w:p>
        </w:tc>
        <w:tc>
          <w:tcPr>
            <w:tcW w:w="1503" w:type="dxa"/>
          </w:tcPr>
          <w:p w14:paraId="44CB9BBB" w14:textId="77777777" w:rsidR="00480D2D" w:rsidRPr="00262B61" w:rsidRDefault="00480D2D" w:rsidP="00E213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0.25mM Si</w:t>
            </w:r>
          </w:p>
        </w:tc>
        <w:tc>
          <w:tcPr>
            <w:tcW w:w="1503" w:type="dxa"/>
          </w:tcPr>
          <w:p w14:paraId="522237EA" w14:textId="77777777" w:rsidR="00480D2D" w:rsidRPr="00262B61" w:rsidRDefault="00480D2D" w:rsidP="00E213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0.5mM Si</w:t>
            </w:r>
          </w:p>
        </w:tc>
        <w:tc>
          <w:tcPr>
            <w:tcW w:w="1503" w:type="dxa"/>
          </w:tcPr>
          <w:p w14:paraId="05C7E3D4" w14:textId="77777777" w:rsidR="00480D2D" w:rsidRPr="00262B61" w:rsidRDefault="00480D2D" w:rsidP="00E213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2mM Si</w:t>
            </w:r>
          </w:p>
        </w:tc>
        <w:tc>
          <w:tcPr>
            <w:tcW w:w="1503" w:type="dxa"/>
          </w:tcPr>
          <w:p w14:paraId="607BEAFE" w14:textId="77777777" w:rsidR="00480D2D" w:rsidRPr="00262B61" w:rsidRDefault="00480D2D" w:rsidP="00E213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4mM Si</w:t>
            </w:r>
          </w:p>
        </w:tc>
      </w:tr>
      <w:tr w:rsidR="00480D2D" w:rsidRPr="00262B61" w14:paraId="7D16E242" w14:textId="77777777" w:rsidTr="00E21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6374CB5D" w14:textId="77777777" w:rsidR="00480D2D" w:rsidRPr="00262B61" w:rsidRDefault="00480D2D" w:rsidP="00E2135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Control </w:t>
            </w:r>
          </w:p>
        </w:tc>
        <w:tc>
          <w:tcPr>
            <w:tcW w:w="1502" w:type="dxa"/>
          </w:tcPr>
          <w:p w14:paraId="12AA8CE6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33EC0C6D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01A58645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461CC248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503" w:type="dxa"/>
          </w:tcPr>
          <w:p w14:paraId="58562D5B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</w:tr>
      <w:tr w:rsidR="00480D2D" w:rsidRPr="00262B61" w14:paraId="21F341DD" w14:textId="77777777" w:rsidTr="00E21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71F2F4E3" w14:textId="77777777" w:rsidR="00480D2D" w:rsidRPr="00262B61" w:rsidRDefault="00480D2D" w:rsidP="00E2135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84144</w:t>
            </w:r>
          </w:p>
        </w:tc>
        <w:tc>
          <w:tcPr>
            <w:tcW w:w="1502" w:type="dxa"/>
          </w:tcPr>
          <w:p w14:paraId="10A98C7F" w14:textId="77777777" w:rsidR="00480D2D" w:rsidRPr="00262B61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537FAA7E" w14:textId="77777777" w:rsidR="00480D2D" w:rsidRPr="00262B61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63BC931D" w14:textId="77777777" w:rsidR="00480D2D" w:rsidRPr="00262B61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5464BC97" w14:textId="77777777" w:rsidR="00480D2D" w:rsidRPr="00262B61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37A3CCC4" w14:textId="77777777" w:rsidR="00480D2D" w:rsidRPr="00262B61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</w:tr>
      <w:tr w:rsidR="00480D2D" w:rsidRPr="00262B61" w14:paraId="72F79FFE" w14:textId="77777777" w:rsidTr="00E21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0C3279C7" w14:textId="77777777" w:rsidR="00480D2D" w:rsidRPr="00262B61" w:rsidRDefault="00480D2D" w:rsidP="00E2135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84145</w:t>
            </w:r>
          </w:p>
        </w:tc>
        <w:tc>
          <w:tcPr>
            <w:tcW w:w="1502" w:type="dxa"/>
          </w:tcPr>
          <w:p w14:paraId="07768D81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6A1F48E8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503" w:type="dxa"/>
          </w:tcPr>
          <w:p w14:paraId="4D3CCB37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304CDC24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0FA61EC8" w14:textId="77777777" w:rsidR="00480D2D" w:rsidRPr="00262B61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</w:tr>
    </w:tbl>
    <w:p w14:paraId="20C1BC1A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262B61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br/>
      </w:r>
    </w:p>
    <w:p w14:paraId="4359E96B" w14:textId="77777777" w:rsidR="00480D2D" w:rsidRPr="00262B61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</w:pPr>
      <w:r w:rsidRPr="00FC3839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>Table S2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 xml:space="preserve">     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Results of two-way ANOVA of plant element concentrations to Si supplementation level and varying plant tissues, and their interactive influence on these responses.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27"/>
        <w:gridCol w:w="990"/>
        <w:gridCol w:w="850"/>
        <w:gridCol w:w="939"/>
        <w:gridCol w:w="1103"/>
        <w:gridCol w:w="1102"/>
        <w:gridCol w:w="1103"/>
        <w:gridCol w:w="1102"/>
      </w:tblGrid>
      <w:tr w:rsidR="00480D2D" w:rsidRPr="00FC3839" w14:paraId="09088162" w14:textId="77777777" w:rsidTr="00E21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6B5C7BA5" w14:textId="77777777" w:rsidR="00480D2D" w:rsidRPr="00FC3839" w:rsidRDefault="00480D2D" w:rsidP="00E21351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Plant element</w:t>
            </w:r>
          </w:p>
        </w:tc>
        <w:tc>
          <w:tcPr>
            <w:tcW w:w="990" w:type="dxa"/>
          </w:tcPr>
          <w:p w14:paraId="5600579C" w14:textId="77777777" w:rsidR="00480D2D" w:rsidRPr="00FC3839" w:rsidRDefault="00480D2D" w:rsidP="00E2135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Figure</w:t>
            </w:r>
          </w:p>
        </w:tc>
        <w:tc>
          <w:tcPr>
            <w:tcW w:w="6199" w:type="dxa"/>
            <w:gridSpan w:val="6"/>
          </w:tcPr>
          <w:p w14:paraId="662DE073" w14:textId="77777777" w:rsidR="00480D2D" w:rsidRPr="00FC3839" w:rsidRDefault="00480D2D" w:rsidP="00E213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Statistical analysis</w:t>
            </w:r>
          </w:p>
        </w:tc>
      </w:tr>
      <w:tr w:rsidR="00480D2D" w:rsidRPr="00FC3839" w14:paraId="6C06BCEC" w14:textId="77777777" w:rsidTr="00E21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26584BC5" w14:textId="77777777" w:rsidR="00480D2D" w:rsidRPr="00FC3839" w:rsidRDefault="00480D2D" w:rsidP="00E213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990" w:type="dxa"/>
          </w:tcPr>
          <w:p w14:paraId="245F7CC4" w14:textId="77777777" w:rsidR="00480D2D" w:rsidRPr="00FC3839" w:rsidRDefault="00480D2D" w:rsidP="00E213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789" w:type="dxa"/>
            <w:gridSpan w:val="2"/>
          </w:tcPr>
          <w:p w14:paraId="7E422784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Si</w:t>
            </w:r>
          </w:p>
        </w:tc>
        <w:tc>
          <w:tcPr>
            <w:tcW w:w="2205" w:type="dxa"/>
            <w:gridSpan w:val="2"/>
          </w:tcPr>
          <w:p w14:paraId="4AF2FB9F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Plant tissue</w:t>
            </w:r>
          </w:p>
        </w:tc>
        <w:tc>
          <w:tcPr>
            <w:tcW w:w="2205" w:type="dxa"/>
            <w:gridSpan w:val="2"/>
          </w:tcPr>
          <w:p w14:paraId="66ABE896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Si x Plant tissue</w:t>
            </w:r>
          </w:p>
        </w:tc>
      </w:tr>
      <w:tr w:rsidR="00480D2D" w:rsidRPr="00FC3839" w14:paraId="781E41E7" w14:textId="77777777" w:rsidTr="00E21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598AA24B" w14:textId="77777777" w:rsidR="00480D2D" w:rsidRPr="00FC3839" w:rsidRDefault="00480D2D" w:rsidP="00E213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en-AU"/>
              </w:rPr>
            </w:pPr>
          </w:p>
        </w:tc>
        <w:tc>
          <w:tcPr>
            <w:tcW w:w="990" w:type="dxa"/>
          </w:tcPr>
          <w:p w14:paraId="3680FB20" w14:textId="77777777" w:rsidR="00480D2D" w:rsidRPr="00FC3839" w:rsidRDefault="00480D2D" w:rsidP="00E213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en-AU"/>
              </w:rPr>
            </w:pPr>
          </w:p>
        </w:tc>
        <w:tc>
          <w:tcPr>
            <w:tcW w:w="850" w:type="dxa"/>
          </w:tcPr>
          <w:p w14:paraId="0D2ED956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F</w:t>
            </w:r>
          </w:p>
        </w:tc>
        <w:tc>
          <w:tcPr>
            <w:tcW w:w="939" w:type="dxa"/>
          </w:tcPr>
          <w:p w14:paraId="5954827F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1103" w:type="dxa"/>
          </w:tcPr>
          <w:p w14:paraId="1A1F1C34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F</w:t>
            </w:r>
          </w:p>
        </w:tc>
        <w:tc>
          <w:tcPr>
            <w:tcW w:w="1102" w:type="dxa"/>
          </w:tcPr>
          <w:p w14:paraId="3689B71B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1103" w:type="dxa"/>
          </w:tcPr>
          <w:p w14:paraId="5C4253D5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F</w:t>
            </w:r>
          </w:p>
        </w:tc>
        <w:tc>
          <w:tcPr>
            <w:tcW w:w="1102" w:type="dxa"/>
          </w:tcPr>
          <w:p w14:paraId="77970817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  <w:t>p</w:t>
            </w:r>
          </w:p>
        </w:tc>
      </w:tr>
      <w:tr w:rsidR="00480D2D" w:rsidRPr="00FC3839" w14:paraId="676FE459" w14:textId="77777777" w:rsidTr="00E21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3BD33C52" w14:textId="77777777" w:rsidR="00480D2D" w:rsidRPr="00FC3839" w:rsidRDefault="00480D2D" w:rsidP="00E213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K</w:t>
            </w:r>
          </w:p>
        </w:tc>
        <w:tc>
          <w:tcPr>
            <w:tcW w:w="990" w:type="dxa"/>
          </w:tcPr>
          <w:p w14:paraId="31BDE3F1" w14:textId="77777777" w:rsidR="00480D2D" w:rsidRPr="00FC3839" w:rsidRDefault="00480D2D" w:rsidP="00E213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S2a</w:t>
            </w:r>
          </w:p>
        </w:tc>
        <w:tc>
          <w:tcPr>
            <w:tcW w:w="850" w:type="dxa"/>
          </w:tcPr>
          <w:p w14:paraId="5CDE5955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13.60</w:t>
            </w:r>
          </w:p>
        </w:tc>
        <w:tc>
          <w:tcPr>
            <w:tcW w:w="939" w:type="dxa"/>
          </w:tcPr>
          <w:p w14:paraId="59160857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3D4AD21D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765.42</w:t>
            </w:r>
          </w:p>
        </w:tc>
        <w:tc>
          <w:tcPr>
            <w:tcW w:w="1102" w:type="dxa"/>
          </w:tcPr>
          <w:p w14:paraId="7A6B7A93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084A43A8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3.39</w:t>
            </w:r>
          </w:p>
        </w:tc>
        <w:tc>
          <w:tcPr>
            <w:tcW w:w="1102" w:type="dxa"/>
          </w:tcPr>
          <w:p w14:paraId="24122706" w14:textId="77777777" w:rsidR="00480D2D" w:rsidRPr="00FC3839" w:rsidRDefault="00480D2D" w:rsidP="00E213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</w:tr>
      <w:tr w:rsidR="00480D2D" w:rsidRPr="00FC3839" w14:paraId="25DC0577" w14:textId="77777777" w:rsidTr="00E21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4A981BFF" w14:textId="77777777" w:rsidR="00480D2D" w:rsidRPr="00FC3839" w:rsidRDefault="00480D2D" w:rsidP="00E213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990" w:type="dxa"/>
          </w:tcPr>
          <w:p w14:paraId="4876F488" w14:textId="77777777" w:rsidR="00480D2D" w:rsidRPr="00FC3839" w:rsidRDefault="00480D2D" w:rsidP="00E213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S2b</w:t>
            </w:r>
          </w:p>
        </w:tc>
        <w:tc>
          <w:tcPr>
            <w:tcW w:w="850" w:type="dxa"/>
          </w:tcPr>
          <w:p w14:paraId="168FD8A8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14.41</w:t>
            </w:r>
          </w:p>
        </w:tc>
        <w:tc>
          <w:tcPr>
            <w:tcW w:w="939" w:type="dxa"/>
          </w:tcPr>
          <w:p w14:paraId="277750F1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2768F1F6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391.83</w:t>
            </w:r>
          </w:p>
        </w:tc>
        <w:tc>
          <w:tcPr>
            <w:tcW w:w="1102" w:type="dxa"/>
          </w:tcPr>
          <w:p w14:paraId="00173DFE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16B1E1AA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3.19</w:t>
            </w:r>
          </w:p>
        </w:tc>
        <w:tc>
          <w:tcPr>
            <w:tcW w:w="1102" w:type="dxa"/>
          </w:tcPr>
          <w:p w14:paraId="412AE690" w14:textId="77777777" w:rsidR="00480D2D" w:rsidRPr="00FC3839" w:rsidRDefault="00480D2D" w:rsidP="00E213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0.015</w:t>
            </w:r>
          </w:p>
        </w:tc>
      </w:tr>
    </w:tbl>
    <w:p w14:paraId="04CA5DC2" w14:textId="77777777" w:rsidR="00480D2D" w:rsidRPr="00FC3839" w:rsidRDefault="00480D2D" w:rsidP="00480D2D">
      <w:pPr>
        <w:spacing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C3839">
        <w:rPr>
          <w:rFonts w:ascii="Times New Roman" w:hAnsi="Times New Roman" w:cs="Times New Roman"/>
          <w:sz w:val="18"/>
          <w:szCs w:val="18"/>
          <w:lang w:val="en-GB"/>
        </w:rPr>
        <w:t>Statistically significant (</w:t>
      </w:r>
      <w:r w:rsidRPr="00FC3839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p </w:t>
      </w:r>
      <w:r w:rsidRPr="00FC3839">
        <w:rPr>
          <w:rFonts w:ascii="Times New Roman" w:hAnsi="Times New Roman" w:cs="Times New Roman"/>
          <w:sz w:val="18"/>
          <w:szCs w:val="18"/>
          <w:lang w:val="en-GB"/>
        </w:rPr>
        <w:t>&lt;.05) results highlighted in bold.</w:t>
      </w:r>
    </w:p>
    <w:p w14:paraId="627B7F71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6D4F315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27E4F16" w14:textId="77777777" w:rsidR="00480D2D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br w:type="page"/>
      </w:r>
    </w:p>
    <w:p w14:paraId="62ACCC64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63101C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GB" w:eastAsia="en-AU"/>
        </w:rPr>
        <w:lastRenderedPageBreak/>
        <w:drawing>
          <wp:anchor distT="0" distB="0" distL="114300" distR="114300" simplePos="0" relativeHeight="251669504" behindDoc="0" locked="0" layoutInCell="1" allowOverlap="1" wp14:anchorId="34A87B6F" wp14:editId="3E9430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797704" cy="3317358"/>
            <wp:effectExtent l="0" t="0" r="3175" b="0"/>
            <wp:wrapNone/>
            <wp:docPr id="1659542697" name="Picture 1" descr="A graph of different types of green and wh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42697" name="Picture 1" descr="A graph of different types of green and whit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704" cy="331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A0A85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59E26343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5D06DE1A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6B836056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A13BBBB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5215AB68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45D90A5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3482D7F1" w14:textId="77777777" w:rsidR="00480D2D" w:rsidRPr="00D32F63" w:rsidRDefault="00480D2D" w:rsidP="00480D2D">
      <w:pPr>
        <w:tabs>
          <w:tab w:val="left" w:pos="3148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D32F63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ab/>
      </w:r>
    </w:p>
    <w:p w14:paraId="1AA315C4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7D86B22D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336E6E78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E90D0D4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095344" wp14:editId="3ECC2986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720080" cy="1023620"/>
                <wp:effectExtent l="0" t="0" r="0" b="5080"/>
                <wp:wrapNone/>
                <wp:docPr id="708975487" name="Text Box 708975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69A7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K (a) and P (b) concentrations (%) in wheat roots and shoots with increasing Si supplementation. Mean and median values indicated with crosses and horizontal lines, respectively (n = 16). Different letters indicate significant differences among treatments within each tissue type according to two-way ANOVA followed by Tukey’s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post hoc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test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&lt; 0.05).</w:t>
                            </w:r>
                          </w:p>
                          <w:p w14:paraId="51B51C82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C139632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675D662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AE1563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E77621D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4FBC2CA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96C611A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DD5F23E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5344" id="Text Box 708975487" o:spid="_x0000_s1027" type="#_x0000_t202" style="position:absolute;margin-left:0;margin-top:2.75pt;width:450.4pt;height:80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nV+gEAANUDAAAOAAAAZHJzL2Uyb0RvYy54bWysU8tu2zAQvBfoPxC815JdO3UEy0GaNEWB&#10;9AGk/YA1RVlESS5L0pbSr8+SUhyjvRXVgVhyxdmd2eHmajCaHaUPCm3N57OSM2kFNsrua/7j+92b&#10;NWchgm1Ao5U1f5SBX21fv9r0rpIL7FA30jMCsaHqXc27GF1VFEF00kCYoZOWki16A5G2fl80HnpC&#10;N7pYlOVF0aNvnEchQ6DT2zHJtxm/baWIX9s2yMh0zam3mFef111ai+0Gqr0H1ykxtQH/0IUBZano&#10;CeoWIrCDV39BGSU8BmzjTKApsG2VkJkDsZmXf7B56MDJzIXECe4kU/h/sOLL8cF98ywO73GgAWYS&#10;wd2j+BmYxZsO7F5ee499J6GhwvMkWdG7UE1Xk9ShCglk13/GhoYMh4gZaGi9SaoQT0boNIDHk+hy&#10;iEzQ4eodzXFNKUG5ebl4e7HIYymger7ufIgfJRqWgpp7mmqGh+N9iKkdqJ5/SdUs3imt82S1ZX3N&#10;L1eLVb5wljEqkvG0MjVfl+kbrZBYfrBNvhxB6TGmAtpOtBPTkXMcdgNTzaRJUmGHzSPp4HH0Gb0L&#10;Cjr0vznryWM1D78O4CVn+pMlLS/ny2UyZd4skxCc+fPM7jwDVhBUzSNnY3gTs5FHytekeauyGi+d&#10;TC2Td7JIk8+TOc/3+a+X17h9AgAA//8DAFBLAwQUAAYACAAAACEAYGxRbNoAAAAGAQAADwAAAGRy&#10;cy9kb3ducmV2LnhtbEyPwU7DMBBE70j8g7VI3KgNIqENcSoE4gqiQCVu23ibRMTrKHab8PcsJ3oc&#10;zWjmTbmefa+ONMYusIXrhQFFXAfXcWPh4/35agkqJmSHfWCy8EMR1tX5WYmFCxO/0XGTGiUlHAu0&#10;0KY0FFrHuiWPcREGYvH2YfSYRI6NdiNOUu57fWNMrj12LAstDvTYUv29OXgLny/7r+2teW2efDZM&#10;YTaa/Upbe3kxP9yDSjSn/zD84Qs6VMK0Cwd2UfUW5EiykGWgxFwZIz92ksrzO9BVqU/xq18AAAD/&#10;/wMAUEsBAi0AFAAGAAgAAAAhALaDOJL+AAAA4QEAABMAAAAAAAAAAAAAAAAAAAAAAFtDb250ZW50&#10;X1R5cGVzXS54bWxQSwECLQAUAAYACAAAACEAOP0h/9YAAACUAQAACwAAAAAAAAAAAAAAAAAvAQAA&#10;X3JlbHMvLnJlbHNQSwECLQAUAAYACAAAACEA8qAZ1foBAADVAwAADgAAAAAAAAAAAAAAAAAuAgAA&#10;ZHJzL2Uyb0RvYy54bWxQSwECLQAUAAYACAAAACEAYGxRbNoAAAAGAQAADwAAAAAAAAAAAAAAAABU&#10;BAAAZHJzL2Rvd25yZXYueG1sUEsFBgAAAAAEAAQA8wAAAFsFAAAAAA==&#10;" filled="f" stroked="f">
                <v:textbox>
                  <w:txbxContent>
                    <w:p w14:paraId="4EEF69A7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K (a) and P (b) concentrations (%) in wheat roots and shoots with increasing Si supplementation. Mean and median values indicated with crosses and horizontal lines, respectively (n = 16). Different letters indicate significant differences among treatments within each tissue type according to two-way ANOVA followed by Tukey’s 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post hoc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test (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&lt; 0.05).</w:t>
                      </w:r>
                    </w:p>
                    <w:p w14:paraId="51B51C82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C139632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18"/>
                          <w:szCs w:val="18"/>
                        </w:rPr>
                      </w:pPr>
                    </w:p>
                    <w:p w14:paraId="0675D662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AE1563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18"/>
                          <w:szCs w:val="18"/>
                        </w:rPr>
                      </w:pPr>
                    </w:p>
                    <w:p w14:paraId="3E77621D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</w:p>
                    <w:p w14:paraId="04FBC2CA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</w:p>
                    <w:p w14:paraId="496C611A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DD5F23E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829B0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42540227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BE37B5E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51009FE3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002A008" w14:textId="77777777" w:rsidR="00480D2D" w:rsidRPr="00D32F63" w:rsidRDefault="00480D2D" w:rsidP="00480D2D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D32F63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br w:type="page"/>
      </w:r>
    </w:p>
    <w:p w14:paraId="1FC22135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7580C0F9" w14:textId="77777777" w:rsidR="00480D2D" w:rsidRPr="00D32F63" w:rsidRDefault="00480D2D" w:rsidP="00480D2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6777FEA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172142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907BA7">
        <w:rPr>
          <w:rFonts w:ascii="Times New Roman" w:hAnsi="Times New Roman" w:cs="Times New Roman"/>
          <w:b/>
          <w:bCs/>
          <w:noProof/>
          <w:lang w:val="en-GB"/>
        </w:rPr>
        <w:drawing>
          <wp:anchor distT="0" distB="0" distL="114300" distR="114300" simplePos="0" relativeHeight="251666432" behindDoc="0" locked="0" layoutInCell="1" allowOverlap="1" wp14:anchorId="3961E102" wp14:editId="7B01CFB5">
            <wp:simplePos x="0" y="0"/>
            <wp:positionH relativeFrom="margin">
              <wp:align>right</wp:align>
            </wp:positionH>
            <wp:positionV relativeFrom="paragraph">
              <wp:posOffset>458306</wp:posOffset>
            </wp:positionV>
            <wp:extent cx="8528590" cy="5729822"/>
            <wp:effectExtent l="8572" t="0" r="0" b="0"/>
            <wp:wrapNone/>
            <wp:docPr id="1163254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5480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28590" cy="5729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D00A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68FD021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6305AD0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818D76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C0D94EB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016BBD0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32FD622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D36995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2A560EB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D83E7C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85F469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A23B00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625A81B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DAEF54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C04FDC9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688E30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C7B848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997ED03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46C47F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91160D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ABDD679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FD9D82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345C468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8A459F" wp14:editId="469DA9C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730875" cy="905774"/>
                <wp:effectExtent l="0" t="0" r="0" b="0"/>
                <wp:wrapNone/>
                <wp:docPr id="2006055391" name="Text Box 2006055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9057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519D7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P, K, Ca, Cl and Si deposition in wheat roots with increasing Si supplementation. Pseudo-colour XRM images of cross sectioned roots, magnifications for increasing Si supplementations respectively 200x, 230x, 300x, 250x and 250x. a-e) P, K and Ca in respectively blue, green and red, f-j) K, Ca and Cl in respectively blue, green and red, k-o) K, Si and Cl in respectively blue, green and red.</w:t>
                            </w:r>
                          </w:p>
                          <w:p w14:paraId="7AAD35ED" w14:textId="77777777" w:rsidR="00480D2D" w:rsidRPr="00050342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50342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1FAC9CB" w14:textId="77777777" w:rsidR="00480D2D" w:rsidRPr="00050342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50342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D1C64F5" w14:textId="77777777" w:rsidR="00480D2D" w:rsidRPr="00867DC9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755A00A3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8D77450" w14:textId="77777777" w:rsidR="00480D2D" w:rsidRPr="00185064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C95E7B9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E762B3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459F" id="Text Box 2006055391" o:spid="_x0000_s1028" type="#_x0000_t202" style="position:absolute;margin-left:400.05pt;margin-top:.7pt;width:451.25pt;height:71.3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+V1/AEAANQDAAAOAAAAZHJzL2Uyb0RvYy54bWysU9uO2yAQfa/Uf0C8N3bSuM5acVbb3W5V&#10;aXuRtv0AjHGMCgwFEjv9+h2wNxu1b1X9gIDxnJlz5rC9HrUiR+G8BFPT5SKnRBgOrTT7mv74fv9m&#10;Q4kPzLRMgRE1PQlPr3evX20HW4kV9KBa4QiCGF8NtqZ9CLbKMs97oZlfgBUGgx04zQIe3T5rHRsQ&#10;XatslefvsgFcax1w4T3e3k1Bukv4XSd4+Np1XgSiaoq9hbS6tDZxzXZbVu0ds73kcxvsH7rQTBos&#10;eoa6Y4GRg5N/QWnJHXjowoKDzqDrJBeJA7JZ5n+weeyZFYkLiuPtWSb//2D5l+Oj/eZIGN/DiANM&#10;JLx9AP7TEwO3PTN7ceMcDL1gLRZeRsmywfpqTo1S+8pHkGb4DC0OmR0CJKCxczqqgjwJouMATmfR&#10;xRgIx8uifJtvyoISjrGrvCjLdSrBquds63z4KECTuKmpw6EmdHZ88CF2w6rnX2IxA/dSqTRYZciA&#10;oMWqSAkXES0D+k5JXdNNHr/JCZHkB9Om5MCkmvZYQJmZdSQ6UQ5jMxLZ1nQVc6MIDbQnlMHBZDN8&#10;Frjpwf2mZECL1dT/OjAnKFGfDEp5tVyvoyfTYV2UKzy4y0hzGWGGI1RNAyXT9jYkH0+Ub1DyTiY1&#10;XjqZW0brJJFmm0dvXp7TXy+PcfcEAAD//wMAUEsDBBQABgAIAAAAIQBHKecf2gAAAAYBAAAPAAAA&#10;ZHJzL2Rvd25yZXYueG1sTI/NTsMwEITvSH0Ha5G40TVVimiIU1UgrqCWH4mbG2+TiHgdxW4T3p7t&#10;qRxnZzXzTbGefKdONMQ2sIG7uQZFXAXXcm3g4/3l9gFUTJad7QKTgV+KsC5nV4XNXRh5S6ddqpWE&#10;cMytgSalPkeMVUPexnnoicU7hMHbJHKo0Q12lHDf4ULre/S2ZWlobE9PDVU/u6M38Pl6+P7K9Fv9&#10;7Jf9GCaN7FdozM31tHkElWhKl2c44ws6lMK0D0d2UXUGZEiSawZKzJVeLEHtzzrTgGWB//HLPwAA&#10;AP//AwBQSwECLQAUAAYACAAAACEAtoM4kv4AAADhAQAAEwAAAAAAAAAAAAAAAAAAAAAAW0NvbnRl&#10;bnRfVHlwZXNdLnhtbFBLAQItABQABgAIAAAAIQA4/SH/1gAAAJQBAAALAAAAAAAAAAAAAAAAAC8B&#10;AABfcmVscy8ucmVsc1BLAQItABQABgAIAAAAIQCzB+V1/AEAANQDAAAOAAAAAAAAAAAAAAAAAC4C&#10;AABkcnMvZTJvRG9jLnhtbFBLAQItABQABgAIAAAAIQBHKecf2gAAAAYBAAAPAAAAAAAAAAAAAAAA&#10;AFYEAABkcnMvZG93bnJldi54bWxQSwUGAAAAAAQABADzAAAAXQUAAAAA&#10;" filled="f" stroked="f">
                <v:textbox>
                  <w:txbxContent>
                    <w:p w14:paraId="6CB519D7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P, K, Ca, Cl and Si deposition in wheat roots with increasing Si supplementation. Pseudo-colour XRM images of cross sectioned roots, magnifications for increasing Si supplementations respectively 200x, 230x, 300x, 250x and 250x. a-e) P, K and Ca in respectively blue, green and red, f-j) K, Ca and Cl in respectively blue, green and red, k-o) K, Si and Cl in respectively blue, green and red.</w:t>
                      </w:r>
                    </w:p>
                    <w:p w14:paraId="7AAD35ED" w14:textId="77777777" w:rsidR="00480D2D" w:rsidRPr="00050342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050342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1FAC9CB" w14:textId="77777777" w:rsidR="00480D2D" w:rsidRPr="00050342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50342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D1C64F5" w14:textId="77777777" w:rsidR="00480D2D" w:rsidRPr="00867DC9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</w:pPr>
                    </w:p>
                    <w:p w14:paraId="755A00A3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18D77450" w14:textId="77777777" w:rsidR="00480D2D" w:rsidRPr="00185064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1C95E7B9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DE762B3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8C8FC3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9741EB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6CACAB0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CCE9FF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BC220E">
        <w:rPr>
          <w:rFonts w:ascii="Times New Roman" w:hAnsi="Times New Roman" w:cs="Times New Roman"/>
          <w:b/>
          <w:bCs/>
          <w:noProof/>
          <w:lang w:val="en-GB"/>
        </w:rPr>
        <w:drawing>
          <wp:anchor distT="0" distB="0" distL="114300" distR="114300" simplePos="0" relativeHeight="251667456" behindDoc="0" locked="0" layoutInCell="1" allowOverlap="1" wp14:anchorId="2986CF92" wp14:editId="33D5E82F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731510" cy="5203825"/>
            <wp:effectExtent l="0" t="0" r="2540" b="0"/>
            <wp:wrapNone/>
            <wp:docPr id="55212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255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BEBB9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8EEF0F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1A049D8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D3DA9D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1A8F300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97EF75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6E3316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4EBF4B7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B1813A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5B7D627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89F44C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11E390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F7E4D9B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B74168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F908C4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392C3D" wp14:editId="1C62FFD9">
                <wp:simplePos x="0" y="0"/>
                <wp:positionH relativeFrom="margin">
                  <wp:align>right</wp:align>
                </wp:positionH>
                <wp:positionV relativeFrom="paragraph">
                  <wp:posOffset>121462</wp:posOffset>
                </wp:positionV>
                <wp:extent cx="5731510" cy="1224951"/>
                <wp:effectExtent l="0" t="0" r="0" b="0"/>
                <wp:wrapNone/>
                <wp:docPr id="350374792" name="Text Box 350374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2249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46634" w14:textId="77777777" w:rsidR="00480D2D" w:rsidRPr="00A27DF6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P, K, Ca, Cl and Si deposition in wheat roots with increasing Si supplementation. Pseudo-colour XRM images of longitudinally sectioned roots, magnifications for increasing Si supplementations respectively 180x, 300x and 400x. a-c) P, K and Ca in respectively blue, green and red, d-f) K, Ca and Cl in respectively blue, green and red, g-</w:t>
                            </w:r>
                            <w:proofErr w:type="spellStart"/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 K, Si and Cl in respectively blue, green and red.</w:t>
                            </w:r>
                          </w:p>
                          <w:p w14:paraId="2641B7D4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5F8D0" w14:textId="77777777" w:rsidR="00480D2D" w:rsidRPr="00F8239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B971144" w14:textId="77777777" w:rsidR="00480D2D" w:rsidRPr="00582BD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D7E1F0A" w14:textId="77777777" w:rsidR="00480D2D" w:rsidRPr="00581777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A79AB75" w14:textId="77777777" w:rsidR="00480D2D" w:rsidRPr="00EB3B5F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02F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8B385C4" w14:textId="77777777" w:rsidR="00480D2D" w:rsidRPr="00867DC9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A1F7702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4257A85" w14:textId="77777777" w:rsidR="00480D2D" w:rsidRPr="00185064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CD9FE49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FCF250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2C3D" id="Text Box 350374792" o:spid="_x0000_s1029" type="#_x0000_t202" style="position:absolute;margin-left:400.1pt;margin-top:9.55pt;width:451.3pt;height:96.4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H8/AEAANUDAAAOAAAAZHJzL2Uyb0RvYy54bWysU11v2yAUfZ+0/4B4Xxy78dpYIVXXrtOk&#10;7kNq9wMIxjEacBmQ2Nmv3wWnabS9VfMDAq7vufece1hdj0aTvfRBgWW0nM0pkVZAq+yW0R9P9++u&#10;KAmR25ZrsJLRgwz0ev32zWpwjaygB91KTxDEhmZwjPYxuqYoguil4WEGTloMduANj3j026L1fEB0&#10;o4tqPn9fDOBb50HIEPD2bgrSdcbvOinit64LMhLNKPYW8+rzuklrsV7xZuu565U4tsFf0YXhymLR&#10;E9Qdj5zsvPoHyijhIUAXZwJMAV2nhMwckE05/4vNY8+dzFxQnOBOMoX/Byu+7h/dd0/i+AFGHGAm&#10;EdwDiJ+BWLjtud3KG+9h6CVvsXCZJCsGF5pjapI6NCGBbIYv0OKQ+S5CBho7b5IqyJMgOg7gcBJd&#10;jpEIvKwvL8q6xJDAWFlVi2U91eDNc7rzIX6SYEjaMOpxqhme7x9CTO3w5vmXVM3CvdI6T1ZbMjC6&#10;rKs6J5xFjIpoPK0Mo1fz9E1WSCw/2jYnR670tMcC2h5pJ6YT5zhuRqJaRi9SblJhA+0BdfAw+Qzf&#10;BW568L8pGdBjjIZfO+4lJfqzRS2X5WKRTJkPi/qywoM/j2zOI9wKhGI0UjJtb2M28kT5BjXvVFbj&#10;pZNjy+idLNLR58mc5+f818trXP8BAAD//wMAUEsDBBQABgAIAAAAIQATHD0e2wAAAAcBAAAPAAAA&#10;ZHJzL2Rvd25yZXYueG1sTI/BTsMwEETvSPyDtUjcqJ0IKhKyqRCIK4gWkLi58TaJiNdR7Dbh71lO&#10;cNyZ0czbarP4QZ1oin1ghGxlQBE3wfXcIrztnq5uQcVk2dkhMCF8U4RNfX5W2dKFmV/ptE2tkhKO&#10;pUXoUhpLrWPTkbdxFUZi8Q5h8jbJObXaTXaWcj/o3Ji19rZnWejsSA8dNV/bo0d4fz58flybl/bR&#10;34xzWIxmX2jEy4vl/g5UoiX9heEXX9ChFqZ9OLKLakCQR5KoRQZK3MLka1B7hDzLDei60v/56x8A&#10;AAD//wMAUEsBAi0AFAAGAAgAAAAhALaDOJL+AAAA4QEAABMAAAAAAAAAAAAAAAAAAAAAAFtDb250&#10;ZW50X1R5cGVzXS54bWxQSwECLQAUAAYACAAAACEAOP0h/9YAAACUAQAACwAAAAAAAAAAAAAAAAAv&#10;AQAAX3JlbHMvLnJlbHNQSwECLQAUAAYACAAAACEAko8B/PwBAADVAwAADgAAAAAAAAAAAAAAAAAu&#10;AgAAZHJzL2Uyb0RvYy54bWxQSwECLQAUAAYACAAAACEAExw9HtsAAAAHAQAADwAAAAAAAAAAAAAA&#10;AABWBAAAZHJzL2Rvd25yZXYueG1sUEsFBgAAAAAEAAQA8wAAAF4FAAAAAA==&#10;" filled="f" stroked="f">
                <v:textbox>
                  <w:txbxContent>
                    <w:p w14:paraId="65346634" w14:textId="77777777" w:rsidR="00480D2D" w:rsidRPr="00A27DF6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P, K, Ca, Cl and Si deposition in wheat roots with increasing Si supplementation. Pseudo-colour XRM images of longitudinally sectioned roots, magnifications for increasing Si supplementations respectively 180x, 300x and 400x. a-c) P, K and Ca in respectively blue, green and red, d-f) K, Ca and Cl in respectively blue, green and red, g-</w:t>
                      </w:r>
                      <w:proofErr w:type="spellStart"/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</w:t>
                      </w:r>
                      <w:proofErr w:type="spellEnd"/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 K, Si and Cl in respectively blue, green and red.</w:t>
                      </w:r>
                    </w:p>
                    <w:p w14:paraId="2641B7D4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5F8D0" w14:textId="77777777" w:rsidR="00480D2D" w:rsidRPr="00F8239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B971144" w14:textId="77777777" w:rsidR="00480D2D" w:rsidRPr="00582BD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D7E1F0A" w14:textId="77777777" w:rsidR="00480D2D" w:rsidRPr="00581777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</w:pPr>
                    </w:p>
                    <w:p w14:paraId="4A79AB75" w14:textId="77777777" w:rsidR="00480D2D" w:rsidRPr="00EB3B5F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402F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8B385C4" w14:textId="77777777" w:rsidR="00480D2D" w:rsidRPr="00867DC9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</w:pPr>
                    </w:p>
                    <w:p w14:paraId="5A1F7702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4257A85" w14:textId="77777777" w:rsidR="00480D2D" w:rsidRPr="00185064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CD9FE49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1FCF250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63A20C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44C56D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FAC3D9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DC3884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14FA4AC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76D19A6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F7DD3D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53638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anchor distT="0" distB="0" distL="114300" distR="114300" simplePos="0" relativeHeight="251668480" behindDoc="0" locked="0" layoutInCell="1" allowOverlap="1" wp14:anchorId="1CFDD996" wp14:editId="41C634C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986405"/>
            <wp:effectExtent l="0" t="0" r="2540" b="4445"/>
            <wp:wrapNone/>
            <wp:docPr id="934763881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63881" name="Picture 1" descr="A screenshot of a grap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5B36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C315D41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CD33572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DB61E0C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EAB7EB7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428E97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091D39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56F6C19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E92DAE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6AC8D6A" wp14:editId="64BA077A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5731510" cy="391886"/>
                <wp:effectExtent l="0" t="0" r="0" b="0"/>
                <wp:wrapNone/>
                <wp:docPr id="1509953781" name="Text Box 1509953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391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272F4" w14:textId="77777777" w:rsidR="00480D2D" w:rsidRPr="002E687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2E68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Energy Dispersive Spectroscopy (EDS) graphs of element rich areas in root samples.</w:t>
                            </w:r>
                          </w:p>
                          <w:p w14:paraId="7630CC16" w14:textId="77777777" w:rsidR="00480D2D" w:rsidRPr="003712A0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491252D7" w14:textId="77777777" w:rsidR="00480D2D" w:rsidRPr="00947ED5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F00DCD8" w14:textId="77777777" w:rsidR="00480D2D" w:rsidRPr="00B82A59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F252309" w14:textId="77777777" w:rsidR="00480D2D" w:rsidRPr="007F3917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EBDDE93" w14:textId="77777777" w:rsidR="00480D2D" w:rsidRPr="00095F40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51059C3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F5055B1" w14:textId="77777777" w:rsidR="00480D2D" w:rsidRPr="003751DF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7F46EEC" w14:textId="77777777" w:rsidR="00480D2D" w:rsidRPr="00185064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75024E3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A3C114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C8D6A" id="Text Box 1509953781" o:spid="_x0000_s1030" type="#_x0000_t202" style="position:absolute;margin-left:400.1pt;margin-top:7.55pt;width:451.3pt;height:30.8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gk/QEAANQDAAAOAAAAZHJzL2Uyb0RvYy54bWysU11v2yAUfZ+0/4B4X2ynSZtYIVXXrtOk&#10;7kNq9wMIxjEacBmQ2Nmv7wWnabS+TfMDAq7vufece1hdD0aTvfRBgWW0mpSUSCugUXbL6M+n+w8L&#10;SkLktuEarGT0IAO9Xr9/t+pdLafQgW6kJwhiQ907RrsYXV0UQXTS8DABJy0GW/CGRzz6bdF43iO6&#10;0cW0LC+LHnzjPAgZAt7ejUG6zvhtK0X83rZBRqIZxd5iXn1eN2kt1itebz13nRLHNvg/dGG4slj0&#10;BHXHIyc7r95AGSU8BGjjRIApoG2VkJkDsqnKv9g8dtzJzAXFCe4kU/h/sOLb/tH98CQOH2HAAWYS&#10;wT2A+BWIhduO26288R76TvIGC1dJsqJ3oT6mJqlDHRLIpv8KDQ6Z7yJkoKH1JqmCPAmi4wAOJ9Hl&#10;EInAy/nVRTWvMCQwdrGsFovLXILXL9nOh/hZgiFpw6jHoWZ0vn8IMXXD65dfUjEL90rrPFhtSc/o&#10;cj6d54SziFERfaeVYXRRpm90QiL5yTY5OXKlxz0W0PbIOhEdKcdhMxDVMDpLuUmEDTQHlMHDaDN8&#10;FrjpwP+hpEeLMRp+77iXlOgvFqVcVrNZ8mQ+zOZXUzz488jmPMKtQChGIyXj9jZmH4+Ub1DyVmU1&#10;Xjs5tozWySIdbZ68eX7Of70+xvUzAAAA//8DAFBLAwQUAAYACAAAACEARk/cd9sAAAAGAQAADwAA&#10;AGRycy9kb3ducmV2LnhtbEyPzU7DMBCE70i8g7VI3Oi6FQ1tGqdCIK4gyo/Umxtvk4h4HcVuE96e&#10;5QTHnRnNfFtsJ9+pMw2xDWxgPtOgiKvgWq4NvL893axAxWTZ2S4wGfimCNvy8qKwuQsjv9J5l2ol&#10;JRxza6BJqc8RY9WQt3EWemLxjmHwNsk51OgGO0q573ChdYbetiwLje3poaHqa3fyBj6ej/vPW/1S&#10;P/plP4ZJI/s1GnN9Nd1vQCWa0l8YfvEFHUphOoQTu6g6A/JIEnU5ByXuWi8yUAcDd9kKsCzwP375&#10;AwAA//8DAFBLAQItABQABgAIAAAAIQC2gziS/gAAAOEBAAATAAAAAAAAAAAAAAAAAAAAAABbQ29u&#10;dGVudF9UeXBlc10ueG1sUEsBAi0AFAAGAAgAAAAhADj9If/WAAAAlAEAAAsAAAAAAAAAAAAAAAAA&#10;LwEAAF9yZWxzLy5yZWxzUEsBAi0AFAAGAAgAAAAhACYGqCT9AQAA1AMAAA4AAAAAAAAAAAAAAAAA&#10;LgIAAGRycy9lMm9Eb2MueG1sUEsBAi0AFAAGAAgAAAAhAEZP3HfbAAAABgEAAA8AAAAAAAAAAAAA&#10;AAAAVwQAAGRycy9kb3ducmV2LnhtbFBLBQYAAAAABAAEAPMAAABfBQAAAAA=&#10;" filled="f" stroked="f">
                <v:textbox>
                  <w:txbxContent>
                    <w:p w14:paraId="3EF272F4" w14:textId="77777777" w:rsidR="00480D2D" w:rsidRPr="002E687E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2E687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Energy Dispersive Spectroscopy (EDS) graphs of element rich areas in root samples.</w:t>
                      </w:r>
                    </w:p>
                    <w:p w14:paraId="7630CC16" w14:textId="77777777" w:rsidR="00480D2D" w:rsidRPr="003712A0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</w:p>
                    <w:p w14:paraId="491252D7" w14:textId="77777777" w:rsidR="00480D2D" w:rsidRPr="00947ED5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5F00DCD8" w14:textId="77777777" w:rsidR="00480D2D" w:rsidRPr="00B82A59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F252309" w14:textId="77777777" w:rsidR="00480D2D" w:rsidRPr="007F3917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EBDDE93" w14:textId="77777777" w:rsidR="00480D2D" w:rsidRPr="00095F40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51059C3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F5055B1" w14:textId="77777777" w:rsidR="00480D2D" w:rsidRPr="003751DF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47F46EEC" w14:textId="77777777" w:rsidR="00480D2D" w:rsidRPr="00185064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75024E3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8A3C114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5290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C650D6C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BC0D46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FA264E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4054C1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A447F8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0DCEC82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669ECE1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hAnsi="Times New Roman" w:cs="Times New Roman"/>
          <w:b/>
          <w:bCs/>
          <w:lang w:val="en-GB"/>
        </w:rPr>
        <w:br w:type="page"/>
      </w:r>
    </w:p>
    <w:p w14:paraId="28B12950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1D183A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anchor distT="0" distB="0" distL="114300" distR="114300" simplePos="0" relativeHeight="251670528" behindDoc="0" locked="0" layoutInCell="1" allowOverlap="1" wp14:anchorId="4FBDC9B5" wp14:editId="15142B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110105"/>
            <wp:effectExtent l="0" t="0" r="2540" b="4445"/>
            <wp:wrapNone/>
            <wp:docPr id="1113939136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939136" name="Picture 1" descr="A diagram of a grap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AB708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79C86F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AF3BD5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3B401F0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BBAF84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ED490F1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262B0E">
        <w:rPr>
          <w:rFonts w:ascii="Times New Roman" w:hAnsi="Times New Roman" w:cs="Times New Roman"/>
          <w:b/>
          <w:bCs/>
          <w:noProof/>
          <w:lang w:val="en-GB"/>
        </w:rPr>
        <w:drawing>
          <wp:anchor distT="0" distB="0" distL="114300" distR="114300" simplePos="0" relativeHeight="251671552" behindDoc="1" locked="0" layoutInCell="1" allowOverlap="1" wp14:anchorId="17FB5F69" wp14:editId="1F22CCB6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5731510" cy="2105660"/>
            <wp:effectExtent l="0" t="0" r="2540" b="8890"/>
            <wp:wrapNone/>
            <wp:docPr id="1949556211" name="Picture 1" descr="A diagram of a person's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56211" name="Picture 1" descr="A diagram of a person's reactio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947C3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3D2F85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F8E7FE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18CE318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394E520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0CAD6515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  <w:r w:rsidRPr="00913F62">
        <w:rPr>
          <w:rFonts w:ascii="Times New Roman" w:hAnsi="Times New Roman" w:cs="Times New Roman"/>
          <w:b/>
          <w:bCs/>
          <w:noProof/>
          <w:color w:val="4C94D8" w:themeColor="text2" w:themeTint="80"/>
          <w:sz w:val="24"/>
          <w:szCs w:val="24"/>
          <w:lang w:val="en-GB"/>
        </w:rPr>
        <w:drawing>
          <wp:anchor distT="0" distB="0" distL="114300" distR="114300" simplePos="0" relativeHeight="251672576" behindDoc="1" locked="0" layoutInCell="1" allowOverlap="1" wp14:anchorId="79DAB3C1" wp14:editId="2FA9C622">
            <wp:simplePos x="0" y="0"/>
            <wp:positionH relativeFrom="margin">
              <wp:align>right</wp:align>
            </wp:positionH>
            <wp:positionV relativeFrom="paragraph">
              <wp:posOffset>198120</wp:posOffset>
            </wp:positionV>
            <wp:extent cx="5731510" cy="2119630"/>
            <wp:effectExtent l="0" t="0" r="2540" b="0"/>
            <wp:wrapNone/>
            <wp:docPr id="185640922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0922" name="Picture 1" descr="A diagram of a grap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B933E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1E1CAFB4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4D8D61BC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43EB3ED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32D78EC2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128C8697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393C2C" wp14:editId="48C64458">
                <wp:simplePos x="0" y="0"/>
                <wp:positionH relativeFrom="margin">
                  <wp:align>right</wp:align>
                </wp:positionH>
                <wp:positionV relativeFrom="paragraph">
                  <wp:posOffset>314132</wp:posOffset>
                </wp:positionV>
                <wp:extent cx="5737225" cy="1639956"/>
                <wp:effectExtent l="0" t="0" r="0" b="0"/>
                <wp:wrapNone/>
                <wp:docPr id="341543248" name="Text Box 341543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225" cy="16399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D9FF4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</w:pPr>
                            <w:r w:rsidRPr="002E68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Correlation analysis between Si treatment responses, plant traits, and pathogen performance. a) Root blackening vs sporulation (Pearson,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r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0.177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0.218), b)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root Si vs sporulation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-0.239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0.094), c)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root blackening vs root Si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-0.095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0.512),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d) root blackening vs electrolyte leakage (Pearson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eastAsia="en-AU"/>
                              </w:rPr>
                              <w:t xml:space="preserve">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r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= 0.034 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0.816),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e) root Si vs electrolyte leakage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0.035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0.811), f)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sporulation vs electrolyte leakage (Pearson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eastAsia="en-AU"/>
                              </w:rPr>
                              <w:t xml:space="preserve">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r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0.010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0.943), g)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latent period vs root Si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0.063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0.896),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h)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root blackening vs latent period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0.151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0.442),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sporulation vs latent period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-0.580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&lt;0.001).</w:t>
                            </w:r>
                          </w:p>
                          <w:p w14:paraId="1E1E11E9" w14:textId="77777777" w:rsidR="00480D2D" w:rsidRPr="003712A0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02A1C8F4" w14:textId="77777777" w:rsidR="00480D2D" w:rsidRPr="00947ED5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3A6D9B0" w14:textId="77777777" w:rsidR="00480D2D" w:rsidRPr="00B82A59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2F9EC64" w14:textId="77777777" w:rsidR="00480D2D" w:rsidRPr="007F3917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8EE6C54" w14:textId="77777777" w:rsidR="00480D2D" w:rsidRPr="00095F40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DBEAE9A" w14:textId="77777777" w:rsidR="00480D2D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73D43DB" w14:textId="77777777" w:rsidR="00480D2D" w:rsidRPr="003751DF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460F06B" w14:textId="77777777" w:rsidR="00480D2D" w:rsidRPr="00185064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5F3F3C4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DB7733" w14:textId="77777777" w:rsidR="00480D2D" w:rsidRPr="0050134E" w:rsidRDefault="00480D2D" w:rsidP="00480D2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93C2C" id="Text Box 341543248" o:spid="_x0000_s1031" type="#_x0000_t202" style="position:absolute;margin-left:400.55pt;margin-top:24.75pt;width:451.75pt;height:129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+Sz/AEAANUDAAAOAAAAZHJzL2Uyb0RvYy54bWysU8tu2zAQvBfoPxC817IdP2LBcpAmTVEg&#10;fQBpP2BNURZRksuStCX367ukHMdIb0V1ILhccXZndri+6Y1mB+mDQlvxyWjMmbQCa2V3Ff/x/eHd&#10;NWchgq1Bo5UVP8rAbzZv36w7V8optqhr6RmB2FB2ruJtjK4siiBaaSCM0ElLyQa9gUih3xW1h47Q&#10;jS6m4/Gi6NDXzqOQIdDp/ZDkm4zfNFLEr00TZGS64tRbzKvP6zatxWYN5c6Da5U4tQH/0IUBZano&#10;GeoeIrC9V39BGSU8BmziSKApsGmUkJkDsZmMX7F5asHJzIXECe4sU/h/sOLL4cl98yz277GnAWYS&#10;wT2i+BmYxbsW7E7eeo9dK6GmwpMkWdG5UJ6uJqlDGRLItvuMNQ0Z9hEzUN94k1QhnozQaQDHs+iy&#10;j0zQ4Xx5tZxO55wJyk0WV6vVfJFrQPl83fkQP0o0LG0q7mmqGR4OjyGmdqB8/iVVs/igtM6T1ZZ1&#10;FV/NCf9VxqhIxtPKVPx6nL7BConlB1vnyxGUHvZUQNsT7cR04Bz7bc9UTRTS3aTCFusj6eBx8Bm9&#10;C9q06H9z1pHHKh5+7cFLzvQnS1quJrNZMmUOZvPllAJ/mdleZsAKgqp45GzY3sVs5IHYLWneqKzG&#10;Syenlsk7WaSTz5M5L+P818tr3PwBAAD//wMAUEsDBBQABgAIAAAAIQAnnbIU3AAAAAcBAAAPAAAA&#10;ZHJzL2Rvd25yZXYueG1sTI/BTsMwEETvSPyDtUjcqA1toQnZVAjEFUShlbi58TaJiNdR7Dbh71lO&#10;cNvRjGbeFuvJd+pEQ2wDI1zPDCjiKriWa4SP9+erFaiYLDvbBSaEb4qwLs/PCpu7MPIbnTapVlLC&#10;MbcITUp9rnWsGvI2zkJPLN4hDN4mkUOt3WBHKfedvjHmVnvbsiw0tqfHhqqvzdEjbF8On7uFea2f&#10;/LIfw2Q0+0wjXl5MD/egEk3pLwy/+IIOpTDtw5FdVB2CPJIQFtkSlLiZmcuxR5ibuxXostD/+csf&#10;AAAA//8DAFBLAQItABQABgAIAAAAIQC2gziS/gAAAOEBAAATAAAAAAAAAAAAAAAAAAAAAABbQ29u&#10;dGVudF9UeXBlc10ueG1sUEsBAi0AFAAGAAgAAAAhADj9If/WAAAAlAEAAAsAAAAAAAAAAAAAAAAA&#10;LwEAAF9yZWxzLy5yZWxzUEsBAi0AFAAGAAgAAAAhAPxP5LP8AQAA1QMAAA4AAAAAAAAAAAAAAAAA&#10;LgIAAGRycy9lMm9Eb2MueG1sUEsBAi0AFAAGAAgAAAAhACedshTcAAAABwEAAA8AAAAAAAAAAAAA&#10;AAAAVgQAAGRycy9kb3ducmV2LnhtbFBLBQYAAAAABAAEAPMAAABfBQAAAAA=&#10;" filled="f" stroked="f">
                <v:textbox>
                  <w:txbxContent>
                    <w:p w14:paraId="13ED9FF4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</w:pPr>
                      <w:r w:rsidRPr="002E687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Correlation analysis between Si treatment responses, plant traits, and pathogen performance. a) Root blackening vs sporulation (Pearson,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r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0.177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0.218), b)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root Si vs sporulation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-0.239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0.094), c)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root blackening vs root Si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-0.095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0.512),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d) root blackening vs electrolyte leakage (Pearson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eastAsia="en-AU"/>
                        </w:rPr>
                        <w:t xml:space="preserve">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r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= 0.034 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0.816),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e) root Si vs electrolyte leakage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0.035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0.811), f)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sporulation vs electrolyte leakage (Pearson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eastAsia="en-AU"/>
                        </w:rPr>
                        <w:t xml:space="preserve">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r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0.010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0.943), g)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latent period vs root Si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0.063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0.896),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h)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root blackening vs latent period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0.151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0.442),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</w:t>
                      </w:r>
                      <w:proofErr w:type="spellEnd"/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sporulation vs latent period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-0.580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&lt;0.001).</w:t>
                      </w:r>
                    </w:p>
                    <w:p w14:paraId="1E1E11E9" w14:textId="77777777" w:rsidR="00480D2D" w:rsidRPr="003712A0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</w:p>
                    <w:p w14:paraId="02A1C8F4" w14:textId="77777777" w:rsidR="00480D2D" w:rsidRPr="00947ED5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13A6D9B0" w14:textId="77777777" w:rsidR="00480D2D" w:rsidRPr="00B82A59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2F9EC64" w14:textId="77777777" w:rsidR="00480D2D" w:rsidRPr="007F3917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8EE6C54" w14:textId="77777777" w:rsidR="00480D2D" w:rsidRPr="00095F40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7DBEAE9A" w14:textId="77777777" w:rsidR="00480D2D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73D43DB" w14:textId="77777777" w:rsidR="00480D2D" w:rsidRPr="003751DF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460F06B" w14:textId="77777777" w:rsidR="00480D2D" w:rsidRPr="00185064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5F3F3C4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ADB7733" w14:textId="77777777" w:rsidR="00480D2D" w:rsidRPr="0050134E" w:rsidRDefault="00480D2D" w:rsidP="00480D2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1407B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7F793F3C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697BEABD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51E93DEF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7BF9DB87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3B67C4DA" w14:textId="77777777" w:rsidR="00480D2D" w:rsidRPr="00D32F63" w:rsidRDefault="00480D2D" w:rsidP="00480D2D">
      <w:pPr>
        <w:spacing w:line="360" w:lineRule="auto"/>
        <w:rPr>
          <w:rFonts w:ascii="Times New Roman" w:hAnsi="Times New Roman" w:cs="Times New Roman"/>
          <w:b/>
          <w:bCs/>
          <w:color w:val="00B050"/>
          <w:lang w:val="en-GB"/>
        </w:rPr>
      </w:pPr>
    </w:p>
    <w:p w14:paraId="536C9112" w14:textId="77777777" w:rsidR="00A91650" w:rsidRDefault="00A91650"/>
    <w:sectPr w:rsidR="00A91650" w:rsidSect="00480D2D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634586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/>
      </w:rPr>
    </w:sdtEndPr>
    <w:sdtContent>
      <w:p w14:paraId="1A318A5D" w14:textId="77777777" w:rsidR="00480D2D" w:rsidRPr="00D6259C" w:rsidRDefault="00480D2D">
        <w:pPr>
          <w:pStyle w:val="Footer"/>
          <w:jc w:val="center"/>
          <w:rPr>
            <w:rStyle w:val="PageNumber"/>
          </w:rPr>
        </w:pPr>
        <w:r w:rsidRPr="00D6259C">
          <w:rPr>
            <w:rStyle w:val="PageNumber"/>
          </w:rPr>
          <w:fldChar w:fldCharType="begin"/>
        </w:r>
        <w:r w:rsidRPr="00D6259C">
          <w:rPr>
            <w:rStyle w:val="PageNumber"/>
          </w:rPr>
          <w:instrText xml:space="preserve"> PAGE   \* MERGEFORMAT </w:instrText>
        </w:r>
        <w:r w:rsidRPr="00D6259C">
          <w:rPr>
            <w:rStyle w:val="PageNumber"/>
          </w:rPr>
          <w:fldChar w:fldCharType="separate"/>
        </w:r>
        <w:r w:rsidRPr="00D6259C">
          <w:rPr>
            <w:rStyle w:val="PageNumber"/>
          </w:rPr>
          <w:t>2</w:t>
        </w:r>
        <w:r w:rsidRPr="00D6259C">
          <w:rPr>
            <w:rStyle w:val="PageNumber"/>
          </w:rPr>
          <w:fldChar w:fldCharType="end"/>
        </w:r>
      </w:p>
    </w:sdtContent>
  </w:sdt>
  <w:p w14:paraId="7995DE0F" w14:textId="77777777" w:rsidR="00480D2D" w:rsidRDefault="00480D2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AE12" w14:textId="77777777" w:rsidR="00480D2D" w:rsidRPr="00820524" w:rsidRDefault="00480D2D" w:rsidP="00820524">
    <w:pPr>
      <w:pStyle w:val="Header"/>
      <w:jc w:val="right"/>
      <w:rPr>
        <w:rFonts w:ascii="Arial" w:hAnsi="Arial" w:cs="Arial"/>
        <w:i/>
        <w:iCs/>
        <w:sz w:val="20"/>
        <w:szCs w:val="20"/>
        <w:lang w:val="en-US"/>
      </w:rPr>
    </w:pPr>
    <w:r w:rsidRPr="00820524">
      <w:rPr>
        <w:rFonts w:ascii="Arial" w:hAnsi="Arial" w:cs="Arial"/>
        <w:i/>
        <w:iCs/>
        <w:sz w:val="20"/>
        <w:szCs w:val="20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2D"/>
    <w:rsid w:val="000E2EDD"/>
    <w:rsid w:val="0041184B"/>
    <w:rsid w:val="00480D2D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790A8"/>
  <w15:chartTrackingRefBased/>
  <w15:docId w15:val="{D896E67F-DEF0-4F9D-8CCD-E5E0A6BA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D2D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D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D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D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D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D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D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D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D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D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80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D2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80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D2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80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D2D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480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D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0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D2D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80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D2D"/>
    <w:rPr>
      <w:sz w:val="22"/>
      <w:szCs w:val="22"/>
      <w:lang w:val="en-AU"/>
    </w:rPr>
  </w:style>
  <w:style w:type="table" w:styleId="PlainTable2">
    <w:name w:val="Plain Table 2"/>
    <w:basedOn w:val="TableNormal"/>
    <w:uiPriority w:val="42"/>
    <w:rsid w:val="00480D2D"/>
    <w:pPr>
      <w:spacing w:after="0" w:line="240" w:lineRule="auto"/>
    </w:pPr>
    <w:rPr>
      <w:sz w:val="22"/>
      <w:szCs w:val="22"/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unhideWhenUsed/>
    <w:rsid w:val="00480D2D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480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2026-06-23T18:42:00Z</dcterms:created>
  <dcterms:modified xsi:type="dcterms:W3CDTF">2026-06-23T18:42:00Z</dcterms:modified>
</cp:coreProperties>
</file>