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11BA" w14:textId="07BCB0F4" w:rsidR="00F54436" w:rsidRPr="009A2279" w:rsidRDefault="00F54436" w:rsidP="00F5443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PATIENT CONSENT FOR PUBLICATION</w:t>
      </w:r>
    </w:p>
    <w:p w14:paraId="1C23FFAA" w14:textId="6572DAB5" w:rsidR="00F54436" w:rsidRPr="009A2279" w:rsidRDefault="00F54436" w:rsidP="00F54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Journal:</w:t>
      </w:r>
      <w:r w:rsidR="00FB186E">
        <w:rPr>
          <w:rFonts w:ascii="Times New Roman" w:eastAsia="Times New Roman" w:hAnsi="Times New Roman" w:cs="Times New Roman"/>
          <w:sz w:val="24"/>
          <w:szCs w:val="24"/>
        </w:rPr>
        <w:t xml:space="preserve"> Journal of Medical Case Reports</w:t>
      </w:r>
    </w:p>
    <w:p w14:paraId="2C13D03C" w14:textId="77777777" w:rsidR="00F54436" w:rsidRPr="009A2279" w:rsidRDefault="00F54436" w:rsidP="00F54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Article Title: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279">
        <w:rPr>
          <w:rFonts w:ascii="Times New Roman" w:eastAsia="Times New Roman" w:hAnsi="Times New Roman" w:cs="Times New Roman"/>
          <w:i/>
          <w:iCs/>
          <w:sz w:val="24"/>
          <w:szCs w:val="24"/>
        </w:rPr>
        <w:t>Nursing Care of a Patient with Disseminated Tuberculosis Using Gordon's Functional Health Patterns: A Case Report</w:t>
      </w:r>
    </w:p>
    <w:p w14:paraId="1AE357FC" w14:textId="7B40037B" w:rsidR="00F54436" w:rsidRPr="009A2279" w:rsidRDefault="00F54436" w:rsidP="00F54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Author: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Biruk Getiso, MSc, Adult Health Nurse, H</w:t>
      </w:r>
      <w:r w:rsidR="001013D4" w:rsidRPr="009A2279">
        <w:rPr>
          <w:rFonts w:ascii="Times New Roman" w:eastAsia="Times New Roman" w:hAnsi="Times New Roman" w:cs="Times New Roman"/>
          <w:sz w:val="24"/>
          <w:szCs w:val="24"/>
        </w:rPr>
        <w:t>ossana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>, Ethiopia</w:t>
      </w:r>
    </w:p>
    <w:p w14:paraId="1EB32CC6" w14:textId="77777777" w:rsidR="00F54436" w:rsidRPr="009A2279" w:rsidRDefault="00F54436" w:rsidP="00F5443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Declaration</w:t>
      </w:r>
    </w:p>
    <w:p w14:paraId="5AC973AE" w14:textId="77777777" w:rsidR="00F54436" w:rsidRPr="009A2279" w:rsidRDefault="00F54436" w:rsidP="009A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>I, the undersigned patient, confirm that:</w:t>
      </w:r>
    </w:p>
    <w:p w14:paraId="7D67CC8C" w14:textId="77777777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I am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21 years old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and competent to provide informed consent.</w:t>
      </w:r>
    </w:p>
    <w:p w14:paraId="121F1E1C" w14:textId="77777777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>I have been informed that this case report describes my medical condition (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disseminated tuberculosis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involving lungs, spine, lymph nodes, and pericardium) and the nursing care I received.</w:t>
      </w:r>
    </w:p>
    <w:p w14:paraId="4ED2C667" w14:textId="77777777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I understand that my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real name will not be published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; I will be identified as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"Mr. E"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123A08" w14:textId="77777777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>I understand that limited demographic details (age, sex, general location) and clinical information will be published.</w:t>
      </w:r>
    </w:p>
    <w:p w14:paraId="61490BDD" w14:textId="77777777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I understand that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complete anonymity cannot be guaranteed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and that acquaintances may potentially recognize my case.</w:t>
      </w:r>
    </w:p>
    <w:p w14:paraId="4A58F7A6" w14:textId="77777777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>I have been given opportunity to ask questions, and all questions have been answered satisfactorily.</w:t>
      </w:r>
    </w:p>
    <w:p w14:paraId="68EE1A3B" w14:textId="462C80FF" w:rsidR="00F54436" w:rsidRPr="009A2279" w:rsidRDefault="00F54436" w:rsidP="009A2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My participation is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voluntary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, and I may withdraw consent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before publication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without affecting my care.</w:t>
      </w:r>
    </w:p>
    <w:p w14:paraId="40C9D368" w14:textId="0DD6B9CD" w:rsidR="00F54436" w:rsidRPr="009A2279" w:rsidRDefault="00F54436" w:rsidP="00F5443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Specific Consents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38"/>
        <w:gridCol w:w="1212"/>
      </w:tblGrid>
      <w:tr w:rsidR="00F54436" w:rsidRPr="009A2279" w14:paraId="24ED0D7F" w14:textId="77777777" w:rsidTr="00F54436">
        <w:tc>
          <w:tcPr>
            <w:tcW w:w="4352" w:type="pct"/>
            <w:hideMark/>
          </w:tcPr>
          <w:p w14:paraId="19C011FA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consent to publication of:</w:t>
            </w:r>
          </w:p>
        </w:tc>
        <w:tc>
          <w:tcPr>
            <w:tcW w:w="648" w:type="pct"/>
            <w:hideMark/>
          </w:tcPr>
          <w:p w14:paraId="787E6B73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Initial</w:t>
            </w:r>
          </w:p>
        </w:tc>
      </w:tr>
      <w:tr w:rsidR="00F54436" w:rsidRPr="009A2279" w14:paraId="6961DFE5" w14:textId="77777777" w:rsidTr="00F54436">
        <w:tc>
          <w:tcPr>
            <w:tcW w:w="4352" w:type="pct"/>
            <w:hideMark/>
          </w:tcPr>
          <w:p w14:paraId="352B7836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Medical history and clinical findings</w:t>
            </w:r>
          </w:p>
        </w:tc>
        <w:tc>
          <w:tcPr>
            <w:tcW w:w="648" w:type="pct"/>
            <w:hideMark/>
          </w:tcPr>
          <w:p w14:paraId="5FAF767F" w14:textId="61D29266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1013D4"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F54436" w:rsidRPr="009A2279" w14:paraId="331CC1F0" w14:textId="77777777" w:rsidTr="00F54436">
        <w:tc>
          <w:tcPr>
            <w:tcW w:w="4352" w:type="pct"/>
            <w:hideMark/>
          </w:tcPr>
          <w:p w14:paraId="6AD73466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Nursing assessment data (Gordon's Functional Health Patterns)</w:t>
            </w:r>
          </w:p>
        </w:tc>
        <w:tc>
          <w:tcPr>
            <w:tcW w:w="648" w:type="pct"/>
            <w:hideMark/>
          </w:tcPr>
          <w:p w14:paraId="5D020F95" w14:textId="544A1696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1013D4"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54436" w:rsidRPr="009A2279" w14:paraId="2B0FF9BD" w14:textId="77777777" w:rsidTr="00F54436">
        <w:tc>
          <w:tcPr>
            <w:tcW w:w="4352" w:type="pct"/>
            <w:hideMark/>
          </w:tcPr>
          <w:p w14:paraId="7148E2DC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Investigation results (imaging, laboratory findings)</w:t>
            </w:r>
          </w:p>
        </w:tc>
        <w:tc>
          <w:tcPr>
            <w:tcW w:w="648" w:type="pct"/>
            <w:hideMark/>
          </w:tcPr>
          <w:p w14:paraId="1434077D" w14:textId="026AC43C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1013D4"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54436" w:rsidRPr="009A2279" w14:paraId="3C36D4A1" w14:textId="77777777" w:rsidTr="00F54436">
        <w:tc>
          <w:tcPr>
            <w:tcW w:w="4352" w:type="pct"/>
            <w:hideMark/>
          </w:tcPr>
          <w:p w14:paraId="1EEC8B66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Demographic details (age 21, male, Hawassa, Ethiopia)</w:t>
            </w:r>
          </w:p>
        </w:tc>
        <w:tc>
          <w:tcPr>
            <w:tcW w:w="648" w:type="pct"/>
            <w:hideMark/>
          </w:tcPr>
          <w:p w14:paraId="73AC8352" w14:textId="54F6E5B9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1013D4"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14:paraId="1E87F770" w14:textId="35713EDF" w:rsidR="00F54436" w:rsidRPr="009A2279" w:rsidRDefault="00F54436" w:rsidP="00F54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BD32E2" w14:textId="3C636841" w:rsidR="00F54436" w:rsidRPr="009A2279" w:rsidRDefault="00F54436" w:rsidP="00F5443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1801"/>
        <w:gridCol w:w="1259"/>
        <w:gridCol w:w="1616"/>
      </w:tblGrid>
      <w:tr w:rsidR="009A2279" w:rsidRPr="009A2279" w14:paraId="76F1D15E" w14:textId="77777777" w:rsidTr="001013D4">
        <w:tc>
          <w:tcPr>
            <w:tcW w:w="2500" w:type="pct"/>
            <w:hideMark/>
          </w:tcPr>
          <w:p w14:paraId="0D560097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hideMark/>
          </w:tcPr>
          <w:p w14:paraId="37615754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(Print)</w:t>
            </w:r>
          </w:p>
        </w:tc>
        <w:tc>
          <w:tcPr>
            <w:tcW w:w="673" w:type="pct"/>
            <w:hideMark/>
          </w:tcPr>
          <w:p w14:paraId="2C600D61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864" w:type="pct"/>
            <w:hideMark/>
          </w:tcPr>
          <w:p w14:paraId="7BEE103C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9A2279" w:rsidRPr="009A2279" w14:paraId="4FC5BE12" w14:textId="77777777" w:rsidTr="001013D4">
        <w:tc>
          <w:tcPr>
            <w:tcW w:w="2500" w:type="pct"/>
            <w:hideMark/>
          </w:tcPr>
          <w:p w14:paraId="35FA01DA" w14:textId="77777777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</w:p>
        </w:tc>
        <w:tc>
          <w:tcPr>
            <w:tcW w:w="963" w:type="pct"/>
            <w:hideMark/>
          </w:tcPr>
          <w:p w14:paraId="5325E807" w14:textId="18CB5E80" w:rsidR="00F54436" w:rsidRPr="009A2279" w:rsidRDefault="001013D4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Mr. E</w:t>
            </w:r>
          </w:p>
        </w:tc>
        <w:tc>
          <w:tcPr>
            <w:tcW w:w="673" w:type="pct"/>
            <w:hideMark/>
          </w:tcPr>
          <w:p w14:paraId="70433A98" w14:textId="2EDEC9C6" w:rsidR="00F54436" w:rsidRPr="009A2279" w:rsidRDefault="009A2279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823C02" wp14:editId="4CD37F24">
                  <wp:extent cx="350520" cy="353622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87" t="8219" r="22165" b="13699"/>
                          <a:stretch/>
                        </pic:blipFill>
                        <pic:spPr bwMode="auto">
                          <a:xfrm>
                            <a:off x="0" y="0"/>
                            <a:ext cx="360287" cy="363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hideMark/>
          </w:tcPr>
          <w:p w14:paraId="5E2BC231" w14:textId="69A35AB3" w:rsidR="00F54436" w:rsidRPr="009A2279" w:rsidRDefault="009A2279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June 2026</w:t>
            </w:r>
          </w:p>
        </w:tc>
      </w:tr>
      <w:tr w:rsidR="009A2279" w:rsidRPr="009A2279" w14:paraId="2F6B00B6" w14:textId="77777777" w:rsidTr="001013D4">
        <w:tc>
          <w:tcPr>
            <w:tcW w:w="2500" w:type="pct"/>
            <w:hideMark/>
          </w:tcPr>
          <w:p w14:paraId="7019A46F" w14:textId="1C7BBBF1" w:rsidR="00F54436" w:rsidRPr="009A2279" w:rsidRDefault="00F54436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Witness</w:t>
            </w: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pct"/>
            <w:hideMark/>
          </w:tcPr>
          <w:p w14:paraId="22C625BF" w14:textId="3F866EDA" w:rsidR="00F54436" w:rsidRPr="009A2279" w:rsidRDefault="001013D4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Mihretu Kedir</w:t>
            </w:r>
          </w:p>
        </w:tc>
        <w:tc>
          <w:tcPr>
            <w:tcW w:w="673" w:type="pct"/>
            <w:hideMark/>
          </w:tcPr>
          <w:p w14:paraId="26A2C7C3" w14:textId="155D0B6E" w:rsidR="00F54436" w:rsidRPr="009A2279" w:rsidRDefault="009A2279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7E513C" wp14:editId="0702D3B1">
                  <wp:extent cx="270212" cy="508635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9" r="16774" b="8134"/>
                          <a:stretch/>
                        </pic:blipFill>
                        <pic:spPr bwMode="auto">
                          <a:xfrm>
                            <a:off x="0" y="0"/>
                            <a:ext cx="278284" cy="52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hideMark/>
          </w:tcPr>
          <w:p w14:paraId="4DD6403B" w14:textId="19D82117" w:rsidR="00F54436" w:rsidRPr="009A2279" w:rsidRDefault="009A2279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June 2026</w:t>
            </w:r>
          </w:p>
        </w:tc>
      </w:tr>
      <w:tr w:rsidR="009A2279" w:rsidRPr="009A2279" w14:paraId="526A9189" w14:textId="77777777" w:rsidTr="001013D4">
        <w:tc>
          <w:tcPr>
            <w:tcW w:w="2500" w:type="pct"/>
            <w:hideMark/>
          </w:tcPr>
          <w:p w14:paraId="37070176" w14:textId="5A86B2E9" w:rsidR="00F54436" w:rsidRPr="009A2279" w:rsidRDefault="00FB186E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Corresponding </w:t>
            </w:r>
            <w:r w:rsidR="00F54436" w:rsidRPr="009A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963" w:type="pct"/>
            <w:hideMark/>
          </w:tcPr>
          <w:p w14:paraId="22CFE050" w14:textId="38D0E8BF" w:rsidR="00F54436" w:rsidRPr="009A2279" w:rsidRDefault="001013D4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Biruk Getiso</w:t>
            </w:r>
          </w:p>
        </w:tc>
        <w:tc>
          <w:tcPr>
            <w:tcW w:w="673" w:type="pct"/>
            <w:hideMark/>
          </w:tcPr>
          <w:p w14:paraId="1BDD2BBD" w14:textId="4FB52821" w:rsidR="00F54436" w:rsidRPr="009A2279" w:rsidRDefault="009A2279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040791" wp14:editId="34FFC5ED">
                  <wp:extent cx="382683" cy="330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29" t="6179" r="7763" b="8989"/>
                          <a:stretch/>
                        </pic:blipFill>
                        <pic:spPr bwMode="auto">
                          <a:xfrm>
                            <a:off x="0" y="0"/>
                            <a:ext cx="392453" cy="3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hideMark/>
          </w:tcPr>
          <w:p w14:paraId="0EE3C0DD" w14:textId="137A3DF5" w:rsidR="00F54436" w:rsidRPr="009A2279" w:rsidRDefault="009A2279" w:rsidP="00F54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79">
              <w:rPr>
                <w:rFonts w:ascii="Times New Roman" w:eastAsia="Times New Roman" w:hAnsi="Times New Roman" w:cs="Times New Roman"/>
                <w:sz w:val="24"/>
                <w:szCs w:val="24"/>
              </w:rPr>
              <w:t>June 2026</w:t>
            </w:r>
          </w:p>
        </w:tc>
      </w:tr>
    </w:tbl>
    <w:p w14:paraId="5D5E17E6" w14:textId="5485B2B9" w:rsidR="00F54436" w:rsidRPr="009A2279" w:rsidRDefault="00F54436" w:rsidP="00F54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7B84E" w14:textId="75F7BEE6" w:rsidR="00F54436" w:rsidRPr="009A2279" w:rsidRDefault="00F54436" w:rsidP="009A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Language: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This form was explained to the patient in </w:t>
      </w: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Amharic/Sidamegna</w:t>
      </w:r>
    </w:p>
    <w:p w14:paraId="3DA5B3EF" w14:textId="77777777" w:rsidR="009A2279" w:rsidRDefault="00F54436" w:rsidP="009A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Witness Declaration: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I confirm the patient signed voluntarily, understands the content, and was not coerced.</w:t>
      </w:r>
    </w:p>
    <w:p w14:paraId="4EBB167B" w14:textId="2F1116D5" w:rsidR="00E27277" w:rsidRPr="009A2279" w:rsidRDefault="00F54436" w:rsidP="009A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279">
        <w:rPr>
          <w:rFonts w:ascii="Times New Roman" w:eastAsia="Times New Roman" w:hAnsi="Times New Roman" w:cs="Times New Roman"/>
          <w:b/>
          <w:bCs/>
          <w:sz w:val="24"/>
          <w:szCs w:val="24"/>
        </w:rPr>
        <w:t>For Journal:</w:t>
      </w:r>
      <w:r w:rsidRPr="009A2279">
        <w:rPr>
          <w:rFonts w:ascii="Times New Roman" w:eastAsia="Times New Roman" w:hAnsi="Times New Roman" w:cs="Times New Roman"/>
          <w:sz w:val="24"/>
          <w:szCs w:val="24"/>
        </w:rPr>
        <w:t xml:space="preserve"> Written informed consent was obtained from the patient for publication of this case report. A copy of the written consent is available for review by the Editor-in-Chief of this journal.</w:t>
      </w:r>
    </w:p>
    <w:sectPr w:rsidR="00E27277" w:rsidRPr="009A2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E06A2"/>
    <w:multiLevelType w:val="multilevel"/>
    <w:tmpl w:val="520C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36"/>
    <w:rsid w:val="001013D4"/>
    <w:rsid w:val="009A2279"/>
    <w:rsid w:val="00E27277"/>
    <w:rsid w:val="00F54436"/>
    <w:rsid w:val="00FB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8EDCF"/>
  <w15:chartTrackingRefBased/>
  <w15:docId w15:val="{44A7464A-07C3-4EA8-85C0-7A2329CF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4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544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4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544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54436"/>
    <w:rPr>
      <w:b/>
      <w:bCs/>
    </w:rPr>
  </w:style>
  <w:style w:type="character" w:styleId="Emphasis">
    <w:name w:val="Emphasis"/>
    <w:basedOn w:val="DefaultParagraphFont"/>
    <w:uiPriority w:val="20"/>
    <w:qFormat/>
    <w:rsid w:val="00F54436"/>
    <w:rPr>
      <w:i/>
      <w:iCs/>
    </w:rPr>
  </w:style>
  <w:style w:type="character" w:customStyle="1" w:styleId="table-title">
    <w:name w:val="table-title"/>
    <w:basedOn w:val="DefaultParagraphFont"/>
    <w:rsid w:val="00F54436"/>
  </w:style>
  <w:style w:type="table" w:styleId="TableGrid">
    <w:name w:val="Table Grid"/>
    <w:basedOn w:val="TableNormal"/>
    <w:uiPriority w:val="39"/>
    <w:rsid w:val="00F54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5124-6FF6-4444-A533-57D7D5EA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Biruk Awata</dc:creator>
  <cp:keywords/>
  <dc:description/>
  <cp:lastModifiedBy>Biruk Awata</cp:lastModifiedBy>
  <cp:revision>3</cp:revision>
  <dcterms:created xsi:type="dcterms:W3CDTF">2026-06-12T20:27:00Z</dcterms:created>
  <dcterms:modified xsi:type="dcterms:W3CDTF">2026-06-13T05:09:00Z</dcterms:modified>
</cp:coreProperties>
</file>