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B986" w14:textId="77777777" w:rsidR="008B38DA" w:rsidRDefault="008B38DA" w:rsidP="008B38DA">
      <w:pPr>
        <w:pStyle w:val="FirstParagraph"/>
      </w:pPr>
      <w:r>
        <w:rPr>
          <w:b/>
          <w:bCs/>
        </w:rPr>
        <w:t>Supplementary Figure S1.</w:t>
      </w:r>
      <w:r>
        <w:t xml:space="preserve"> State ranking by high biological burden (% ≥3 abnormal systems).</w:t>
      </w:r>
    </w:p>
    <w:p w14:paraId="419043F6" w14:textId="77777777" w:rsidR="008B38DA" w:rsidRDefault="008B38DA" w:rsidP="008B38DA">
      <w:pPr>
        <w:pStyle w:val="CaptionedFigure"/>
      </w:pPr>
      <w:r>
        <w:rPr>
          <w:noProof/>
        </w:rPr>
        <w:drawing>
          <wp:inline distT="0" distB="0" distL="0" distR="0" wp14:anchorId="3ABC9E05" wp14:editId="71070187">
            <wp:extent cx="5334000" cy="4205395"/>
            <wp:effectExtent l="0" t="0" r="0" b="0"/>
            <wp:docPr id="28" name="Picture" descr="Supplementary Figure 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../outputs/figures/fig4_state_rankin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05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8C1EFD" w14:textId="77777777" w:rsidR="008B38DA" w:rsidRDefault="008B38DA" w:rsidP="008B38DA">
      <w:pPr>
        <w:pStyle w:val="ImageCaption"/>
      </w:pPr>
      <w:r>
        <w:t>Supplementary Figure S1</w:t>
      </w:r>
    </w:p>
    <w:p w14:paraId="588DBBF5" w14:textId="77777777" w:rsidR="008B38DA" w:rsidRDefault="008B38DA" w:rsidP="008B38DA">
      <w:pPr>
        <w:pStyle w:val="BodyText"/>
      </w:pPr>
      <w:r>
        <w:rPr>
          <w:b/>
          <w:bCs/>
        </w:rPr>
        <w:t>Supplementary Figure S2.</w:t>
      </w:r>
      <w:r>
        <w:t xml:space="preserve"> Adjusted predictors (incidence-rate ratios) of the subclinical biomarker burden count. The count conflates opposing phenotypes; domain-specific associations (Supplementary Table S7) are the primary exposome analysis.</w:t>
      </w:r>
    </w:p>
    <w:p w14:paraId="50707CFF" w14:textId="77777777" w:rsidR="008B38DA" w:rsidRDefault="008B38DA" w:rsidP="008B38DA">
      <w:pPr>
        <w:pStyle w:val="CaptionedFigure"/>
      </w:pPr>
      <w:r>
        <w:rPr>
          <w:noProof/>
        </w:rPr>
        <w:lastRenderedPageBreak/>
        <w:drawing>
          <wp:inline distT="0" distB="0" distL="0" distR="0" wp14:anchorId="34D27E79" wp14:editId="0A4AA720">
            <wp:extent cx="5334000" cy="3186896"/>
            <wp:effectExtent l="0" t="0" r="0" b="0"/>
            <wp:docPr id="31" name="Picture" descr="Supplementary Figure 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../outputs/figures/fig5_exposome_predictor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8180F" w14:textId="77777777" w:rsidR="008B38DA" w:rsidRDefault="008B38DA" w:rsidP="008B38DA">
      <w:pPr>
        <w:pStyle w:val="ImageCaption"/>
      </w:pPr>
      <w:r>
        <w:t>Supplementary Figure S2</w:t>
      </w:r>
    </w:p>
    <w:p w14:paraId="483FAD9F" w14:textId="77777777" w:rsidR="008B38DA" w:rsidRDefault="008B38DA" w:rsidP="008B38DA"/>
    <w:p w14:paraId="4DF4931D" w14:textId="77777777" w:rsidR="008B38DA" w:rsidRDefault="008B38DA" w:rsidP="008B38DA">
      <w:pPr>
        <w:pStyle w:val="Compact"/>
        <w:numPr>
          <w:ilvl w:val="0"/>
          <w:numId w:val="1"/>
        </w:numPr>
      </w:pPr>
    </w:p>
    <w:p w14:paraId="09ECAACF" w14:textId="77777777" w:rsidR="00E023F9" w:rsidRDefault="00E023F9"/>
    <w:sectPr w:rsidR="00E023F9" w:rsidSect="008B38D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747588B"/>
    <w:multiLevelType w:val="hybridMultilevel"/>
    <w:tmpl w:val="045450B6"/>
    <w:lvl w:ilvl="0" w:tplc="A5DA44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4A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74E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42BA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C03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EED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29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582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6713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DA"/>
    <w:rsid w:val="000C4033"/>
    <w:rsid w:val="00173ED8"/>
    <w:rsid w:val="004B42CB"/>
    <w:rsid w:val="005F2B46"/>
    <w:rsid w:val="006E1731"/>
    <w:rsid w:val="00866D74"/>
    <w:rsid w:val="00882A73"/>
    <w:rsid w:val="008B38DA"/>
    <w:rsid w:val="0095305D"/>
    <w:rsid w:val="00B10170"/>
    <w:rsid w:val="00B260B7"/>
    <w:rsid w:val="00B85331"/>
    <w:rsid w:val="00DE7E69"/>
    <w:rsid w:val="00E023F9"/>
    <w:rsid w:val="00E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A11F1"/>
  <w15:chartTrackingRefBased/>
  <w15:docId w15:val="{D7D9370D-CFFF-4CBB-8A60-FA4ECC91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8DA"/>
    <w:pPr>
      <w:spacing w:after="200" w:line="240" w:lineRule="auto"/>
    </w:pPr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8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8D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8B38DA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8B38DA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8B38DA"/>
  </w:style>
  <w:style w:type="paragraph" w:customStyle="1" w:styleId="Compact">
    <w:name w:val="Compact"/>
    <w:basedOn w:val="BodyText"/>
    <w:qFormat/>
    <w:rsid w:val="008B38DA"/>
    <w:pPr>
      <w:spacing w:before="36" w:after="36"/>
    </w:pPr>
  </w:style>
  <w:style w:type="paragraph" w:customStyle="1" w:styleId="ImageCaption">
    <w:name w:val="Image Caption"/>
    <w:basedOn w:val="Caption"/>
    <w:rsid w:val="008B38DA"/>
    <w:pPr>
      <w:spacing w:after="120"/>
    </w:pPr>
    <w:rPr>
      <w:iCs w:val="0"/>
      <w:color w:val="auto"/>
      <w:sz w:val="24"/>
      <w:szCs w:val="24"/>
    </w:rPr>
  </w:style>
  <w:style w:type="paragraph" w:customStyle="1" w:styleId="CaptionedFigure">
    <w:name w:val="Captioned Figure"/>
    <w:basedOn w:val="Normal"/>
    <w:rsid w:val="008B38DA"/>
    <w:pPr>
      <w:keepNext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38DA"/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2026-06-15T08:29:00Z</dcterms:created>
  <dcterms:modified xsi:type="dcterms:W3CDTF">2026-06-15T08:30:00Z</dcterms:modified>
</cp:coreProperties>
</file>