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5C4A6" w14:textId="24E4A9E2" w:rsidR="00B812A9" w:rsidRDefault="00B812A9" w:rsidP="00B81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YZ_1</w:t>
      </w:r>
    </w:p>
    <w:p w14:paraId="39B8C482" w14:textId="7B1D89A0" w:rsidR="00B812A9" w:rsidRPr="00B812A9" w:rsidRDefault="00B812A9" w:rsidP="00B81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Aşağıdaki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yanıt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eğitim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klinik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akıl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yürütme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amaçlıdır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gerçek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hastada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yerel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zehir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danışma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merkezi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çocuk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toksikoloji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ile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birlikte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yönetilmelidir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Vakalardaki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bilgiler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kullanıcı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dosyasındaki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30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senaryoya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göredir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577969" w14:textId="77777777" w:rsidR="00B812A9" w:rsidRPr="00B812A9" w:rsidRDefault="00B812A9" w:rsidP="00B81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Kullandığım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pratik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eşikler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Akut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tek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doz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hızlı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salınımlı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parasetamolde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Rumack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–Matthew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nomogramı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yalnızca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alım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zamanı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bilinen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tek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akut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immediate-release</w:t>
      </w:r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alımlarda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kullanılır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düzey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genellikle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saatte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veya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4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saat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geçmişse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hemen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alınır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. 6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yaş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altı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iyi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görünen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çocukta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izole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sıvı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preparat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alımı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için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bazı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pediatrik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kılavuzlar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&gt;200 mg/kg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şüphede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2–4.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saat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düzeyi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önerir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; 2–4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saat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düzeyi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&lt;150 mg/L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ise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NAC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gerekmez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, ≥150 mg/L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ise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4.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saatte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tekrar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ve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hâlâ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≥150 mg/L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ise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NAC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önerilir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. (</w:t>
      </w:r>
      <w:hyperlink r:id="rId4" w:tooltip="&#10; Clinical Practice Guidelines : Paracetamol poisoning&#10;" w:history="1">
        <w:r w:rsidRPr="00B812A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rch.org.au</w:t>
        </w:r>
      </w:hyperlink>
      <w:r w:rsidRPr="00B812A9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B812A9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Tekrarlayan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supraterapötik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alımda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nomogram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kullanılmaz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parasetamol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düzeyi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+ ALT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bakılır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ve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genellikle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ALT &gt;50 U/L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veya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parasetamol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&gt;20 mg/L</w:t>
      </w:r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ise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NAC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başlanır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. (</w:t>
      </w:r>
      <w:hyperlink r:id="rId5" w:tooltip="&#10; Clinical Practice Guidelines : Paracetamol poisoning&#10;" w:history="1">
        <w:r w:rsidRPr="00B812A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rch.org.au</w:t>
        </w:r>
      </w:hyperlink>
      <w:r w:rsidRPr="00B812A9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B812A9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Potansiyel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toksik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alımda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düzey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sonucu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8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saat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içinde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çıkmayacaksa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, 8–24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saat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başvurularda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veya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≥24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saat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bilinmeyen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zamanlı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başvurularda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kanlar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alınıp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NAC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geciktirilmemelidir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. (</w:t>
      </w:r>
      <w:hyperlink r:id="rId6" w:tooltip="&#10; Clinical Practice Guidelines : Paracetamol poisoning&#10;" w:history="1">
        <w:r w:rsidRPr="00B812A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rch.org.au</w:t>
        </w:r>
      </w:hyperlink>
      <w:r w:rsidRPr="00B812A9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36D95DE1" w14:textId="77777777" w:rsidR="00B812A9" w:rsidRPr="00B812A9" w:rsidRDefault="00B812A9" w:rsidP="00B81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Senaryo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bazında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kararlar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1688"/>
        <w:gridCol w:w="2907"/>
        <w:gridCol w:w="1761"/>
        <w:gridCol w:w="3227"/>
        <w:gridCol w:w="2527"/>
      </w:tblGrid>
      <w:tr w:rsidR="00B812A9" w:rsidRPr="00B812A9" w14:paraId="0DC84C4D" w14:textId="77777777" w:rsidTr="00B812A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F34513" w14:textId="77777777" w:rsidR="00B812A9" w:rsidRPr="00B812A9" w:rsidRDefault="00B812A9" w:rsidP="00B8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Senaryo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ADC4F1" w14:textId="77777777" w:rsidR="00B812A9" w:rsidRPr="00B812A9" w:rsidRDefault="00B812A9" w:rsidP="00B8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Alınan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mg/kg</w:t>
            </w:r>
          </w:p>
        </w:tc>
        <w:tc>
          <w:tcPr>
            <w:tcW w:w="0" w:type="auto"/>
            <w:vAlign w:val="center"/>
            <w:hideMark/>
          </w:tcPr>
          <w:p w14:paraId="7B691F9F" w14:textId="77777777" w:rsidR="00B812A9" w:rsidRPr="00B812A9" w:rsidRDefault="00B812A9" w:rsidP="00B8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Risk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yorumu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EF214F" w14:textId="77777777" w:rsidR="00B812A9" w:rsidRPr="00B812A9" w:rsidRDefault="00B812A9" w:rsidP="00B8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/ nomogram</w:t>
            </w:r>
          </w:p>
        </w:tc>
        <w:tc>
          <w:tcPr>
            <w:tcW w:w="0" w:type="auto"/>
            <w:vAlign w:val="center"/>
            <w:hideMark/>
          </w:tcPr>
          <w:p w14:paraId="12DD81A2" w14:textId="77777777" w:rsidR="00B812A9" w:rsidRPr="00B812A9" w:rsidRDefault="00B812A9" w:rsidP="00B8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NAC</w:t>
            </w:r>
          </w:p>
        </w:tc>
        <w:tc>
          <w:tcPr>
            <w:tcW w:w="0" w:type="auto"/>
            <w:vAlign w:val="center"/>
            <w:hideMark/>
          </w:tcPr>
          <w:p w14:paraId="56C2E497" w14:textId="77777777" w:rsidR="00B812A9" w:rsidRPr="00B812A9" w:rsidRDefault="00B812A9" w:rsidP="00B8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Laboratuvar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izlem</w:t>
            </w:r>
            <w:proofErr w:type="spellEnd"/>
          </w:p>
        </w:tc>
      </w:tr>
      <w:tr w:rsidR="00B812A9" w:rsidRPr="00B812A9" w14:paraId="44B1F278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3D879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348421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120 mg/5 mL × 20 mL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480 mg; 40 mg/kg</w:t>
            </w:r>
          </w:p>
        </w:tc>
        <w:tc>
          <w:tcPr>
            <w:tcW w:w="0" w:type="auto"/>
            <w:vAlign w:val="center"/>
            <w:hideMark/>
          </w:tcPr>
          <w:p w14:paraId="63BDCE96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eşiklerin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çok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altında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AB403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Rutin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gerekmez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gerekmez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CB2AC9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Başlanmaz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3552B0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4–6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gözlem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semptomsuzsa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taburculuk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eğitimi</w:t>
            </w:r>
            <w:proofErr w:type="spellEnd"/>
          </w:p>
        </w:tc>
      </w:tr>
      <w:tr w:rsidR="00B812A9" w:rsidRPr="00B812A9" w14:paraId="00518B3C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AFB8D6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552E260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500 mg; 31 mg/kg</w:t>
            </w:r>
          </w:p>
        </w:tc>
        <w:tc>
          <w:tcPr>
            <w:tcW w:w="0" w:type="auto"/>
            <w:vAlign w:val="center"/>
            <w:hideMark/>
          </w:tcPr>
          <w:p w14:paraId="37C367CC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Düşük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risk</w:t>
            </w:r>
          </w:p>
        </w:tc>
        <w:tc>
          <w:tcPr>
            <w:tcW w:w="0" w:type="auto"/>
            <w:vAlign w:val="center"/>
            <w:hideMark/>
          </w:tcPr>
          <w:p w14:paraId="5E71DEAA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gerekmez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gerekmez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780CA1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Başlanmaz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895369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Klinik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gözlem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ek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ilaç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yanlış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yoksa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taburculuk</w:t>
            </w:r>
            <w:proofErr w:type="spellEnd"/>
          </w:p>
        </w:tc>
      </w:tr>
      <w:tr w:rsidR="00B812A9" w:rsidRPr="00B812A9" w14:paraId="3BEF73FC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7371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E9535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250 mg/5 mL × 30 mL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1500 mg; 75 mg/kg</w:t>
            </w:r>
          </w:p>
        </w:tc>
        <w:tc>
          <w:tcPr>
            <w:tcW w:w="0" w:type="auto"/>
            <w:vAlign w:val="center"/>
            <w:hideMark/>
          </w:tcPr>
          <w:p w14:paraId="392ED446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Düşük-orta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ama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genelde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924696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6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altı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sıvı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alımında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&gt;200 mg/kg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değil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gerekmez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AADB70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Başlanmaz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B0FD3A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Klinik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gözlem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kusma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karın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ağrısı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olursa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ALT/AST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düşünülebilir</w:t>
            </w:r>
            <w:proofErr w:type="spellEnd"/>
          </w:p>
        </w:tc>
      </w:tr>
      <w:tr w:rsidR="00B812A9" w:rsidRPr="00B812A9" w14:paraId="472AF22E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41632F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14:paraId="2386FDB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Bilinmiyor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BFD78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Miktar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bilinmediği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için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risk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dışlanamaz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BB4608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3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sıvı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izole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2–4.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düzeyiyle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karar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. Nomogram 4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sonrası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için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kullanılabilir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ama 2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yalnızca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erken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eleme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amaçlıdır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7A7666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≥150 mg/L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de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yüksekse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çizgi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üzerindeyse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</w:t>
            </w:r>
          </w:p>
        </w:tc>
        <w:tc>
          <w:tcPr>
            <w:tcW w:w="0" w:type="auto"/>
            <w:vAlign w:val="center"/>
            <w:hideMark/>
          </w:tcPr>
          <w:p w14:paraId="7A1D0A8E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Başlangıçta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ALT/AST;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bilinmediği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için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zehir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danışma</w:t>
            </w:r>
            <w:proofErr w:type="spellEnd"/>
          </w:p>
        </w:tc>
      </w:tr>
      <w:tr w:rsidR="00B812A9" w:rsidRPr="00B812A9" w14:paraId="7F8DF863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9ADA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3A7721B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250 mg/5 mL × 10 mL × 4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2000 mg/24 s; 91 mg/kg/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gün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D11D2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Terapötik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üst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sınırın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üzerinde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olabilir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ama RST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eşikleri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altında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57FC24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Tekrarlayan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kullanılmaz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Asemptomatik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24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&lt;200 mg/kg: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/ALT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genelde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şart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70D9E8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Başlanmaz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64514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azaltma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semptom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olursa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+ ALT</w:t>
            </w:r>
          </w:p>
        </w:tc>
      </w:tr>
      <w:tr w:rsidR="00B812A9" w:rsidRPr="00B812A9" w14:paraId="0580D936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EDCA3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1E317A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Bilinmiyor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0E611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Senaryo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gibi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miktar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başlangıç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hacmi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bilinmiyor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AF94E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18 ay,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sıvı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2–4.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düzeyiyle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karar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. 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ancak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sonrası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için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EF80A9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Sonuca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göre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8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kadar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çıkmayacaksa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potansiyel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kabul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edilip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</w:t>
            </w:r>
          </w:p>
        </w:tc>
        <w:tc>
          <w:tcPr>
            <w:tcW w:w="0" w:type="auto"/>
            <w:vAlign w:val="center"/>
            <w:hideMark/>
          </w:tcPr>
          <w:p w14:paraId="6327B613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ALT/AST;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güvenli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saklama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eğitimi</w:t>
            </w:r>
            <w:proofErr w:type="spellEnd"/>
          </w:p>
        </w:tc>
      </w:tr>
      <w:tr w:rsidR="00B812A9" w:rsidRPr="00B812A9" w14:paraId="7CD7434D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9AC1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62EB75B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250 mg/5 mL × 60 mL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3000 mg; 200 mg/kg</w:t>
            </w:r>
          </w:p>
        </w:tc>
        <w:tc>
          <w:tcPr>
            <w:tcW w:w="0" w:type="auto"/>
            <w:vAlign w:val="center"/>
            <w:hideMark/>
          </w:tcPr>
          <w:p w14:paraId="7E0F2638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Sınırda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potansiyel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6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altı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sıvı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alımında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değerlendirme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3A3C83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2.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alınabilir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tekrar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/nomogram. 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≥150 mg/L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üstü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tedavi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30455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Sonuca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göre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erken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başvuru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hızlıysa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beklenebilir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E09C4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ALT/AST,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gerekirse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INR; 2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içinde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&gt;200 mg/kg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olduğu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için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aktif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kömür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toksikolojiyle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düşünülebilir</w:t>
            </w:r>
            <w:proofErr w:type="spellEnd"/>
          </w:p>
        </w:tc>
      </w:tr>
      <w:tr w:rsidR="00B812A9" w:rsidRPr="00B812A9" w14:paraId="7BBB2481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DCB1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2A4532D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8 × 500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4000 mg; 235 mg/kg</w:t>
            </w:r>
          </w:p>
        </w:tc>
        <w:tc>
          <w:tcPr>
            <w:tcW w:w="0" w:type="auto"/>
            <w:vAlign w:val="center"/>
            <w:hideMark/>
          </w:tcPr>
          <w:p w14:paraId="75178C7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akut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tablet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alımı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745DAB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Rumack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–Matthew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kullanılır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3A2896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tedavi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çizgisi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üzerindeyse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8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kadar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çıkmayacaksa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33D690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ALT/AST, INR,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elektrolit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gözlem</w:t>
            </w:r>
            <w:proofErr w:type="spellEnd"/>
          </w:p>
        </w:tc>
      </w:tr>
      <w:tr w:rsidR="00B812A9" w:rsidRPr="00B812A9" w14:paraId="33C48FEE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747308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F6DD1A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250 mg/5 mL × 100 mL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5000 mg; 200 mg/kg</w:t>
            </w:r>
          </w:p>
        </w:tc>
        <w:tc>
          <w:tcPr>
            <w:tcW w:w="0" w:type="auto"/>
            <w:vAlign w:val="center"/>
            <w:hideMark/>
          </w:tcPr>
          <w:p w14:paraId="63109BAE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Potansiyel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7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olduğundan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klasik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akut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gibi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313C0E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3.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gelmiş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kullanılır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D99064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Çizgi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üzerindeyse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</w:t>
            </w:r>
          </w:p>
        </w:tc>
        <w:tc>
          <w:tcPr>
            <w:tcW w:w="0" w:type="auto"/>
            <w:vAlign w:val="center"/>
            <w:hideMark/>
          </w:tcPr>
          <w:p w14:paraId="2B854C1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ALT/AST, INR,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4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düzeyini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bekle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gecikme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olacaksa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</w:t>
            </w:r>
          </w:p>
        </w:tc>
      </w:tr>
      <w:tr w:rsidR="00B812A9" w:rsidRPr="00B812A9" w14:paraId="119CF018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2702F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22682EF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15 × 500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7500 mg; 234 mg/kg</w:t>
            </w:r>
          </w:p>
        </w:tc>
        <w:tc>
          <w:tcPr>
            <w:tcW w:w="0" w:type="auto"/>
            <w:vAlign w:val="center"/>
            <w:hideMark/>
          </w:tcPr>
          <w:p w14:paraId="3A79C5B8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akut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A2F4D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4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olmuş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hemen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kullanılır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97C38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Çizgi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üstüyse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8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saatten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sonraya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kalacaksa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bekleme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341F2D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ALT/AST, INR,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elektrolit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psikososyal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değerlendirme</w:t>
            </w:r>
            <w:proofErr w:type="spellEnd"/>
          </w:p>
        </w:tc>
      </w:tr>
      <w:tr w:rsidR="00B812A9" w:rsidRPr="00B812A9" w14:paraId="49876DE4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38E0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F5C7D0F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20 × 500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10.000 mg; 222 mg/kg</w:t>
            </w:r>
          </w:p>
        </w:tc>
        <w:tc>
          <w:tcPr>
            <w:tcW w:w="0" w:type="auto"/>
            <w:vAlign w:val="center"/>
            <w:hideMark/>
          </w:tcPr>
          <w:p w14:paraId="3A366C1C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istemli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olasılığı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var</w:t>
            </w:r>
          </w:p>
        </w:tc>
        <w:tc>
          <w:tcPr>
            <w:tcW w:w="0" w:type="auto"/>
            <w:vAlign w:val="center"/>
            <w:hideMark/>
          </w:tcPr>
          <w:p w14:paraId="54DE48D6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İstemli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alımda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bildirilen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dozdan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bağımsız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9D0B56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Çizgi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üstüyse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gecikecekse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</w:t>
            </w:r>
          </w:p>
        </w:tc>
        <w:tc>
          <w:tcPr>
            <w:tcW w:w="0" w:type="auto"/>
            <w:vAlign w:val="center"/>
            <w:hideMark/>
          </w:tcPr>
          <w:p w14:paraId="19C8DB0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ALT/AST, INR,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elektrolit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intihar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riski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değerlendirmesi</w:t>
            </w:r>
            <w:proofErr w:type="spellEnd"/>
          </w:p>
        </w:tc>
      </w:tr>
      <w:tr w:rsidR="00B812A9" w:rsidRPr="00B812A9" w14:paraId="4A13A7B5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F8F34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14:paraId="7D75B3C0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250 mg/5 mL × 70 mL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3500 mg; 194 mg/kg</w:t>
            </w:r>
          </w:p>
        </w:tc>
        <w:tc>
          <w:tcPr>
            <w:tcW w:w="0" w:type="auto"/>
            <w:vAlign w:val="center"/>
            <w:hideMark/>
          </w:tcPr>
          <w:p w14:paraId="277DC250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Kusma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güvenle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azaltmış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sayılmaz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sınırda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9450C1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5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sıvı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&lt;200 mg/kg ama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çok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yakın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kusma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var: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almak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güvenli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yaklaşım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2–4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pediatrik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sıvı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algoritması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da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düşünülebilir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EABFD9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yüksekse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</w:t>
            </w:r>
          </w:p>
        </w:tc>
        <w:tc>
          <w:tcPr>
            <w:tcW w:w="0" w:type="auto"/>
            <w:vAlign w:val="center"/>
            <w:hideMark/>
          </w:tcPr>
          <w:p w14:paraId="5ACEC976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ALT/AST;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kusma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sürerse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antiemetik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sıvı</w:t>
            </w:r>
            <w:proofErr w:type="spellEnd"/>
          </w:p>
        </w:tc>
      </w:tr>
      <w:tr w:rsidR="00B812A9" w:rsidRPr="00B812A9" w14:paraId="0C07EC72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59D8C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2B49F90C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12 × 500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6000 mg; 286 mg/kg</w:t>
            </w:r>
          </w:p>
        </w:tc>
        <w:tc>
          <w:tcPr>
            <w:tcW w:w="0" w:type="auto"/>
            <w:vAlign w:val="center"/>
            <w:hideMark/>
          </w:tcPr>
          <w:p w14:paraId="4FE41E7F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10.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+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semptom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risk</w:t>
            </w:r>
          </w:p>
        </w:tc>
        <w:tc>
          <w:tcPr>
            <w:tcW w:w="0" w:type="auto"/>
            <w:vAlign w:val="center"/>
            <w:hideMark/>
          </w:tcPr>
          <w:p w14:paraId="7D72BF81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Hemen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ALT/AST</w:t>
            </w: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nomogram 10.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için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kullanılabilir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ama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tedavi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gecikmiş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29C21B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Kan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alır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almaz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başla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08649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ALT/AST, INR, bilirubin,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üre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elektrolit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VBG/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gazı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yatış</w:t>
            </w:r>
            <w:proofErr w:type="spellEnd"/>
          </w:p>
        </w:tc>
      </w:tr>
      <w:tr w:rsidR="00B812A9" w:rsidRPr="00B812A9" w14:paraId="01AC3A7C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680FF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F8F773A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250 mg/5 mL × 160 mL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8000 mg; 286 mg/kg</w:t>
            </w:r>
          </w:p>
        </w:tc>
        <w:tc>
          <w:tcPr>
            <w:tcW w:w="0" w:type="auto"/>
            <w:vAlign w:val="center"/>
            <w:hideMark/>
          </w:tcPr>
          <w:p w14:paraId="7DDDB59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18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+ RUQ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ağrı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bulantı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hepatotoksisite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riski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8BA983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Hemen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ALT/AST; 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teorik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olarak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24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kadar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kullanılabilir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ama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semptomlu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başvuru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tedavi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gerektirir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F2C9A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hemen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2ED4F3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ALT/AST, INR/PT, bilirubin,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fosfat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laktat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/pH;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seri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izlem</w:t>
            </w:r>
            <w:proofErr w:type="spellEnd"/>
          </w:p>
        </w:tc>
      </w:tr>
      <w:tr w:rsidR="00B812A9" w:rsidRPr="00B812A9" w14:paraId="1A139004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C501C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5AA0A54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Bilinmiyor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&gt;24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5B2648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Çok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risk;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/unknown</w:t>
            </w:r>
          </w:p>
        </w:tc>
        <w:tc>
          <w:tcPr>
            <w:tcW w:w="0" w:type="auto"/>
            <w:vAlign w:val="center"/>
            <w:hideMark/>
          </w:tcPr>
          <w:p w14:paraId="7ED89C54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kullanılmaz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veya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güvenilir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değildir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düşük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bile ALT/INR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belirleyici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F22C3D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 xml:space="preserve">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hemen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980564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ALT/AST, INR, bilirubin,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VBG/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laktat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amonyak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ağır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olguda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karaciğer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nakil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merkeziyle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erken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temas</w:t>
            </w:r>
            <w:proofErr w:type="spellEnd"/>
          </w:p>
        </w:tc>
      </w:tr>
      <w:tr w:rsidR="00B812A9" w:rsidRPr="00B812A9" w14:paraId="6CB76FB1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8B640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14:paraId="46C4BC6C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24 × 500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12.000 mg; 240 mg/kg</w:t>
            </w:r>
          </w:p>
        </w:tc>
        <w:tc>
          <w:tcPr>
            <w:tcW w:w="0" w:type="auto"/>
            <w:vAlign w:val="center"/>
            <w:hideMark/>
          </w:tcPr>
          <w:p w14:paraId="047D48CA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36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+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sarılık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şüphesi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ciddi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hepatotoksisite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riski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5E20C8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artık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güvenilir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değil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düşük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olabilir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1C89BA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hemen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uzatmalı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tedavi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olası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DC5BB8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ALT/AST, INR/PT, bilirubin,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pH/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laktat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fosfat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amonyak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yoğun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bakım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nakil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merkezi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değerlendirmesi</w:t>
            </w:r>
            <w:proofErr w:type="spellEnd"/>
          </w:p>
        </w:tc>
      </w:tr>
      <w:tr w:rsidR="00B812A9" w:rsidRPr="00B812A9" w14:paraId="70416648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4CEF0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6EC3ADEB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Zaman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miktar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bilinmiyor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F3FD51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Risk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dışlanamaz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49EA7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Hemen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+ ALT/AST</w:t>
            </w: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kullanılmaz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B48923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&gt;10 mg/L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ALT &gt;50 U/L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semptomlu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şüphe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yüksekse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sonrası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başlamak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makul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FDB62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INR,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seri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ALT/INR</w:t>
            </w:r>
          </w:p>
        </w:tc>
      </w:tr>
      <w:tr w:rsidR="00B812A9" w:rsidRPr="00B812A9" w14:paraId="491FA475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FDC4E1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D76B4CA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250 mg/5 mL × 70 mL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3500 mg; 219 mg/kg</w:t>
            </w:r>
          </w:p>
        </w:tc>
        <w:tc>
          <w:tcPr>
            <w:tcW w:w="0" w:type="auto"/>
            <w:vAlign w:val="center"/>
            <w:hideMark/>
          </w:tcPr>
          <w:p w14:paraId="4E02AD68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8.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başvuru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+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C34AB8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hemen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alınmalı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ama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gecikecek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1649CF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Rumack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–Matthew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için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alınır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fakat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hemen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başlanır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gelince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karar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1A89A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ALT/AST, INR,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çizgi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altı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ALT normal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kesilebilir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aksi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halde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sürdür</w:t>
            </w:r>
            <w:proofErr w:type="spellEnd"/>
          </w:p>
        </w:tc>
      </w:tr>
      <w:tr w:rsidR="00B812A9" w:rsidRPr="00B812A9" w14:paraId="15C06A26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F4FFB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1B02AF7A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5 mL × 12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× 250/5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3000 mg/48 s; 250 mg/kg/48 s</w:t>
            </w:r>
          </w:p>
        </w:tc>
        <w:tc>
          <w:tcPr>
            <w:tcW w:w="0" w:type="auto"/>
            <w:vAlign w:val="center"/>
            <w:hideMark/>
          </w:tcPr>
          <w:p w14:paraId="5112A44D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RST; 48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300 mg/kg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eşiğinin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altında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asemptomatik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35F4AA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kullanılmaz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Asemptomatik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olduğu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için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rutin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/ALT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şart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olmayabilir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yerel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protokole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göre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bakılabilir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F7FDAA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Genelde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başlanmaz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CB4FC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eğitimi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semptom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/risk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faktörü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varsa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+ ALT</w:t>
            </w:r>
          </w:p>
        </w:tc>
      </w:tr>
      <w:tr w:rsidR="00B812A9" w:rsidRPr="00B812A9" w14:paraId="79A098AB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B4FA04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14:paraId="66E8267F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½ tablet 250 mg × 6/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gün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× 3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gün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4500 mg; 250 mg/kg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toplam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≈ 83 mg/kg/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gün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19B511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RST;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çok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değil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ama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bulantı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iştahsızlık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var</w:t>
            </w:r>
          </w:p>
        </w:tc>
        <w:tc>
          <w:tcPr>
            <w:tcW w:w="0" w:type="auto"/>
            <w:vAlign w:val="center"/>
            <w:hideMark/>
          </w:tcPr>
          <w:p w14:paraId="3C4452B3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kullanılmaz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+ ALT</w:t>
            </w: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256AE1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&gt;20 mg/L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ALT &gt;50 U/L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</w:t>
            </w:r>
          </w:p>
        </w:tc>
        <w:tc>
          <w:tcPr>
            <w:tcW w:w="0" w:type="auto"/>
            <w:vAlign w:val="center"/>
            <w:hideMark/>
          </w:tcPr>
          <w:p w14:paraId="4A820903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INR,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oral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azlığı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varsa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daha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dikkatli</w:t>
            </w:r>
            <w:proofErr w:type="spellEnd"/>
          </w:p>
        </w:tc>
      </w:tr>
      <w:tr w:rsidR="00B812A9" w:rsidRPr="00B812A9" w14:paraId="59A76315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DDD7F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2BF710E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Hesaplanamıyor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tablet +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kombine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ürün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50377F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RST/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çift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ürün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belirsiz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halsizlik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oral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6DEB36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kullanılmaz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hemen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+ ALT</w:t>
            </w:r>
          </w:p>
        </w:tc>
        <w:tc>
          <w:tcPr>
            <w:tcW w:w="0" w:type="auto"/>
            <w:vAlign w:val="center"/>
            <w:hideMark/>
          </w:tcPr>
          <w:p w14:paraId="73E55BEB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&gt;20 mg/L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ALT &gt;50 U/L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belirsiz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semptomluysa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eşiği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düşük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tutulur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043664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INR,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elektrolit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tüm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ürünlerin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etiketinden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toplam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hesaplanmalı</w:t>
            </w:r>
            <w:proofErr w:type="spellEnd"/>
          </w:p>
        </w:tc>
      </w:tr>
      <w:tr w:rsidR="00B812A9" w:rsidRPr="00B812A9" w14:paraId="0015B736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104C8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27713291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10 mL × 12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× 250/5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6000 mg/48 s; 462 mg/kg/48 s</w:t>
            </w:r>
          </w:p>
        </w:tc>
        <w:tc>
          <w:tcPr>
            <w:tcW w:w="0" w:type="auto"/>
            <w:vAlign w:val="center"/>
            <w:hideMark/>
          </w:tcPr>
          <w:p w14:paraId="3CADAA36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RST;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&gt;300 mg/kg/48 s</w:t>
            </w: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risk</w:t>
            </w:r>
          </w:p>
        </w:tc>
        <w:tc>
          <w:tcPr>
            <w:tcW w:w="0" w:type="auto"/>
            <w:vAlign w:val="center"/>
            <w:hideMark/>
          </w:tcPr>
          <w:p w14:paraId="6D67A2AB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kullanılmaz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+ ALT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hemen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D87E2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&gt;20 mg/L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ALT &gt;50 U/L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birçok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merkez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dozla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sonrası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düşük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eşikle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6C2D60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INR,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seri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ALT/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</w:p>
        </w:tc>
      </w:tr>
      <w:tr w:rsidR="00B812A9" w:rsidRPr="00B812A9" w14:paraId="6C4A7C82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2457E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29D0D96E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10 × 665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6650 mg; 139 mg/kg</w:t>
            </w: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modifiye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salınımlı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320C3B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mg/kg &lt;200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&lt;10 g ama MR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emilim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gecikebilir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0C00E9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8.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/ALT;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yeterli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değil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. Nomogram MR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için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başına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güvenli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karar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aracı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değildir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8BBD70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Herhangi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çizgisi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üstündeyse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yükseliyorsa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toksikoloji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EF66E1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ALT, INR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gerekirse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gözlem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uzatılır</w:t>
            </w:r>
            <w:proofErr w:type="spellEnd"/>
          </w:p>
        </w:tc>
      </w:tr>
      <w:tr w:rsidR="00B812A9" w:rsidRPr="00B812A9" w14:paraId="120E4560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77EF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4EEE876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250 mg/5 mL × 60 mL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3000 mg; 167 mg/kg</w:t>
            </w:r>
          </w:p>
        </w:tc>
        <w:tc>
          <w:tcPr>
            <w:tcW w:w="0" w:type="auto"/>
            <w:vAlign w:val="center"/>
            <w:hideMark/>
          </w:tcPr>
          <w:p w14:paraId="2FCD1A5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Malnütrisyon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oral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nedeniyle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risk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artmış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klasik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eşik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altında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da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güvenli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784914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6.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hemen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+ ALT</w:t>
            </w: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kullanılabilir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ama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klinik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risk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faktörleri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nedeniyle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toksikolojiyle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987D6D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üstü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ALT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yüksekliği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klinik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endişe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varsa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gecikecekse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108D6C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INR,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elektrolit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hipoglisemi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beslenme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riski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izlemi</w:t>
            </w:r>
            <w:proofErr w:type="spellEnd"/>
          </w:p>
        </w:tc>
      </w:tr>
      <w:tr w:rsidR="00B812A9" w:rsidRPr="00B812A9" w14:paraId="36B12E95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81EE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915A7FC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10.000 mg; 238 mg/kg</w:t>
            </w: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sonuna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yaklaşıyor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DA26E5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Tedavi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sonlandırma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kriterleri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karşılanmıyor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ALT/AST &gt;50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INR 1,4</w:t>
            </w:r>
          </w:p>
        </w:tc>
        <w:tc>
          <w:tcPr>
            <w:tcW w:w="0" w:type="auto"/>
            <w:vAlign w:val="center"/>
            <w:hideMark/>
          </w:tcPr>
          <w:p w14:paraId="5212E97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artık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tedavi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kararı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için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92947B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uzatılmalı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56F2E6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kesme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için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genelde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&lt;10 mg/L/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ölçülemez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ALT normal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düşüyor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INR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düzeliyor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hasta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klinik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iyi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olmalı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. Bu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vakada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AST/ALT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INR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ALT/INR 8–12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tekrar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/pH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izle</w:t>
            </w:r>
            <w:proofErr w:type="spellEnd"/>
          </w:p>
        </w:tc>
      </w:tr>
      <w:tr w:rsidR="00B812A9" w:rsidRPr="00B812A9" w14:paraId="43D5B5D7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4D97A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402804DF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verilmemiş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tedavi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çizgisi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üstü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4FB9E6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NAC’ye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bağlı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non-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IgE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anafilaktoid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cilt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reaksiyonu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ağır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anafilaksi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bulgusu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yok</w:t>
            </w:r>
          </w:p>
        </w:tc>
        <w:tc>
          <w:tcPr>
            <w:tcW w:w="0" w:type="auto"/>
            <w:vAlign w:val="center"/>
            <w:hideMark/>
          </w:tcPr>
          <w:p w14:paraId="3F9B930F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Tedavi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endikasyonu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devam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ediyor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656C8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kesilmemeli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da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kısa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süre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durdurulup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antihistaminikle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yeniden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başlanmalı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Ürtiker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kaşıntı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için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H1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antihistaminik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; wheezing/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hipotansiyon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anjiyoödem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yoksa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tedavi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sürdürülür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yavaş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hızla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yeniden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başlatılır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008AB3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Vital,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solunum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cilt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bulguları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ağır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reaksiyon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gelişirse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geçici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durdur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adrenalin/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bronşodilatör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sıvı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protokolü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tekrar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başlatma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Hafif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ürtikerle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kalıcı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kontrendike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değildir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 (</w:t>
            </w:r>
            <w:hyperlink r:id="rId7" w:tooltip="Management of Anaphylactoid Reactions to Intravenous N- ..." w:history="1">
              <w:r w:rsidRPr="00B812A9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14:ligatures w14:val="none"/>
                </w:rPr>
                <w:t>ScienceDirect</w:t>
              </w:r>
            </w:hyperlink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B812A9" w:rsidRPr="00B812A9" w14:paraId="7A80C289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DD783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4031B7B3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Bilinmiyor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30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611249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Düşük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toksisiteyi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dışlamaz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başvuruda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ilaç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metabolize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olmuş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olabilir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076690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kullanılamaz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F69FAB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başlanmalı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sürdürülmeli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AST 780, ALT 920, INR 2,1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ciddi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karaciğer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hasarı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58389D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INR/PT, bilirubin,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pH/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laktat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fosfat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amonyak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tam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hepatit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diğer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nedenler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yoğun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bakım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nakil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merkezi</w:t>
            </w:r>
            <w:proofErr w:type="spellEnd"/>
          </w:p>
        </w:tc>
      </w:tr>
      <w:tr w:rsidR="00B812A9" w:rsidRPr="00B812A9" w14:paraId="11717E2D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B40A5D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14:paraId="6DFE70B8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Bilinmiyor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çok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372200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İlk 4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saatte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ciddi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laktik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asidoz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konfüzyon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hipotansiyon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masif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alımı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veya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ko-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ingestan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şok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düşünülür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AST/ALT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erken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normal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olabilir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204E3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alınır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ama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beklenmez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seri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656341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hemen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toksikolog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çok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düzeyde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artırılmış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gerekebilir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9D9533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ABC, damar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yolu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sıvı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vasopressör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gazı-laktat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seri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glukoz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elektrolit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INR, AST/ALT,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aktif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kömür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uygunsa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masif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alımda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hemodiyaliz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yoğun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bakım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değerlendirmesi</w:t>
            </w:r>
            <w:proofErr w:type="spellEnd"/>
          </w:p>
        </w:tc>
      </w:tr>
      <w:tr w:rsidR="00B812A9" w:rsidRPr="00B812A9" w14:paraId="3150052F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2441D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53FBD61D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12 × 500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6000 mg; 125 mg/kg</w:t>
            </w: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kodein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360 mg</w:t>
            </w:r>
          </w:p>
        </w:tc>
        <w:tc>
          <w:tcPr>
            <w:tcW w:w="0" w:type="auto"/>
            <w:vAlign w:val="center"/>
            <w:hideMark/>
          </w:tcPr>
          <w:p w14:paraId="7F51FE9B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dozu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başına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sınır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altı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olabilir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opioid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toksisitesi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belirgin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A18BFB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yine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kombinasyon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uyku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hali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emilimi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geciktirebilir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gerekirse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seri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83BF79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çizgi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üstüyse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gecikecekse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/ek risk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varsa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başla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557400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Öncelik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opioid: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hava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yolu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oksijen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monitörizasyon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nalokson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titrasyonu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solunum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desteği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. ALT/AST, INR; opioid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nedeniyle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uzamış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gözlem</w:t>
            </w:r>
            <w:proofErr w:type="spellEnd"/>
          </w:p>
        </w:tc>
      </w:tr>
      <w:tr w:rsidR="00B812A9" w:rsidRPr="00B812A9" w14:paraId="2B558B82" w14:textId="77777777" w:rsidTr="00B812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3A61A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69681EF7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10 × 500 = </w:t>
            </w: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5000 mg; 125 mg/kg</w:t>
            </w:r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+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antikolinerjik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78DCAB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Antikolinerjik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ilaç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mide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boşalmasını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geciktirip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parasetamol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pikini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geciktirebilir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B67E6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düzeyi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tek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başına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yeterli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olmayabilir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4.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6–8.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saat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seri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nomogram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dikkatle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seri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trendle</w:t>
            </w:r>
          </w:p>
        </w:tc>
        <w:tc>
          <w:tcPr>
            <w:tcW w:w="0" w:type="auto"/>
            <w:vAlign w:val="center"/>
            <w:hideMark/>
          </w:tcPr>
          <w:p w14:paraId="191B75E2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Herhangi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bir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çizgi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üstündeyse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düzey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yükseliyorsa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veya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sonuç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gecikecekse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NAC</w:t>
            </w:r>
          </w:p>
        </w:tc>
        <w:tc>
          <w:tcPr>
            <w:tcW w:w="0" w:type="auto"/>
            <w:vAlign w:val="center"/>
            <w:hideMark/>
          </w:tcPr>
          <w:p w14:paraId="4D861161" w14:textId="77777777" w:rsidR="00B812A9" w:rsidRPr="00B812A9" w:rsidRDefault="00B812A9" w:rsidP="00B8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Antikolinerjik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sendrom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yönetimi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soğutma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benzodiazepin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EKG/QRS-QT,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sıvı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ALT/AST, INR,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kreatinin</w:t>
            </w:r>
            <w:proofErr w:type="spellEnd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; </w:t>
            </w:r>
            <w:proofErr w:type="spellStart"/>
            <w:r w:rsidRPr="00B812A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toksikoloji</w:t>
            </w:r>
            <w:proofErr w:type="spellEnd"/>
          </w:p>
        </w:tc>
      </w:tr>
    </w:tbl>
    <w:p w14:paraId="0BD5C8D4" w14:textId="77777777" w:rsidR="00B812A9" w:rsidRPr="00B812A9" w:rsidRDefault="00B812A9" w:rsidP="00B81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Genel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izlem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notları</w:t>
      </w:r>
      <w:proofErr w:type="spellEnd"/>
    </w:p>
    <w:p w14:paraId="23863540" w14:textId="77777777" w:rsidR="00B812A9" w:rsidRPr="00B812A9" w:rsidRDefault="00B812A9" w:rsidP="00B81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NAC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verilen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hastalarda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tedavinin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sonuna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yakın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parasetamol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düzeyi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ALT/AST, INR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kreatinin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tekrar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değerlendirilir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Kılavuzlar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NAC’nin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parasetamol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düzeyi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düşük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ölçülemez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olsa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bile </w:t>
      </w:r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ALT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yüksek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artıyor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INR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bozuk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, hasta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semptomlu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veya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karaciğer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yetmezliği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bulguları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varsa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uzatılmasını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önerir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standart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protokolü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“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saat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doldu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”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diye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otomatik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kesmemek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gerekir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. (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B812A9">
        <w:rPr>
          <w:rFonts w:ascii="Times New Roman" w:eastAsia="Times New Roman" w:hAnsi="Times New Roman" w:cs="Times New Roman"/>
          <w:kern w:val="0"/>
          <w14:ligatures w14:val="none"/>
        </w:rPr>
        <w:instrText>HYPERLINK "https://www.mja.com.au/system/files/issues/212_04/mja250428.pdf" \o "Updated guidelines for the management of paracetamol poisoning in Australia and New Zealand"</w:instrText>
      </w:r>
      <w:r w:rsidRPr="00B812A9">
        <w:rPr>
          <w:rFonts w:ascii="Times New Roman" w:eastAsia="Times New Roman" w:hAnsi="Times New Roman" w:cs="Times New Roman"/>
          <w:kern w:val="0"/>
          <w14:ligatures w14:val="none"/>
        </w:rPr>
      </w:r>
      <w:r w:rsidRPr="00B812A9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B812A9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Tıbbi</w:t>
      </w:r>
      <w:proofErr w:type="spellEnd"/>
      <w:r w:rsidRPr="00B812A9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Avustralya</w:t>
      </w:r>
      <w:proofErr w:type="spellEnd"/>
      <w:r w:rsidRPr="00B812A9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Dergisi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B812A9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6EB58F9F" w14:textId="77777777" w:rsidR="00B812A9" w:rsidRPr="00B812A9" w:rsidRDefault="00B812A9" w:rsidP="00B81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Geç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başvuru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bilinmeyen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zaman,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modifiye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salınımlı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preparat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tekrarlayan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supraterapötik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alım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istemli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alım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malnütrisyon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uzamış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açlık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, ko-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ingestan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veya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klinik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kötü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görünüm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varsa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zehir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danışma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klinik</w:t>
      </w:r>
      <w:proofErr w:type="spellEnd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toksikoloji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ile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erken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görüşme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uygun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olur</w:t>
      </w:r>
      <w:proofErr w:type="spellEnd"/>
      <w:r w:rsidRPr="00B812A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7BB51C" w14:textId="77777777" w:rsidR="008E4D8D" w:rsidRDefault="008E4D8D"/>
    <w:sectPr w:rsidR="008E4D8D" w:rsidSect="00B812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2A9"/>
    <w:rsid w:val="00201BF4"/>
    <w:rsid w:val="008E4D8D"/>
    <w:rsid w:val="00B812A9"/>
    <w:rsid w:val="00F0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8A770"/>
  <w15:chartTrackingRefBased/>
  <w15:docId w15:val="{D181B1DC-658A-4119-917E-E9BAC251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81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81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81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81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81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81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81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81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81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81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81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81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812A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812A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812A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812A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812A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812A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81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81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81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81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81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812A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812A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812A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81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812A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812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2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iencedirect.com/science/article/abs/pii/S019606449870229X?utm_source=chatgp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ch.org.au/clinicalguide/guideline_index/paracetamol_poisoning/" TargetMode="External"/><Relationship Id="rId5" Type="http://schemas.openxmlformats.org/officeDocument/2006/relationships/hyperlink" Target="https://www.rch.org.au/clinicalguide/guideline_index/paracetamol_poisoning/" TargetMode="External"/><Relationship Id="rId4" Type="http://schemas.openxmlformats.org/officeDocument/2006/relationships/hyperlink" Target="https://www.rch.org.au/clinicalguide/guideline_index/paracetamol_poisonin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1814</Words>
  <Characters>10344</Characters>
  <Application>Microsoft Office Word</Application>
  <DocSecurity>0</DocSecurity>
  <Lines>86</Lines>
  <Paragraphs>24</Paragraphs>
  <ScaleCrop>false</ScaleCrop>
  <Company/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 Ates</dc:creator>
  <cp:keywords/>
  <dc:description/>
  <cp:lastModifiedBy>Belen Ates</cp:lastModifiedBy>
  <cp:revision>1</cp:revision>
  <dcterms:created xsi:type="dcterms:W3CDTF">2026-05-01T11:43:00Z</dcterms:created>
  <dcterms:modified xsi:type="dcterms:W3CDTF">2026-05-01T11:45:00Z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702e5b82-2375-448e-9890-5868b0b1a11f</vt:lpwstr>
  </property>
</Properties>
</file>