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581" w:rsidRDefault="00591581" w:rsidP="00591581">
      <w:pPr>
        <w:pStyle w:val="NoSpacing"/>
        <w:jc w:val="center"/>
        <w:rPr>
          <w:rFonts w:ascii="Times" w:hAnsi="Times"/>
          <w:b/>
        </w:rPr>
      </w:pPr>
      <w:bookmarkStart w:id="0" w:name="_GoBack"/>
      <w:bookmarkEnd w:id="0"/>
      <w:r>
        <w:rPr>
          <w:rFonts w:ascii="Times" w:hAnsi="Times"/>
          <w:b/>
        </w:rPr>
        <w:t>Supplementary Material</w:t>
      </w:r>
    </w:p>
    <w:p w:rsidR="00591581" w:rsidRDefault="00591581" w:rsidP="00591581">
      <w:pPr>
        <w:pStyle w:val="NoSpacing"/>
        <w:rPr>
          <w:rFonts w:ascii="Times" w:hAnsi="Times"/>
          <w:b/>
        </w:rPr>
      </w:pPr>
    </w:p>
    <w:p w:rsidR="00591581" w:rsidRDefault="00591581" w:rsidP="00591581">
      <w:pPr>
        <w:rPr>
          <w:rFonts w:ascii="Times" w:hAnsi="Times" w:cs="Arial"/>
          <w:b/>
          <w:sz w:val="24"/>
          <w:szCs w:val="24"/>
        </w:rPr>
      </w:pPr>
      <w:r>
        <w:rPr>
          <w:rFonts w:ascii="Times" w:hAnsi="Times" w:cs="Arial"/>
          <w:b/>
          <w:sz w:val="24"/>
          <w:szCs w:val="24"/>
        </w:rPr>
        <w:t>Semi-structured Interview Schedule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color w:val="141414"/>
          <w:sz w:val="24"/>
          <w:szCs w:val="24"/>
        </w:rPr>
      </w:pPr>
      <w:r>
        <w:rPr>
          <w:b/>
          <w:color w:val="141414"/>
          <w:sz w:val="24"/>
          <w:szCs w:val="24"/>
        </w:rPr>
        <w:t>Opening Questions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color w:val="141414"/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1. How do you discover you have high blood pressure?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2. When did your doctor place you on medication? 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3. What are the medications you are currently taking?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4. Do you have any other long term illnesses?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Q1. Can you please tell me what do you know about high blood pressure? (in reference to “capability” of the COM-B model)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Probes: Causes, symptoms, complications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Q2. Can you please share with me regarding your experience with high blood pressure? (in reference to “capability” of the COM-B model)</w:t>
      </w:r>
    </w:p>
    <w:p w:rsidR="00591581" w:rsidRDefault="00591581" w:rsidP="00591581">
      <w:pPr>
        <w:pStyle w:val="NoSpacing"/>
        <w:rPr>
          <w:rFonts w:ascii="Times" w:hAnsi="Times"/>
          <w:i/>
        </w:rPr>
      </w:pPr>
      <w:r>
        <w:rPr>
          <w:rFonts w:ascii="Times" w:hAnsi="Times"/>
          <w:i/>
        </w:rPr>
        <w:t xml:space="preserve">Probes: Reasons to seek for healthcare, frequency and methods of follow-up, measure of BP, ECG/blood test, </w:t>
      </w:r>
      <w:r>
        <w:rPr>
          <w:rFonts w:ascii="Times" w:hAnsi="Times"/>
          <w:i/>
          <w:lang w:val="en-US"/>
        </w:rPr>
        <w:t xml:space="preserve">availability of supports </w:t>
      </w:r>
      <w:r>
        <w:rPr>
          <w:rFonts w:ascii="Times" w:hAnsi="Times" w:cs="Arial"/>
          <w:i/>
        </w:rPr>
        <w:t xml:space="preserve">(family support, supervision, role model, leadership, </w:t>
      </w:r>
      <w:r>
        <w:rPr>
          <w:rFonts w:ascii="Times" w:hAnsi="Times"/>
          <w:i/>
          <w:lang w:val="en-US"/>
        </w:rPr>
        <w:t xml:space="preserve">culture, community, belief, religion), </w:t>
      </w:r>
      <w:r>
        <w:rPr>
          <w:rFonts w:ascii="Times" w:hAnsi="Times"/>
          <w:i/>
        </w:rPr>
        <w:t xml:space="preserve">change in lifestyle (exercise, diet, schedule) 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Q3. Would you like to comment on the high blood pressure medications you are taking? (in reference to “capability” of the COM-B model)</w:t>
      </w:r>
    </w:p>
    <w:p w:rsidR="00591581" w:rsidRDefault="00591581" w:rsidP="00591581">
      <w:pPr>
        <w:pStyle w:val="NoSpacing"/>
        <w:rPr>
          <w:rFonts w:ascii="Times" w:hAnsi="Times"/>
          <w:i/>
        </w:rPr>
      </w:pPr>
      <w:r>
        <w:rPr>
          <w:rFonts w:ascii="Times" w:hAnsi="Times"/>
          <w:i/>
        </w:rPr>
        <w:t>Probes: Availability of medicines, complexity of medication, cost, frequency of refill, side effects, perception, change in types, frequency and dosage, effects on life, mechanism of action, effectiveness</w:t>
      </w:r>
      <w:r>
        <w:rPr>
          <w:rFonts w:ascii="Times" w:hAnsi="Times" w:cs="Arial"/>
          <w:i/>
        </w:rPr>
        <w:t>,</w:t>
      </w:r>
      <w:r>
        <w:rPr>
          <w:rFonts w:ascii="Times" w:hAnsi="Times"/>
          <w:i/>
        </w:rPr>
        <w:t xml:space="preserve"> advantages/disadvantages, duration of treatment, use of traditional medications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i/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Q4. Would you like to comment on the doctor(s) that treat your high blood pressure? (in reference to “opportunity” of the COM-B model)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Probes: Communication with doctors, autonomy in decision making during treatment, information/education from healthcare personnel,</w:t>
      </w:r>
      <w:r>
        <w:rPr>
          <w:rFonts w:ascii="Times" w:hAnsi="Times"/>
          <w:i/>
          <w:sz w:val="24"/>
          <w:szCs w:val="24"/>
          <w:lang w:val="en-US"/>
        </w:rPr>
        <w:t xml:space="preserve"> medical knowledge, professionalism, empathy, </w:t>
      </w:r>
      <w:r>
        <w:rPr>
          <w:i/>
          <w:sz w:val="24"/>
          <w:szCs w:val="24"/>
        </w:rPr>
        <w:t xml:space="preserve">coercion to take medication 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Q5. Would you like to comment on the healthcare facilities/system as a patient for blood pressure treatment? (in reference to “opportunity” of the COM-B model)</w:t>
      </w:r>
    </w:p>
    <w:p w:rsidR="00591581" w:rsidRDefault="00591581" w:rsidP="00591581">
      <w:pPr>
        <w:pStyle w:val="NoSpacing"/>
        <w:rPr>
          <w:rFonts w:ascii="Times" w:hAnsi="Times"/>
          <w:i/>
        </w:rPr>
      </w:pPr>
      <w:r>
        <w:rPr>
          <w:rFonts w:ascii="Times" w:hAnsi="Times"/>
          <w:i/>
        </w:rPr>
        <w:t xml:space="preserve">Probes: Availability of healthcare facilities, cost of healthcare, experience in healthcare setting, environment of healthcare setting, </w:t>
      </w:r>
      <w:r>
        <w:rPr>
          <w:rFonts w:ascii="Times" w:hAnsi="Times" w:cs="Arial"/>
          <w:i/>
        </w:rPr>
        <w:t xml:space="preserve">continuity of care, waiting time at clinic, workload at clinic, </w:t>
      </w:r>
      <w:r>
        <w:rPr>
          <w:rFonts w:ascii="Times" w:hAnsi="Times"/>
          <w:i/>
        </w:rPr>
        <w:t>incentives on healthcare, community fitness programme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Q6. What barriers do you think that can affect adherence to blood pressure treatment? (in reference to “motivation” of the COM-B model)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i/>
          <w:sz w:val="24"/>
          <w:szCs w:val="24"/>
        </w:rPr>
        <w:t xml:space="preserve">Probes: No symptoms, age, forgetfulness, physical health, poor eyesight, language barrier, busy, motivation, internet search, social media, fake news, movement restriction, </w:t>
      </w:r>
      <w:r>
        <w:rPr>
          <w:rFonts w:ascii="Times" w:hAnsi="Times"/>
          <w:i/>
          <w:sz w:val="24"/>
          <w:szCs w:val="24"/>
          <w:lang w:val="en-US"/>
        </w:rPr>
        <w:t xml:space="preserve">mental health disorders, dementia, lack of transport, financial constraints, unemployment, </w:t>
      </w:r>
      <w:r>
        <w:rPr>
          <w:rFonts w:ascii="Times" w:hAnsi="Times" w:cs="Arial"/>
          <w:i/>
          <w:sz w:val="24"/>
          <w:szCs w:val="24"/>
        </w:rPr>
        <w:t xml:space="preserve">low self-esteem, lack of medical insurance, housing environment, lack of self-efficacy, </w:t>
      </w:r>
      <w:r>
        <w:rPr>
          <w:rFonts w:ascii="Times" w:hAnsi="Times"/>
          <w:i/>
          <w:sz w:val="24"/>
          <w:szCs w:val="24"/>
          <w:lang w:val="en-US"/>
        </w:rPr>
        <w:t>poor coping skills, stigma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Ending Question</w:t>
      </w: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91581" w:rsidRDefault="00591581" w:rsidP="0059158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What other information will you like to share regarding your high blood pressure treatment?</w:t>
      </w:r>
    </w:p>
    <w:p w:rsidR="00591581" w:rsidRDefault="00591581" w:rsidP="00591581">
      <w:pPr>
        <w:pStyle w:val="NoSpacing"/>
        <w:rPr>
          <w:rFonts w:ascii="Times" w:hAnsi="Times"/>
          <w:b/>
        </w:rPr>
      </w:pPr>
    </w:p>
    <w:p w:rsidR="00591581" w:rsidRDefault="00591581" w:rsidP="00591581">
      <w:pPr>
        <w:pStyle w:val="NoSpacing"/>
        <w:rPr>
          <w:rFonts w:ascii="Times" w:hAnsi="Times"/>
          <w:b/>
        </w:rPr>
      </w:pPr>
    </w:p>
    <w:p w:rsidR="00591581" w:rsidRDefault="00591581" w:rsidP="00591581">
      <w:pPr>
        <w:pStyle w:val="NoSpacing"/>
        <w:rPr>
          <w:rFonts w:ascii="Times" w:hAnsi="Times"/>
          <w:b/>
        </w:rPr>
      </w:pPr>
    </w:p>
    <w:p w:rsidR="00A3553B" w:rsidRDefault="00A3553B"/>
    <w:sectPr w:rsidR="00A355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581"/>
    <w:rsid w:val="00591581"/>
    <w:rsid w:val="00A3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F2C8F"/>
  <w15:chartTrackingRefBased/>
  <w15:docId w15:val="{3CB16EB6-3754-4DA0-8771-E063CF66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581"/>
    <w:pPr>
      <w:spacing w:after="200" w:line="276" w:lineRule="auto"/>
    </w:pPr>
    <w:rPr>
      <w:rFonts w:ascii="Times New Roman" w:eastAsia="Calibri" w:hAnsi="Times New Roman" w:cs="Times New Roman"/>
      <w:sz w:val="20"/>
      <w:szCs w:val="20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1581"/>
    <w:pPr>
      <w:spacing w:after="0" w:line="240" w:lineRule="auto"/>
    </w:pPr>
    <w:rPr>
      <w:rFonts w:ascii="Cambria" w:eastAsia="MS Mincho" w:hAnsi="Cambria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2020-10-23T15:19:00Z</dcterms:created>
  <dcterms:modified xsi:type="dcterms:W3CDTF">2020-10-23T15:20:00Z</dcterms:modified>
</cp:coreProperties>
</file>