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36C46" w14:textId="77777777" w:rsidR="001604DA" w:rsidRPr="001604DA" w:rsidRDefault="001604DA" w:rsidP="001604D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1604DA"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  <w:t>Supplement 1 Adverse events per patient</w:t>
      </w:r>
    </w:p>
    <w:tbl>
      <w:tblPr>
        <w:tblW w:w="7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753"/>
        <w:gridCol w:w="1181"/>
        <w:gridCol w:w="1182"/>
      </w:tblGrid>
      <w:tr w:rsidR="001604DA" w:rsidRPr="001604DA" w14:paraId="1DF60E5D" w14:textId="77777777" w:rsidTr="00F23394">
        <w:trPr>
          <w:trHeight w:val="300"/>
          <w:tblHeader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BE0E" w14:textId="77777777" w:rsidR="001604DA" w:rsidRPr="001604DA" w:rsidRDefault="001604DA" w:rsidP="001604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Adverse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event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E60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  <w:t>Number of patients with at least one report</w:t>
            </w:r>
          </w:p>
        </w:tc>
      </w:tr>
      <w:tr w:rsidR="001604DA" w:rsidRPr="001604DA" w14:paraId="11D16F35" w14:textId="77777777" w:rsidTr="00F23394">
        <w:trPr>
          <w:trHeight w:val="300"/>
          <w:tblHeader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BBAA" w14:textId="77777777" w:rsidR="001604DA" w:rsidRPr="001604DA" w:rsidRDefault="001604DA" w:rsidP="001604DA">
            <w:pPr>
              <w:spacing w:after="0" w:line="276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sv-SE"/>
                <w14:ligatures w14:val="standardContextual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0CE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Placebo (N=5)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B5F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EDV2209 (N=22)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386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Total</w:t>
            </w:r>
          </w:p>
        </w:tc>
      </w:tr>
      <w:tr w:rsidR="001604DA" w:rsidRPr="001604DA" w14:paraId="7B23A8A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090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FF3399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A03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E69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0758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276E660E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A589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3399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>Infections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and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>infestations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D38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FC13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56F5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778A157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DF90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FF3399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Urinary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tract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infection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8835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3D16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682F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15</w:t>
            </w:r>
          </w:p>
        </w:tc>
      </w:tr>
      <w:tr w:rsidR="001604DA" w:rsidRPr="001604DA" w14:paraId="00D5F2B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56B3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Pulmonary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infection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FDF3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56C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27A9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</w:tr>
      <w:tr w:rsidR="001604DA" w:rsidRPr="001604DA" w14:paraId="7A5C7D7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BF8C5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Sepsis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3653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2D6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CE5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</w:tr>
      <w:tr w:rsidR="001604DA" w:rsidRPr="001604DA" w14:paraId="5986AF3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9C5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FF3399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Ventriculitis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A638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83D0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33D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</w:tr>
      <w:tr w:rsidR="001604DA" w:rsidRPr="001604DA" w14:paraId="7C68E44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C072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FF3399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Skin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infection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C266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A548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66D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26E09F53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985C0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FF3399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Thrush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059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B7E5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BFD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</w:tr>
      <w:tr w:rsidR="001604DA" w:rsidRPr="001604DA" w14:paraId="1197D2C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0A4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Device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related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infection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0C29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623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3A54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2DF5BB96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1B86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Psychiatric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A77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04F0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EF7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4229448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A34C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Depression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83EA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ECD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52CE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2A91B8F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02D9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Hallucinations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80D9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E34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B01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6B1A8E8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2482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Insomnia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26E1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61A3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4EE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17</w:t>
            </w:r>
          </w:p>
        </w:tc>
      </w:tr>
      <w:tr w:rsidR="001604DA" w:rsidRPr="001604DA" w14:paraId="13E03EB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A4A4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Other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: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Withdrawal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syndrome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389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251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006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</w:tr>
      <w:tr w:rsidR="001604DA" w:rsidRPr="001604DA" w14:paraId="4EB87CC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3A6A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>Nervous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system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D7E9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D8A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382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58650A5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542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Depressed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level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of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consciousness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52E8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76F6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75C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15</w:t>
            </w:r>
          </w:p>
        </w:tc>
      </w:tr>
      <w:tr w:rsidR="001604DA" w:rsidRPr="001604DA" w14:paraId="1C8F484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7F1B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Cerebral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edema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8092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4B91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CCA7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</w:tr>
      <w:tr w:rsidR="001604DA" w:rsidRPr="001604DA" w14:paraId="58F48D6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0BC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Cerebral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haemorrhage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B30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2018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1D77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</w:tr>
      <w:tr w:rsidR="001604DA" w:rsidRPr="001604DA" w14:paraId="731298C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B50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Cerebral </w:t>
            </w:r>
            <w:commentRangeStart w:id="0"/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infarction</w:t>
            </w:r>
            <w:commentRangeEnd w:id="0"/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commentReference w:id="0"/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D7F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8FE9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C05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8</w:t>
            </w:r>
          </w:p>
        </w:tc>
      </w:tr>
      <w:tr w:rsidR="001604DA" w:rsidRPr="001604DA" w14:paraId="4E07A93B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36AD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Cognitive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D496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634B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FFAD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2D64D8B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4181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Delayed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ischaemic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neurological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deficit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C4A0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A53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DFD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7344C7A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A41A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Delirium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F8A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3B3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FB1C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68DB7C0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7A9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Epilepsy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3D6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ED7D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CA3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18B6A02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54FD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Headache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411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48DE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5D26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15</w:t>
            </w:r>
          </w:p>
        </w:tc>
      </w:tr>
      <w:tr w:rsidR="001604DA" w:rsidRPr="001604DA" w14:paraId="7020A03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BAC80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Hydrocephalus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6F4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B139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C74F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043C799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E5DE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Intracranial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pressure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648A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1CA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721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8</w:t>
            </w:r>
          </w:p>
        </w:tc>
      </w:tr>
      <w:tr w:rsidR="001604DA" w:rsidRPr="001604DA" w14:paraId="3C35F54B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1C8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Subdural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hygroma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E46F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5EB6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43DD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0DDD3B5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005F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Transient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ischaemic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attack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34F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99A9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D12F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5538464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B2A0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IIIrd</w:t>
            </w:r>
            <w:proofErr w:type="spellEnd"/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 xml:space="preserve"> nerve paralysis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9D0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DF79E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41F0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</w:tr>
      <w:tr w:rsidR="001604DA" w:rsidRPr="001604DA" w14:paraId="737150E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C3A9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VIth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nerve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paralysis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092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ABD8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4F67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4862D86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9CE4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Pneumocephalus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AD57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B994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5413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4C016C6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3EA7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Dizziness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A56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81F2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05CB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</w:tr>
      <w:tr w:rsidR="001604DA" w:rsidRPr="001604DA" w14:paraId="22EC824A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8DE1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lastRenderedPageBreak/>
              <w:t>Aneurysm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reruptured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2D4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B7A0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4F65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612E60E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F1A4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Eye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1493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171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FCC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08CF1CE6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21C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Eye irritation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227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4D76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9250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56C4977A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477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Dry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eye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BA7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FC0E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049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0EFB87B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0AD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Vitreous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haemorrhage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1E7E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A490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8A8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7576885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1BC36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Blurred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vision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49D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CDD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F6EB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</w:tr>
      <w:tr w:rsidR="001604DA" w:rsidRPr="001604DA" w14:paraId="2F4756A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95E1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Periorbital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oedema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E5E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F22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CC75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2A55F9FF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4118B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Ear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and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labyrinth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1E94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EEBD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310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555B3C0E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748B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Hyperacusis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C83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8F05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592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</w:tr>
      <w:tr w:rsidR="001604DA" w:rsidRPr="001604DA" w14:paraId="4294CAF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CDE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Tinnitus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41E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8281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6C6C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6BAE057A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C07B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Cardiovascular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5C4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1127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570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6627C91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51A46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Atrial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fibrillation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DBA2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87D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AF72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</w:tr>
      <w:tr w:rsidR="001604DA" w:rsidRPr="001604DA" w14:paraId="76CF57EE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9527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Bradycardia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C748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FDAE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CB02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</w:tr>
      <w:tr w:rsidR="001604DA" w:rsidRPr="001604DA" w14:paraId="6CD2E11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D3E79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Tachycardia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68E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EBB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2BE8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063B2C6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BF6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Stress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cardiomyopathy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4B4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991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280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2826E87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2F4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Other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arythmia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A8C8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75B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75A7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</w:tr>
      <w:tr w:rsidR="001604DA" w:rsidRPr="001604DA" w14:paraId="4E3B4E9B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F78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Phlebitis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7E6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4F5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002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7D474AAF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7A2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Peripheral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pseudoaneurysm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329C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774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09B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75F466C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102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Hypertension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DE70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42A1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EAF3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11</w:t>
            </w:r>
          </w:p>
        </w:tc>
      </w:tr>
      <w:tr w:rsidR="001604DA" w:rsidRPr="001604DA" w14:paraId="66F5628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8016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Hypotension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A212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E95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F330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11</w:t>
            </w:r>
          </w:p>
        </w:tc>
      </w:tr>
      <w:tr w:rsidR="001604DA" w:rsidRPr="001604DA" w14:paraId="23992B3F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14D06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Hypovolemia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4CEA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9811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B0D4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3</w:t>
            </w:r>
          </w:p>
        </w:tc>
      </w:tr>
      <w:tr w:rsidR="001604DA" w:rsidRPr="001604DA" w14:paraId="1DB6C73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CCA2E" w14:textId="77777777" w:rsidR="001604DA" w:rsidRPr="001604DA" w:rsidRDefault="001604DA" w:rsidP="001604DA">
            <w:pPr>
              <w:spacing w:after="0" w:line="240" w:lineRule="auto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ECG: QT prolonged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52CB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03DF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536D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10</w:t>
            </w:r>
          </w:p>
        </w:tc>
      </w:tr>
      <w:tr w:rsidR="001604DA" w:rsidRPr="001604DA" w14:paraId="5D09A05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4E698" w14:textId="77777777" w:rsidR="001604DA" w:rsidRPr="001604DA" w:rsidRDefault="001604DA" w:rsidP="001604DA">
            <w:pPr>
              <w:spacing w:after="0" w:line="240" w:lineRule="auto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ECG ST depression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EFA6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A85F0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2C98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3</w:t>
            </w:r>
          </w:p>
        </w:tc>
      </w:tr>
      <w:tr w:rsidR="001604DA" w:rsidRPr="001604DA" w14:paraId="2C67F8F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9568A" w14:textId="77777777" w:rsidR="001604DA" w:rsidRPr="001604DA" w:rsidRDefault="001604DA" w:rsidP="001604DA">
            <w:pPr>
              <w:spacing w:after="0" w:line="240" w:lineRule="auto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ECG T wave abnormal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9CEA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A242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8CDB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3</w:t>
            </w:r>
          </w:p>
        </w:tc>
      </w:tr>
      <w:tr w:rsidR="001604DA" w:rsidRPr="001604DA" w14:paraId="29337E9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B4C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  <w:t>Respiratory, thoracic and mediastinal disorders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F69A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5BF7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F9CE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</w:tr>
      <w:tr w:rsidR="001604DA" w:rsidRPr="001604DA" w14:paraId="63F74A36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B7E68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Acute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respiratory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distress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syndrome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D2DA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342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3314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4DD77EDA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E165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Bronchospasm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A91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E46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40A9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</w:tr>
      <w:tr w:rsidR="001604DA" w:rsidRPr="001604DA" w14:paraId="1B7E547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A40F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Dyspnea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C3B4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AAE9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BFA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797D088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B6CC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Hypoxia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867A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6FD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871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</w:tr>
      <w:tr w:rsidR="001604DA" w:rsidRPr="001604DA" w14:paraId="6501BA4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CB2A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Pleural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effusion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9BE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40AA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A433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5C0EF434" w14:textId="77777777" w:rsidTr="00F23394">
        <w:trPr>
          <w:trHeight w:val="4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DDB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Pulmonary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oedema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E21A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DF1E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572B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4416323B" w14:textId="77777777" w:rsidTr="00F23394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564B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Tracheal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deviation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A483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94E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D73F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62D6B4F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1CC10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Epistaxis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585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06D0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39AC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30BED15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84ECD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sv-SE" w:eastAsia="sv-SE"/>
                <w14:ligatures w14:val="standardContextual"/>
              </w:rPr>
            </w:pPr>
            <w:r w:rsidRPr="001604DA">
              <w:rPr>
                <w:rFonts w:ascii="Aptos" w:eastAsia="Aptos" w:hAnsi="Aptos" w:cs="Arial"/>
                <w:kern w:val="2"/>
                <w:sz w:val="20"/>
                <w:szCs w:val="20"/>
                <w:lang w:val="en-US"/>
                <w14:ligatures w14:val="standardContextual"/>
              </w:rPr>
              <w:t>Other: Angioedema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3F2B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sv-SE" w:eastAsia="sv-SE"/>
                <w14:ligatures w14:val="standardContextual"/>
              </w:rPr>
            </w:pPr>
            <w:r w:rsidRPr="001604DA">
              <w:rPr>
                <w:rFonts w:ascii="Aptos" w:eastAsia="Aptos" w:hAnsi="Aptos" w:cs="Arial"/>
                <w:kern w:val="2"/>
                <w:sz w:val="20"/>
                <w:szCs w:val="20"/>
                <w:lang w:val="en-US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3A4C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sv-SE" w:eastAsia="sv-SE"/>
                <w14:ligatures w14:val="standardContextual"/>
              </w:rPr>
            </w:pPr>
            <w:r w:rsidRPr="001604DA">
              <w:rPr>
                <w:rFonts w:ascii="Aptos" w:eastAsia="Aptos" w:hAnsi="Aptos" w:cs="Arial"/>
                <w:kern w:val="2"/>
                <w:sz w:val="20"/>
                <w:szCs w:val="20"/>
                <w:lang w:val="en-US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4827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0"/>
                <w:szCs w:val="20"/>
                <w:lang w:val="sv-SE" w:eastAsia="sv-SE"/>
                <w14:ligatures w14:val="standardContextual"/>
              </w:rPr>
            </w:pPr>
            <w:r w:rsidRPr="001604DA">
              <w:rPr>
                <w:rFonts w:ascii="Aptos" w:eastAsia="Aptos" w:hAnsi="Aptos" w:cs="Arial"/>
                <w:kern w:val="2"/>
                <w:sz w:val="20"/>
                <w:szCs w:val="20"/>
                <w:lang w:val="en-US"/>
                <w14:ligatures w14:val="standardContextual"/>
              </w:rPr>
              <w:t>1</w:t>
            </w:r>
          </w:p>
        </w:tc>
      </w:tr>
      <w:tr w:rsidR="001604DA" w:rsidRPr="001604DA" w14:paraId="26E424A3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184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Gastrointestinal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1B0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0D8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5D04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1E7F770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E49F9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lastRenderedPageBreak/>
              <w:t>Abdominal pain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8973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F11C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84A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</w:tr>
      <w:tr w:rsidR="001604DA" w:rsidRPr="001604DA" w14:paraId="7998FE3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F24D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Constipation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296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F51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72E5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23</w:t>
            </w:r>
          </w:p>
        </w:tc>
      </w:tr>
      <w:tr w:rsidR="001604DA" w:rsidRPr="001604DA" w14:paraId="73EC3FB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880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Impaired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gastric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emptying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C241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0E68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801D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</w:tr>
      <w:tr w:rsidR="001604DA" w:rsidRPr="001604DA" w14:paraId="5313C39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46349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Nausea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1C1C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F75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C57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12</w:t>
            </w:r>
          </w:p>
        </w:tc>
      </w:tr>
      <w:tr w:rsidR="001604DA" w:rsidRPr="001604DA" w14:paraId="122610D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3B2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Stress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ulcer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D85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FEF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71BE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0101C1F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AF4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Vomiting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383E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9B6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E676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</w:tr>
      <w:tr w:rsidR="001604DA" w:rsidRPr="001604DA" w14:paraId="7C5B6B4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21FB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Diarrhoea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380A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CB17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0C75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7F00297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E8DFB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Haemorrhoids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A94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F37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F56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33A87D1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B689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Dysphagia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E8CC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3E9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9B74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</w:tr>
      <w:tr w:rsidR="001604DA" w:rsidRPr="001604DA" w14:paraId="0CCB022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325C8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en-US" w:eastAsia="sv-SE"/>
                <w14:ligatures w14:val="standardContextual"/>
              </w:rPr>
              <w:t xml:space="preserve">Skin and subcutaneous tissue disorders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D485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E086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5318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</w:tr>
      <w:tr w:rsidR="001604DA" w:rsidRPr="001604DA" w14:paraId="58778F4F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9B4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Decubitus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ulcer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A02B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710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12B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</w:tr>
      <w:tr w:rsidR="001604DA" w:rsidRPr="001604DA" w14:paraId="2CD80D3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C1C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Eczema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5028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F23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B8EF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12779E5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EA5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Erythema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F0DD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3988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14B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17FF02F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1BAE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Miliaria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221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0A55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D92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0934B11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937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Alopecia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72E9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9E0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1D1A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2B20A0D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56E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  <w:t>Musculoskeletal and connective tissue disorders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1D6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124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8AF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</w:tr>
      <w:tr w:rsidR="001604DA" w:rsidRPr="001604DA" w14:paraId="2C8935D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3F67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Neck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pain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B253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F7DC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24F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12</w:t>
            </w:r>
          </w:p>
        </w:tc>
      </w:tr>
      <w:tr w:rsidR="001604DA" w:rsidRPr="001604DA" w14:paraId="10AEE8F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2E9E6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Myopathy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3D4E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6C2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1AE0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6A85B25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B0C37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Myalgia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0695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5A31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D9E1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6AC11FC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937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Back pain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4CF8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9E22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4EA6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0D633A9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BFB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Arthralgia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154F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5F82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ABD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4C25B3F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54E7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>Renal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and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>urinary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200C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4AA7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D28D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</w:tr>
      <w:tr w:rsidR="001604DA" w:rsidRPr="001604DA" w14:paraId="5057EDE3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643CD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Urinary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retention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025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888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4F42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</w:tr>
      <w:tr w:rsidR="001604DA" w:rsidRPr="001604DA" w14:paraId="1A6FD03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DF64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Haematuria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FED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884A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59D4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19DB371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38786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Reproductive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system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disorders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0CB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B13E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8B4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</w:tr>
      <w:tr w:rsidR="001604DA" w:rsidRPr="001604DA" w14:paraId="2E54B55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E5B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Vaginal discharge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892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29DC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9CA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604E5E8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9C5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Vaginal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haemorrhage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5E2F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C3C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3E1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4FE9BDD3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618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Cervicitis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D8F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AD8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15C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14E268C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4208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Epididymitis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522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7E3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406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7F661D0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18D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Oedema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genital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8EB8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106B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C794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76F069D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41C7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  <w:t xml:space="preserve">General disorders and administration site conditions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C37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75D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F280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</w:tr>
      <w:tr w:rsidR="001604DA" w:rsidRPr="001604DA" w14:paraId="5BEA009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9454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Edema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peripheral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BB0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E1BB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B167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12</w:t>
            </w:r>
          </w:p>
        </w:tc>
      </w:tr>
      <w:tr w:rsidR="001604DA" w:rsidRPr="001604DA" w14:paraId="26AD7E1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66D2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Critical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illness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ADD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D2D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813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0A70776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B011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lastRenderedPageBreak/>
              <w:t xml:space="preserve">Infusion site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extravasation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6775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710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A385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1298A21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0EEB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highlight w:val="yellow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Diabetes insipidus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F22BC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680E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D0C2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1</w:t>
            </w:r>
          </w:p>
        </w:tc>
      </w:tr>
      <w:tr w:rsidR="001604DA" w:rsidRPr="001604DA" w14:paraId="1B1AD3F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E34D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biomarkers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E5E6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8224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8ED7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25D3FF4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337A5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Gamma-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glutamyltransferase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B1A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D043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6A71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17</w:t>
            </w:r>
          </w:p>
        </w:tc>
      </w:tr>
      <w:tr w:rsidR="001604DA" w:rsidRPr="001604DA" w14:paraId="54C401C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5C6BF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alkaline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phosphatase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79C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CDA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E007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8</w:t>
            </w:r>
          </w:p>
        </w:tc>
      </w:tr>
      <w:tr w:rsidR="001604DA" w:rsidRPr="001604DA" w14:paraId="1E1B409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4627D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albumin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4EA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E5E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BF60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20</w:t>
            </w:r>
          </w:p>
        </w:tc>
      </w:tr>
      <w:tr w:rsidR="001604DA" w:rsidRPr="001604DA" w14:paraId="5314F2CF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9C1F7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Aspartate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aminotransferase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2E3C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AC0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954B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15</w:t>
            </w:r>
          </w:p>
        </w:tc>
      </w:tr>
      <w:tr w:rsidR="001604DA" w:rsidRPr="001604DA" w14:paraId="39A6A7B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3DDB7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Alanine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aminotransferase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DB29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F18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70C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14</w:t>
            </w:r>
          </w:p>
        </w:tc>
      </w:tr>
      <w:tr w:rsidR="001604DA" w:rsidRPr="001604DA" w14:paraId="5CC7D0CB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C8D7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Amylase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005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FC3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AD2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</w:tr>
      <w:tr w:rsidR="001604DA" w:rsidRPr="001604DA" w14:paraId="23BDC4E6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EB16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lactate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dehydrogenase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A80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FB45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61A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6</w:t>
            </w:r>
          </w:p>
        </w:tc>
      </w:tr>
      <w:tr w:rsidR="001604DA" w:rsidRPr="001604DA" w14:paraId="31DB9B6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74F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leukocytes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FC1A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441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222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59E3C5C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42D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platelet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count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272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BABB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8229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9</w:t>
            </w:r>
          </w:p>
        </w:tc>
      </w:tr>
      <w:tr w:rsidR="001604DA" w:rsidRPr="001604DA" w14:paraId="60F8936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7C1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hemoglobin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A66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1AB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279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17</w:t>
            </w:r>
          </w:p>
        </w:tc>
      </w:tr>
      <w:tr w:rsidR="001604DA" w:rsidRPr="001604DA" w14:paraId="0CC04DA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C0EE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225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5169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ECF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6AA6615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B0F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Electrolytes and </w:t>
            </w:r>
            <w:proofErr w:type="spellStart"/>
            <w:r w:rsidRPr="001604DA"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trace</w:t>
            </w:r>
            <w:proofErr w:type="spellEnd"/>
            <w:r w:rsidRPr="001604DA"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elements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E1C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022B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0089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6E2F85B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5AAB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zinc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0199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30DB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257C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12</w:t>
            </w:r>
          </w:p>
        </w:tc>
      </w:tr>
      <w:tr w:rsidR="001604DA" w:rsidRPr="001604DA" w14:paraId="5EA4AE1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0F22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sodium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47D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0D2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083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13</w:t>
            </w:r>
          </w:p>
        </w:tc>
      </w:tr>
      <w:tr w:rsidR="001604DA" w:rsidRPr="001604DA" w14:paraId="2B77932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DA0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sodium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82C0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E7DA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8F6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</w:tr>
      <w:tr w:rsidR="001604DA" w:rsidRPr="001604DA" w14:paraId="5134564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C58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potassium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B037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DF3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146C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17</w:t>
            </w:r>
          </w:p>
        </w:tc>
      </w:tr>
      <w:tr w:rsidR="001604DA" w:rsidRPr="001604DA" w14:paraId="2BA8B0CA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E6E1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potassium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1ED5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5C3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B340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17017EFE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F59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phosphate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BB9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1F0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8F5F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14</w:t>
            </w:r>
          </w:p>
        </w:tc>
      </w:tr>
      <w:tr w:rsidR="001604DA" w:rsidRPr="001604DA" w14:paraId="2516C8DC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1A3D3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phosphate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AF6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4669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F2E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5F9317E3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6F45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magnesium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919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356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D7D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73DAD87B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855EE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magnesium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5459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C235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F79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0162E3AB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E038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chloride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8FC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E5B9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07C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78E51AF9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4B518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calcium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4266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E8D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19A9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76B45DD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8CD9A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Acidosis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44C4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E6C7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4386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Aptos" w:hAnsi="Calibri" w:cs="Calibri"/>
                <w:kern w:val="2"/>
                <w:sz w:val="24"/>
                <w:szCs w:val="24"/>
                <w:lang w:val="en-US"/>
                <w14:ligatures w14:val="standardContextual"/>
              </w:rPr>
              <w:t>6</w:t>
            </w:r>
          </w:p>
        </w:tc>
      </w:tr>
      <w:tr w:rsidR="001604DA" w:rsidRPr="001604DA" w14:paraId="46AAEBEE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0270C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creatinine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69E3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1BB2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3ABB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5E96CE9B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9D4B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C-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reactive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protein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14BD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834A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8BC9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</w:tr>
      <w:tr w:rsidR="001604DA" w:rsidRPr="001604DA" w14:paraId="422A489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F888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glucose</w:t>
            </w:r>
            <w:proofErr w:type="spellEnd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6CA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3DDB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A54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</w:tr>
      <w:tr w:rsidR="001604DA" w:rsidRPr="001604DA" w14:paraId="5F5BDE4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ED038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lastRenderedPageBreak/>
              <w:t>Blood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cholesterol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6E39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6CDD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34F73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417E3F3D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E1B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  <w:t>Blood thyroid stimulating hormone decreased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1415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214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CB5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697E086A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CEC5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International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normalised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ratio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9B2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AB5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EF3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2F277C3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5B90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Vital </w:t>
            </w:r>
            <w:proofErr w:type="spellStart"/>
            <w:r w:rsidRPr="001604DA">
              <w:rPr>
                <w:rFonts w:ascii="Calibri" w:eastAsia="Times New Roman" w:hAnsi="Calibri" w:cs="Calibri"/>
                <w:i/>
                <w:iCs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signs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185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759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0714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</w:p>
        </w:tc>
      </w:tr>
      <w:tr w:rsidR="001604DA" w:rsidRPr="001604DA" w14:paraId="75CFDF58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4999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Body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temperature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48F9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8E7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F89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13</w:t>
            </w:r>
          </w:p>
        </w:tc>
      </w:tr>
      <w:tr w:rsidR="001604DA" w:rsidRPr="001604DA" w14:paraId="2670D806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2430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Body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temperature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0A9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05C2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5CC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</w:tr>
      <w:tr w:rsidR="001604DA" w:rsidRPr="001604DA" w14:paraId="14FA97E1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36D2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Respiratory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rate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decreased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FEB8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9B8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387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40A94967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14F2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Respiratory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rate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increased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8E4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821E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BAA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3</w:t>
            </w:r>
          </w:p>
        </w:tc>
      </w:tr>
      <w:tr w:rsidR="001604DA" w:rsidRPr="001604DA" w14:paraId="6407D665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C411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b/>
                <w:bCs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  <w:t xml:space="preserve">Injury, poisoning and procedural complications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B9D3C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BF79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375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</w:p>
        </w:tc>
      </w:tr>
      <w:tr w:rsidR="001604DA" w:rsidRPr="001604DA" w14:paraId="00B89A4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8D4D5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Haematoma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after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vascular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puncture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9B7B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89948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D176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</w:tr>
      <w:tr w:rsidR="001604DA" w:rsidRPr="001604DA" w14:paraId="207D84AF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24C89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Tongue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injury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01F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ADF50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A23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2F8CAB43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7E7F2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Shunt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malfunction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F57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E706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A9B81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2C944322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2E582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Postoperative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wound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complication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8099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1354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2B3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4543E5E0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2FA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Post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procedural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haemorrhage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07A94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B24A2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91C6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  <w:tr w:rsidR="001604DA" w:rsidRPr="001604DA" w14:paraId="0C2ACBA4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69445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Fall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3095D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AF6A5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50B2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7</w:t>
            </w:r>
          </w:p>
        </w:tc>
      </w:tr>
      <w:tr w:rsidR="001604DA" w:rsidRPr="001604DA" w14:paraId="52101EF3" w14:textId="77777777" w:rsidTr="00F2339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30394" w14:textId="77777777" w:rsidR="001604DA" w:rsidRPr="001604DA" w:rsidRDefault="001604DA" w:rsidP="001604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Endotracheal</w:t>
            </w:r>
            <w:proofErr w:type="spellEnd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 xml:space="preserve"> intubation </w:t>
            </w:r>
            <w:proofErr w:type="spellStart"/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complication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D3D07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FD7A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F32F" w14:textId="77777777" w:rsidR="001604DA" w:rsidRPr="001604DA" w:rsidRDefault="001604DA" w:rsidP="001604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en-US" w:eastAsia="sv-SE"/>
                <w14:ligatures w14:val="standardContextual"/>
              </w:rPr>
            </w:pPr>
            <w:r w:rsidRPr="001604DA">
              <w:rPr>
                <w:rFonts w:ascii="Calibri" w:eastAsia="Times New Roman" w:hAnsi="Calibri" w:cs="Calibri"/>
                <w:color w:val="000000"/>
                <w:kern w:val="2"/>
                <w:sz w:val="24"/>
                <w:szCs w:val="24"/>
                <w:lang w:val="sv-SE" w:eastAsia="sv-SE"/>
                <w14:ligatures w14:val="standardContextual"/>
              </w:rPr>
              <w:t>1</w:t>
            </w:r>
          </w:p>
        </w:tc>
      </w:tr>
    </w:tbl>
    <w:p w14:paraId="4F80380D" w14:textId="77777777" w:rsidR="001604DA" w:rsidRPr="001604DA" w:rsidRDefault="001604DA" w:rsidP="001604D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</w:p>
    <w:p w14:paraId="0AEFAA2E" w14:textId="77777777" w:rsidR="002612E7" w:rsidRDefault="002612E7"/>
    <w:sectPr w:rsidR="002612E7" w:rsidSect="00160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ia Emelie Susanna Pitkänen Fungbrant" w:date="2026-05-19T15:28:00Z" w:initials="MP">
    <w:p w14:paraId="04F33A85" w14:textId="77777777" w:rsidR="001604DA" w:rsidRDefault="001604DA" w:rsidP="001604DA">
      <w:pPr>
        <w:pStyle w:val="Kommentartekst"/>
      </w:pPr>
      <w:r>
        <w:rPr>
          <w:rStyle w:val="Kommentarhenvisning"/>
        </w:rPr>
        <w:annotationRef/>
      </w:r>
      <w:r>
        <w:t>Vill du bara ha allt under cerebral infarction? Også cerebellar?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F33A8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AAB85F2" w16cex:dateUtc="2026-05-19T1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F33A85" w16cid:durableId="0AAB85F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3E38" w14:textId="77777777" w:rsidR="001604DA" w:rsidRDefault="001604D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67C4" w14:textId="77777777" w:rsidR="001604DA" w:rsidRDefault="001604D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932C" w14:textId="77777777" w:rsidR="001604DA" w:rsidRDefault="001604DA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B419" w14:textId="77777777" w:rsidR="001604DA" w:rsidRDefault="001604D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3DD4" w14:textId="77777777" w:rsidR="001604DA" w:rsidRDefault="001604D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046E" w14:textId="77777777" w:rsidR="001604DA" w:rsidRDefault="001604DA">
    <w:pPr>
      <w:pStyle w:val="Sidehoved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Emelie Susanna Pitkänen Fungbrant">
    <w15:presenceInfo w15:providerId="AD" w15:userId="S::maria.emelie.susanna.pitkaenen.fungbrant@regionh.dk::bc23dbe9-279f-42cc-9ce3-93990914bd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4DA"/>
    <w:rsid w:val="001604DA"/>
    <w:rsid w:val="0023794F"/>
    <w:rsid w:val="002612E7"/>
    <w:rsid w:val="00BB4472"/>
    <w:rsid w:val="00D0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B8B7"/>
  <w15:chartTrackingRefBased/>
  <w15:docId w15:val="{8653A75C-0A2C-45EA-B73D-D3F2436A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0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60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60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60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60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60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60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60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60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60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60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60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604D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604D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604D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604D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604D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604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60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60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60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60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60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604D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604D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604D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60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604D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604D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semiHidden/>
    <w:unhideWhenUsed/>
    <w:rsid w:val="00160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604DA"/>
  </w:style>
  <w:style w:type="paragraph" w:styleId="Sidefod">
    <w:name w:val="footer"/>
    <w:basedOn w:val="Normal"/>
    <w:link w:val="SidefodTegn"/>
    <w:uiPriority w:val="99"/>
    <w:semiHidden/>
    <w:unhideWhenUsed/>
    <w:rsid w:val="001604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1604DA"/>
  </w:style>
  <w:style w:type="character" w:styleId="Kommentarhenvisning">
    <w:name w:val="annotation reference"/>
    <w:basedOn w:val="Standardskrifttypeiafsnit"/>
    <w:uiPriority w:val="99"/>
    <w:semiHidden/>
    <w:unhideWhenUsed/>
    <w:rsid w:val="001604D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604DA"/>
    <w:pPr>
      <w:spacing w:line="240" w:lineRule="auto"/>
    </w:pPr>
    <w:rPr>
      <w:kern w:val="2"/>
      <w:sz w:val="20"/>
      <w:szCs w:val="20"/>
      <w:lang w:val="en-US"/>
      <w14:ligatures w14:val="standardContextual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604DA"/>
    <w:rPr>
      <w:kern w:val="2"/>
      <w:sz w:val="20"/>
      <w:szCs w:val="20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footer" Target="footer2.xml"/><Relationship Id="rId5" Type="http://schemas.microsoft.com/office/2011/relationships/commentsExtended" Target="commentsExtended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comments" Target="comment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580</Words>
  <Characters>3544</Characters>
  <Application>Microsoft Office Word</Application>
  <DocSecurity>0</DocSecurity>
  <Lines>29</Lines>
  <Paragraphs>8</Paragraphs>
  <ScaleCrop>false</ScaleCrop>
  <Company>Region Hovedstaden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Tiit Illimar Mathiesen</dc:creator>
  <cp:keywords/>
  <dc:description/>
  <cp:lastModifiedBy>Tiit Illimar Mathiesen</cp:lastModifiedBy>
  <cp:revision>1</cp:revision>
  <dcterms:created xsi:type="dcterms:W3CDTF">2026-06-12T07:17:00Z</dcterms:created>
  <dcterms:modified xsi:type="dcterms:W3CDTF">2026-06-12T07:18:00Z</dcterms:modified>
</cp:coreProperties>
</file>