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50BB9" w14:textId="50424CC2" w:rsidR="00A25364" w:rsidRPr="0073731E" w:rsidRDefault="00A25364" w:rsidP="00A25364">
      <w:pPr>
        <w:spacing w:line="480" w:lineRule="auto"/>
        <w:jc w:val="both"/>
        <w:rPr>
          <w:rStyle w:val="Emphasis"/>
          <w:rFonts w:ascii="Times New Roman" w:hAnsi="Times New Roman"/>
          <w:b/>
          <w:sz w:val="20"/>
          <w:szCs w:val="20"/>
          <w:shd w:val="clear" w:color="auto" w:fill="FFFFFF"/>
        </w:rPr>
      </w:pPr>
      <w:r w:rsidRPr="0073731E">
        <w:rPr>
          <w:rStyle w:val="Emphasis"/>
          <w:rFonts w:ascii="Times New Roman" w:hAnsi="Times New Roman"/>
          <w:b/>
          <w:sz w:val="20"/>
          <w:szCs w:val="20"/>
          <w:shd w:val="clear" w:color="auto" w:fill="FFFFFF"/>
        </w:rPr>
        <w:t>Supplementary File</w:t>
      </w:r>
    </w:p>
    <w:p w14:paraId="52392285" w14:textId="032B90C9" w:rsidR="0073731E" w:rsidRPr="00A25364" w:rsidRDefault="0073731E" w:rsidP="00A25364">
      <w:pPr>
        <w:spacing w:line="480" w:lineRule="auto"/>
        <w:jc w:val="center"/>
        <w:rPr>
          <w:rStyle w:val="Emphasis"/>
          <w:rFonts w:ascii="Times New Roman" w:hAnsi="Times New Roman"/>
          <w:b/>
          <w:i w:val="0"/>
          <w:iCs w:val="0"/>
          <w:sz w:val="20"/>
          <w:szCs w:val="20"/>
          <w:shd w:val="clear" w:color="auto" w:fill="FFFFFF"/>
        </w:rPr>
      </w:pPr>
      <w:proofErr w:type="spellStart"/>
      <w:r w:rsidRPr="00A25364">
        <w:rPr>
          <w:rStyle w:val="Emphasis"/>
          <w:rFonts w:ascii="Times New Roman" w:hAnsi="Times New Roman"/>
          <w:b/>
          <w:i w:val="0"/>
          <w:iCs w:val="0"/>
          <w:sz w:val="20"/>
          <w:szCs w:val="20"/>
          <w:shd w:val="clear" w:color="auto" w:fill="FFFFFF"/>
        </w:rPr>
        <w:t>Synbiotic</w:t>
      </w:r>
      <w:proofErr w:type="spellEnd"/>
      <w:r w:rsidRPr="00A25364">
        <w:rPr>
          <w:rStyle w:val="Emphasis"/>
          <w:rFonts w:ascii="Times New Roman" w:hAnsi="Times New Roman"/>
          <w:b/>
          <w:i w:val="0"/>
          <w:iCs w:val="0"/>
          <w:sz w:val="20"/>
          <w:szCs w:val="20"/>
          <w:shd w:val="clear" w:color="auto" w:fill="FFFFFF"/>
        </w:rPr>
        <w:t xml:space="preserve"> supplementation and oxalate homeostasis in rats: focus on microbiota oxalate-degrading activity</w:t>
      </w:r>
    </w:p>
    <w:p w14:paraId="7B453BAE" w14:textId="1767C635" w:rsidR="0073731E" w:rsidRPr="00A25364" w:rsidRDefault="0073731E" w:rsidP="00A25364">
      <w:pPr>
        <w:spacing w:line="480" w:lineRule="auto"/>
        <w:jc w:val="center"/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</w:pPr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Natalia Stepanova, Iryna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Akulenko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,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Tetyana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Serhiichuk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,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Taisa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Dovbynchuk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,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Svitlana</w:t>
      </w:r>
      <w:proofErr w:type="spellEnd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 Savchenko, </w:t>
      </w:r>
      <w:proofErr w:type="spellStart"/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GannaTolstanova</w:t>
      </w:r>
      <w:proofErr w:type="spellEnd"/>
    </w:p>
    <w:p w14:paraId="521F4550" w14:textId="5880FA8D" w:rsidR="005F6D1C" w:rsidRPr="00A25364" w:rsidRDefault="005F6D1C" w:rsidP="0073731E">
      <w:pPr>
        <w:spacing w:line="480" w:lineRule="auto"/>
        <w:jc w:val="both"/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</w:pPr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Table </w:t>
      </w:r>
      <w:r w:rsidR="00136870"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S1</w:t>
      </w:r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. Oxalate homeostasis parameters of experimental groups </w:t>
      </w:r>
      <w:r w:rsidR="00CC2F08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on</w:t>
      </w:r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 days </w:t>
      </w:r>
      <w:r w:rsidR="00CC2F08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 xml:space="preserve">1 and 57 </w:t>
      </w:r>
      <w:r w:rsidRPr="00A25364">
        <w:rPr>
          <w:rStyle w:val="Emphasis"/>
          <w:rFonts w:ascii="Times New Roman" w:hAnsi="Times New Roman"/>
          <w:bCs/>
          <w:i w:val="0"/>
          <w:iCs w:val="0"/>
          <w:sz w:val="20"/>
          <w:szCs w:val="20"/>
          <w:shd w:val="clear" w:color="auto" w:fill="FFFFFF"/>
        </w:rPr>
        <w:t>after treatment withdrawal.</w:t>
      </w:r>
    </w:p>
    <w:tbl>
      <w:tblPr>
        <w:tblStyle w:val="a"/>
        <w:tblW w:w="10705" w:type="dxa"/>
        <w:jc w:val="center"/>
        <w:tblInd w:w="0" w:type="dxa"/>
        <w:tblLook w:val="04A0" w:firstRow="1" w:lastRow="0" w:firstColumn="1" w:lastColumn="0" w:noHBand="0" w:noVBand="1"/>
      </w:tblPr>
      <w:tblGrid>
        <w:gridCol w:w="1820"/>
        <w:gridCol w:w="1865"/>
        <w:gridCol w:w="1890"/>
        <w:gridCol w:w="2160"/>
        <w:gridCol w:w="1980"/>
        <w:gridCol w:w="990"/>
      </w:tblGrid>
      <w:tr w:rsidR="005F6D1C" w:rsidRPr="0073731E" w14:paraId="225EEF9D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2EB6D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Parameters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7EBDB" w14:textId="77777777" w:rsidR="00136870" w:rsidRPr="0073731E" w:rsidRDefault="005F6D1C" w:rsidP="0073731E">
            <w:pPr>
              <w:spacing w:line="480" w:lineRule="auto"/>
              <w:ind w:firstLine="22"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 xml:space="preserve">Group 1 </w:t>
            </w:r>
          </w:p>
          <w:p w14:paraId="2EFE7483" w14:textId="78B9607F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>(Vehicle, n = 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89D1A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>Group 2</w:t>
            </w:r>
          </w:p>
          <w:p w14:paraId="153FF4A5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(</w:t>
            </w:r>
            <w:proofErr w:type="spellStart"/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Synbiotic</w:t>
            </w:r>
            <w:proofErr w:type="spellEnd"/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, n = 7)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91DB4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Group 3</w:t>
            </w:r>
          </w:p>
          <w:p w14:paraId="7A157255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(Ceftriaxone, n = 7)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00EF5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Group 4</w:t>
            </w:r>
          </w:p>
          <w:p w14:paraId="7FDA8C04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 xml:space="preserve">(Ceftriaxone + </w:t>
            </w:r>
            <w:proofErr w:type="spellStart"/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Synbiotic</w:t>
            </w:r>
            <w:proofErr w:type="spellEnd"/>
            <w:r w:rsidRPr="0073731E"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  <w:t>, n = 7)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A6C70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b/>
                <w:bCs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5F6D1C" w:rsidRPr="0073731E" w14:paraId="3D0D1ED0" w14:textId="77777777" w:rsidTr="00666F90">
        <w:trPr>
          <w:jc w:val="center"/>
        </w:trPr>
        <w:tc>
          <w:tcPr>
            <w:tcW w:w="10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B154E" w14:textId="77777777" w:rsidR="005F6D1C" w:rsidRPr="0073731E" w:rsidRDefault="005F6D1C" w:rsidP="0073731E">
            <w:pPr>
              <w:spacing w:line="480" w:lineRule="auto"/>
              <w:ind w:firstLine="22"/>
              <w:jc w:val="both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>1</w:t>
            </w: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  <w:vertAlign w:val="superscript"/>
              </w:rPr>
              <w:t>st</w:t>
            </w: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shd w:val="clear" w:color="auto" w:fill="FFFFFF"/>
              </w:rPr>
              <w:t xml:space="preserve"> day</w:t>
            </w:r>
          </w:p>
        </w:tc>
      </w:tr>
      <w:tr w:rsidR="005F6D1C" w:rsidRPr="0073731E" w14:paraId="152E2339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E45C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ODB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CFU/g)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6C40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6.0 (5.5-6.2)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3,4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18A05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5.5 (5.4-5.7)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3,4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8D98E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9.0 (8.7-9.0)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EF11B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9.0 (8.6-9.2)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46E73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&lt;0.0001</w:t>
            </w:r>
          </w:p>
        </w:tc>
      </w:tr>
      <w:tr w:rsidR="005F6D1C" w:rsidRPr="0073731E" w14:paraId="4596AA25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F556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ODA (%/0.001g)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9D7C" w14:textId="5850F9D0" w:rsidR="005F6D1C" w:rsidRPr="0073731E" w:rsidRDefault="0067607B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8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.0 (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4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.0-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8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7958F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19.0 (13.2-24.2)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5DED" w14:textId="358C934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4.0 (2.0-7.5)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D11CE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9.0 (4.2-16.0)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0FB55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0.01</w:t>
            </w:r>
          </w:p>
        </w:tc>
      </w:tr>
      <w:tr w:rsidR="005F6D1C" w:rsidRPr="0073731E" w14:paraId="03C999CD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A251C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proofErr w:type="spellStart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UOx</w:t>
            </w:r>
            <w:proofErr w:type="spellEnd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(mg/d)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E6A94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96.2 (75.3-115.7)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2,3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B8D93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63.6 (37.9-74.2)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1,3,4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32A20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274.3 (150.2-487.4)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3F2C8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166.8 (108.9-244.9)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59E5F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5F6D1C" w:rsidRPr="0073731E" w14:paraId="63143091" w14:textId="77777777" w:rsidTr="00666F90">
        <w:trPr>
          <w:jc w:val="center"/>
        </w:trPr>
        <w:tc>
          <w:tcPr>
            <w:tcW w:w="10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E078A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/>
                <w:bCs/>
                <w:sz w:val="20"/>
                <w:szCs w:val="20"/>
              </w:rPr>
              <w:t>57</w:t>
            </w:r>
            <w:r w:rsidRPr="0073731E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th</w:t>
            </w:r>
            <w:r w:rsidRPr="0073731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day</w:t>
            </w:r>
          </w:p>
        </w:tc>
      </w:tr>
      <w:tr w:rsidR="005F6D1C" w:rsidRPr="0073731E" w14:paraId="5B206375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8190C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ODB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CFU/g)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5AA31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6.5 (6.0-6.8)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EE28E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6.7 (6.4-7.4)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649BD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7.0 (6.6-7.2)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79D92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6.9 (6.5-7.2)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4AF92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0.35</w:t>
            </w:r>
          </w:p>
        </w:tc>
      </w:tr>
      <w:tr w:rsidR="005F6D1C" w:rsidRPr="0073731E" w14:paraId="36C189CB" w14:textId="77777777" w:rsidTr="00666F90">
        <w:trPr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45D2B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ODA (%/0.001g)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6F00B" w14:textId="3934C4CA" w:rsidR="005F6D1C" w:rsidRPr="0073731E" w:rsidRDefault="00BD073B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8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.0 (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6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2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-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9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</w:t>
            </w:r>
            <w:r w:rsidRPr="0073731E">
              <w:rPr>
                <w:rFonts w:ascii="Times New Roman" w:hAnsi="Times New Roman"/>
                <w:sz w:val="20"/>
                <w:szCs w:val="20"/>
              </w:rPr>
              <w:t>0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3C364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10.0 (5.0-13.7)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B4A9" w14:textId="5A9AC15D" w:rsidR="005F6D1C" w:rsidRPr="0073731E" w:rsidRDefault="00FA7F97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</w:t>
            </w:r>
            <w:r w:rsidR="005F6D1C" w:rsidRPr="0073731E">
              <w:rPr>
                <w:rFonts w:ascii="Times New Roman" w:hAnsi="Times New Roman"/>
                <w:sz w:val="20"/>
                <w:szCs w:val="20"/>
              </w:rPr>
              <w:t>.0 (1.5-6.7)</w:t>
            </w:r>
            <w:r w:rsidR="005F6D1C"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2,4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E8F5B" w14:textId="6D882440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10.0 (8.5-16.0)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9FB5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0.02</w:t>
            </w:r>
          </w:p>
        </w:tc>
      </w:tr>
      <w:tr w:rsidR="005F6D1C" w:rsidRPr="0073731E" w14:paraId="001C346C" w14:textId="77777777" w:rsidTr="00666F90">
        <w:trPr>
          <w:trHeight w:val="417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FFC93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proofErr w:type="spellStart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UOx</w:t>
            </w:r>
            <w:proofErr w:type="spellEnd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(mg/d)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6658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62.5 (56.3-74.6)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3,4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84119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33.2 (26.7-40.5)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60AC3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76.2 (56.3-97.5)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2,4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7BAE5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21.0 (15.5-31.4)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1,3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9DE25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0.0001</w:t>
            </w:r>
          </w:p>
        </w:tc>
      </w:tr>
      <w:tr w:rsidR="005F6D1C" w:rsidRPr="0073731E" w14:paraId="128A6A0A" w14:textId="77777777" w:rsidTr="00666F90">
        <w:trPr>
          <w:trHeight w:val="421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3B3D4" w14:textId="77777777" w:rsidR="005F6D1C" w:rsidRPr="0073731E" w:rsidRDefault="005F6D1C" w:rsidP="0073731E">
            <w:pPr>
              <w:spacing w:line="480" w:lineRule="auto"/>
              <w:ind w:firstLine="22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proofErr w:type="spellStart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POx</w:t>
            </w:r>
            <w:proofErr w:type="spellEnd"/>
            <w:r w:rsidRPr="0073731E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(µmol/L)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6A661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16.8 (14.5-19.3)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9C1B5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21.4 (17.9-24.8)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9414E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24.4 (21.9-39.8)</w:t>
            </w:r>
            <w:r w:rsidRPr="0073731E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B0D3F" w14:textId="77777777" w:rsidR="005F6D1C" w:rsidRPr="0073731E" w:rsidRDefault="005F6D1C" w:rsidP="0073731E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3731E">
              <w:rPr>
                <w:rFonts w:ascii="Times New Roman" w:hAnsi="Times New Roman"/>
                <w:sz w:val="20"/>
                <w:szCs w:val="20"/>
              </w:rPr>
              <w:t>18.4 (17.2-24.4)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827C5" w14:textId="77777777" w:rsidR="005F6D1C" w:rsidRPr="0073731E" w:rsidRDefault="005F6D1C" w:rsidP="0073731E">
            <w:pPr>
              <w:spacing w:line="480" w:lineRule="auto"/>
              <w:ind w:firstLine="22"/>
              <w:rPr>
                <w:rStyle w:val="Emphasis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73731E">
              <w:rPr>
                <w:rStyle w:val="Emphasis"/>
                <w:rFonts w:ascii="Times New Roman" w:hAnsi="Times New Roman"/>
                <w:sz w:val="20"/>
                <w:szCs w:val="20"/>
              </w:rPr>
              <w:t>0.03</w:t>
            </w:r>
          </w:p>
        </w:tc>
      </w:tr>
    </w:tbl>
    <w:p w14:paraId="6312C152" w14:textId="77777777" w:rsidR="005F6D1C" w:rsidRPr="0073731E" w:rsidRDefault="005F6D1C" w:rsidP="0073731E">
      <w:pPr>
        <w:spacing w:after="0" w:line="480" w:lineRule="auto"/>
        <w:jc w:val="both"/>
        <w:rPr>
          <w:rFonts w:ascii="Times New Roman" w:hAnsi="Times New Roman"/>
          <w:i/>
          <w:iCs/>
          <w:sz w:val="20"/>
          <w:szCs w:val="20"/>
        </w:rPr>
      </w:pPr>
      <w:r w:rsidRPr="0073731E">
        <w:rPr>
          <w:rFonts w:ascii="Times New Roman" w:hAnsi="Times New Roman"/>
          <w:i/>
          <w:iCs/>
          <w:sz w:val="20"/>
          <w:szCs w:val="20"/>
          <w:vertAlign w:val="superscript"/>
        </w:rPr>
        <w:t>1,2,3,</w:t>
      </w:r>
      <w:proofErr w:type="gramStart"/>
      <w:r w:rsidRPr="0073731E">
        <w:rPr>
          <w:rFonts w:ascii="Times New Roman" w:hAnsi="Times New Roman"/>
          <w:i/>
          <w:iCs/>
          <w:sz w:val="20"/>
          <w:szCs w:val="20"/>
          <w:vertAlign w:val="superscript"/>
        </w:rPr>
        <w:t xml:space="preserve">4  </w:t>
      </w:r>
      <w:r w:rsidRPr="0073731E">
        <w:rPr>
          <w:rFonts w:ascii="Times New Roman" w:hAnsi="Times New Roman"/>
          <w:i/>
          <w:iCs/>
          <w:sz w:val="20"/>
          <w:szCs w:val="20"/>
        </w:rPr>
        <w:t>the</w:t>
      </w:r>
      <w:proofErr w:type="gramEnd"/>
      <w:r w:rsidRPr="0073731E">
        <w:rPr>
          <w:rFonts w:ascii="Times New Roman" w:hAnsi="Times New Roman"/>
          <w:i/>
          <w:iCs/>
          <w:sz w:val="20"/>
          <w:szCs w:val="20"/>
        </w:rPr>
        <w:t xml:space="preserve"> experimental groups with the statistical difference p &lt; 0.05 between each other.</w:t>
      </w:r>
    </w:p>
    <w:p w14:paraId="39455CA6" w14:textId="7D3E38BE" w:rsidR="00A86253" w:rsidRPr="0073731E" w:rsidRDefault="00AD0CBF" w:rsidP="0073731E">
      <w:pPr>
        <w:spacing w:line="480" w:lineRule="auto"/>
        <w:rPr>
          <w:rFonts w:ascii="Times New Roman" w:hAnsi="Times New Roman"/>
          <w:sz w:val="20"/>
          <w:szCs w:val="20"/>
        </w:rPr>
      </w:pPr>
      <w:r w:rsidRPr="00AD0CBF">
        <w:rPr>
          <w:rFonts w:ascii="Times New Roman" w:hAnsi="Times New Roman"/>
          <w:sz w:val="20"/>
          <w:szCs w:val="20"/>
        </w:rPr>
        <w:t>Abbreviations</w:t>
      </w:r>
      <w:r>
        <w:rPr>
          <w:rFonts w:ascii="Times New Roman" w:hAnsi="Times New Roman"/>
          <w:sz w:val="20"/>
          <w:szCs w:val="20"/>
        </w:rPr>
        <w:t>:</w:t>
      </w:r>
      <w:r w:rsidRPr="00AD0CBF">
        <w:rPr>
          <w:rFonts w:ascii="Times New Roman" w:hAnsi="Times New Roman"/>
          <w:sz w:val="20"/>
          <w:szCs w:val="20"/>
        </w:rPr>
        <w:t xml:space="preserve"> ODA, oxalate-degrading activity, ODB, oxalate-degrading bacteria; </w:t>
      </w:r>
      <w:proofErr w:type="spellStart"/>
      <w:r w:rsidRPr="00AD0CBF">
        <w:rPr>
          <w:rFonts w:ascii="Times New Roman" w:hAnsi="Times New Roman"/>
          <w:sz w:val="20"/>
          <w:szCs w:val="20"/>
        </w:rPr>
        <w:t>POx</w:t>
      </w:r>
      <w:proofErr w:type="spellEnd"/>
      <w:r w:rsidRPr="00AD0CBF">
        <w:rPr>
          <w:rFonts w:ascii="Times New Roman" w:hAnsi="Times New Roman"/>
          <w:sz w:val="20"/>
          <w:szCs w:val="20"/>
        </w:rPr>
        <w:t xml:space="preserve">, plasma oxalic acid; </w:t>
      </w:r>
      <w:proofErr w:type="spellStart"/>
      <w:r w:rsidRPr="00AD0CBF">
        <w:rPr>
          <w:rFonts w:ascii="Times New Roman" w:hAnsi="Times New Roman"/>
          <w:sz w:val="20"/>
          <w:szCs w:val="20"/>
        </w:rPr>
        <w:t>UOx</w:t>
      </w:r>
      <w:proofErr w:type="spellEnd"/>
      <w:r w:rsidRPr="00AD0CBF">
        <w:rPr>
          <w:rFonts w:ascii="Times New Roman" w:hAnsi="Times New Roman"/>
          <w:sz w:val="20"/>
          <w:szCs w:val="20"/>
        </w:rPr>
        <w:t>, urinary oxalate.</w:t>
      </w:r>
    </w:p>
    <w:sectPr w:rsidR="00A86253" w:rsidRPr="0073731E" w:rsidSect="00666F90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wtzQwN7Y0NTe0sLBU0lEKTi0uzszPAykwrgUAgwX+MiwAAAA="/>
  </w:docVars>
  <w:rsids>
    <w:rsidRoot w:val="005F6D1C"/>
    <w:rsid w:val="00136870"/>
    <w:rsid w:val="00294AA9"/>
    <w:rsid w:val="002C7A54"/>
    <w:rsid w:val="003E191E"/>
    <w:rsid w:val="0047533E"/>
    <w:rsid w:val="005F6D1C"/>
    <w:rsid w:val="00666F90"/>
    <w:rsid w:val="0067607B"/>
    <w:rsid w:val="00681E3D"/>
    <w:rsid w:val="006C4C40"/>
    <w:rsid w:val="0073731E"/>
    <w:rsid w:val="00941646"/>
    <w:rsid w:val="00A25364"/>
    <w:rsid w:val="00A86253"/>
    <w:rsid w:val="00AD0CBF"/>
    <w:rsid w:val="00B57948"/>
    <w:rsid w:val="00BD073B"/>
    <w:rsid w:val="00CC2F08"/>
    <w:rsid w:val="00E0412A"/>
    <w:rsid w:val="00FA7F97"/>
    <w:rsid w:val="00FE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A0BF6"/>
  <w15:chartTrackingRefBased/>
  <w15:docId w15:val="{8A024838-B982-4BF4-8501-7A5DA209E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D1C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Сетка таблицы"/>
    <w:basedOn w:val="TableNormal"/>
    <w:uiPriority w:val="39"/>
    <w:rsid w:val="005F6D1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F6D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1146</Characters>
  <Application>Microsoft Office Word</Application>
  <DocSecurity>0</DocSecurity>
  <Lines>19</Lines>
  <Paragraphs>4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Наталя Степанова</dc:creator>
  <cp:keywords/>
  <dc:description/>
  <cp:lastModifiedBy>Наталя Степанова</cp:lastModifiedBy>
  <cp:revision>4</cp:revision>
  <dcterms:created xsi:type="dcterms:W3CDTF">2021-10-08T13:44:00Z</dcterms:created>
  <dcterms:modified xsi:type="dcterms:W3CDTF">2021-10-08T13:45:00Z</dcterms:modified>
</cp:coreProperties>
</file>