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EA449E" w14:textId="77777777" w:rsidR="00C9312C" w:rsidRPr="00590C60" w:rsidRDefault="00C9312C" w:rsidP="00C9312C">
      <w:pPr>
        <w:spacing w:before="120" w:after="0" w:line="240" w:lineRule="auto"/>
        <w:ind w:left="720"/>
        <w:jc w:val="center"/>
        <w:rPr>
          <w:rFonts w:ascii="Cambria" w:eastAsia="Times New Roman" w:hAnsi="Cambria" w:cs="Times New Roman"/>
          <w:b/>
          <w:bCs/>
          <w:sz w:val="24"/>
          <w:szCs w:val="20"/>
          <w:lang w:val="en-GB"/>
        </w:rPr>
      </w:pPr>
      <w:r w:rsidRPr="00590C60">
        <w:rPr>
          <w:rFonts w:ascii="Cambria" w:eastAsia="Times New Roman" w:hAnsi="Cambria" w:cs="Times New Roman"/>
          <w:b/>
          <w:bCs/>
          <w:noProof/>
          <w:sz w:val="32"/>
          <w:szCs w:val="32"/>
          <w:lang w:val="en-CA" w:eastAsia="en-CA"/>
        </w:rPr>
        <w:drawing>
          <wp:anchor distT="0" distB="0" distL="114300" distR="114300" simplePos="0" relativeHeight="251659264" behindDoc="0" locked="0" layoutInCell="1" allowOverlap="1" wp14:anchorId="409341CF" wp14:editId="6C507657">
            <wp:simplePos x="0" y="0"/>
            <wp:positionH relativeFrom="column">
              <wp:posOffset>-76200</wp:posOffset>
            </wp:positionH>
            <wp:positionV relativeFrom="paragraph">
              <wp:posOffset>-38100</wp:posOffset>
            </wp:positionV>
            <wp:extent cx="390525" cy="457200"/>
            <wp:effectExtent l="0" t="0" r="9525" b="0"/>
            <wp:wrapNone/>
            <wp:docPr id="1" name="Grafik 1"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sort-Logo-Graphic-30-12-07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0C60">
        <w:rPr>
          <w:rFonts w:ascii="Cambria" w:eastAsia="Times New Roman" w:hAnsi="Cambria" w:cs="Times New Roman"/>
          <w:b/>
          <w:bCs/>
          <w:sz w:val="32"/>
          <w:szCs w:val="32"/>
          <w:lang w:val="en-GB"/>
        </w:rPr>
        <w:t>CONSORT 2010 checklist of information to include when reporting a randomised trial</w:t>
      </w:r>
      <w:r w:rsidRPr="00590C60">
        <w:rPr>
          <w:rFonts w:ascii="Cambria" w:eastAsia="Times New Roman" w:hAnsi="Cambria" w:cs="Times New Roman"/>
          <w:b/>
          <w:bCs/>
          <w:sz w:val="24"/>
          <w:szCs w:val="20"/>
          <w:lang w:val="en-GB"/>
        </w:rPr>
        <w:t>*</w:t>
      </w:r>
    </w:p>
    <w:p w14:paraId="0E573C84" w14:textId="77777777" w:rsidR="00C9312C" w:rsidRPr="00590C60" w:rsidRDefault="00C9312C" w:rsidP="00C9312C">
      <w:pPr>
        <w:tabs>
          <w:tab w:val="left" w:pos="2160"/>
        </w:tabs>
        <w:spacing w:before="120" w:after="0" w:line="240" w:lineRule="auto"/>
        <w:jc w:val="center"/>
        <w:rPr>
          <w:rFonts w:ascii="Cambria" w:eastAsia="Times New Roman" w:hAnsi="Cambria" w:cs="Times New Roman"/>
          <w:b/>
          <w:bCs/>
          <w:sz w:val="8"/>
          <w:szCs w:val="8"/>
          <w:lang w:val="en-GB"/>
        </w:rPr>
      </w:pPr>
    </w:p>
    <w:tbl>
      <w:tblPr>
        <w:tblW w:w="15498" w:type="dxa"/>
        <w:tblLayout w:type="fixed"/>
        <w:tblLook w:val="0000" w:firstRow="0" w:lastRow="0" w:firstColumn="0" w:lastColumn="0" w:noHBand="0" w:noVBand="0"/>
      </w:tblPr>
      <w:tblGrid>
        <w:gridCol w:w="2088"/>
        <w:gridCol w:w="720"/>
        <w:gridCol w:w="11070"/>
        <w:gridCol w:w="1620"/>
      </w:tblGrid>
      <w:tr w:rsidR="00C9312C" w:rsidRPr="00590C60" w14:paraId="42DF09E3" w14:textId="77777777" w:rsidTr="00B60673">
        <w:tc>
          <w:tcPr>
            <w:tcW w:w="2088" w:type="dxa"/>
            <w:tcBorders>
              <w:top w:val="single" w:sz="12" w:space="0" w:color="auto"/>
              <w:bottom w:val="single" w:sz="4" w:space="0" w:color="auto"/>
            </w:tcBorders>
            <w:shd w:val="clear" w:color="auto" w:fill="C6D9F1"/>
            <w:vAlign w:val="bottom"/>
          </w:tcPr>
          <w:p w14:paraId="43B942A2" w14:textId="77777777" w:rsidR="00C9312C" w:rsidRPr="00590C60" w:rsidRDefault="00C9312C" w:rsidP="00B60673">
            <w:pPr>
              <w:spacing w:before="120" w:after="0" w:line="240" w:lineRule="auto"/>
              <w:rPr>
                <w:rFonts w:ascii="Arial" w:eastAsia="Times New Roman" w:hAnsi="Arial" w:cs="Arial"/>
                <w:b/>
                <w:sz w:val="24"/>
                <w:szCs w:val="20"/>
                <w:lang w:val="en-GB"/>
              </w:rPr>
            </w:pPr>
            <w:r w:rsidRPr="00590C60">
              <w:rPr>
                <w:rFonts w:ascii="Arial" w:eastAsia="Times New Roman" w:hAnsi="Arial" w:cs="Arial"/>
                <w:b/>
                <w:sz w:val="24"/>
                <w:szCs w:val="20"/>
                <w:lang w:val="en-GB"/>
              </w:rPr>
              <w:t>Section/Topic</w:t>
            </w:r>
          </w:p>
        </w:tc>
        <w:tc>
          <w:tcPr>
            <w:tcW w:w="720" w:type="dxa"/>
            <w:tcBorders>
              <w:top w:val="single" w:sz="12" w:space="0" w:color="auto"/>
              <w:bottom w:val="single" w:sz="4" w:space="0" w:color="auto"/>
            </w:tcBorders>
            <w:shd w:val="clear" w:color="auto" w:fill="C6D9F1"/>
            <w:vAlign w:val="bottom"/>
          </w:tcPr>
          <w:p w14:paraId="353E20E9" w14:textId="77777777" w:rsidR="00C9312C" w:rsidRPr="00590C60" w:rsidRDefault="00C9312C" w:rsidP="00B60673">
            <w:pPr>
              <w:spacing w:before="120" w:after="0" w:line="240" w:lineRule="auto"/>
              <w:jc w:val="center"/>
              <w:rPr>
                <w:rFonts w:ascii="Arial" w:eastAsia="Times New Roman" w:hAnsi="Arial" w:cs="Arial"/>
                <w:b/>
                <w:sz w:val="24"/>
                <w:szCs w:val="20"/>
                <w:lang w:val="en-GB"/>
              </w:rPr>
            </w:pPr>
            <w:r w:rsidRPr="00590C60">
              <w:rPr>
                <w:rFonts w:ascii="Arial" w:eastAsia="Times New Roman" w:hAnsi="Arial" w:cs="Arial"/>
                <w:b/>
                <w:sz w:val="24"/>
                <w:szCs w:val="20"/>
                <w:lang w:val="en-GB"/>
              </w:rPr>
              <w:t>Item No</w:t>
            </w:r>
          </w:p>
        </w:tc>
        <w:tc>
          <w:tcPr>
            <w:tcW w:w="11070" w:type="dxa"/>
            <w:tcBorders>
              <w:top w:val="single" w:sz="12" w:space="0" w:color="auto"/>
              <w:bottom w:val="single" w:sz="4" w:space="0" w:color="auto"/>
            </w:tcBorders>
            <w:shd w:val="clear" w:color="auto" w:fill="C6D9F1"/>
            <w:vAlign w:val="bottom"/>
          </w:tcPr>
          <w:p w14:paraId="2B815F3D" w14:textId="77777777" w:rsidR="00C9312C" w:rsidRPr="00590C60" w:rsidRDefault="00C9312C" w:rsidP="00B60673">
            <w:pPr>
              <w:spacing w:before="120" w:after="0" w:line="240" w:lineRule="auto"/>
              <w:rPr>
                <w:rFonts w:ascii="Arial" w:eastAsia="Times New Roman" w:hAnsi="Arial" w:cs="Arial"/>
                <w:b/>
                <w:sz w:val="24"/>
                <w:szCs w:val="20"/>
                <w:lang w:val="en-GB"/>
              </w:rPr>
            </w:pPr>
            <w:r w:rsidRPr="00590C60">
              <w:rPr>
                <w:rFonts w:ascii="Arial" w:eastAsia="Times New Roman" w:hAnsi="Arial" w:cs="Arial"/>
                <w:b/>
                <w:sz w:val="24"/>
                <w:szCs w:val="20"/>
                <w:lang w:val="en-GB"/>
              </w:rPr>
              <w:t>Checklist item</w:t>
            </w:r>
          </w:p>
        </w:tc>
        <w:tc>
          <w:tcPr>
            <w:tcW w:w="1620" w:type="dxa"/>
            <w:tcBorders>
              <w:top w:val="single" w:sz="12" w:space="0" w:color="auto"/>
              <w:bottom w:val="single" w:sz="4" w:space="0" w:color="auto"/>
            </w:tcBorders>
            <w:shd w:val="clear" w:color="auto" w:fill="C6D9F1"/>
            <w:vAlign w:val="bottom"/>
          </w:tcPr>
          <w:p w14:paraId="1D2F83C6" w14:textId="77777777" w:rsidR="00C9312C" w:rsidRPr="00590C60" w:rsidRDefault="00C9312C" w:rsidP="00B60673">
            <w:pPr>
              <w:spacing w:before="120" w:after="0" w:line="240" w:lineRule="auto"/>
              <w:jc w:val="center"/>
              <w:rPr>
                <w:rFonts w:ascii="Arial" w:eastAsia="Times New Roman" w:hAnsi="Arial" w:cs="Arial"/>
                <w:b/>
                <w:sz w:val="24"/>
                <w:szCs w:val="20"/>
                <w:lang w:val="en-GB"/>
              </w:rPr>
            </w:pPr>
            <w:r w:rsidRPr="00590C60">
              <w:rPr>
                <w:rFonts w:ascii="Arial" w:eastAsia="Times New Roman" w:hAnsi="Arial" w:cs="Arial"/>
                <w:b/>
                <w:sz w:val="24"/>
                <w:szCs w:val="20"/>
                <w:lang w:val="en-GB"/>
              </w:rPr>
              <w:t>Reported on page No</w:t>
            </w:r>
          </w:p>
        </w:tc>
      </w:tr>
      <w:tr w:rsidR="00C9312C" w:rsidRPr="00590C60" w14:paraId="51EA581A" w14:textId="77777777" w:rsidTr="00B60673">
        <w:tc>
          <w:tcPr>
            <w:tcW w:w="15498" w:type="dxa"/>
            <w:gridSpan w:val="4"/>
            <w:tcBorders>
              <w:top w:val="single" w:sz="4" w:space="0" w:color="auto"/>
            </w:tcBorders>
          </w:tcPr>
          <w:p w14:paraId="018B23D5" w14:textId="77777777"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Title and abstract</w:t>
            </w:r>
          </w:p>
        </w:tc>
      </w:tr>
      <w:tr w:rsidR="00C9312C" w:rsidRPr="00590C60" w14:paraId="34CC0B1E" w14:textId="77777777" w:rsidTr="00B60673">
        <w:tc>
          <w:tcPr>
            <w:tcW w:w="2088" w:type="dxa"/>
            <w:vMerge w:val="restart"/>
          </w:tcPr>
          <w:p w14:paraId="2642C05B"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69DA1901"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1a</w:t>
            </w:r>
          </w:p>
        </w:tc>
        <w:tc>
          <w:tcPr>
            <w:tcW w:w="11070" w:type="dxa"/>
          </w:tcPr>
          <w:p w14:paraId="6EFE332C"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Identification as a randomised trial in the title</w:t>
            </w:r>
          </w:p>
        </w:tc>
        <w:tc>
          <w:tcPr>
            <w:tcW w:w="1620" w:type="dxa"/>
            <w:tcBorders>
              <w:bottom w:val="single" w:sz="4" w:space="0" w:color="auto"/>
            </w:tcBorders>
          </w:tcPr>
          <w:p w14:paraId="28FE09D5" w14:textId="77777777"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1</w:t>
            </w:r>
          </w:p>
        </w:tc>
      </w:tr>
      <w:tr w:rsidR="00C9312C" w:rsidRPr="00590C60" w14:paraId="249DADCD" w14:textId="77777777" w:rsidTr="00B60673">
        <w:tc>
          <w:tcPr>
            <w:tcW w:w="2088" w:type="dxa"/>
            <w:vMerge/>
          </w:tcPr>
          <w:p w14:paraId="12D35677"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50A8E188"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1b</w:t>
            </w:r>
          </w:p>
        </w:tc>
        <w:tc>
          <w:tcPr>
            <w:tcW w:w="11070" w:type="dxa"/>
          </w:tcPr>
          <w:p w14:paraId="79E0F120"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 xml:space="preserve">Structured summary of trial design, methods, results, and conclusions </w:t>
            </w:r>
            <w:r w:rsidRPr="00590C60">
              <w:rPr>
                <w:rFonts w:ascii="Arial" w:eastAsia="Times New Roman" w:hAnsi="Arial" w:cs="Arial"/>
                <w:sz w:val="16"/>
                <w:szCs w:val="16"/>
                <w:lang w:val="en-GB"/>
              </w:rPr>
              <w:t>(for specific guidance see CONSORT for abstracts)</w:t>
            </w:r>
          </w:p>
        </w:tc>
        <w:tc>
          <w:tcPr>
            <w:tcW w:w="1620" w:type="dxa"/>
            <w:tcBorders>
              <w:bottom w:val="single" w:sz="4" w:space="0" w:color="auto"/>
            </w:tcBorders>
          </w:tcPr>
          <w:p w14:paraId="458F46D8"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2</w:t>
            </w:r>
          </w:p>
        </w:tc>
      </w:tr>
      <w:tr w:rsidR="00C9312C" w:rsidRPr="00590C60" w14:paraId="2CD6D0F8" w14:textId="77777777" w:rsidTr="00B60673">
        <w:tc>
          <w:tcPr>
            <w:tcW w:w="15498" w:type="dxa"/>
            <w:gridSpan w:val="4"/>
          </w:tcPr>
          <w:p w14:paraId="50216970" w14:textId="77777777"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Introduction</w:t>
            </w:r>
          </w:p>
        </w:tc>
      </w:tr>
      <w:tr w:rsidR="00C9312C" w:rsidRPr="005F2513" w14:paraId="21D0BF33" w14:textId="77777777" w:rsidTr="00B60673">
        <w:tc>
          <w:tcPr>
            <w:tcW w:w="2088" w:type="dxa"/>
            <w:vMerge w:val="restart"/>
          </w:tcPr>
          <w:p w14:paraId="481B876B"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Background and objectives</w:t>
            </w:r>
          </w:p>
        </w:tc>
        <w:tc>
          <w:tcPr>
            <w:tcW w:w="720" w:type="dxa"/>
          </w:tcPr>
          <w:p w14:paraId="6326FF17"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2a</w:t>
            </w:r>
          </w:p>
        </w:tc>
        <w:tc>
          <w:tcPr>
            <w:tcW w:w="11070" w:type="dxa"/>
          </w:tcPr>
          <w:p w14:paraId="6A1512C8"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Scientific background and explanation of rationale</w:t>
            </w:r>
          </w:p>
        </w:tc>
        <w:tc>
          <w:tcPr>
            <w:tcW w:w="1620" w:type="dxa"/>
            <w:tcBorders>
              <w:bottom w:val="single" w:sz="4" w:space="0" w:color="auto"/>
            </w:tcBorders>
          </w:tcPr>
          <w:p w14:paraId="457E8568" w14:textId="0DCAFF8C"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14:paraId="648E14FB" w14:textId="77777777" w:rsidTr="00B60673">
        <w:trPr>
          <w:trHeight w:val="413"/>
        </w:trPr>
        <w:tc>
          <w:tcPr>
            <w:tcW w:w="2088" w:type="dxa"/>
            <w:vMerge/>
          </w:tcPr>
          <w:p w14:paraId="6043C7E4"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235850CB"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2b</w:t>
            </w:r>
          </w:p>
        </w:tc>
        <w:tc>
          <w:tcPr>
            <w:tcW w:w="11070" w:type="dxa"/>
          </w:tcPr>
          <w:p w14:paraId="0E2042DB"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Specific objectives or hypotheses</w:t>
            </w:r>
          </w:p>
        </w:tc>
        <w:tc>
          <w:tcPr>
            <w:tcW w:w="1620" w:type="dxa"/>
            <w:tcBorders>
              <w:top w:val="single" w:sz="4" w:space="0" w:color="auto"/>
              <w:bottom w:val="single" w:sz="4" w:space="0" w:color="auto"/>
            </w:tcBorders>
          </w:tcPr>
          <w:p w14:paraId="06B18D80" w14:textId="508CE524"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14:paraId="3FD735E9" w14:textId="77777777" w:rsidTr="00B60673">
        <w:tc>
          <w:tcPr>
            <w:tcW w:w="15498" w:type="dxa"/>
            <w:gridSpan w:val="4"/>
          </w:tcPr>
          <w:p w14:paraId="39C7C4D7" w14:textId="77777777"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Methods</w:t>
            </w:r>
          </w:p>
        </w:tc>
      </w:tr>
      <w:tr w:rsidR="00C9312C" w:rsidRPr="00590C60" w14:paraId="06058012" w14:textId="77777777" w:rsidTr="00B60673">
        <w:tc>
          <w:tcPr>
            <w:tcW w:w="2088" w:type="dxa"/>
            <w:vMerge w:val="restart"/>
          </w:tcPr>
          <w:p w14:paraId="3E3C0243"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Trial design</w:t>
            </w:r>
          </w:p>
        </w:tc>
        <w:tc>
          <w:tcPr>
            <w:tcW w:w="720" w:type="dxa"/>
          </w:tcPr>
          <w:p w14:paraId="1F2F9D48"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3a</w:t>
            </w:r>
          </w:p>
        </w:tc>
        <w:tc>
          <w:tcPr>
            <w:tcW w:w="11070" w:type="dxa"/>
          </w:tcPr>
          <w:p w14:paraId="00B19DF0"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Description of trial design (such as parallel, factorial) including allocation ratio</w:t>
            </w:r>
          </w:p>
        </w:tc>
        <w:tc>
          <w:tcPr>
            <w:tcW w:w="1620" w:type="dxa"/>
            <w:tcBorders>
              <w:bottom w:val="single" w:sz="4" w:space="0" w:color="auto"/>
            </w:tcBorders>
          </w:tcPr>
          <w:p w14:paraId="3904BE4E" w14:textId="70EFF8B7"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6</w:t>
            </w:r>
            <w:r w:rsidR="007B3F82">
              <w:rPr>
                <w:rFonts w:ascii="Arial" w:eastAsia="Times New Roman" w:hAnsi="Arial" w:cs="Arial"/>
                <w:lang w:val="en-GB"/>
              </w:rPr>
              <w:t>/</w:t>
            </w:r>
            <w:r>
              <w:rPr>
                <w:rFonts w:ascii="Arial" w:eastAsia="Times New Roman" w:hAnsi="Arial" w:cs="Arial"/>
                <w:lang w:val="en-GB"/>
              </w:rPr>
              <w:t>10</w:t>
            </w:r>
          </w:p>
        </w:tc>
      </w:tr>
      <w:tr w:rsidR="00C9312C" w:rsidRPr="00590C60" w14:paraId="1A38183E" w14:textId="77777777" w:rsidTr="00B60673">
        <w:trPr>
          <w:trHeight w:val="305"/>
        </w:trPr>
        <w:tc>
          <w:tcPr>
            <w:tcW w:w="2088" w:type="dxa"/>
            <w:vMerge/>
          </w:tcPr>
          <w:p w14:paraId="1C0EE74B"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02CBD6EE"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3b</w:t>
            </w:r>
          </w:p>
        </w:tc>
        <w:tc>
          <w:tcPr>
            <w:tcW w:w="11070" w:type="dxa"/>
          </w:tcPr>
          <w:p w14:paraId="61012227"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Important changes to methods after trial commencement (such as eligibility criteria), with reasons</w:t>
            </w:r>
          </w:p>
        </w:tc>
        <w:tc>
          <w:tcPr>
            <w:tcW w:w="1620" w:type="dxa"/>
            <w:tcBorders>
              <w:top w:val="single" w:sz="4" w:space="0" w:color="auto"/>
              <w:bottom w:val="single" w:sz="4" w:space="0" w:color="auto"/>
            </w:tcBorders>
          </w:tcPr>
          <w:p w14:paraId="03882D22"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14:paraId="25A43EE1" w14:textId="77777777" w:rsidTr="00B60673">
        <w:tc>
          <w:tcPr>
            <w:tcW w:w="2088" w:type="dxa"/>
            <w:vMerge w:val="restart"/>
          </w:tcPr>
          <w:p w14:paraId="7506C069"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Participants</w:t>
            </w:r>
          </w:p>
        </w:tc>
        <w:tc>
          <w:tcPr>
            <w:tcW w:w="720" w:type="dxa"/>
          </w:tcPr>
          <w:p w14:paraId="1F107DB3"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4a</w:t>
            </w:r>
          </w:p>
        </w:tc>
        <w:tc>
          <w:tcPr>
            <w:tcW w:w="11070" w:type="dxa"/>
          </w:tcPr>
          <w:p w14:paraId="56B2F1C0"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Eligibility criteria for participants</w:t>
            </w:r>
          </w:p>
        </w:tc>
        <w:tc>
          <w:tcPr>
            <w:tcW w:w="1620" w:type="dxa"/>
            <w:tcBorders>
              <w:top w:val="single" w:sz="4" w:space="0" w:color="auto"/>
              <w:bottom w:val="single" w:sz="4" w:space="0" w:color="auto"/>
            </w:tcBorders>
          </w:tcPr>
          <w:p w14:paraId="29F135A8" w14:textId="0F284A8B"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14:paraId="63DCE5AE" w14:textId="77777777" w:rsidTr="00B60673">
        <w:tc>
          <w:tcPr>
            <w:tcW w:w="2088" w:type="dxa"/>
            <w:vMerge/>
          </w:tcPr>
          <w:p w14:paraId="290D1734"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763FFB15"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4b</w:t>
            </w:r>
          </w:p>
        </w:tc>
        <w:tc>
          <w:tcPr>
            <w:tcW w:w="11070" w:type="dxa"/>
          </w:tcPr>
          <w:p w14:paraId="0F9042A0"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Settings and locations where the data were collected</w:t>
            </w:r>
          </w:p>
        </w:tc>
        <w:tc>
          <w:tcPr>
            <w:tcW w:w="1620" w:type="dxa"/>
            <w:tcBorders>
              <w:top w:val="single" w:sz="4" w:space="0" w:color="auto"/>
              <w:bottom w:val="single" w:sz="4" w:space="0" w:color="auto"/>
            </w:tcBorders>
          </w:tcPr>
          <w:p w14:paraId="2C58C07A" w14:textId="17C0798F"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14:paraId="7293B990" w14:textId="77777777" w:rsidTr="00B60673">
        <w:tc>
          <w:tcPr>
            <w:tcW w:w="2088" w:type="dxa"/>
          </w:tcPr>
          <w:p w14:paraId="2C642A7D"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Interventions</w:t>
            </w:r>
          </w:p>
        </w:tc>
        <w:tc>
          <w:tcPr>
            <w:tcW w:w="720" w:type="dxa"/>
          </w:tcPr>
          <w:p w14:paraId="19BED4EE"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5</w:t>
            </w:r>
          </w:p>
        </w:tc>
        <w:tc>
          <w:tcPr>
            <w:tcW w:w="11070" w:type="dxa"/>
          </w:tcPr>
          <w:p w14:paraId="48FB67EE"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 xml:space="preserve">The interventions for each group with sufficient details to allow replication, including how and when they were </w:t>
            </w:r>
            <w:proofErr w:type="gramStart"/>
            <w:r w:rsidRPr="00590C60">
              <w:rPr>
                <w:rFonts w:ascii="Arial" w:eastAsia="Times New Roman" w:hAnsi="Arial" w:cs="Arial"/>
                <w:lang w:val="en-GB"/>
              </w:rPr>
              <w:t>actually administered</w:t>
            </w:r>
            <w:proofErr w:type="gramEnd"/>
          </w:p>
        </w:tc>
        <w:tc>
          <w:tcPr>
            <w:tcW w:w="1620" w:type="dxa"/>
            <w:tcBorders>
              <w:top w:val="single" w:sz="4" w:space="0" w:color="auto"/>
              <w:bottom w:val="single" w:sz="4" w:space="0" w:color="auto"/>
            </w:tcBorders>
          </w:tcPr>
          <w:p w14:paraId="6FCEFB83" w14:textId="11219FA4"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7</w:t>
            </w:r>
          </w:p>
        </w:tc>
      </w:tr>
      <w:tr w:rsidR="00C9312C" w:rsidRPr="00590C60" w14:paraId="509B7783" w14:textId="77777777" w:rsidTr="00B60673">
        <w:tc>
          <w:tcPr>
            <w:tcW w:w="2088" w:type="dxa"/>
            <w:vMerge w:val="restart"/>
          </w:tcPr>
          <w:p w14:paraId="2842B596"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Outcomes</w:t>
            </w:r>
          </w:p>
        </w:tc>
        <w:tc>
          <w:tcPr>
            <w:tcW w:w="720" w:type="dxa"/>
          </w:tcPr>
          <w:p w14:paraId="223D011A"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6a</w:t>
            </w:r>
          </w:p>
        </w:tc>
        <w:tc>
          <w:tcPr>
            <w:tcW w:w="11070" w:type="dxa"/>
          </w:tcPr>
          <w:p w14:paraId="19601279"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Completely defined pre-specified primary and secondary outcome measures, including how and when they were assessed</w:t>
            </w:r>
          </w:p>
        </w:tc>
        <w:tc>
          <w:tcPr>
            <w:tcW w:w="1620" w:type="dxa"/>
            <w:tcBorders>
              <w:top w:val="single" w:sz="4" w:space="0" w:color="auto"/>
              <w:bottom w:val="single" w:sz="4" w:space="0" w:color="auto"/>
            </w:tcBorders>
          </w:tcPr>
          <w:p w14:paraId="15B15F23" w14:textId="655CFEBB"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7</w:t>
            </w:r>
          </w:p>
        </w:tc>
      </w:tr>
      <w:tr w:rsidR="00C9312C" w:rsidRPr="00590C60" w14:paraId="04078979" w14:textId="77777777" w:rsidTr="00B60673">
        <w:tc>
          <w:tcPr>
            <w:tcW w:w="2088" w:type="dxa"/>
            <w:vMerge/>
          </w:tcPr>
          <w:p w14:paraId="7744C676"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247E8FF6"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6b</w:t>
            </w:r>
          </w:p>
        </w:tc>
        <w:tc>
          <w:tcPr>
            <w:tcW w:w="11070" w:type="dxa"/>
          </w:tcPr>
          <w:p w14:paraId="266583D8"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Any changes to trial outcomes after the trial commenced, with reasons</w:t>
            </w:r>
          </w:p>
        </w:tc>
        <w:tc>
          <w:tcPr>
            <w:tcW w:w="1620" w:type="dxa"/>
            <w:tcBorders>
              <w:top w:val="single" w:sz="4" w:space="0" w:color="auto"/>
              <w:bottom w:val="single" w:sz="4" w:space="0" w:color="auto"/>
            </w:tcBorders>
          </w:tcPr>
          <w:p w14:paraId="1F7FC725"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14:paraId="57F965F1" w14:textId="77777777" w:rsidTr="00B60673">
        <w:tc>
          <w:tcPr>
            <w:tcW w:w="2088" w:type="dxa"/>
            <w:vMerge w:val="restart"/>
          </w:tcPr>
          <w:p w14:paraId="30318ED2"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Sample size</w:t>
            </w:r>
          </w:p>
        </w:tc>
        <w:tc>
          <w:tcPr>
            <w:tcW w:w="720" w:type="dxa"/>
          </w:tcPr>
          <w:p w14:paraId="7840DA0A"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7a</w:t>
            </w:r>
          </w:p>
        </w:tc>
        <w:tc>
          <w:tcPr>
            <w:tcW w:w="11070" w:type="dxa"/>
          </w:tcPr>
          <w:p w14:paraId="6AF9A3F9"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How sample size was determined</w:t>
            </w:r>
          </w:p>
        </w:tc>
        <w:tc>
          <w:tcPr>
            <w:tcW w:w="1620" w:type="dxa"/>
            <w:tcBorders>
              <w:top w:val="single" w:sz="4" w:space="0" w:color="auto"/>
              <w:bottom w:val="single" w:sz="4" w:space="0" w:color="auto"/>
            </w:tcBorders>
          </w:tcPr>
          <w:p w14:paraId="0614687E" w14:textId="12AA62FA"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8</w:t>
            </w:r>
          </w:p>
        </w:tc>
      </w:tr>
      <w:tr w:rsidR="00C9312C" w:rsidRPr="00590C60" w14:paraId="5F889A66" w14:textId="77777777" w:rsidTr="00B60673">
        <w:tc>
          <w:tcPr>
            <w:tcW w:w="2088" w:type="dxa"/>
            <w:vMerge/>
          </w:tcPr>
          <w:p w14:paraId="15C8A2EC"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4D1EFF71"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7b</w:t>
            </w:r>
          </w:p>
        </w:tc>
        <w:tc>
          <w:tcPr>
            <w:tcW w:w="11070" w:type="dxa"/>
          </w:tcPr>
          <w:p w14:paraId="393A655F"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When applicable, explanation of any interim analyses and stopping guidelines</w:t>
            </w:r>
          </w:p>
        </w:tc>
        <w:tc>
          <w:tcPr>
            <w:tcW w:w="1620" w:type="dxa"/>
            <w:tcBorders>
              <w:top w:val="single" w:sz="4" w:space="0" w:color="auto"/>
              <w:bottom w:val="single" w:sz="4" w:space="0" w:color="auto"/>
            </w:tcBorders>
          </w:tcPr>
          <w:p w14:paraId="104FC6C1"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14:paraId="06B29ECE" w14:textId="77777777" w:rsidTr="00B60673">
        <w:tc>
          <w:tcPr>
            <w:tcW w:w="2088" w:type="dxa"/>
          </w:tcPr>
          <w:p w14:paraId="1698356A"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Randomisation:</w:t>
            </w:r>
          </w:p>
        </w:tc>
        <w:tc>
          <w:tcPr>
            <w:tcW w:w="720" w:type="dxa"/>
          </w:tcPr>
          <w:p w14:paraId="6845EEBC" w14:textId="77777777" w:rsidR="00C9312C" w:rsidRPr="00590C60" w:rsidRDefault="00C9312C" w:rsidP="00B60673">
            <w:pPr>
              <w:spacing w:after="0" w:line="300" w:lineRule="exact"/>
              <w:jc w:val="center"/>
              <w:rPr>
                <w:rFonts w:ascii="Arial" w:eastAsia="Times New Roman" w:hAnsi="Arial" w:cs="Arial"/>
                <w:lang w:val="en-GB"/>
              </w:rPr>
            </w:pPr>
          </w:p>
        </w:tc>
        <w:tc>
          <w:tcPr>
            <w:tcW w:w="11070" w:type="dxa"/>
          </w:tcPr>
          <w:p w14:paraId="5DE48A39" w14:textId="77777777" w:rsidR="00C9312C" w:rsidRPr="00590C60" w:rsidRDefault="00C9312C" w:rsidP="00B60673">
            <w:pPr>
              <w:spacing w:after="0" w:line="300" w:lineRule="exact"/>
              <w:rPr>
                <w:rFonts w:ascii="Arial" w:eastAsia="Times New Roman" w:hAnsi="Arial" w:cs="Arial"/>
                <w:lang w:val="en-GB"/>
              </w:rPr>
            </w:pPr>
          </w:p>
        </w:tc>
        <w:tc>
          <w:tcPr>
            <w:tcW w:w="1620" w:type="dxa"/>
            <w:tcBorders>
              <w:top w:val="single" w:sz="4" w:space="0" w:color="auto"/>
            </w:tcBorders>
          </w:tcPr>
          <w:p w14:paraId="23978413" w14:textId="25759EE5" w:rsidR="00C9312C" w:rsidRPr="00590C60" w:rsidRDefault="00C9312C" w:rsidP="00B60673">
            <w:pPr>
              <w:spacing w:after="0" w:line="300" w:lineRule="exact"/>
              <w:rPr>
                <w:rFonts w:ascii="Arial" w:eastAsia="Times New Roman" w:hAnsi="Arial" w:cs="Arial"/>
                <w:lang w:val="en-GB"/>
              </w:rPr>
            </w:pPr>
          </w:p>
        </w:tc>
      </w:tr>
      <w:tr w:rsidR="00C9312C" w:rsidRPr="00590C60" w14:paraId="5C05E690" w14:textId="77777777" w:rsidTr="00B60673">
        <w:tc>
          <w:tcPr>
            <w:tcW w:w="2088" w:type="dxa"/>
            <w:vMerge w:val="restart"/>
          </w:tcPr>
          <w:p w14:paraId="0D82E668" w14:textId="77777777" w:rsidR="00C9312C" w:rsidRPr="00590C60" w:rsidRDefault="00C9312C" w:rsidP="00B60673">
            <w:pPr>
              <w:spacing w:after="0" w:line="300" w:lineRule="exact"/>
              <w:ind w:left="540" w:hanging="540"/>
              <w:rPr>
                <w:rFonts w:ascii="Arial" w:eastAsia="Times New Roman" w:hAnsi="Arial" w:cs="Arial"/>
                <w:lang w:val="en-GB"/>
              </w:rPr>
            </w:pPr>
            <w:r w:rsidRPr="00590C60">
              <w:rPr>
                <w:rFonts w:ascii="Times New Roman" w:eastAsia="Times New Roman" w:hAnsi="Times New Roman" w:cs="Arial"/>
                <w:lang w:val="en-GB"/>
              </w:rPr>
              <w:t> </w:t>
            </w:r>
            <w:r w:rsidRPr="00590C60">
              <w:rPr>
                <w:rFonts w:ascii="Arial" w:eastAsia="Times New Roman" w:hAnsi="Arial" w:cs="Arial"/>
                <w:lang w:val="en-GB"/>
              </w:rPr>
              <w:t>Sequence generation</w:t>
            </w:r>
          </w:p>
        </w:tc>
        <w:tc>
          <w:tcPr>
            <w:tcW w:w="720" w:type="dxa"/>
          </w:tcPr>
          <w:p w14:paraId="71CDE5A4"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8a</w:t>
            </w:r>
          </w:p>
        </w:tc>
        <w:tc>
          <w:tcPr>
            <w:tcW w:w="11070" w:type="dxa"/>
          </w:tcPr>
          <w:p w14:paraId="02EFB7D2"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Method used to generate the random allocation sequence</w:t>
            </w:r>
          </w:p>
        </w:tc>
        <w:tc>
          <w:tcPr>
            <w:tcW w:w="1620" w:type="dxa"/>
            <w:tcBorders>
              <w:bottom w:val="single" w:sz="4" w:space="0" w:color="auto"/>
            </w:tcBorders>
          </w:tcPr>
          <w:p w14:paraId="416BB4DA" w14:textId="1761D2D3" w:rsidR="00C9312C" w:rsidRPr="00590C60" w:rsidRDefault="007B3F82"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14:paraId="30C8F4B5" w14:textId="77777777" w:rsidTr="00B60673">
        <w:tc>
          <w:tcPr>
            <w:tcW w:w="2088" w:type="dxa"/>
            <w:vMerge/>
          </w:tcPr>
          <w:p w14:paraId="696B0B36"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4A99FBD8"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8b</w:t>
            </w:r>
          </w:p>
        </w:tc>
        <w:tc>
          <w:tcPr>
            <w:tcW w:w="11070" w:type="dxa"/>
          </w:tcPr>
          <w:p w14:paraId="105F7685"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Type of randomisation; details of any restriction (such as blocking and block size)</w:t>
            </w:r>
          </w:p>
        </w:tc>
        <w:tc>
          <w:tcPr>
            <w:tcW w:w="1620" w:type="dxa"/>
            <w:tcBorders>
              <w:top w:val="single" w:sz="4" w:space="0" w:color="auto"/>
              <w:bottom w:val="single" w:sz="4" w:space="0" w:color="auto"/>
            </w:tcBorders>
          </w:tcPr>
          <w:p w14:paraId="3952991E" w14:textId="51EA1BBE" w:rsidR="00C9312C" w:rsidRPr="00590C60" w:rsidRDefault="007B3F82"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14:paraId="76932746" w14:textId="77777777" w:rsidTr="00B60673">
        <w:tc>
          <w:tcPr>
            <w:tcW w:w="2088" w:type="dxa"/>
          </w:tcPr>
          <w:p w14:paraId="2860914E" w14:textId="77777777" w:rsidR="00C9312C" w:rsidRPr="00590C60" w:rsidRDefault="00C9312C" w:rsidP="00B60673">
            <w:pPr>
              <w:spacing w:after="0" w:line="300" w:lineRule="exact"/>
              <w:ind w:left="540" w:hanging="540"/>
              <w:rPr>
                <w:rFonts w:ascii="Arial" w:eastAsia="Times New Roman" w:hAnsi="Arial" w:cs="Arial"/>
                <w:lang w:val="en-GB"/>
              </w:rPr>
            </w:pPr>
            <w:r w:rsidRPr="00590C60">
              <w:rPr>
                <w:rFonts w:ascii="Times New Roman" w:eastAsia="Times New Roman" w:hAnsi="Times New Roman" w:cs="Arial"/>
                <w:lang w:val="en-GB"/>
              </w:rPr>
              <w:t> </w:t>
            </w:r>
            <w:r w:rsidRPr="00590C60">
              <w:rPr>
                <w:rFonts w:ascii="Arial" w:eastAsia="Times New Roman" w:hAnsi="Arial" w:cs="Arial"/>
                <w:lang w:val="en-GB"/>
              </w:rPr>
              <w:t>Allocation concealment mechanism</w:t>
            </w:r>
          </w:p>
        </w:tc>
        <w:tc>
          <w:tcPr>
            <w:tcW w:w="720" w:type="dxa"/>
          </w:tcPr>
          <w:p w14:paraId="1BB3371A"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9</w:t>
            </w:r>
          </w:p>
        </w:tc>
        <w:tc>
          <w:tcPr>
            <w:tcW w:w="11070" w:type="dxa"/>
          </w:tcPr>
          <w:p w14:paraId="4555AB26"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0293AE52" w14:textId="69AA4F78" w:rsidR="00C9312C" w:rsidRPr="00590C60" w:rsidRDefault="007B3F82"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14:paraId="11670862" w14:textId="77777777" w:rsidTr="00B60673">
        <w:tc>
          <w:tcPr>
            <w:tcW w:w="2088" w:type="dxa"/>
          </w:tcPr>
          <w:p w14:paraId="06569E13" w14:textId="77777777" w:rsidR="00C9312C" w:rsidRPr="00590C60" w:rsidRDefault="00C9312C" w:rsidP="00B60673">
            <w:pPr>
              <w:spacing w:after="0" w:line="300" w:lineRule="exact"/>
              <w:rPr>
                <w:rFonts w:ascii="Arial" w:eastAsia="Times New Roman" w:hAnsi="Arial" w:cs="Arial"/>
                <w:lang w:val="en-GB"/>
              </w:rPr>
            </w:pPr>
            <w:r w:rsidRPr="00590C60">
              <w:rPr>
                <w:rFonts w:ascii="Times New Roman" w:eastAsia="Times New Roman" w:hAnsi="Times New Roman" w:cs="Arial"/>
                <w:lang w:val="en-GB"/>
              </w:rPr>
              <w:t> </w:t>
            </w:r>
            <w:r w:rsidRPr="00590C60">
              <w:rPr>
                <w:rFonts w:ascii="Arial" w:eastAsia="Times New Roman" w:hAnsi="Arial" w:cs="Arial"/>
                <w:lang w:val="en-GB"/>
              </w:rPr>
              <w:t>Implementation</w:t>
            </w:r>
          </w:p>
        </w:tc>
        <w:tc>
          <w:tcPr>
            <w:tcW w:w="720" w:type="dxa"/>
          </w:tcPr>
          <w:p w14:paraId="43FAE9D6"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10</w:t>
            </w:r>
          </w:p>
        </w:tc>
        <w:tc>
          <w:tcPr>
            <w:tcW w:w="11070" w:type="dxa"/>
          </w:tcPr>
          <w:p w14:paraId="0BE993A8"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1AD25080" w14:textId="2FD3FB26" w:rsidR="00C9312C" w:rsidRPr="00590C60" w:rsidRDefault="007B3F82"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14:paraId="14B9B67B" w14:textId="77777777" w:rsidTr="00B60673">
        <w:tc>
          <w:tcPr>
            <w:tcW w:w="2088" w:type="dxa"/>
            <w:vMerge w:val="restart"/>
          </w:tcPr>
          <w:p w14:paraId="38B94ED3"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lastRenderedPageBreak/>
              <w:t>Blinding</w:t>
            </w:r>
          </w:p>
        </w:tc>
        <w:tc>
          <w:tcPr>
            <w:tcW w:w="720" w:type="dxa"/>
          </w:tcPr>
          <w:p w14:paraId="3811C979"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11a</w:t>
            </w:r>
          </w:p>
        </w:tc>
        <w:tc>
          <w:tcPr>
            <w:tcW w:w="11070" w:type="dxa"/>
          </w:tcPr>
          <w:p w14:paraId="1D6AF21D"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14:paraId="2AD6FD21" w14:textId="018337F9"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14:paraId="62F5CD36" w14:textId="77777777" w:rsidTr="00B60673">
        <w:tc>
          <w:tcPr>
            <w:tcW w:w="2088" w:type="dxa"/>
            <w:vMerge/>
          </w:tcPr>
          <w:p w14:paraId="339A37D8"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3E5D24EC"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11b</w:t>
            </w:r>
          </w:p>
        </w:tc>
        <w:tc>
          <w:tcPr>
            <w:tcW w:w="11070" w:type="dxa"/>
          </w:tcPr>
          <w:p w14:paraId="165E4834"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If relevant, description of the similarity of interventions</w:t>
            </w:r>
          </w:p>
        </w:tc>
        <w:tc>
          <w:tcPr>
            <w:tcW w:w="1620" w:type="dxa"/>
            <w:tcBorders>
              <w:top w:val="single" w:sz="4" w:space="0" w:color="auto"/>
              <w:bottom w:val="single" w:sz="4" w:space="0" w:color="auto"/>
            </w:tcBorders>
          </w:tcPr>
          <w:p w14:paraId="3A04BDE5" w14:textId="77777777"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14:paraId="6BBD57EC" w14:textId="77777777" w:rsidTr="00B60673">
        <w:tc>
          <w:tcPr>
            <w:tcW w:w="2088" w:type="dxa"/>
            <w:vMerge w:val="restart"/>
          </w:tcPr>
          <w:p w14:paraId="0ACE745A"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Statistical methods</w:t>
            </w:r>
          </w:p>
        </w:tc>
        <w:tc>
          <w:tcPr>
            <w:tcW w:w="720" w:type="dxa"/>
          </w:tcPr>
          <w:p w14:paraId="2D524B1B"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12a</w:t>
            </w:r>
          </w:p>
        </w:tc>
        <w:tc>
          <w:tcPr>
            <w:tcW w:w="11070" w:type="dxa"/>
          </w:tcPr>
          <w:p w14:paraId="49181D4E"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Statistical methods used to compare groups for primary and secondary outcomes</w:t>
            </w:r>
          </w:p>
        </w:tc>
        <w:tc>
          <w:tcPr>
            <w:tcW w:w="1620" w:type="dxa"/>
            <w:tcBorders>
              <w:top w:val="single" w:sz="4" w:space="0" w:color="auto"/>
              <w:bottom w:val="single" w:sz="4" w:space="0" w:color="auto"/>
            </w:tcBorders>
          </w:tcPr>
          <w:p w14:paraId="3D2912A7" w14:textId="0AA8DCE5"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9</w:t>
            </w:r>
          </w:p>
        </w:tc>
      </w:tr>
      <w:tr w:rsidR="00C9312C" w:rsidRPr="00590C60" w14:paraId="7FD896B4" w14:textId="77777777" w:rsidTr="00B60673">
        <w:tc>
          <w:tcPr>
            <w:tcW w:w="2088" w:type="dxa"/>
            <w:vMerge/>
          </w:tcPr>
          <w:p w14:paraId="59E2EEF8"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71F69235"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12b</w:t>
            </w:r>
          </w:p>
        </w:tc>
        <w:tc>
          <w:tcPr>
            <w:tcW w:w="11070" w:type="dxa"/>
          </w:tcPr>
          <w:p w14:paraId="1B53ED99"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Methods for additional analyses, such as subgroup analyses and adjusted analyses</w:t>
            </w:r>
          </w:p>
        </w:tc>
        <w:tc>
          <w:tcPr>
            <w:tcW w:w="1620" w:type="dxa"/>
            <w:tcBorders>
              <w:top w:val="single" w:sz="4" w:space="0" w:color="auto"/>
              <w:bottom w:val="single" w:sz="4" w:space="0" w:color="auto"/>
            </w:tcBorders>
          </w:tcPr>
          <w:p w14:paraId="7DCEC13F" w14:textId="1A968359"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10</w:t>
            </w:r>
          </w:p>
        </w:tc>
      </w:tr>
      <w:tr w:rsidR="00C9312C" w:rsidRPr="00590C60" w14:paraId="1793692E" w14:textId="77777777" w:rsidTr="00B60673">
        <w:tc>
          <w:tcPr>
            <w:tcW w:w="15498" w:type="dxa"/>
            <w:gridSpan w:val="4"/>
          </w:tcPr>
          <w:p w14:paraId="331A6B4E" w14:textId="77777777"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Results</w:t>
            </w:r>
          </w:p>
        </w:tc>
      </w:tr>
      <w:tr w:rsidR="00C9312C" w:rsidRPr="00590C60" w14:paraId="5BA75FAA" w14:textId="77777777" w:rsidTr="00B60673">
        <w:tc>
          <w:tcPr>
            <w:tcW w:w="2088" w:type="dxa"/>
            <w:vMerge w:val="restart"/>
          </w:tcPr>
          <w:p w14:paraId="0D36B506"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Participant flow (a diagram is strongly recommended)</w:t>
            </w:r>
          </w:p>
        </w:tc>
        <w:tc>
          <w:tcPr>
            <w:tcW w:w="720" w:type="dxa"/>
          </w:tcPr>
          <w:p w14:paraId="06CB5A36"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13a</w:t>
            </w:r>
          </w:p>
        </w:tc>
        <w:tc>
          <w:tcPr>
            <w:tcW w:w="11070" w:type="dxa"/>
          </w:tcPr>
          <w:p w14:paraId="4250717B"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For each group, the numbers of participants who were randomly assigned, received intended treatment, and were analysed for the primary outcome</w:t>
            </w:r>
          </w:p>
        </w:tc>
        <w:tc>
          <w:tcPr>
            <w:tcW w:w="1620" w:type="dxa"/>
            <w:tcBorders>
              <w:bottom w:val="single" w:sz="4" w:space="0" w:color="auto"/>
            </w:tcBorders>
          </w:tcPr>
          <w:p w14:paraId="231E4770" w14:textId="6AE52872" w:rsidR="00C9312C" w:rsidRPr="00590C60" w:rsidRDefault="005F2513" w:rsidP="00B60673">
            <w:pPr>
              <w:spacing w:after="0" w:line="300" w:lineRule="exact"/>
              <w:rPr>
                <w:rFonts w:ascii="Arial" w:eastAsia="Times New Roman" w:hAnsi="Arial" w:cs="Arial"/>
                <w:lang w:val="en-GB"/>
              </w:rPr>
            </w:pPr>
            <w:r>
              <w:rPr>
                <w:rFonts w:ascii="Arial" w:eastAsia="Times New Roman" w:hAnsi="Arial" w:cs="Arial"/>
                <w:lang w:val="en-GB"/>
              </w:rPr>
              <w:t>10/11</w:t>
            </w:r>
          </w:p>
        </w:tc>
      </w:tr>
      <w:tr w:rsidR="00C9312C" w:rsidRPr="00590C60" w14:paraId="12A7254C" w14:textId="77777777" w:rsidTr="00B60673">
        <w:tc>
          <w:tcPr>
            <w:tcW w:w="2088" w:type="dxa"/>
            <w:vMerge/>
          </w:tcPr>
          <w:p w14:paraId="3F0DDDA4"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11FCB11A"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13b</w:t>
            </w:r>
          </w:p>
        </w:tc>
        <w:tc>
          <w:tcPr>
            <w:tcW w:w="11070" w:type="dxa"/>
          </w:tcPr>
          <w:p w14:paraId="2622E1BA"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 xml:space="preserve">For each group, </w:t>
            </w:r>
            <w:proofErr w:type="gramStart"/>
            <w:r w:rsidRPr="00590C60">
              <w:rPr>
                <w:rFonts w:ascii="Arial" w:eastAsia="Times New Roman" w:hAnsi="Arial" w:cs="Arial"/>
                <w:lang w:val="en-GB"/>
              </w:rPr>
              <w:t>losses</w:t>
            </w:r>
            <w:proofErr w:type="gramEnd"/>
            <w:r w:rsidRPr="00590C60">
              <w:rPr>
                <w:rFonts w:ascii="Arial" w:eastAsia="Times New Roman" w:hAnsi="Arial" w:cs="Arial"/>
                <w:lang w:val="en-GB"/>
              </w:rPr>
              <w:t xml:space="preserve"> and exclusions after randomisation,</w:t>
            </w:r>
            <w:r w:rsidRPr="00590C60" w:rsidDel="00646D6B">
              <w:rPr>
                <w:rFonts w:ascii="Arial" w:eastAsia="Times New Roman" w:hAnsi="Arial" w:cs="Arial"/>
                <w:lang w:val="en-GB"/>
              </w:rPr>
              <w:t xml:space="preserve"> </w:t>
            </w:r>
            <w:r w:rsidRPr="00590C60">
              <w:rPr>
                <w:rFonts w:ascii="Arial" w:eastAsia="Times New Roman" w:hAnsi="Arial" w:cs="Arial"/>
                <w:lang w:val="en-GB"/>
              </w:rPr>
              <w:t>together with reasons</w:t>
            </w:r>
          </w:p>
        </w:tc>
        <w:tc>
          <w:tcPr>
            <w:tcW w:w="1620" w:type="dxa"/>
            <w:tcBorders>
              <w:top w:val="single" w:sz="4" w:space="0" w:color="auto"/>
              <w:bottom w:val="single" w:sz="4" w:space="0" w:color="auto"/>
            </w:tcBorders>
          </w:tcPr>
          <w:p w14:paraId="233A67A7" w14:textId="77777777"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14:paraId="16530A13" w14:textId="77777777" w:rsidTr="00B60673">
        <w:tc>
          <w:tcPr>
            <w:tcW w:w="2088" w:type="dxa"/>
            <w:vMerge w:val="restart"/>
          </w:tcPr>
          <w:p w14:paraId="314E8DDB"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Recruitment</w:t>
            </w:r>
          </w:p>
        </w:tc>
        <w:tc>
          <w:tcPr>
            <w:tcW w:w="720" w:type="dxa"/>
          </w:tcPr>
          <w:p w14:paraId="2DA4DBB5"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14a</w:t>
            </w:r>
          </w:p>
        </w:tc>
        <w:tc>
          <w:tcPr>
            <w:tcW w:w="11070" w:type="dxa"/>
          </w:tcPr>
          <w:p w14:paraId="288D7DBB"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Dates defining the periods of recruitment and follow-up</w:t>
            </w:r>
          </w:p>
        </w:tc>
        <w:tc>
          <w:tcPr>
            <w:tcW w:w="1620" w:type="dxa"/>
            <w:tcBorders>
              <w:top w:val="single" w:sz="4" w:space="0" w:color="auto"/>
              <w:bottom w:val="single" w:sz="4" w:space="0" w:color="auto"/>
            </w:tcBorders>
          </w:tcPr>
          <w:p w14:paraId="571D33A4" w14:textId="60EFD6FF" w:rsidR="00C9312C" w:rsidRPr="00590C60" w:rsidRDefault="005E4612" w:rsidP="003E1CF4">
            <w:pPr>
              <w:tabs>
                <w:tab w:val="center" w:pos="702"/>
              </w:tabs>
              <w:spacing w:after="0" w:line="300" w:lineRule="exact"/>
              <w:rPr>
                <w:rFonts w:ascii="Arial" w:eastAsia="Times New Roman" w:hAnsi="Arial" w:cs="Arial"/>
                <w:lang w:val="en-GB"/>
              </w:rPr>
            </w:pPr>
            <w:r>
              <w:rPr>
                <w:rFonts w:ascii="Arial" w:eastAsia="Times New Roman" w:hAnsi="Arial" w:cs="Arial"/>
                <w:lang w:val="en-GB"/>
              </w:rPr>
              <w:t>6</w:t>
            </w:r>
            <w:r w:rsidR="003E1CF4">
              <w:rPr>
                <w:rFonts w:ascii="Arial" w:eastAsia="Times New Roman" w:hAnsi="Arial" w:cs="Arial"/>
                <w:lang w:val="en-GB"/>
              </w:rPr>
              <w:tab/>
            </w:r>
          </w:p>
        </w:tc>
      </w:tr>
      <w:tr w:rsidR="00C9312C" w:rsidRPr="00590C60" w14:paraId="7AD25805" w14:textId="77777777" w:rsidTr="00B60673">
        <w:tc>
          <w:tcPr>
            <w:tcW w:w="2088" w:type="dxa"/>
            <w:vMerge/>
          </w:tcPr>
          <w:p w14:paraId="0AB6392C"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0BBBFE4A"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14b</w:t>
            </w:r>
          </w:p>
        </w:tc>
        <w:tc>
          <w:tcPr>
            <w:tcW w:w="11070" w:type="dxa"/>
          </w:tcPr>
          <w:p w14:paraId="4617244A"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Why the trial ended or was stopped</w:t>
            </w:r>
          </w:p>
        </w:tc>
        <w:tc>
          <w:tcPr>
            <w:tcW w:w="1620" w:type="dxa"/>
            <w:tcBorders>
              <w:top w:val="single" w:sz="4" w:space="0" w:color="auto"/>
              <w:bottom w:val="single" w:sz="4" w:space="0" w:color="auto"/>
            </w:tcBorders>
          </w:tcPr>
          <w:p w14:paraId="00D808B2" w14:textId="77F50DCF" w:rsidR="00C9312C" w:rsidRPr="00590C60" w:rsidRDefault="007B3F82"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14:paraId="0A593F9E" w14:textId="77777777" w:rsidTr="00B60673">
        <w:tc>
          <w:tcPr>
            <w:tcW w:w="2088" w:type="dxa"/>
          </w:tcPr>
          <w:p w14:paraId="7287C355"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Baseline data</w:t>
            </w:r>
          </w:p>
        </w:tc>
        <w:tc>
          <w:tcPr>
            <w:tcW w:w="720" w:type="dxa"/>
          </w:tcPr>
          <w:p w14:paraId="5D5D817F"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15</w:t>
            </w:r>
          </w:p>
        </w:tc>
        <w:tc>
          <w:tcPr>
            <w:tcW w:w="11070" w:type="dxa"/>
          </w:tcPr>
          <w:p w14:paraId="673DDB72"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A table showing baseline demographic and clinical characteristics for each group</w:t>
            </w:r>
          </w:p>
        </w:tc>
        <w:tc>
          <w:tcPr>
            <w:tcW w:w="1620" w:type="dxa"/>
            <w:tcBorders>
              <w:top w:val="single" w:sz="4" w:space="0" w:color="auto"/>
              <w:bottom w:val="single" w:sz="4" w:space="0" w:color="auto"/>
            </w:tcBorders>
          </w:tcPr>
          <w:p w14:paraId="4B189D59"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Table 1</w:t>
            </w:r>
          </w:p>
        </w:tc>
      </w:tr>
      <w:tr w:rsidR="00C9312C" w:rsidRPr="00590C60" w14:paraId="5234ACB1" w14:textId="77777777" w:rsidTr="00B60673">
        <w:tc>
          <w:tcPr>
            <w:tcW w:w="2088" w:type="dxa"/>
          </w:tcPr>
          <w:p w14:paraId="1CEA5389"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Numbers analysed</w:t>
            </w:r>
          </w:p>
        </w:tc>
        <w:tc>
          <w:tcPr>
            <w:tcW w:w="720" w:type="dxa"/>
          </w:tcPr>
          <w:p w14:paraId="64937F04"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16</w:t>
            </w:r>
          </w:p>
        </w:tc>
        <w:tc>
          <w:tcPr>
            <w:tcW w:w="11070" w:type="dxa"/>
          </w:tcPr>
          <w:p w14:paraId="097CAAE7"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0EB5095B" w14:textId="495CFE46" w:rsidR="00C9312C" w:rsidRPr="00590C60" w:rsidRDefault="005E4612" w:rsidP="00B60673">
            <w:pPr>
              <w:spacing w:after="0" w:line="300" w:lineRule="exact"/>
              <w:rPr>
                <w:rFonts w:ascii="Arial" w:eastAsia="Times New Roman" w:hAnsi="Arial" w:cs="Arial"/>
                <w:lang w:val="en-GB"/>
              </w:rPr>
            </w:pPr>
            <w:r>
              <w:rPr>
                <w:rFonts w:ascii="Arial" w:eastAsia="Times New Roman" w:hAnsi="Arial" w:cs="Arial"/>
                <w:lang w:val="en-GB"/>
              </w:rPr>
              <w:t>10/11</w:t>
            </w:r>
          </w:p>
        </w:tc>
      </w:tr>
      <w:tr w:rsidR="00C9312C" w:rsidRPr="00590C60" w14:paraId="5DE06869" w14:textId="77777777" w:rsidTr="00B60673">
        <w:tc>
          <w:tcPr>
            <w:tcW w:w="2088" w:type="dxa"/>
            <w:vMerge w:val="restart"/>
          </w:tcPr>
          <w:p w14:paraId="49D1EAD3"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Outcomes and estimation</w:t>
            </w:r>
          </w:p>
        </w:tc>
        <w:tc>
          <w:tcPr>
            <w:tcW w:w="720" w:type="dxa"/>
          </w:tcPr>
          <w:p w14:paraId="152A8968"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17a</w:t>
            </w:r>
          </w:p>
        </w:tc>
        <w:tc>
          <w:tcPr>
            <w:tcW w:w="11070" w:type="dxa"/>
          </w:tcPr>
          <w:p w14:paraId="1BE60BB6"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14:paraId="635C100B" w14:textId="5250D7CE"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 xml:space="preserve">Table </w:t>
            </w:r>
            <w:r w:rsidR="007B3F82">
              <w:rPr>
                <w:rFonts w:ascii="Arial" w:eastAsia="Times New Roman" w:hAnsi="Arial" w:cs="Arial"/>
                <w:lang w:val="en-GB"/>
              </w:rPr>
              <w:t>2-</w:t>
            </w:r>
            <w:r w:rsidR="005E4612">
              <w:rPr>
                <w:rFonts w:ascii="Arial" w:eastAsia="Times New Roman" w:hAnsi="Arial" w:cs="Arial"/>
                <w:lang w:val="en-GB"/>
              </w:rPr>
              <w:t>3</w:t>
            </w:r>
          </w:p>
        </w:tc>
      </w:tr>
      <w:tr w:rsidR="00C9312C" w:rsidRPr="00590C60" w14:paraId="5D20BF82" w14:textId="77777777" w:rsidTr="00B60673">
        <w:tc>
          <w:tcPr>
            <w:tcW w:w="2088" w:type="dxa"/>
            <w:vMerge/>
          </w:tcPr>
          <w:p w14:paraId="05126C00" w14:textId="77777777" w:rsidR="00C9312C" w:rsidRPr="00590C60" w:rsidRDefault="00C9312C" w:rsidP="00B60673">
            <w:pPr>
              <w:spacing w:after="0" w:line="300" w:lineRule="exact"/>
              <w:rPr>
                <w:rFonts w:ascii="Arial" w:eastAsia="Times New Roman" w:hAnsi="Arial" w:cs="Arial"/>
                <w:lang w:val="en-GB"/>
              </w:rPr>
            </w:pPr>
          </w:p>
        </w:tc>
        <w:tc>
          <w:tcPr>
            <w:tcW w:w="720" w:type="dxa"/>
          </w:tcPr>
          <w:p w14:paraId="2EC5E609"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17b</w:t>
            </w:r>
          </w:p>
        </w:tc>
        <w:tc>
          <w:tcPr>
            <w:tcW w:w="11070" w:type="dxa"/>
          </w:tcPr>
          <w:p w14:paraId="7916BD49"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bCs/>
                <w:lang w:val="en-GB"/>
              </w:rPr>
              <w:t>For binary outcomes, presentation of both absolute and relative effect sizes is recommended</w:t>
            </w:r>
          </w:p>
        </w:tc>
        <w:tc>
          <w:tcPr>
            <w:tcW w:w="1620" w:type="dxa"/>
            <w:tcBorders>
              <w:top w:val="single" w:sz="4" w:space="0" w:color="auto"/>
              <w:bottom w:val="single" w:sz="4" w:space="0" w:color="auto"/>
            </w:tcBorders>
          </w:tcPr>
          <w:p w14:paraId="78688770"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14:paraId="334D4FE7" w14:textId="77777777" w:rsidTr="00B60673">
        <w:tc>
          <w:tcPr>
            <w:tcW w:w="2088" w:type="dxa"/>
          </w:tcPr>
          <w:p w14:paraId="4C5FC6C0"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Ancillary analyses</w:t>
            </w:r>
          </w:p>
        </w:tc>
        <w:tc>
          <w:tcPr>
            <w:tcW w:w="720" w:type="dxa"/>
          </w:tcPr>
          <w:p w14:paraId="11589C81"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18</w:t>
            </w:r>
          </w:p>
        </w:tc>
        <w:tc>
          <w:tcPr>
            <w:tcW w:w="11070" w:type="dxa"/>
          </w:tcPr>
          <w:p w14:paraId="0F78B1CB"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244983AD" w14:textId="34E24B6D" w:rsidR="00C9312C" w:rsidRPr="00590C60" w:rsidRDefault="005E4612"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14:paraId="00E8DA29" w14:textId="77777777" w:rsidTr="00B60673">
        <w:tc>
          <w:tcPr>
            <w:tcW w:w="2088" w:type="dxa"/>
          </w:tcPr>
          <w:p w14:paraId="37FF1268"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Harms</w:t>
            </w:r>
          </w:p>
        </w:tc>
        <w:tc>
          <w:tcPr>
            <w:tcW w:w="720" w:type="dxa"/>
          </w:tcPr>
          <w:p w14:paraId="4F71F02E"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19</w:t>
            </w:r>
          </w:p>
        </w:tc>
        <w:tc>
          <w:tcPr>
            <w:tcW w:w="11070" w:type="dxa"/>
          </w:tcPr>
          <w:p w14:paraId="6117EABA" w14:textId="77777777" w:rsidR="00C9312C" w:rsidRPr="00590C60" w:rsidRDefault="00C9312C" w:rsidP="00B60673">
            <w:pPr>
              <w:spacing w:after="0" w:line="300" w:lineRule="exact"/>
              <w:rPr>
                <w:rFonts w:ascii="Arial" w:eastAsia="Times New Roman" w:hAnsi="Arial" w:cs="Arial"/>
                <w:lang w:val="en-GB"/>
              </w:rPr>
            </w:pPr>
            <w:proofErr w:type="spellStart"/>
            <w:r w:rsidRPr="00590C60">
              <w:rPr>
                <w:rFonts w:ascii="Arial" w:eastAsia="Times New Roman" w:hAnsi="Arial" w:cs="Arial"/>
                <w:lang w:val="en-GB"/>
              </w:rPr>
              <w:t>All important</w:t>
            </w:r>
            <w:proofErr w:type="spellEnd"/>
            <w:r w:rsidRPr="00590C60">
              <w:rPr>
                <w:rFonts w:ascii="Arial" w:eastAsia="Times New Roman" w:hAnsi="Arial" w:cs="Arial"/>
                <w:lang w:val="en-GB"/>
              </w:rPr>
              <w:t xml:space="preserve"> harms or unintended effects in each group </w:t>
            </w:r>
            <w:r w:rsidRPr="00590C60">
              <w:rPr>
                <w:rFonts w:ascii="Arial" w:eastAsia="Times New Roman" w:hAnsi="Arial" w:cs="Arial"/>
                <w:sz w:val="16"/>
                <w:szCs w:val="16"/>
                <w:lang w:val="en-GB"/>
              </w:rPr>
              <w:t>(for specific guidance see CONSORT for harms)</w:t>
            </w:r>
          </w:p>
        </w:tc>
        <w:tc>
          <w:tcPr>
            <w:tcW w:w="1620" w:type="dxa"/>
            <w:tcBorders>
              <w:top w:val="single" w:sz="4" w:space="0" w:color="auto"/>
              <w:bottom w:val="single" w:sz="4" w:space="0" w:color="auto"/>
            </w:tcBorders>
          </w:tcPr>
          <w:p w14:paraId="6D94CF7D" w14:textId="4126DEBA" w:rsidR="00C9312C" w:rsidRPr="00590C60" w:rsidRDefault="007B3F82"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14:paraId="03F3A2BD" w14:textId="77777777" w:rsidTr="00B60673">
        <w:tc>
          <w:tcPr>
            <w:tcW w:w="15498" w:type="dxa"/>
            <w:gridSpan w:val="4"/>
          </w:tcPr>
          <w:p w14:paraId="0006122B" w14:textId="77777777"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Discussion</w:t>
            </w:r>
          </w:p>
        </w:tc>
      </w:tr>
      <w:tr w:rsidR="00C9312C" w:rsidRPr="00590C60" w14:paraId="4E919992" w14:textId="77777777" w:rsidTr="00B60673">
        <w:tc>
          <w:tcPr>
            <w:tcW w:w="2088" w:type="dxa"/>
          </w:tcPr>
          <w:p w14:paraId="34B6E498"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Limitations</w:t>
            </w:r>
          </w:p>
        </w:tc>
        <w:tc>
          <w:tcPr>
            <w:tcW w:w="720" w:type="dxa"/>
          </w:tcPr>
          <w:p w14:paraId="676C63DA"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20</w:t>
            </w:r>
          </w:p>
        </w:tc>
        <w:tc>
          <w:tcPr>
            <w:tcW w:w="11070" w:type="dxa"/>
          </w:tcPr>
          <w:p w14:paraId="443F83D4"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Trial limitations, addressing sources of potential bias, imprecision, and, if relevant, multiplicity of analyses</w:t>
            </w:r>
          </w:p>
        </w:tc>
        <w:tc>
          <w:tcPr>
            <w:tcW w:w="1620" w:type="dxa"/>
            <w:tcBorders>
              <w:bottom w:val="single" w:sz="4" w:space="0" w:color="auto"/>
            </w:tcBorders>
          </w:tcPr>
          <w:p w14:paraId="53B1297E" w14:textId="4BB5D2A8" w:rsidR="00C9312C" w:rsidRPr="00590C60" w:rsidRDefault="005E4612" w:rsidP="00B60673">
            <w:pPr>
              <w:spacing w:after="0" w:line="300" w:lineRule="exact"/>
              <w:rPr>
                <w:rFonts w:ascii="Arial" w:eastAsia="Times New Roman" w:hAnsi="Arial" w:cs="Arial"/>
                <w:lang w:val="en-GB"/>
              </w:rPr>
            </w:pPr>
            <w:r>
              <w:rPr>
                <w:rFonts w:ascii="Arial" w:eastAsia="Times New Roman" w:hAnsi="Arial" w:cs="Arial"/>
                <w:lang w:val="en-GB"/>
              </w:rPr>
              <w:t>12/13</w:t>
            </w:r>
          </w:p>
        </w:tc>
      </w:tr>
      <w:tr w:rsidR="00C9312C" w:rsidRPr="00590C60" w14:paraId="7E5020E2" w14:textId="77777777" w:rsidTr="00B60673">
        <w:tc>
          <w:tcPr>
            <w:tcW w:w="2088" w:type="dxa"/>
          </w:tcPr>
          <w:p w14:paraId="42BD44DD"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Generalisability</w:t>
            </w:r>
          </w:p>
        </w:tc>
        <w:tc>
          <w:tcPr>
            <w:tcW w:w="720" w:type="dxa"/>
          </w:tcPr>
          <w:p w14:paraId="7207AF6B"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21</w:t>
            </w:r>
          </w:p>
        </w:tc>
        <w:tc>
          <w:tcPr>
            <w:tcW w:w="11070" w:type="dxa"/>
          </w:tcPr>
          <w:p w14:paraId="2BE1939C"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Generalisability (external validity, applicability) of the trial findings</w:t>
            </w:r>
          </w:p>
        </w:tc>
        <w:tc>
          <w:tcPr>
            <w:tcW w:w="1620" w:type="dxa"/>
            <w:tcBorders>
              <w:top w:val="single" w:sz="4" w:space="0" w:color="auto"/>
              <w:bottom w:val="single" w:sz="4" w:space="0" w:color="auto"/>
            </w:tcBorders>
          </w:tcPr>
          <w:p w14:paraId="07E88557" w14:textId="7B9C8AED" w:rsidR="00C9312C" w:rsidRPr="00590C60" w:rsidRDefault="007B3F82" w:rsidP="00B60673">
            <w:pPr>
              <w:spacing w:after="0" w:line="300" w:lineRule="exact"/>
              <w:rPr>
                <w:rFonts w:ascii="Arial" w:eastAsia="Times New Roman" w:hAnsi="Arial" w:cs="Arial"/>
                <w:lang w:val="en-GB"/>
              </w:rPr>
            </w:pPr>
            <w:r>
              <w:rPr>
                <w:rFonts w:ascii="Arial" w:eastAsia="Times New Roman" w:hAnsi="Arial" w:cs="Arial"/>
                <w:lang w:val="en-GB"/>
              </w:rPr>
              <w:t>1</w:t>
            </w:r>
            <w:r w:rsidR="005E4612">
              <w:rPr>
                <w:rFonts w:ascii="Arial" w:eastAsia="Times New Roman" w:hAnsi="Arial" w:cs="Arial"/>
                <w:lang w:val="en-GB"/>
              </w:rPr>
              <w:t>2</w:t>
            </w:r>
          </w:p>
        </w:tc>
      </w:tr>
      <w:tr w:rsidR="00C9312C" w:rsidRPr="00590C60" w14:paraId="7EA65429" w14:textId="77777777" w:rsidTr="00B60673">
        <w:tc>
          <w:tcPr>
            <w:tcW w:w="2088" w:type="dxa"/>
          </w:tcPr>
          <w:p w14:paraId="630A8CD7"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Interpretation</w:t>
            </w:r>
          </w:p>
        </w:tc>
        <w:tc>
          <w:tcPr>
            <w:tcW w:w="720" w:type="dxa"/>
          </w:tcPr>
          <w:p w14:paraId="26C9EEFF"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22</w:t>
            </w:r>
          </w:p>
        </w:tc>
        <w:tc>
          <w:tcPr>
            <w:tcW w:w="11070" w:type="dxa"/>
          </w:tcPr>
          <w:p w14:paraId="2BE26CC7"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 xml:space="preserve">Interpretation consistent with results, balancing </w:t>
            </w:r>
            <w:proofErr w:type="gramStart"/>
            <w:r w:rsidRPr="00590C60">
              <w:rPr>
                <w:rFonts w:ascii="Arial" w:eastAsia="Times New Roman" w:hAnsi="Arial" w:cs="Arial"/>
                <w:lang w:val="en-GB"/>
              </w:rPr>
              <w:t>benefits</w:t>
            </w:r>
            <w:proofErr w:type="gramEnd"/>
            <w:r w:rsidRPr="00590C60">
              <w:rPr>
                <w:rFonts w:ascii="Arial" w:eastAsia="Times New Roman" w:hAnsi="Arial" w:cs="Arial"/>
                <w:lang w:val="en-GB"/>
              </w:rPr>
              <w:t xml:space="preserve"> and harms, and considering other relevant evidence</w:t>
            </w:r>
          </w:p>
        </w:tc>
        <w:tc>
          <w:tcPr>
            <w:tcW w:w="1620" w:type="dxa"/>
            <w:tcBorders>
              <w:top w:val="single" w:sz="4" w:space="0" w:color="auto"/>
              <w:bottom w:val="single" w:sz="4" w:space="0" w:color="auto"/>
            </w:tcBorders>
          </w:tcPr>
          <w:p w14:paraId="2873D45A" w14:textId="1D5EA1D2"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1</w:t>
            </w:r>
            <w:r w:rsidR="005E4612">
              <w:rPr>
                <w:rFonts w:ascii="Arial" w:eastAsia="Times New Roman" w:hAnsi="Arial" w:cs="Arial"/>
                <w:lang w:val="en-GB"/>
              </w:rPr>
              <w:t>3</w:t>
            </w:r>
          </w:p>
        </w:tc>
      </w:tr>
      <w:tr w:rsidR="00C9312C" w:rsidRPr="00590C60" w14:paraId="38BF46EA" w14:textId="77777777" w:rsidTr="00B60673">
        <w:tc>
          <w:tcPr>
            <w:tcW w:w="13878" w:type="dxa"/>
            <w:gridSpan w:val="3"/>
          </w:tcPr>
          <w:p w14:paraId="4DF7B66F" w14:textId="77777777"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Other information</w:t>
            </w:r>
          </w:p>
        </w:tc>
        <w:tc>
          <w:tcPr>
            <w:tcW w:w="1620" w:type="dxa"/>
            <w:tcBorders>
              <w:top w:val="single" w:sz="4" w:space="0" w:color="auto"/>
            </w:tcBorders>
          </w:tcPr>
          <w:p w14:paraId="331E9ECF" w14:textId="77777777" w:rsidR="00C9312C" w:rsidRPr="00590C60" w:rsidRDefault="00C9312C" w:rsidP="00B60673">
            <w:pPr>
              <w:spacing w:after="0" w:line="300" w:lineRule="exact"/>
              <w:rPr>
                <w:rFonts w:ascii="Arial" w:eastAsia="Times New Roman" w:hAnsi="Arial" w:cs="Arial"/>
                <w:lang w:val="en-GB"/>
              </w:rPr>
            </w:pPr>
          </w:p>
        </w:tc>
      </w:tr>
      <w:tr w:rsidR="00C9312C" w:rsidRPr="00590C60" w14:paraId="65EABFEC" w14:textId="77777777" w:rsidTr="00B60673">
        <w:tc>
          <w:tcPr>
            <w:tcW w:w="2088" w:type="dxa"/>
          </w:tcPr>
          <w:p w14:paraId="1D103F13" w14:textId="77777777" w:rsidR="00C9312C" w:rsidRPr="00590C60" w:rsidRDefault="00C9312C" w:rsidP="00B60673">
            <w:pPr>
              <w:spacing w:after="0" w:line="300" w:lineRule="exact"/>
              <w:rPr>
                <w:rFonts w:ascii="Arial" w:eastAsia="Times New Roman" w:hAnsi="Arial" w:cs="Arial"/>
                <w:i/>
                <w:caps/>
                <w:lang w:val="en-GB"/>
              </w:rPr>
            </w:pPr>
            <w:r w:rsidRPr="00590C60">
              <w:rPr>
                <w:rFonts w:ascii="Arial" w:eastAsia="Times New Roman" w:hAnsi="Arial" w:cs="Arial"/>
                <w:lang w:val="en-GB"/>
              </w:rPr>
              <w:t>Registration</w:t>
            </w:r>
          </w:p>
        </w:tc>
        <w:tc>
          <w:tcPr>
            <w:tcW w:w="720" w:type="dxa"/>
          </w:tcPr>
          <w:p w14:paraId="13507AFF"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23</w:t>
            </w:r>
          </w:p>
        </w:tc>
        <w:tc>
          <w:tcPr>
            <w:tcW w:w="11070" w:type="dxa"/>
          </w:tcPr>
          <w:p w14:paraId="118B39DE"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Registration number and name of trial registry</w:t>
            </w:r>
          </w:p>
        </w:tc>
        <w:tc>
          <w:tcPr>
            <w:tcW w:w="1620" w:type="dxa"/>
            <w:tcBorders>
              <w:bottom w:val="single" w:sz="4" w:space="0" w:color="auto"/>
            </w:tcBorders>
          </w:tcPr>
          <w:p w14:paraId="2537BA17" w14:textId="48A24E1C" w:rsidR="00C9312C" w:rsidRPr="00590C60" w:rsidRDefault="005E4612" w:rsidP="00B60673">
            <w:pPr>
              <w:spacing w:after="0" w:line="300" w:lineRule="exact"/>
              <w:rPr>
                <w:rFonts w:ascii="Arial" w:eastAsia="Times New Roman" w:hAnsi="Arial" w:cs="Arial"/>
                <w:lang w:val="en-GB"/>
              </w:rPr>
            </w:pPr>
            <w:r>
              <w:rPr>
                <w:rFonts w:ascii="Arial" w:eastAsia="Times New Roman" w:hAnsi="Arial" w:cs="Arial"/>
                <w:lang w:val="en-GB"/>
              </w:rPr>
              <w:t>7</w:t>
            </w:r>
          </w:p>
        </w:tc>
      </w:tr>
      <w:tr w:rsidR="00C9312C" w:rsidRPr="00590C60" w14:paraId="17DC14DB" w14:textId="77777777" w:rsidTr="00B60673">
        <w:tc>
          <w:tcPr>
            <w:tcW w:w="2088" w:type="dxa"/>
          </w:tcPr>
          <w:p w14:paraId="79D1AA15" w14:textId="77777777" w:rsidR="00C9312C" w:rsidRPr="00590C60" w:rsidRDefault="00C9312C" w:rsidP="00B60673">
            <w:pPr>
              <w:spacing w:after="0" w:line="300" w:lineRule="exact"/>
              <w:rPr>
                <w:rFonts w:ascii="Arial" w:eastAsia="Times New Roman" w:hAnsi="Arial" w:cs="Arial"/>
                <w:i/>
                <w:caps/>
                <w:lang w:val="en-GB"/>
              </w:rPr>
            </w:pPr>
            <w:r w:rsidRPr="00590C60">
              <w:rPr>
                <w:rFonts w:ascii="Arial" w:eastAsia="Times New Roman" w:hAnsi="Arial" w:cs="Arial"/>
                <w:lang w:val="en-GB"/>
              </w:rPr>
              <w:t>Protocol</w:t>
            </w:r>
          </w:p>
        </w:tc>
        <w:tc>
          <w:tcPr>
            <w:tcW w:w="720" w:type="dxa"/>
          </w:tcPr>
          <w:p w14:paraId="7B76D04D"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24</w:t>
            </w:r>
          </w:p>
        </w:tc>
        <w:tc>
          <w:tcPr>
            <w:tcW w:w="11070" w:type="dxa"/>
          </w:tcPr>
          <w:p w14:paraId="182210BD" w14:textId="77777777"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Where the full trial protocol can be accessed, if available</w:t>
            </w:r>
          </w:p>
        </w:tc>
        <w:tc>
          <w:tcPr>
            <w:tcW w:w="1620" w:type="dxa"/>
            <w:tcBorders>
              <w:top w:val="single" w:sz="4" w:space="0" w:color="auto"/>
              <w:bottom w:val="single" w:sz="4" w:space="0" w:color="auto"/>
            </w:tcBorders>
          </w:tcPr>
          <w:p w14:paraId="6DE8D263" w14:textId="1DB01A73" w:rsidR="00C9312C" w:rsidRPr="00590C60" w:rsidRDefault="005E4612" w:rsidP="00B60673">
            <w:pPr>
              <w:spacing w:after="0" w:line="300" w:lineRule="exact"/>
              <w:rPr>
                <w:rFonts w:ascii="Arial" w:eastAsia="Times New Roman" w:hAnsi="Arial" w:cs="Arial"/>
                <w:lang w:val="en-GB"/>
              </w:rPr>
            </w:pPr>
            <w:r>
              <w:rPr>
                <w:rFonts w:ascii="Arial" w:eastAsia="Times New Roman" w:hAnsi="Arial" w:cs="Arial"/>
                <w:lang w:val="en-GB"/>
              </w:rPr>
              <w:t>YES</w:t>
            </w:r>
          </w:p>
        </w:tc>
      </w:tr>
      <w:tr w:rsidR="00C9312C" w:rsidRPr="00590C60" w14:paraId="0C3AADBA" w14:textId="77777777" w:rsidTr="00B60673">
        <w:tc>
          <w:tcPr>
            <w:tcW w:w="2088" w:type="dxa"/>
            <w:tcBorders>
              <w:bottom w:val="single" w:sz="12" w:space="0" w:color="auto"/>
            </w:tcBorders>
          </w:tcPr>
          <w:p w14:paraId="7118D6D2" w14:textId="77777777" w:rsidR="00C9312C" w:rsidRPr="00590C60" w:rsidRDefault="00C9312C" w:rsidP="00B60673">
            <w:pPr>
              <w:spacing w:after="0" w:line="300" w:lineRule="exact"/>
              <w:rPr>
                <w:rFonts w:ascii="Arial" w:eastAsia="Times New Roman" w:hAnsi="Arial" w:cs="Arial"/>
                <w:i/>
                <w:caps/>
                <w:lang w:val="en-GB"/>
              </w:rPr>
            </w:pPr>
            <w:r w:rsidRPr="00590C60">
              <w:rPr>
                <w:rFonts w:ascii="Arial" w:eastAsia="Times New Roman" w:hAnsi="Arial" w:cs="Arial"/>
                <w:lang w:val="en-GB"/>
              </w:rPr>
              <w:t>Funding</w:t>
            </w:r>
          </w:p>
        </w:tc>
        <w:tc>
          <w:tcPr>
            <w:tcW w:w="720" w:type="dxa"/>
            <w:tcBorders>
              <w:bottom w:val="single" w:sz="12" w:space="0" w:color="auto"/>
            </w:tcBorders>
          </w:tcPr>
          <w:p w14:paraId="60F61825" w14:textId="77777777"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25</w:t>
            </w:r>
          </w:p>
        </w:tc>
        <w:tc>
          <w:tcPr>
            <w:tcW w:w="11070" w:type="dxa"/>
            <w:tcBorders>
              <w:bottom w:val="single" w:sz="12" w:space="0" w:color="auto"/>
            </w:tcBorders>
          </w:tcPr>
          <w:p w14:paraId="5C0925F9" w14:textId="77777777" w:rsidR="00C9312C" w:rsidRPr="00590C60" w:rsidRDefault="00C9312C" w:rsidP="00B60673">
            <w:pPr>
              <w:spacing w:after="0" w:line="300" w:lineRule="exact"/>
              <w:rPr>
                <w:rFonts w:ascii="Arial" w:eastAsia="Times New Roman" w:hAnsi="Arial" w:cs="Arial"/>
                <w:lang w:val="en-CA"/>
              </w:rPr>
            </w:pPr>
            <w:r w:rsidRPr="00590C60">
              <w:rPr>
                <w:rFonts w:ascii="Arial" w:eastAsia="Times New Roman" w:hAnsi="Arial" w:cs="Arial"/>
                <w:lang w:val="en-GB"/>
              </w:rPr>
              <w:t xml:space="preserve">Sources of funding </w:t>
            </w:r>
            <w:r w:rsidRPr="00590C60">
              <w:rPr>
                <w:rFonts w:ascii="Arial" w:eastAsia="Times New Roman" w:hAnsi="Arial" w:cs="Arial"/>
                <w:bCs/>
                <w:lang w:val="en-CA"/>
              </w:rPr>
              <w:t>and other support (such as supply of drugs), role of funders</w:t>
            </w:r>
          </w:p>
        </w:tc>
        <w:tc>
          <w:tcPr>
            <w:tcW w:w="1620" w:type="dxa"/>
            <w:tcBorders>
              <w:top w:val="single" w:sz="4" w:space="0" w:color="auto"/>
              <w:bottom w:val="single" w:sz="12" w:space="0" w:color="auto"/>
            </w:tcBorders>
          </w:tcPr>
          <w:p w14:paraId="660295D3" w14:textId="33ACC604" w:rsidR="00C9312C" w:rsidRPr="00590C60" w:rsidRDefault="005E4612" w:rsidP="00B60673">
            <w:pPr>
              <w:spacing w:after="0" w:line="300" w:lineRule="exact"/>
              <w:rPr>
                <w:rFonts w:ascii="Arial" w:eastAsia="Times New Roman" w:hAnsi="Arial" w:cs="Arial"/>
                <w:lang w:val="en-GB"/>
              </w:rPr>
            </w:pPr>
            <w:r>
              <w:rPr>
                <w:rFonts w:ascii="Arial" w:eastAsia="Times New Roman" w:hAnsi="Arial" w:cs="Arial"/>
                <w:lang w:val="en-GB"/>
              </w:rPr>
              <w:t>15</w:t>
            </w:r>
          </w:p>
        </w:tc>
      </w:tr>
    </w:tbl>
    <w:p w14:paraId="42276587" w14:textId="77777777" w:rsidR="00C9312C" w:rsidRPr="00590C60" w:rsidRDefault="00C9312C" w:rsidP="00C9312C">
      <w:pPr>
        <w:tabs>
          <w:tab w:val="left" w:pos="4830"/>
        </w:tabs>
        <w:spacing w:after="0" w:line="300" w:lineRule="exact"/>
        <w:rPr>
          <w:rFonts w:ascii="Times New Roman" w:eastAsia="Times New Roman" w:hAnsi="Times New Roman" w:cs="Times New Roman"/>
          <w:sz w:val="8"/>
          <w:szCs w:val="8"/>
          <w:lang w:val="en-GB"/>
        </w:rPr>
      </w:pPr>
    </w:p>
    <w:p w14:paraId="7C6EC547" w14:textId="77777777" w:rsidR="001A4ABD" w:rsidRPr="00C9312C" w:rsidRDefault="00C9312C" w:rsidP="00C9312C">
      <w:pPr>
        <w:spacing w:after="0" w:line="300" w:lineRule="exact"/>
        <w:rPr>
          <w:lang w:val="en-GB"/>
        </w:rPr>
      </w:pPr>
      <w:r w:rsidRPr="00590C60">
        <w:rPr>
          <w:rFonts w:ascii="Times New Roman" w:eastAsia="Times New Roman" w:hAnsi="Times New Roman" w:cs="Times New Roman"/>
          <w:sz w:val="20"/>
          <w:szCs w:val="20"/>
          <w:lang w:val="en-GB"/>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w:t>
      </w:r>
      <w:proofErr w:type="gramStart"/>
      <w:r w:rsidRPr="00590C60">
        <w:rPr>
          <w:rFonts w:ascii="Times New Roman" w:eastAsia="Times New Roman" w:hAnsi="Times New Roman" w:cs="Times New Roman"/>
          <w:sz w:val="20"/>
          <w:szCs w:val="20"/>
          <w:lang w:val="en-GB"/>
        </w:rPr>
        <w:t>up to date</w:t>
      </w:r>
      <w:proofErr w:type="gramEnd"/>
      <w:r w:rsidRPr="00590C60">
        <w:rPr>
          <w:rFonts w:ascii="Times New Roman" w:eastAsia="Times New Roman" w:hAnsi="Times New Roman" w:cs="Times New Roman"/>
          <w:sz w:val="20"/>
          <w:szCs w:val="20"/>
          <w:lang w:val="en-GB"/>
        </w:rPr>
        <w:t xml:space="preserve"> references relevant to this checklist, see </w:t>
      </w:r>
      <w:hyperlink r:id="rId7" w:history="1">
        <w:r w:rsidRPr="00590C60">
          <w:rPr>
            <w:rFonts w:ascii="Times New Roman" w:eastAsia="Times New Roman" w:hAnsi="Times New Roman" w:cs="Times New Roman"/>
            <w:color w:val="0000FF"/>
            <w:sz w:val="20"/>
            <w:szCs w:val="20"/>
            <w:u w:val="single"/>
            <w:lang w:val="en-GB"/>
          </w:rPr>
          <w:t>www.consort-statement.org</w:t>
        </w:r>
      </w:hyperlink>
      <w:r w:rsidRPr="00590C60">
        <w:rPr>
          <w:rFonts w:ascii="Times New Roman" w:eastAsia="Times New Roman" w:hAnsi="Times New Roman" w:cs="Times New Roman"/>
          <w:sz w:val="20"/>
          <w:szCs w:val="20"/>
          <w:lang w:val="en-GB"/>
        </w:rPr>
        <w:t>.</w:t>
      </w:r>
    </w:p>
    <w:sectPr w:rsidR="001A4ABD" w:rsidRPr="00C9312C" w:rsidSect="00F33427">
      <w:footerReference w:type="even" r:id="rId8"/>
      <w:footerReference w:type="default" r:id="rId9"/>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134F6" w14:textId="77777777" w:rsidR="00974BF1" w:rsidRDefault="00974BF1">
      <w:pPr>
        <w:spacing w:after="0" w:line="240" w:lineRule="auto"/>
      </w:pPr>
      <w:r>
        <w:separator/>
      </w:r>
    </w:p>
  </w:endnote>
  <w:endnote w:type="continuationSeparator" w:id="0">
    <w:p w14:paraId="7829B0A2" w14:textId="77777777" w:rsidR="00974BF1" w:rsidRDefault="00974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D7B59" w14:textId="77777777" w:rsidR="007053B2" w:rsidRDefault="003E1CF4" w:rsidP="00590F64">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8D1E7F1" w14:textId="77777777" w:rsidR="007053B2" w:rsidRDefault="00974BF1"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2A7A0" w14:textId="77777777" w:rsidR="007053B2" w:rsidRPr="002E7213" w:rsidRDefault="003E1CF4" w:rsidP="00F33427">
    <w:pPr>
      <w:pStyle w:val="Fuzeile"/>
      <w:pBdr>
        <w:top w:val="single" w:sz="4" w:space="1" w:color="auto"/>
      </w:pBdr>
      <w:tabs>
        <w:tab w:val="right" w:pos="15390"/>
      </w:tabs>
      <w:rPr>
        <w:i/>
        <w:sz w:val="16"/>
        <w:szCs w:val="16"/>
      </w:rPr>
    </w:pPr>
    <w:r w:rsidRPr="002E7213">
      <w:rPr>
        <w:i/>
        <w:sz w:val="16"/>
        <w:szCs w:val="16"/>
      </w:rPr>
      <w:t xml:space="preserve">CONSORT 2010 </w:t>
    </w:r>
    <w:proofErr w:type="spellStart"/>
    <w:r w:rsidRPr="002E7213">
      <w:rPr>
        <w:i/>
        <w:sz w:val="16"/>
        <w:szCs w:val="16"/>
      </w:rPr>
      <w:t>checklist</w:t>
    </w:r>
    <w:proofErr w:type="spellEnd"/>
    <w:r w:rsidRPr="002E7213">
      <w:rPr>
        <w:i/>
        <w:sz w:val="16"/>
        <w:szCs w:val="16"/>
      </w:rPr>
      <w:t xml:space="preserve">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589A7" w14:textId="77777777" w:rsidR="00974BF1" w:rsidRDefault="00974BF1">
      <w:pPr>
        <w:spacing w:after="0" w:line="240" w:lineRule="auto"/>
      </w:pPr>
      <w:r>
        <w:separator/>
      </w:r>
    </w:p>
  </w:footnote>
  <w:footnote w:type="continuationSeparator" w:id="0">
    <w:p w14:paraId="1486F226" w14:textId="77777777" w:rsidR="00974BF1" w:rsidRDefault="00974B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12C"/>
    <w:rsid w:val="001A4ABD"/>
    <w:rsid w:val="001C559B"/>
    <w:rsid w:val="003E1CF4"/>
    <w:rsid w:val="005E4612"/>
    <w:rsid w:val="005F2513"/>
    <w:rsid w:val="007B3F82"/>
    <w:rsid w:val="00974BF1"/>
    <w:rsid w:val="00C9312C"/>
    <w:rsid w:val="00CF2AD2"/>
    <w:rsid w:val="00D04BC6"/>
    <w:rsid w:val="00EE0930"/>
    <w:rsid w:val="00F231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F4FC8"/>
  <w15:chartTrackingRefBased/>
  <w15:docId w15:val="{E8FABFE5-E7AE-46BB-A747-2E26B7F7A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31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semiHidden/>
    <w:unhideWhenUsed/>
    <w:rsid w:val="00C9312C"/>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C9312C"/>
  </w:style>
  <w:style w:type="character" w:styleId="Seitenzahl">
    <w:name w:val="page number"/>
    <w:basedOn w:val="Absatz-Standardschriftart"/>
    <w:rsid w:val="00C931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onsort-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4106</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Regidor, Pedro-Antonio</dc:creator>
  <cp:keywords/>
  <dc:description/>
  <cp:lastModifiedBy>Regidor, Pedro-Antonio</cp:lastModifiedBy>
  <cp:revision>3</cp:revision>
  <dcterms:created xsi:type="dcterms:W3CDTF">2021-11-25T08:54:00Z</dcterms:created>
  <dcterms:modified xsi:type="dcterms:W3CDTF">2021-11-25T09:44:00Z</dcterms:modified>
</cp:coreProperties>
</file>