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1DB70" w14:textId="77777777" w:rsidR="00B8198E" w:rsidRDefault="005E53B0">
      <w:pPr>
        <w:rPr>
          <w:rFonts w:ascii="Times New Roman" w:hAnsi="Times New Roman" w:cs="Times New Roman"/>
        </w:rPr>
      </w:pPr>
      <w:r w:rsidRPr="00B8198E">
        <w:rPr>
          <w:rFonts w:ascii="Times New Roman" w:hAnsi="Times New Roman" w:cs="Times New Roman"/>
        </w:rPr>
        <w:t xml:space="preserve">Here are all the original pictures of our Western blotting experiment for your review and correction. </w:t>
      </w:r>
    </w:p>
    <w:p w14:paraId="5E114A0B" w14:textId="47E6E311" w:rsidR="00DC2217" w:rsidRPr="00B8198E" w:rsidRDefault="005E53B0">
      <w:pPr>
        <w:rPr>
          <w:rFonts w:ascii="Times New Roman" w:hAnsi="Times New Roman" w:cs="Times New Roman"/>
        </w:rPr>
      </w:pPr>
      <w:r w:rsidRPr="00B8198E">
        <w:rPr>
          <w:rFonts w:ascii="Times New Roman" w:hAnsi="Times New Roman" w:cs="Times New Roman"/>
        </w:rPr>
        <w:t xml:space="preserve"> </w:t>
      </w:r>
    </w:p>
    <w:p w14:paraId="4F70A2BE" w14:textId="114B5D91" w:rsidR="00B8198E" w:rsidRDefault="00B8198E" w:rsidP="00B8198E">
      <w:pPr>
        <w:rPr>
          <w:rFonts w:ascii="Times New Roman" w:hAnsi="Times New Roman" w:cs="Times New Roman"/>
        </w:rPr>
      </w:pPr>
      <w:r w:rsidRPr="00D94828">
        <w:rPr>
          <w:rFonts w:ascii="Times New Roman" w:hAnsi="Times New Roman" w:cs="Times New Roman"/>
        </w:rPr>
        <w:t>Figure 1. Expression of LRP16 in tissues and cell lines.</w:t>
      </w:r>
      <w:r w:rsidRPr="00B8198E">
        <w:rPr>
          <w:rFonts w:ascii="Times New Roman" w:hAnsi="Times New Roman" w:cs="Times New Roman"/>
        </w:rPr>
        <w:t xml:space="preserve"> </w:t>
      </w:r>
      <w:r w:rsidRPr="00D94828">
        <w:rPr>
          <w:rFonts w:ascii="Times New Roman" w:hAnsi="Times New Roman" w:cs="Times New Roman"/>
        </w:rPr>
        <w:t>(E) The protein expression of LRP16 in five ESCC cell lines was analyzed by western blotting. LRP16, Leukemia-associated protein 16; ESCC, esophageal squamous cell carcinoma.</w:t>
      </w:r>
    </w:p>
    <w:p w14:paraId="1351458A" w14:textId="1F89283C" w:rsidR="00B8198E" w:rsidRDefault="00B8198E" w:rsidP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 xml:space="preserve">APDH   </w:t>
      </w:r>
      <w:r w:rsidRPr="00B8198E">
        <w:rPr>
          <w:rFonts w:ascii="Times New Roman" w:hAnsi="Times New Roman" w:cs="Times New Roman"/>
        </w:rPr>
        <w:t>From left to right</w:t>
      </w:r>
      <w:r>
        <w:rPr>
          <w:rFonts w:ascii="Times New Roman" w:hAnsi="Times New Roman" w:cs="Times New Roman"/>
        </w:rPr>
        <w:t>: EC9706 TE-1 KYSE510 KYSE30 EC109</w:t>
      </w:r>
    </w:p>
    <w:p w14:paraId="3E17B1C1" w14:textId="1CE71D75" w:rsidR="00B8198E" w:rsidRDefault="00B8198E" w:rsidP="00B8198E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6961DADB" wp14:editId="689B4D05">
            <wp:extent cx="1450571" cy="67333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0571" cy="673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653B7F" w14:textId="692F68B8" w:rsidR="00B8198E" w:rsidRDefault="00B8198E" w:rsidP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 xml:space="preserve">RP16   </w:t>
      </w:r>
      <w:r w:rsidRPr="00B8198E">
        <w:rPr>
          <w:rFonts w:ascii="Times New Roman" w:hAnsi="Times New Roman" w:cs="Times New Roman"/>
        </w:rPr>
        <w:t>From left to right</w:t>
      </w:r>
      <w:r>
        <w:rPr>
          <w:rFonts w:ascii="Times New Roman" w:hAnsi="Times New Roman" w:cs="Times New Roman"/>
        </w:rPr>
        <w:t>: EC9706 TE-1 KYSE510 KYSE30 EC109</w:t>
      </w:r>
    </w:p>
    <w:p w14:paraId="0B149A76" w14:textId="29AAAF0C" w:rsidR="00B8198E" w:rsidRPr="00B8198E" w:rsidRDefault="00B8198E" w:rsidP="00B8198E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40A1C0E" wp14:editId="3D2352B8">
            <wp:extent cx="1363287" cy="677487"/>
            <wp:effectExtent l="0" t="0" r="8890" b="889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3287" cy="6774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83238" w14:textId="77777777" w:rsidR="00B8198E" w:rsidRDefault="00B8198E">
      <w:pPr>
        <w:rPr>
          <w:rFonts w:ascii="Times New Roman" w:hAnsi="Times New Roman" w:cs="Times New Roman"/>
        </w:rPr>
      </w:pPr>
    </w:p>
    <w:p w14:paraId="536B12A4" w14:textId="77777777" w:rsidR="00B8198E" w:rsidRDefault="00B8198E">
      <w:pPr>
        <w:rPr>
          <w:rFonts w:ascii="Times New Roman" w:hAnsi="Times New Roman" w:cs="Times New Roman"/>
        </w:rPr>
      </w:pPr>
    </w:p>
    <w:p w14:paraId="6D0151E2" w14:textId="12FB72AD" w:rsidR="005E53B0" w:rsidRDefault="00B8198E">
      <w:pPr>
        <w:rPr>
          <w:rFonts w:ascii="Times New Roman" w:hAnsi="Times New Roman" w:cs="Times New Roman"/>
        </w:rPr>
      </w:pPr>
      <w:r w:rsidRPr="00D94828">
        <w:rPr>
          <w:rFonts w:ascii="Times New Roman" w:hAnsi="Times New Roman" w:cs="Times New Roman"/>
        </w:rPr>
        <w:t>Figure 2. Cell fluorescence transfection screening and transfection efficiency detection.</w:t>
      </w:r>
    </w:p>
    <w:p w14:paraId="0C2CA390" w14:textId="0F2943CC" w:rsidR="00B8198E" w:rsidRDefault="00B8198E">
      <w:pPr>
        <w:rPr>
          <w:rFonts w:ascii="Times New Roman" w:hAnsi="Times New Roman" w:cs="Times New Roman"/>
        </w:rPr>
      </w:pPr>
      <w:r w:rsidRPr="00D94828">
        <w:rPr>
          <w:rFonts w:ascii="Times New Roman" w:hAnsi="Times New Roman" w:cs="Times New Roman"/>
        </w:rPr>
        <w:t>(F) Expression of LRP16 in TE-1 cell lines between cells with nothing treatment and cells transfected with sh-LRP16 or sh-LRP16 negative control, as determined via western blotting. Compared with the NC group.</w:t>
      </w:r>
    </w:p>
    <w:p w14:paraId="3D1AB29D" w14:textId="5CF76B1D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GAPDH   From left to right: Control   Vector   sh-LRP16#1   </w:t>
      </w:r>
      <w:r>
        <w:rPr>
          <w:rFonts w:ascii="Times New Roman" w:hAnsi="Times New Roman" w:cs="Times New Roman"/>
        </w:rPr>
        <w:t>sh-LRP16#</w:t>
      </w:r>
      <w:r>
        <w:rPr>
          <w:rFonts w:ascii="Times New Roman" w:hAnsi="Times New Roman" w:cs="Times New Roman"/>
        </w:rPr>
        <w:t xml:space="preserve">2   </w:t>
      </w:r>
      <w:r>
        <w:rPr>
          <w:rFonts w:ascii="Times New Roman" w:hAnsi="Times New Roman" w:cs="Times New Roman"/>
        </w:rPr>
        <w:t>sh-LRP16#</w:t>
      </w:r>
      <w:r>
        <w:rPr>
          <w:rFonts w:ascii="Times New Roman" w:hAnsi="Times New Roman" w:cs="Times New Roman"/>
        </w:rPr>
        <w:t>3</w:t>
      </w:r>
    </w:p>
    <w:p w14:paraId="1AD52FF3" w14:textId="4BCBD4A4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5A96547" wp14:editId="3A3CC143">
            <wp:extent cx="2089150" cy="2872582"/>
            <wp:effectExtent l="0" t="0" r="635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2097890" cy="2884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F3D8E7" w14:textId="77777777" w:rsidR="00B8198E" w:rsidRDefault="00B8198E">
      <w:pPr>
        <w:rPr>
          <w:rFonts w:ascii="Times New Roman" w:hAnsi="Times New Roman" w:cs="Times New Roman"/>
        </w:rPr>
      </w:pPr>
    </w:p>
    <w:p w14:paraId="677C837E" w14:textId="77777777" w:rsidR="00B8198E" w:rsidRDefault="00B8198E">
      <w:pPr>
        <w:rPr>
          <w:rFonts w:ascii="Times New Roman" w:hAnsi="Times New Roman" w:cs="Times New Roman"/>
        </w:rPr>
      </w:pPr>
    </w:p>
    <w:p w14:paraId="286F6DBF" w14:textId="6BD50DBA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 xml:space="preserve">RP16    </w:t>
      </w:r>
      <w:r>
        <w:rPr>
          <w:rFonts w:ascii="Times New Roman" w:hAnsi="Times New Roman" w:cs="Times New Roman"/>
        </w:rPr>
        <w:t>From left to right: Control   Vector   sh-LRP16#1   sh-LRP16#2   sh-LRP16#3</w:t>
      </w:r>
    </w:p>
    <w:p w14:paraId="483B38F4" w14:textId="28E6A7B6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407FBC4" wp14:editId="2C1DE853">
            <wp:extent cx="2565400" cy="3155524"/>
            <wp:effectExtent l="0" t="0" r="635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84092" cy="317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BCC45D" w14:textId="77777777" w:rsidR="00B8198E" w:rsidRPr="00B8198E" w:rsidRDefault="00B8198E">
      <w:pPr>
        <w:rPr>
          <w:rFonts w:ascii="Times New Roman" w:hAnsi="Times New Roman" w:cs="Times New Roman" w:hint="eastAsia"/>
        </w:rPr>
      </w:pPr>
    </w:p>
    <w:p w14:paraId="553BE643" w14:textId="2BC657C6" w:rsidR="00B8198E" w:rsidRDefault="00B8198E">
      <w:pPr>
        <w:rPr>
          <w:rFonts w:ascii="Times New Roman" w:hAnsi="Times New Roman" w:cs="Times New Roman"/>
        </w:rPr>
      </w:pPr>
      <w:r w:rsidRPr="00D94828">
        <w:rPr>
          <w:rFonts w:ascii="Times New Roman" w:hAnsi="Times New Roman" w:cs="Times New Roman"/>
        </w:rPr>
        <w:t>Figure 5. Regulation of Hippo signaling pathway by silencing LRP16.</w:t>
      </w:r>
      <w:r w:rsidRPr="00B8198E">
        <w:rPr>
          <w:rFonts w:ascii="Times New Roman" w:hAnsi="Times New Roman" w:cs="Times New Roman"/>
        </w:rPr>
        <w:t xml:space="preserve"> </w:t>
      </w:r>
      <w:r w:rsidRPr="00D94828">
        <w:rPr>
          <w:rFonts w:ascii="Times New Roman" w:hAnsi="Times New Roman" w:cs="Times New Roman"/>
        </w:rPr>
        <w:t>(B) The protein expression of ERα and ERβ in estrogen receptor in LRP16 silenced TE-1 cells was analyzed by western blotting.</w:t>
      </w:r>
      <w:r w:rsidRPr="00B8198E">
        <w:rPr>
          <w:rFonts w:ascii="Times New Roman" w:hAnsi="Times New Roman" w:cs="Times New Roman"/>
        </w:rPr>
        <w:t xml:space="preserve"> </w:t>
      </w:r>
      <w:r w:rsidRPr="00D94828">
        <w:rPr>
          <w:rFonts w:ascii="Times New Roman" w:hAnsi="Times New Roman" w:cs="Times New Roman"/>
        </w:rPr>
        <w:t>(D) Western blotting analysis of YAP1 and MST1/2 in Hippo signaling pathway after silencing LRP16 in TE-1 cells.</w:t>
      </w:r>
    </w:p>
    <w:p w14:paraId="0505229B" w14:textId="2706B8A9" w:rsidR="00B8198E" w:rsidRDefault="00B8198E" w:rsidP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GAPDH   From left to right: Control Vector sh-LRP16#1 sh-LRP16#2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sh-LRP16#3</w:t>
      </w:r>
    </w:p>
    <w:p w14:paraId="7DA96A3F" w14:textId="676D85D5" w:rsidR="00B8198E" w:rsidRDefault="00B8198E" w:rsidP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FB43636" wp14:editId="747EC23E">
            <wp:extent cx="3155950" cy="3653190"/>
            <wp:effectExtent l="0" t="0" r="635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208484" cy="3714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t xml:space="preserve">   </w:t>
      </w:r>
    </w:p>
    <w:p w14:paraId="732215C0" w14:textId="67F33283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L</w:t>
      </w:r>
      <w:r>
        <w:rPr>
          <w:rFonts w:ascii="Times New Roman" w:hAnsi="Times New Roman" w:cs="Times New Roman"/>
        </w:rPr>
        <w:t>RP16    From left to right: Control Vector sh-LRP16#1 sh-LRP16#2</w:t>
      </w:r>
      <w:r w:rsidRPr="00B819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sh-LRP16#3</w:t>
      </w:r>
    </w:p>
    <w:p w14:paraId="5995039D" w14:textId="75D2A769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D6D6E9E" wp14:editId="027C0530">
            <wp:extent cx="3333750" cy="3324923"/>
            <wp:effectExtent l="0" t="0" r="0" b="889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0614" cy="3371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635703" w14:textId="2E45AE06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 w:hint="eastAsia"/>
        </w:rPr>
        <w:t>α</w:t>
      </w:r>
      <w:r>
        <w:rPr>
          <w:rFonts w:ascii="Times New Roman" w:hAnsi="Times New Roman" w:cs="Times New Roman"/>
        </w:rPr>
        <w:t xml:space="preserve">    From left to right: Control Vector sh-LRP16#1 sh-LRP16#2</w:t>
      </w:r>
      <w:r w:rsidRPr="00B819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sh-LRP16#3</w:t>
      </w:r>
    </w:p>
    <w:p w14:paraId="14BA4E86" w14:textId="5AFE0E5F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F7A289A" wp14:editId="7DAD6088">
            <wp:extent cx="3155950" cy="2532100"/>
            <wp:effectExtent l="0" t="0" r="635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70485" cy="2543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9E8B2" w14:textId="476440A8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ER</w:t>
      </w:r>
      <w:r>
        <w:rPr>
          <w:rFonts w:ascii="Times New Roman" w:hAnsi="Times New Roman" w:cs="Times New Roman" w:hint="eastAsia"/>
        </w:rPr>
        <w:t>β</w:t>
      </w:r>
      <w:r>
        <w:rPr>
          <w:rFonts w:ascii="Times New Roman" w:hAnsi="Times New Roman" w:cs="Times New Roman"/>
        </w:rPr>
        <w:t xml:space="preserve">    From left to right: Control Vector sh-LRP16#1 sh-LRP16#2</w:t>
      </w:r>
      <w:r w:rsidRPr="00B819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sh-LRP16#3</w:t>
      </w:r>
    </w:p>
    <w:p w14:paraId="17C38999" w14:textId="7ECB4583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736A800" wp14:editId="547F6EBA">
            <wp:extent cx="3732238" cy="2051050"/>
            <wp:effectExtent l="0" t="0" r="1905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7648" cy="207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DA8471" w14:textId="77A0CD7F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MST1/2</w:t>
      </w:r>
      <w:r>
        <w:rPr>
          <w:rFonts w:ascii="Times New Roman" w:hAnsi="Times New Roman" w:cs="Times New Roman"/>
        </w:rPr>
        <w:t xml:space="preserve">    From left to right: Control Vector sh-LRP16#1 sh-LRP16#2</w:t>
      </w:r>
      <w:r w:rsidRPr="00B819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sh-LRP16#3</w:t>
      </w:r>
    </w:p>
    <w:p w14:paraId="2461C3C8" w14:textId="0D5CF84A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ADE821" wp14:editId="1275D320">
            <wp:extent cx="3506257" cy="1384300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5356" cy="1411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A1030" w14:textId="49B815BD" w:rsidR="00B8198E" w:rsidRDefault="00B8198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YAP1</w:t>
      </w:r>
      <w:r>
        <w:rPr>
          <w:rFonts w:ascii="Times New Roman" w:hAnsi="Times New Roman" w:cs="Times New Roman"/>
        </w:rPr>
        <w:t xml:space="preserve">    From left to right: Control Vector sh-LRP16#1 sh-LRP16#2</w:t>
      </w:r>
      <w:r w:rsidRPr="00B819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sh-LRP16#3</w:t>
      </w:r>
    </w:p>
    <w:p w14:paraId="68756B17" w14:textId="66ED7283" w:rsidR="00B8198E" w:rsidRPr="00B8198E" w:rsidRDefault="00B8198E">
      <w:r>
        <w:rPr>
          <w:noProof/>
        </w:rPr>
        <w:drawing>
          <wp:inline distT="0" distB="0" distL="0" distR="0" wp14:anchorId="3E4EF743" wp14:editId="4C6B46C8">
            <wp:extent cx="1689100" cy="2322513"/>
            <wp:effectExtent l="0" t="0" r="6350" b="190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3642" cy="2328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8198E" w:rsidRPr="00B81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53B0"/>
    <w:rsid w:val="005E53B0"/>
    <w:rsid w:val="00B8198E"/>
    <w:rsid w:val="00DC2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040371"/>
  <w15:chartTrackingRefBased/>
  <w15:docId w15:val="{FB4D3146-906A-49E0-896E-009DD96BF3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tif"/><Relationship Id="rId5" Type="http://schemas.openxmlformats.org/officeDocument/2006/relationships/image" Target="media/image2.tif"/><Relationship Id="rId15" Type="http://schemas.openxmlformats.org/officeDocument/2006/relationships/theme" Target="theme/theme1.xml"/><Relationship Id="rId10" Type="http://schemas.openxmlformats.org/officeDocument/2006/relationships/image" Target="media/image7.tiff"/><Relationship Id="rId4" Type="http://schemas.openxmlformats.org/officeDocument/2006/relationships/image" Target="media/image1.tif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聪</dc:creator>
  <cp:keywords/>
  <dc:description/>
  <cp:lastModifiedBy>刘 聪</cp:lastModifiedBy>
  <cp:revision>1</cp:revision>
  <dcterms:created xsi:type="dcterms:W3CDTF">2021-10-31T04:53:00Z</dcterms:created>
  <dcterms:modified xsi:type="dcterms:W3CDTF">2021-10-31T09:49:00Z</dcterms:modified>
</cp:coreProperties>
</file>