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A6455" w14:textId="00BAF47A" w:rsidR="007A146C" w:rsidRDefault="007A146C" w:rsidP="007A146C">
      <w:pPr>
        <w:spacing w:line="360" w:lineRule="auto"/>
        <w:rPr>
          <w:rFonts w:ascii="Times New Roman" w:eastAsia="SimSun" w:hAnsi="Times New Roman" w:cs="Times New Roman"/>
          <w:color w:val="000000" w:themeColor="text1"/>
          <w:sz w:val="24"/>
        </w:rPr>
      </w:pPr>
    </w:p>
    <w:p w14:paraId="1467B42C" w14:textId="77777777" w:rsidR="007A146C" w:rsidRDefault="007A146C" w:rsidP="007A146C">
      <w:pPr>
        <w:spacing w:line="360" w:lineRule="auto"/>
        <w:rPr>
          <w:rFonts w:ascii="Times New Roman" w:eastAsia="SimSun" w:hAnsi="Times New Roman" w:cs="Times New Roman"/>
          <w:color w:val="000000" w:themeColor="text1"/>
          <w:sz w:val="24"/>
        </w:rPr>
      </w:pPr>
      <w:r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 xml:space="preserve">Supplementary Fig. 1 </w:t>
      </w:r>
      <w:r>
        <w:rPr>
          <w:rFonts w:ascii="Times New Roman" w:eastAsia="SimSun" w:hAnsi="Times New Roman" w:cs="Times New Roman"/>
          <w:color w:val="000000" w:themeColor="text1"/>
          <w:sz w:val="24"/>
        </w:rPr>
        <w:t>Study flow chart. A total of 269 neonates were screened, and 248 were included in the final analysis.</w:t>
      </w:r>
    </w:p>
    <w:p w14:paraId="6977C4AA" w14:textId="77777777" w:rsidR="007A146C" w:rsidRDefault="007A146C" w:rsidP="007A146C">
      <w:pPr>
        <w:spacing w:line="360" w:lineRule="auto"/>
        <w:rPr>
          <w:rFonts w:ascii="Times New Roman" w:eastAsia="SimSun" w:hAnsi="Times New Roman" w:cs="Times New Roman"/>
          <w:color w:val="000000" w:themeColor="text1"/>
          <w:sz w:val="24"/>
        </w:rPr>
      </w:pPr>
      <w:r>
        <w:rPr>
          <w:rFonts w:ascii="Times New Roman" w:eastAsia="SimSun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7751768D" wp14:editId="0B3E0533">
            <wp:extent cx="5266055" cy="4368165"/>
            <wp:effectExtent l="0" t="0" r="1270" b="3810"/>
            <wp:docPr id="8" name="图片 8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upplementary 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36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08EF1" w14:textId="77777777" w:rsidR="007A146C" w:rsidRDefault="007A146C" w:rsidP="007A146C">
      <w:pPr>
        <w:spacing w:line="360" w:lineRule="auto"/>
        <w:rPr>
          <w:rFonts w:ascii="Times New Roman" w:eastAsia="SimSun" w:hAnsi="Times New Roman" w:cs="Times New Roman"/>
          <w:color w:val="000000" w:themeColor="text1"/>
          <w:sz w:val="24"/>
        </w:rPr>
      </w:pPr>
      <w:r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 xml:space="preserve">Supplementary Fig. 2 </w:t>
      </w:r>
      <w:r>
        <w:rPr>
          <w:rFonts w:ascii="Times New Roman" w:eastAsia="SimSun" w:hAnsi="Times New Roman" w:cs="Times New Roman"/>
          <w:color w:val="000000" w:themeColor="text1"/>
          <w:sz w:val="24"/>
        </w:rPr>
        <w:t>LASSO logistic regression for predictor selection. A, LASSO coefficient profiles of candidate predictors. B, Ten-fold cross-validation for selection of the tuning parameter λ. Vertical dotted lines indicate λ.min and λ.1se.</w:t>
      </w:r>
    </w:p>
    <w:p w14:paraId="20387D95" w14:textId="77777777" w:rsidR="007A146C" w:rsidRDefault="007A146C" w:rsidP="007A146C">
      <w:pPr>
        <w:spacing w:line="360" w:lineRule="auto"/>
        <w:rPr>
          <w:rFonts w:ascii="Times New Roman" w:eastAsia="SimSun" w:hAnsi="Times New Roman" w:cs="Times New Roman"/>
          <w:color w:val="000000" w:themeColor="text1"/>
          <w:sz w:val="24"/>
        </w:rPr>
      </w:pPr>
      <w:r>
        <w:rPr>
          <w:rFonts w:ascii="Times New Roman" w:eastAsia="SimSun" w:hAnsi="Times New Roman" w:cs="Times New Roman" w:hint="eastAsia"/>
          <w:noProof/>
          <w:color w:val="000000" w:themeColor="text1"/>
          <w:sz w:val="24"/>
        </w:rPr>
        <w:lastRenderedPageBreak/>
        <w:drawing>
          <wp:inline distT="0" distB="0" distL="114300" distR="114300" wp14:anchorId="655A204F" wp14:editId="4D966C09">
            <wp:extent cx="5268595" cy="2366645"/>
            <wp:effectExtent l="0" t="0" r="8255" b="5080"/>
            <wp:docPr id="9" name="图片 9" descr="Supplementary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upplementary Fig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6824A" w14:textId="77777777" w:rsidR="007A146C" w:rsidRDefault="007A146C" w:rsidP="007A146C">
      <w:pPr>
        <w:spacing w:line="360" w:lineRule="auto"/>
        <w:ind w:left="720" w:hangingChars="300" w:hanging="720"/>
        <w:rPr>
          <w:rFonts w:ascii="Times New Roman" w:eastAsia="SimSun" w:hAnsi="Times New Roman" w:cs="Times New Roman"/>
          <w:color w:val="000000" w:themeColor="text1"/>
          <w:sz w:val="24"/>
        </w:rPr>
      </w:pPr>
    </w:p>
    <w:p w14:paraId="38FE67A3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46C"/>
    <w:rsid w:val="00066677"/>
    <w:rsid w:val="00153A17"/>
    <w:rsid w:val="001A37F3"/>
    <w:rsid w:val="003A4E89"/>
    <w:rsid w:val="00556784"/>
    <w:rsid w:val="007A146C"/>
    <w:rsid w:val="008B07A6"/>
    <w:rsid w:val="00987B63"/>
    <w:rsid w:val="00A234E6"/>
    <w:rsid w:val="00AF2F8B"/>
    <w:rsid w:val="00D31E7D"/>
    <w:rsid w:val="00DF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D58D8"/>
  <w15:chartTrackingRefBased/>
  <w15:docId w15:val="{C9A5032A-B22A-4662-BAA1-D2B0E8E3F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7A146C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146C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146C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146C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146C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46C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46C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46C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46C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46C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1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1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14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14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4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4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4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4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4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146C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A1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46C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A1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146C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A14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146C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A14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146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14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14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2026-07-06T10:17:00Z</dcterms:created>
  <dcterms:modified xsi:type="dcterms:W3CDTF">2026-07-06T10:25:00Z</dcterms:modified>
</cp:coreProperties>
</file>