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50D9BA" w14:textId="6611F737" w:rsidR="005B0E88" w:rsidRPr="008A1F37" w:rsidRDefault="00EF6330" w:rsidP="00EF6330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Cs w:val="20"/>
          <w:lang w:val="en-GB"/>
        </w:rPr>
      </w:pPr>
      <w:r w:rsidRPr="00EF6330">
        <w:rPr>
          <w:rFonts w:cs="Times New Roman"/>
          <w:b/>
          <w:bCs/>
          <w:szCs w:val="20"/>
          <w:lang w:val="en-GB"/>
        </w:rPr>
        <w:t xml:space="preserve">Table 1. </w:t>
      </w:r>
      <w:r w:rsidR="00B0350B">
        <w:rPr>
          <w:rFonts w:cs="Times New Roman"/>
          <w:b/>
          <w:bCs/>
          <w:szCs w:val="20"/>
        </w:rPr>
        <w:t>S</w:t>
      </w:r>
      <w:r w:rsidR="00B0350B" w:rsidRPr="00B0350B">
        <w:rPr>
          <w:rFonts w:cs="Times New Roman"/>
          <w:b/>
          <w:bCs/>
          <w:szCs w:val="20"/>
        </w:rPr>
        <w:t>usceptibility</w:t>
      </w:r>
      <w:r>
        <w:rPr>
          <w:rFonts w:cs="Times New Roman"/>
          <w:b/>
          <w:bCs/>
          <w:szCs w:val="20"/>
          <w:lang w:val="en-GB"/>
        </w:rPr>
        <w:t xml:space="preserve"> </w:t>
      </w:r>
      <w:r w:rsidR="003C64D8">
        <w:rPr>
          <w:rFonts w:cs="Times New Roman"/>
          <w:b/>
          <w:bCs/>
          <w:szCs w:val="20"/>
          <w:lang w:val="en-GB"/>
        </w:rPr>
        <w:t xml:space="preserve">range </w:t>
      </w:r>
      <w:r>
        <w:rPr>
          <w:rFonts w:cs="Times New Roman"/>
          <w:b/>
          <w:bCs/>
          <w:szCs w:val="20"/>
          <w:lang w:val="en-GB"/>
        </w:rPr>
        <w:t xml:space="preserve">for each of the antibiotics </w:t>
      </w:r>
      <w:r w:rsidRPr="00EF6330">
        <w:rPr>
          <w:rFonts w:cs="Times New Roman"/>
          <w:b/>
          <w:bCs/>
          <w:szCs w:val="20"/>
          <w:lang w:val="en-GB"/>
        </w:rPr>
        <w:t xml:space="preserve">based on </w:t>
      </w:r>
      <w:r w:rsidR="00B0350B" w:rsidRPr="00B0350B">
        <w:rPr>
          <w:rFonts w:cs="Times New Roman"/>
          <w:b/>
          <w:bCs/>
          <w:szCs w:val="20"/>
        </w:rPr>
        <w:t>planktonic population (MIC) and as a biofilm population (MBEC) derived by the</w:t>
      </w:r>
      <w:r w:rsidR="00B0350B">
        <w:rPr>
          <w:rFonts w:cs="Times New Roman"/>
          <w:b/>
          <w:bCs/>
          <w:szCs w:val="20"/>
        </w:rPr>
        <w:t xml:space="preserve"> </w:t>
      </w:r>
      <w:proofErr w:type="spellStart"/>
      <w:r w:rsidR="00B0350B" w:rsidRPr="00B0350B">
        <w:rPr>
          <w:rFonts w:cs="Times New Roman"/>
          <w:b/>
          <w:bCs/>
          <w:szCs w:val="20"/>
        </w:rPr>
        <w:t>fluorometric</w:t>
      </w:r>
      <w:proofErr w:type="spellEnd"/>
      <w:r w:rsidR="00B0350B" w:rsidRPr="00B0350B">
        <w:rPr>
          <w:rFonts w:cs="Times New Roman"/>
          <w:b/>
          <w:bCs/>
          <w:szCs w:val="20"/>
        </w:rPr>
        <w:t xml:space="preserve">-based assay and </w:t>
      </w:r>
      <w:r w:rsidR="00B0350B" w:rsidRPr="00B0350B">
        <w:rPr>
          <w:rFonts w:cs="Times New Roman"/>
          <w:b/>
          <w:bCs/>
          <w:szCs w:val="20"/>
          <w:lang w:val="en-GB"/>
        </w:rPr>
        <w:t>Calgary Biofilm Device</w:t>
      </w:r>
    </w:p>
    <w:p w14:paraId="09BD5F6F" w14:textId="77777777" w:rsidR="005B0E88" w:rsidRPr="006744ED" w:rsidRDefault="005B0E88" w:rsidP="005B0E88">
      <w:pPr>
        <w:tabs>
          <w:tab w:val="left" w:pos="3202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  <w:r w:rsidRPr="006744ED">
        <w:rPr>
          <w:rFonts w:cs="Times New Roman"/>
          <w:b/>
          <w:sz w:val="20"/>
          <w:szCs w:val="20"/>
          <w:lang w:val="en-GB"/>
        </w:rPr>
        <w:tab/>
      </w:r>
    </w:p>
    <w:p w14:paraId="4102D4E7" w14:textId="47324874" w:rsidR="005B0E88" w:rsidRPr="006744ED" w:rsidRDefault="0069767A" w:rsidP="005B0E88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B0045C" wp14:editId="36BC4BEA">
                <wp:simplePos x="0" y="0"/>
                <wp:positionH relativeFrom="column">
                  <wp:posOffset>2645410</wp:posOffset>
                </wp:positionH>
                <wp:positionV relativeFrom="paragraph">
                  <wp:posOffset>165735</wp:posOffset>
                </wp:positionV>
                <wp:extent cx="20320" cy="3513455"/>
                <wp:effectExtent l="19050" t="0" r="55880" b="4889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0" cy="3513455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67866B"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8.3pt,13.05pt" to="209.9pt,28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" strokecolor="window" strokeweight="4.5pt">
                <v:stroke joinstyle="miter"/>
              </v:line>
            </w:pict>
          </mc:Fallback>
        </mc:AlternateContent>
      </w:r>
      <w:r w:rsidR="005B0E88" w:rsidRPr="006744ED">
        <w:rPr>
          <w:rFonts w:cs="Times New Roman"/>
          <w:b/>
          <w:sz w:val="20"/>
          <w:szCs w:val="20"/>
          <w:lang w:val="en-GB"/>
        </w:rPr>
        <w:t xml:space="preserve">Antimicrobial </w:t>
      </w:r>
    </w:p>
    <w:p w14:paraId="24AE88DF" w14:textId="5E91D926" w:rsidR="005B0E88" w:rsidRPr="006744ED" w:rsidRDefault="0069767A" w:rsidP="005B0E88">
      <w:pPr>
        <w:autoSpaceDE w:val="0"/>
        <w:autoSpaceDN w:val="0"/>
        <w:adjustRightInd w:val="0"/>
        <w:spacing w:after="0" w:line="240" w:lineRule="auto"/>
        <w:ind w:right="13"/>
        <w:rPr>
          <w:rFonts w:cs="Times New Roman"/>
          <w:b/>
          <w:sz w:val="20"/>
          <w:szCs w:val="20"/>
          <w:vertAlign w:val="superscript"/>
          <w:lang w:val="en-GB"/>
        </w:rPr>
      </w:pP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5F05F" wp14:editId="525C347D">
                <wp:simplePos x="0" y="0"/>
                <wp:positionH relativeFrom="column">
                  <wp:posOffset>5225415</wp:posOffset>
                </wp:positionH>
                <wp:positionV relativeFrom="paragraph">
                  <wp:posOffset>10046</wp:posOffset>
                </wp:positionV>
                <wp:extent cx="20320" cy="3513455"/>
                <wp:effectExtent l="19050" t="0" r="55880" b="488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0" cy="3513455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2F0C75" id="Straight Connector 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1.45pt,.8pt" to="413.05pt,27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" strokecolor="window" strokeweight="4.5pt">
                <v:stroke joinstyle="miter"/>
              </v:line>
            </w:pict>
          </mc:Fallback>
        </mc:AlternateContent>
      </w:r>
      <w:r w:rsidR="005B0E88" w:rsidRPr="006744ED">
        <w:rPr>
          <w:rFonts w:cs="Times New Roman"/>
          <w:b/>
          <w:sz w:val="20"/>
          <w:szCs w:val="20"/>
          <w:lang w:val="en-GB"/>
        </w:rPr>
        <w:t xml:space="preserve">   </w:t>
      </w:r>
      <w:proofErr w:type="gramStart"/>
      <w:r w:rsidR="005B0E88" w:rsidRPr="006744ED">
        <w:rPr>
          <w:rFonts w:cs="Times New Roman"/>
          <w:b/>
          <w:sz w:val="20"/>
          <w:szCs w:val="20"/>
          <w:lang w:val="en-GB"/>
        </w:rPr>
        <w:t>agents</w:t>
      </w:r>
      <w:proofErr w:type="gramEnd"/>
      <w:r w:rsidR="005B0E88" w:rsidRPr="006744ED">
        <w:rPr>
          <w:rFonts w:cs="Times New Roman"/>
          <w:b/>
          <w:sz w:val="20"/>
          <w:szCs w:val="20"/>
          <w:lang w:val="en-GB"/>
        </w:rPr>
        <w:tab/>
      </w:r>
      <w:r w:rsidR="005B0E88" w:rsidRPr="006744ED">
        <w:rPr>
          <w:rFonts w:cs="Times New Roman"/>
          <w:b/>
          <w:sz w:val="20"/>
          <w:szCs w:val="20"/>
          <w:lang w:val="en-GB"/>
        </w:rPr>
        <w:tab/>
      </w:r>
      <w:r w:rsidR="005B0E88" w:rsidRPr="006744ED">
        <w:rPr>
          <w:rFonts w:cs="Times New Roman"/>
          <w:b/>
          <w:sz w:val="20"/>
          <w:szCs w:val="20"/>
          <w:lang w:val="en-GB"/>
        </w:rPr>
        <w:tab/>
      </w:r>
      <w:r w:rsidR="00F25388">
        <w:rPr>
          <w:rFonts w:cs="Times New Roman"/>
          <w:b/>
          <w:sz w:val="20"/>
          <w:szCs w:val="20"/>
          <w:lang w:val="en-GB"/>
        </w:rPr>
        <w:t>Broth Micro dilution</w:t>
      </w:r>
      <w:r w:rsidR="00F25388">
        <w:rPr>
          <w:rFonts w:cs="Times New Roman"/>
          <w:b/>
          <w:sz w:val="20"/>
          <w:szCs w:val="20"/>
          <w:lang w:val="en-GB"/>
        </w:rPr>
        <w:tab/>
      </w:r>
      <w:r w:rsidR="00F25388">
        <w:rPr>
          <w:rFonts w:cs="Times New Roman"/>
          <w:b/>
          <w:sz w:val="20"/>
          <w:szCs w:val="20"/>
          <w:lang w:val="en-GB"/>
        </w:rPr>
        <w:tab/>
        <w:t xml:space="preserve">      </w:t>
      </w:r>
      <w:r w:rsidR="00B0350B">
        <w:rPr>
          <w:rFonts w:cs="Times New Roman"/>
          <w:b/>
          <w:bCs/>
          <w:sz w:val="20"/>
          <w:szCs w:val="20"/>
        </w:rPr>
        <w:t>F</w:t>
      </w:r>
      <w:r w:rsidR="00B0350B" w:rsidRPr="00B0350B">
        <w:rPr>
          <w:rFonts w:cs="Times New Roman"/>
          <w:b/>
          <w:bCs/>
          <w:sz w:val="20"/>
          <w:szCs w:val="20"/>
        </w:rPr>
        <w:t>luorometric-based assay</w:t>
      </w:r>
      <w:r w:rsidR="005B0E88" w:rsidRPr="006744ED">
        <w:rPr>
          <w:rFonts w:cs="Times New Roman"/>
          <w:b/>
          <w:sz w:val="20"/>
          <w:szCs w:val="20"/>
          <w:lang w:val="en-GB"/>
        </w:rPr>
        <w:tab/>
        <w:t xml:space="preserve">      </w:t>
      </w:r>
      <w:r w:rsidR="003C64D8">
        <w:rPr>
          <w:rFonts w:cs="Times New Roman"/>
          <w:b/>
          <w:sz w:val="20"/>
          <w:szCs w:val="20"/>
          <w:lang w:val="en-GB"/>
        </w:rPr>
        <w:t xml:space="preserve">    </w:t>
      </w:r>
      <w:r w:rsidR="00B0350B" w:rsidRPr="00B0350B">
        <w:rPr>
          <w:rFonts w:cs="Times New Roman"/>
          <w:b/>
          <w:bCs/>
          <w:sz w:val="20"/>
          <w:szCs w:val="20"/>
          <w:lang w:val="en-GB"/>
        </w:rPr>
        <w:t>Calgary Biofilm Device</w:t>
      </w:r>
    </w:p>
    <w:p w14:paraId="56C59C84" w14:textId="436330A6" w:rsidR="005B0E88" w:rsidRPr="006744ED" w:rsidRDefault="00F25388" w:rsidP="005B0E8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1440"/>
        <w:rPr>
          <w:rFonts w:cs="Times New Roman"/>
          <w:b/>
          <w:sz w:val="20"/>
          <w:szCs w:val="20"/>
          <w:vertAlign w:val="superscript"/>
          <w:lang w:val="en-GB"/>
        </w:rPr>
      </w:pPr>
      <w:r w:rsidRPr="00F25388">
        <w:rPr>
          <w:rFonts w:cs="Times New Roman"/>
          <w:b/>
          <w:sz w:val="20"/>
          <w:szCs w:val="20"/>
          <w:lang w:val="en-GB"/>
        </w:rPr>
        <w:t xml:space="preserve"> </w:t>
      </w:r>
      <w:r w:rsidR="009955DF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>MIC</w:t>
      </w:r>
      <w:r w:rsidRPr="00317D50">
        <w:rPr>
          <w:vertAlign w:val="superscript"/>
          <w:lang w:val="en-GB"/>
        </w:rPr>
        <w:t>†</w:t>
      </w:r>
      <w:r w:rsidR="005B0E88" w:rsidRPr="006744ED">
        <w:rPr>
          <w:rFonts w:cs="Times New Roman"/>
          <w:b/>
          <w:sz w:val="20"/>
          <w:szCs w:val="20"/>
          <w:vertAlign w:val="superscript"/>
          <w:lang w:val="en-GB"/>
        </w:rPr>
        <w:tab/>
        <w:t xml:space="preserve"> </w:t>
      </w:r>
      <w:r w:rsidR="005B0E88" w:rsidRPr="006744ED">
        <w:rPr>
          <w:rFonts w:cs="Times New Roman"/>
          <w:b/>
          <w:sz w:val="20"/>
          <w:szCs w:val="20"/>
          <w:lang w:val="en-GB"/>
        </w:rPr>
        <w:t xml:space="preserve">            </w:t>
      </w:r>
      <w:r w:rsidR="0069767A">
        <w:rPr>
          <w:rFonts w:cs="Times New Roman"/>
          <w:b/>
          <w:sz w:val="20"/>
          <w:szCs w:val="20"/>
          <w:lang w:val="en-GB"/>
        </w:rPr>
        <w:tab/>
      </w:r>
      <w:r w:rsidR="0069767A">
        <w:rPr>
          <w:rFonts w:cs="Times New Roman"/>
          <w:b/>
          <w:sz w:val="20"/>
          <w:szCs w:val="20"/>
          <w:lang w:val="en-GB"/>
        </w:rPr>
        <w:tab/>
      </w:r>
      <w:r w:rsidR="00B0350B" w:rsidRPr="006744ED">
        <w:rPr>
          <w:rFonts w:cs="Times New Roman"/>
          <w:b/>
          <w:sz w:val="20"/>
          <w:szCs w:val="20"/>
          <w:lang w:val="en-GB"/>
        </w:rPr>
        <w:t>MBEC-50</w:t>
      </w:r>
      <w:r w:rsidR="00B0350B" w:rsidRPr="00317D50">
        <w:rPr>
          <w:vertAlign w:val="superscript"/>
          <w:lang w:val="en-GB"/>
        </w:rPr>
        <w:t>‡</w:t>
      </w:r>
      <w:r>
        <w:rPr>
          <w:vertAlign w:val="superscript"/>
          <w:lang w:val="en-GB"/>
        </w:rPr>
        <w:t xml:space="preserve"> </w:t>
      </w:r>
      <w:r w:rsidR="0069767A">
        <w:rPr>
          <w:rFonts w:cs="Times New Roman"/>
          <w:b/>
          <w:sz w:val="20"/>
          <w:szCs w:val="20"/>
          <w:vertAlign w:val="superscript"/>
          <w:lang w:val="en-GB"/>
        </w:rPr>
        <w:tab/>
        <w:t xml:space="preserve"> </w:t>
      </w:r>
      <w:r w:rsidR="0069767A">
        <w:rPr>
          <w:rFonts w:cs="Times New Roman"/>
          <w:b/>
          <w:sz w:val="20"/>
          <w:szCs w:val="20"/>
          <w:vertAlign w:val="superscript"/>
          <w:lang w:val="en-GB"/>
        </w:rPr>
        <w:tab/>
      </w:r>
      <w:r w:rsidR="00B0350B" w:rsidRPr="006744ED">
        <w:rPr>
          <w:rFonts w:cs="Times New Roman"/>
          <w:b/>
          <w:sz w:val="20"/>
          <w:szCs w:val="20"/>
          <w:lang w:val="en-GB"/>
        </w:rPr>
        <w:t>MBEC-75</w:t>
      </w:r>
      <w:r w:rsidR="00B0350B" w:rsidRPr="00317D50">
        <w:rPr>
          <w:vertAlign w:val="superscript"/>
          <w:lang w:val="en-GB"/>
        </w:rPr>
        <w:t>‡</w:t>
      </w:r>
      <w:r w:rsidR="0069767A">
        <w:rPr>
          <w:rFonts w:cs="Times New Roman"/>
          <w:b/>
          <w:sz w:val="20"/>
          <w:szCs w:val="20"/>
          <w:lang w:val="en-GB"/>
        </w:rPr>
        <w:tab/>
      </w:r>
      <w:r w:rsidR="0069767A">
        <w:rPr>
          <w:rFonts w:cs="Times New Roman"/>
          <w:b/>
          <w:sz w:val="20"/>
          <w:szCs w:val="20"/>
          <w:lang w:val="en-GB"/>
        </w:rPr>
        <w:tab/>
      </w:r>
      <w:r w:rsidR="00B0350B" w:rsidRPr="006744ED">
        <w:rPr>
          <w:rFonts w:cs="Times New Roman"/>
          <w:b/>
          <w:sz w:val="20"/>
          <w:szCs w:val="20"/>
          <w:lang w:val="en-GB"/>
        </w:rPr>
        <w:t>MBEC</w:t>
      </w:r>
      <w:r w:rsidR="00B0350B" w:rsidRPr="00317D50">
        <w:rPr>
          <w:vertAlign w:val="superscript"/>
          <w:lang w:val="en-GB"/>
        </w:rPr>
        <w:t>‡</w:t>
      </w:r>
      <w:r w:rsidR="005B0E88" w:rsidRPr="006744ED">
        <w:rPr>
          <w:rFonts w:cs="Times New Roman"/>
          <w:b/>
          <w:sz w:val="20"/>
          <w:szCs w:val="20"/>
          <w:lang w:val="en-GB"/>
        </w:rPr>
        <w:tab/>
      </w:r>
    </w:p>
    <w:p w14:paraId="7612550F" w14:textId="77777777" w:rsidR="005B0E88" w:rsidRPr="006744ED" w:rsidRDefault="005B0E88" w:rsidP="005B0E88">
      <w:pPr>
        <w:tabs>
          <w:tab w:val="left" w:pos="2076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  <w:r w:rsidRPr="006744ED">
        <w:rPr>
          <w:rFonts w:cs="Times New Roman"/>
          <w:b/>
          <w:sz w:val="20"/>
          <w:szCs w:val="20"/>
          <w:lang w:val="en-GB"/>
        </w:rPr>
        <w:tab/>
      </w:r>
    </w:p>
    <w:p w14:paraId="385609E0" w14:textId="7EEC7138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t>Gentamicin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  <w:t xml:space="preserve">0.25 - </w:t>
      </w:r>
      <w:r w:rsidR="009955DF" w:rsidRPr="009955DF">
        <w:rPr>
          <w:rFonts w:cs="Times New Roman"/>
          <w:sz w:val="20"/>
          <w:szCs w:val="20"/>
          <w:lang w:val="en-GB"/>
        </w:rPr>
        <w:t>16</w:t>
      </w:r>
      <w:r w:rsidR="00B0350B">
        <w:rPr>
          <w:rFonts w:cs="Times New Roman"/>
          <w:sz w:val="20"/>
          <w:szCs w:val="20"/>
          <w:lang w:val="en-GB"/>
        </w:rPr>
        <w:tab/>
        <w:t xml:space="preserve">    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3C64D8">
        <w:rPr>
          <w:rFonts w:cs="Times New Roman"/>
          <w:sz w:val="20"/>
          <w:szCs w:val="20"/>
          <w:lang w:val="en-GB"/>
        </w:rPr>
        <w:t>128</w:t>
      </w:r>
      <w:r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3C64D8">
        <w:rPr>
          <w:rFonts w:cs="Times New Roman"/>
          <w:sz w:val="20"/>
          <w:szCs w:val="20"/>
          <w:lang w:val="en-GB"/>
        </w:rPr>
        <w:t>4</w:t>
      </w:r>
      <w:r w:rsidR="0069767A">
        <w:rPr>
          <w:rFonts w:cs="Times New Roman"/>
          <w:sz w:val="20"/>
          <w:szCs w:val="20"/>
          <w:lang w:val="en-GB"/>
        </w:rPr>
        <w:t xml:space="preserve"> - </w:t>
      </w:r>
      <w:r w:rsidR="009955DF" w:rsidRPr="009955DF">
        <w:rPr>
          <w:rFonts w:cs="Times New Roman"/>
          <w:sz w:val="20"/>
          <w:szCs w:val="20"/>
          <w:lang w:val="en-GB"/>
        </w:rPr>
        <w:t>512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ab/>
      </w:r>
      <w:r w:rsidR="0069767A">
        <w:rPr>
          <w:rFonts w:cs="Times New Roman"/>
          <w:sz w:val="20"/>
          <w:szCs w:val="20"/>
          <w:vertAlign w:val="superscript"/>
          <w:lang w:val="en-GB"/>
        </w:rPr>
        <w:tab/>
      </w:r>
      <w:r w:rsidR="0069767A">
        <w:rPr>
          <w:rFonts w:cs="Times New Roman"/>
          <w:sz w:val="20"/>
          <w:szCs w:val="20"/>
          <w:vertAlign w:val="superscript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69767A" w:rsidRPr="009955DF">
        <w:rPr>
          <w:rFonts w:cs="Times New Roman"/>
          <w:sz w:val="20"/>
          <w:szCs w:val="20"/>
          <w:lang w:val="en-GB"/>
        </w:rPr>
        <w:t>512</w:t>
      </w:r>
    </w:p>
    <w:p w14:paraId="57C59FBB" w14:textId="77777777" w:rsidR="005B0E88" w:rsidRPr="006744ED" w:rsidRDefault="005B0E88" w:rsidP="005B0E8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538D9C1A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7AAA831C" w14:textId="22B471EC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t>Amikacin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  <w:t xml:space="preserve">0.25 - </w:t>
      </w:r>
      <w:r w:rsidR="009955DF" w:rsidRPr="009955DF">
        <w:rPr>
          <w:rFonts w:cs="Times New Roman"/>
          <w:sz w:val="20"/>
          <w:szCs w:val="20"/>
          <w:lang w:val="en-GB"/>
        </w:rPr>
        <w:t>64</w:t>
      </w:r>
      <w:r w:rsidRPr="006744ED">
        <w:rPr>
          <w:lang w:val="en-GB"/>
        </w:rPr>
        <w:tab/>
      </w:r>
      <w:r w:rsidR="00B0350B">
        <w:rPr>
          <w:sz w:val="20"/>
          <w:szCs w:val="20"/>
          <w:lang w:val="en-GB"/>
        </w:rPr>
        <w:t xml:space="preserve">    </w:t>
      </w:r>
      <w:r w:rsidRPr="006744ED">
        <w:rPr>
          <w:sz w:val="20"/>
          <w:szCs w:val="20"/>
          <w:lang w:val="en-GB"/>
        </w:rPr>
        <w:tab/>
      </w:r>
      <w:r w:rsidR="009955DF">
        <w:rPr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3C64D8">
        <w:rPr>
          <w:rFonts w:cs="Times New Roman"/>
          <w:sz w:val="20"/>
          <w:szCs w:val="20"/>
          <w:lang w:val="en-GB"/>
        </w:rPr>
        <w:t>256</w:t>
      </w:r>
      <w:r w:rsidRPr="006744ED">
        <w:rPr>
          <w:lang w:val="en-GB"/>
        </w:rPr>
        <w:tab/>
      </w:r>
      <w:r w:rsidR="0069767A">
        <w:rPr>
          <w:lang w:val="en-GB"/>
        </w:rPr>
        <w:tab/>
      </w:r>
      <w:r w:rsidR="0069767A">
        <w:rPr>
          <w:lang w:val="en-GB"/>
        </w:rPr>
        <w:tab/>
      </w:r>
      <w:r w:rsidR="003C64D8">
        <w:rPr>
          <w:sz w:val="20"/>
          <w:szCs w:val="20"/>
          <w:lang w:val="en-GB"/>
        </w:rPr>
        <w:t>2</w:t>
      </w:r>
      <w:r w:rsidR="0069767A">
        <w:rPr>
          <w:sz w:val="20"/>
          <w:szCs w:val="20"/>
          <w:lang w:val="en-GB"/>
        </w:rPr>
        <w:t xml:space="preserve"> - </w:t>
      </w:r>
      <w:r w:rsidR="009955DF" w:rsidRPr="009955DF">
        <w:rPr>
          <w:sz w:val="20"/>
          <w:szCs w:val="20"/>
          <w:lang w:val="en-GB"/>
        </w:rPr>
        <w:t>512</w:t>
      </w:r>
      <w:r w:rsidRPr="006744ED">
        <w:rPr>
          <w:sz w:val="20"/>
          <w:szCs w:val="20"/>
          <w:lang w:val="en-GB"/>
        </w:rPr>
        <w:tab/>
      </w:r>
      <w:r w:rsidR="0069767A">
        <w:rPr>
          <w:sz w:val="20"/>
          <w:szCs w:val="20"/>
          <w:lang w:val="en-GB"/>
        </w:rPr>
        <w:tab/>
      </w:r>
      <w:r w:rsidR="0069767A">
        <w:rPr>
          <w:sz w:val="20"/>
          <w:szCs w:val="20"/>
          <w:lang w:val="en-GB"/>
        </w:rPr>
        <w:tab/>
      </w:r>
      <w:r w:rsidR="0069767A">
        <w:rPr>
          <w:sz w:val="20"/>
          <w:szCs w:val="20"/>
          <w:lang w:val="en-GB"/>
        </w:rPr>
        <w:t xml:space="preserve">2 - </w:t>
      </w:r>
      <w:r w:rsidR="0069767A" w:rsidRPr="009955DF">
        <w:rPr>
          <w:sz w:val="20"/>
          <w:szCs w:val="20"/>
          <w:lang w:val="en-GB"/>
        </w:rPr>
        <w:t>512</w:t>
      </w:r>
    </w:p>
    <w:p w14:paraId="7A74B810" w14:textId="77777777" w:rsidR="005B0E88" w:rsidRPr="006744ED" w:rsidRDefault="005B0E88" w:rsidP="005B0E8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6AC6376B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5148FC94" w14:textId="6644571A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 w:rsidRPr="006744ED">
        <w:rPr>
          <w:rFonts w:cs="Times New Roman"/>
          <w:sz w:val="20"/>
          <w:szCs w:val="20"/>
          <w:lang w:val="en-GB"/>
        </w:rPr>
        <w:t>Ciprofloxaci</w:t>
      </w:r>
      <w:r>
        <w:rPr>
          <w:rFonts w:cs="Times New Roman"/>
          <w:sz w:val="20"/>
          <w:szCs w:val="20"/>
          <w:lang w:val="en-GB"/>
        </w:rPr>
        <w:t>n</w:t>
      </w:r>
      <w:r w:rsidR="00B0350B"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  <w:t xml:space="preserve">0.25 - </w:t>
      </w:r>
      <w:r w:rsidR="009955DF" w:rsidRPr="009955DF">
        <w:rPr>
          <w:rFonts w:cs="Times New Roman"/>
          <w:sz w:val="20"/>
          <w:szCs w:val="20"/>
          <w:lang w:val="en-GB"/>
        </w:rPr>
        <w:t>64</w:t>
      </w:r>
      <w:r w:rsidR="00B0350B">
        <w:rPr>
          <w:rFonts w:cs="Times New Roman"/>
          <w:sz w:val="20"/>
          <w:szCs w:val="20"/>
          <w:lang w:val="en-GB"/>
        </w:rPr>
        <w:tab/>
        <w:t xml:space="preserve">    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0.5 - </w:t>
      </w:r>
      <w:r w:rsidR="003C64D8">
        <w:rPr>
          <w:rFonts w:cs="Times New Roman"/>
          <w:sz w:val="20"/>
          <w:szCs w:val="20"/>
          <w:lang w:val="en-GB"/>
        </w:rPr>
        <w:t>128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  <w:t xml:space="preserve"> </w:t>
      </w:r>
      <w:r w:rsidR="0069767A">
        <w:rPr>
          <w:rFonts w:cs="Times New Roman"/>
          <w:sz w:val="20"/>
          <w:szCs w:val="20"/>
          <w:lang w:val="en-GB"/>
        </w:rPr>
        <w:tab/>
      </w:r>
      <w:r w:rsidR="003C64D8">
        <w:rPr>
          <w:rFonts w:cs="Times New Roman"/>
          <w:sz w:val="20"/>
          <w:szCs w:val="20"/>
          <w:lang w:val="en-GB"/>
        </w:rPr>
        <w:t>1</w:t>
      </w:r>
      <w:bookmarkStart w:id="0" w:name="_GoBack"/>
      <w:bookmarkEnd w:id="0"/>
      <w:r w:rsidR="0069767A">
        <w:rPr>
          <w:rFonts w:cs="Times New Roman"/>
          <w:sz w:val="20"/>
          <w:szCs w:val="20"/>
          <w:lang w:val="en-GB"/>
        </w:rPr>
        <w:t xml:space="preserve"> - </w:t>
      </w:r>
      <w:r w:rsidR="009955DF" w:rsidRPr="009955DF">
        <w:rPr>
          <w:rFonts w:cs="Times New Roman"/>
          <w:sz w:val="20"/>
          <w:szCs w:val="20"/>
          <w:lang w:val="en-GB"/>
        </w:rPr>
        <w:t>512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0.5 - </w:t>
      </w:r>
      <w:r w:rsidR="0069767A" w:rsidRPr="009955DF">
        <w:rPr>
          <w:rFonts w:cs="Times New Roman"/>
          <w:sz w:val="20"/>
          <w:szCs w:val="20"/>
          <w:lang w:val="en-GB"/>
        </w:rPr>
        <w:t>512</w:t>
      </w:r>
      <w:r w:rsidR="0069767A">
        <w:rPr>
          <w:rFonts w:cs="Times New Roman"/>
          <w:sz w:val="20"/>
          <w:szCs w:val="20"/>
          <w:lang w:val="en-GB"/>
        </w:rPr>
        <w:tab/>
      </w:r>
    </w:p>
    <w:p w14:paraId="780EAB94" w14:textId="77777777" w:rsidR="005B0E88" w:rsidRPr="006744ED" w:rsidRDefault="005B0E88" w:rsidP="005B0E8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65D94998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5BE93DBC" w14:textId="2DB7A075" w:rsidR="005B0E88" w:rsidRPr="006744ED" w:rsidRDefault="009955DF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proofErr w:type="spellStart"/>
      <w:r>
        <w:rPr>
          <w:rFonts w:cs="Times New Roman"/>
          <w:sz w:val="20"/>
          <w:szCs w:val="20"/>
          <w:lang w:val="en-GB"/>
        </w:rPr>
        <w:t>Meropenem</w:t>
      </w:r>
      <w:proofErr w:type="spellEnd"/>
      <w:r w:rsidR="005B0E88"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 xml:space="preserve">0.25 - </w:t>
      </w:r>
      <w:r w:rsidR="003C64D8">
        <w:rPr>
          <w:rFonts w:cs="Times New Roman"/>
          <w:sz w:val="20"/>
          <w:szCs w:val="20"/>
          <w:lang w:val="en-GB"/>
        </w:rPr>
        <w:t>64</w:t>
      </w:r>
      <w:r>
        <w:rPr>
          <w:rFonts w:cs="Times New Roman"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3C64D8">
        <w:rPr>
          <w:rFonts w:cs="Times New Roman"/>
          <w:sz w:val="20"/>
          <w:szCs w:val="20"/>
          <w:lang w:val="en-GB"/>
        </w:rPr>
        <w:t>256</w:t>
      </w:r>
      <w:r w:rsidR="005B0E88">
        <w:rPr>
          <w:rFonts w:cs="Times New Roman"/>
          <w:sz w:val="20"/>
          <w:szCs w:val="20"/>
          <w:lang w:val="en-GB"/>
        </w:rPr>
        <w:t xml:space="preserve"> </w:t>
      </w:r>
      <w:r w:rsidR="005B0E88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  <w:t xml:space="preserve">2 - </w:t>
      </w:r>
      <w:r w:rsidRPr="009955DF">
        <w:rPr>
          <w:rFonts w:cs="Times New Roman"/>
          <w:sz w:val="20"/>
          <w:szCs w:val="20"/>
          <w:lang w:val="en-GB"/>
        </w:rPr>
        <w:t xml:space="preserve">512 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69767A" w:rsidRPr="009955DF">
        <w:rPr>
          <w:rFonts w:cs="Times New Roman"/>
          <w:sz w:val="20"/>
          <w:szCs w:val="20"/>
          <w:lang w:val="en-GB"/>
        </w:rPr>
        <w:t>512</w:t>
      </w:r>
    </w:p>
    <w:p w14:paraId="1DF23642" w14:textId="77777777" w:rsidR="005B0E88" w:rsidRPr="006744ED" w:rsidRDefault="005B0E88" w:rsidP="005B0E8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70183719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6C06B1F7" w14:textId="2689DE8A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proofErr w:type="spellStart"/>
      <w:r>
        <w:rPr>
          <w:rFonts w:cs="Times New Roman"/>
          <w:sz w:val="20"/>
          <w:szCs w:val="20"/>
          <w:lang w:val="en-GB"/>
        </w:rPr>
        <w:t>Colistin</w:t>
      </w:r>
      <w:proofErr w:type="spellEnd"/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  <w:t xml:space="preserve">0.25 - </w:t>
      </w:r>
      <w:r w:rsidR="009955DF" w:rsidRPr="009955DF">
        <w:rPr>
          <w:rFonts w:cs="Times New Roman"/>
          <w:sz w:val="20"/>
          <w:szCs w:val="20"/>
          <w:lang w:val="en-GB"/>
        </w:rPr>
        <w:t>32</w:t>
      </w:r>
      <w:r w:rsidR="00B0350B">
        <w:rPr>
          <w:rFonts w:cs="Times New Roman"/>
          <w:sz w:val="20"/>
          <w:szCs w:val="20"/>
          <w:lang w:val="en-GB"/>
        </w:rPr>
        <w:tab/>
        <w:t xml:space="preserve">    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1 - </w:t>
      </w:r>
      <w:r w:rsidR="00865D53">
        <w:rPr>
          <w:rFonts w:cs="Times New Roman"/>
          <w:sz w:val="20"/>
          <w:szCs w:val="20"/>
          <w:lang w:val="en-GB"/>
        </w:rPr>
        <w:t>128</w:t>
      </w:r>
      <w:r w:rsidR="009955DF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  <w:t xml:space="preserve">1 - </w:t>
      </w:r>
      <w:r w:rsidR="00865D53">
        <w:rPr>
          <w:rFonts w:cs="Times New Roman"/>
          <w:sz w:val="20"/>
          <w:szCs w:val="20"/>
          <w:lang w:val="en-GB"/>
        </w:rPr>
        <w:t>256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1 - </w:t>
      </w:r>
      <w:r w:rsidR="00865D53">
        <w:rPr>
          <w:rFonts w:cs="Times New Roman"/>
          <w:sz w:val="20"/>
          <w:szCs w:val="20"/>
          <w:lang w:val="en-GB"/>
        </w:rPr>
        <w:t>256</w:t>
      </w:r>
    </w:p>
    <w:p w14:paraId="57E6428C" w14:textId="77777777" w:rsidR="005B0E88" w:rsidRPr="006744ED" w:rsidRDefault="005B0E88" w:rsidP="005B0E8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3793CB67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3BEF0064" w14:textId="122B0A62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proofErr w:type="spellStart"/>
      <w:r>
        <w:rPr>
          <w:rFonts w:cs="Times New Roman"/>
          <w:sz w:val="20"/>
          <w:szCs w:val="20"/>
          <w:lang w:val="en-GB"/>
        </w:rPr>
        <w:t>Fosfomycin</w:t>
      </w:r>
      <w:proofErr w:type="spellEnd"/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  <w:t xml:space="preserve">0.25 - </w:t>
      </w:r>
      <w:r w:rsidR="009955DF" w:rsidRPr="009955DF">
        <w:rPr>
          <w:rFonts w:cs="Times New Roman"/>
          <w:sz w:val="20"/>
          <w:szCs w:val="20"/>
          <w:lang w:val="en-GB"/>
        </w:rPr>
        <w:t>256</w:t>
      </w:r>
      <w:r w:rsidR="00B0350B">
        <w:rPr>
          <w:rFonts w:cs="Times New Roman"/>
          <w:sz w:val="20"/>
          <w:szCs w:val="20"/>
          <w:lang w:val="en-GB"/>
        </w:rPr>
        <w:t xml:space="preserve">     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9955DF" w:rsidRPr="009955DF">
        <w:rPr>
          <w:rFonts w:cs="Times New Roman"/>
          <w:sz w:val="20"/>
          <w:szCs w:val="20"/>
          <w:lang w:val="en-GB"/>
        </w:rPr>
        <w:t>512</w:t>
      </w:r>
      <w:r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  <w:t xml:space="preserve">2 - </w:t>
      </w:r>
      <w:r w:rsidR="009955DF" w:rsidRPr="009955DF">
        <w:rPr>
          <w:rFonts w:cs="Times New Roman"/>
          <w:sz w:val="20"/>
          <w:szCs w:val="20"/>
          <w:lang w:val="en-GB"/>
        </w:rPr>
        <w:t>512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 w:rsidRPr="0069767A">
        <w:rPr>
          <w:rFonts w:cs="Times New Roman"/>
          <w:sz w:val="20"/>
          <w:szCs w:val="20"/>
          <w:lang w:val="en-GB"/>
        </w:rPr>
        <w:t>2 - 512</w:t>
      </w:r>
    </w:p>
    <w:p w14:paraId="5AEECB3A" w14:textId="77777777" w:rsidR="005B0E88" w:rsidRPr="006744ED" w:rsidRDefault="005B0E88" w:rsidP="005B0E88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15F7542D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4C650F99" w14:textId="183A1890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t>Ceftazidime</w:t>
      </w:r>
      <w:r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  <w:t xml:space="preserve">0.25 - </w:t>
      </w:r>
      <w:r w:rsidR="009955DF" w:rsidRPr="009955DF">
        <w:rPr>
          <w:rFonts w:cs="Times New Roman"/>
          <w:sz w:val="20"/>
          <w:szCs w:val="20"/>
          <w:lang w:val="en-GB"/>
        </w:rPr>
        <w:t>128</w:t>
      </w:r>
      <w:r w:rsidR="009955DF">
        <w:rPr>
          <w:rFonts w:cs="Times New Roman"/>
          <w:sz w:val="20"/>
          <w:szCs w:val="20"/>
          <w:lang w:val="en-GB"/>
        </w:rPr>
        <w:tab/>
      </w:r>
      <w:r w:rsidR="009955DF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 xml:space="preserve">2 - </w:t>
      </w:r>
      <w:r w:rsidR="009955DF" w:rsidRPr="009955DF">
        <w:rPr>
          <w:rFonts w:cs="Times New Roman"/>
          <w:sz w:val="20"/>
          <w:szCs w:val="20"/>
          <w:lang w:val="en-GB"/>
        </w:rPr>
        <w:t>512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  <w:t xml:space="preserve">2 - </w:t>
      </w:r>
      <w:r w:rsidR="009955DF" w:rsidRPr="009955DF">
        <w:rPr>
          <w:rFonts w:cs="Times New Roman"/>
          <w:sz w:val="20"/>
          <w:szCs w:val="20"/>
          <w:lang w:val="en-GB"/>
        </w:rPr>
        <w:t>512</w:t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>
        <w:rPr>
          <w:rFonts w:cs="Times New Roman"/>
          <w:sz w:val="20"/>
          <w:szCs w:val="20"/>
          <w:lang w:val="en-GB"/>
        </w:rPr>
        <w:tab/>
      </w:r>
      <w:r w:rsidR="0069767A" w:rsidRPr="0069767A">
        <w:rPr>
          <w:rFonts w:cs="Times New Roman"/>
          <w:sz w:val="20"/>
          <w:szCs w:val="20"/>
          <w:lang w:val="en-GB"/>
        </w:rPr>
        <w:t>2 - 512</w:t>
      </w:r>
    </w:p>
    <w:p w14:paraId="5C1444D6" w14:textId="77777777" w:rsidR="005B0E88" w:rsidRPr="006744ED" w:rsidRDefault="005B0E88" w:rsidP="005B0E88">
      <w:pPr>
        <w:pBdr>
          <w:bottom w:val="single" w:sz="4" w:space="1" w:color="auto"/>
        </w:pBdr>
        <w:tabs>
          <w:tab w:val="left" w:pos="10010"/>
        </w:tabs>
        <w:autoSpaceDE w:val="0"/>
        <w:autoSpaceDN w:val="0"/>
        <w:adjustRightInd w:val="0"/>
        <w:spacing w:after="0" w:line="240" w:lineRule="auto"/>
        <w:ind w:firstLine="720"/>
        <w:rPr>
          <w:rFonts w:cs="Times New Roman"/>
          <w:b/>
          <w:sz w:val="20"/>
          <w:szCs w:val="20"/>
          <w:lang w:val="en-GB"/>
        </w:rPr>
      </w:pPr>
      <w:r>
        <w:rPr>
          <w:rFonts w:cs="Times New Roman"/>
          <w:b/>
          <w:sz w:val="20"/>
          <w:szCs w:val="20"/>
          <w:lang w:val="en-GB"/>
        </w:rPr>
        <w:tab/>
      </w:r>
    </w:p>
    <w:p w14:paraId="10A1A0EF" w14:textId="77777777" w:rsidR="005B0E88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</w:p>
    <w:p w14:paraId="23A7A67A" w14:textId="77777777" w:rsidR="005B0E88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</w:p>
    <w:p w14:paraId="66E519B5" w14:textId="7E93360B" w:rsidR="00B0350B" w:rsidRPr="006744ED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  <w:r w:rsidRPr="00317D50">
        <w:rPr>
          <w:vertAlign w:val="superscript"/>
          <w:lang w:val="en-GB"/>
        </w:rPr>
        <w:t>†</w:t>
      </w:r>
      <w:r w:rsidRPr="006744ED">
        <w:rPr>
          <w:rFonts w:cs="Times New Roman"/>
          <w:szCs w:val="24"/>
          <w:lang w:val="en-GB"/>
        </w:rPr>
        <w:t xml:space="preserve">Minimal inhibitory concentrations (MIC, </w:t>
      </w:r>
      <w:r>
        <w:rPr>
          <w:rFonts w:cs="Times New Roman"/>
          <w:szCs w:val="24"/>
          <w:lang w:val="en-GB"/>
        </w:rPr>
        <w:t>m</w:t>
      </w:r>
      <w:r w:rsidRPr="006744ED">
        <w:rPr>
          <w:rFonts w:cs="Times New Roman"/>
          <w:szCs w:val="24"/>
          <w:lang w:val="en-GB"/>
        </w:rPr>
        <w:t>g mL</w:t>
      </w:r>
      <w:r w:rsidRPr="006744ED">
        <w:rPr>
          <w:rFonts w:cs="Times New Roman"/>
          <w:szCs w:val="24"/>
          <w:vertAlign w:val="superscript"/>
          <w:lang w:val="en-GB"/>
        </w:rPr>
        <w:t>−1</w:t>
      </w:r>
      <w:r w:rsidRPr="006744ED">
        <w:rPr>
          <w:rFonts w:cs="Times New Roman"/>
          <w:szCs w:val="24"/>
          <w:lang w:val="en-GB"/>
        </w:rPr>
        <w:t>) of planktonic cells.</w:t>
      </w:r>
    </w:p>
    <w:p w14:paraId="2D2E6529" w14:textId="77777777" w:rsidR="005B0E88" w:rsidRDefault="005B0E8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  <w:r w:rsidRPr="006744ED">
        <w:rPr>
          <w:rFonts w:cs="Times New Roman"/>
          <w:szCs w:val="24"/>
          <w:vertAlign w:val="superscript"/>
          <w:lang w:val="en-GB"/>
        </w:rPr>
        <w:t>‡</w:t>
      </w:r>
      <w:r w:rsidRPr="006744ED">
        <w:rPr>
          <w:rFonts w:cs="Times New Roman"/>
          <w:szCs w:val="24"/>
          <w:lang w:val="en-GB"/>
        </w:rPr>
        <w:t xml:space="preserve">Minimal </w:t>
      </w:r>
      <w:r>
        <w:rPr>
          <w:rFonts w:cs="Times New Roman"/>
          <w:szCs w:val="24"/>
          <w:lang w:val="en-GB"/>
        </w:rPr>
        <w:t>b</w:t>
      </w:r>
      <w:r w:rsidRPr="006744ED">
        <w:rPr>
          <w:rFonts w:cs="Times New Roman"/>
          <w:szCs w:val="24"/>
          <w:lang w:val="en-GB"/>
        </w:rPr>
        <w:t xml:space="preserve">iofilm eradication concentrations (MBEC, </w:t>
      </w:r>
      <w:r>
        <w:rPr>
          <w:rFonts w:cs="Times New Roman"/>
          <w:szCs w:val="24"/>
          <w:lang w:val="en-GB"/>
        </w:rPr>
        <w:t>m</w:t>
      </w:r>
      <w:r w:rsidRPr="006744ED">
        <w:rPr>
          <w:rFonts w:cs="Times New Roman"/>
          <w:szCs w:val="24"/>
          <w:lang w:val="en-GB"/>
        </w:rPr>
        <w:t>g mL</w:t>
      </w:r>
      <w:r w:rsidRPr="006744ED">
        <w:rPr>
          <w:rFonts w:cs="Times New Roman"/>
          <w:szCs w:val="24"/>
          <w:vertAlign w:val="superscript"/>
          <w:lang w:val="en-GB"/>
        </w:rPr>
        <w:t>−1</w:t>
      </w:r>
      <w:r w:rsidRPr="006744ED">
        <w:rPr>
          <w:rFonts w:cs="Times New Roman"/>
          <w:szCs w:val="24"/>
          <w:lang w:val="en-GB"/>
        </w:rPr>
        <w:t>) were categorized as responsive reaching about 50% and 75% of the total non-viable cells within a given antibiotic concentration range.</w:t>
      </w:r>
    </w:p>
    <w:p w14:paraId="7946368B" w14:textId="77777777" w:rsidR="003C64D8" w:rsidRDefault="003C64D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</w:p>
    <w:p w14:paraId="15A7672A" w14:textId="77777777" w:rsidR="003C64D8" w:rsidRPr="006744ED" w:rsidRDefault="003C64D8" w:rsidP="005B0E88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</w:p>
    <w:p w14:paraId="069BB460" w14:textId="403EA344" w:rsidR="00B0350B" w:rsidRPr="008A1F37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Cs w:val="20"/>
          <w:lang w:val="en-GB"/>
        </w:rPr>
      </w:pPr>
      <w:r>
        <w:rPr>
          <w:rFonts w:cs="Times New Roman"/>
          <w:b/>
          <w:bCs/>
          <w:szCs w:val="20"/>
          <w:lang w:val="en-GB"/>
        </w:rPr>
        <w:lastRenderedPageBreak/>
        <w:t>Table 2</w:t>
      </w:r>
      <w:r w:rsidRPr="00EF6330">
        <w:rPr>
          <w:rFonts w:cs="Times New Roman"/>
          <w:b/>
          <w:bCs/>
          <w:szCs w:val="20"/>
          <w:lang w:val="en-GB"/>
        </w:rPr>
        <w:t>. Odds ratios with 95% CIs from ordinal mixed effect regression by susceptibility test ty</w:t>
      </w:r>
      <w:r>
        <w:rPr>
          <w:rFonts w:cs="Times New Roman"/>
          <w:b/>
          <w:bCs/>
          <w:szCs w:val="20"/>
          <w:lang w:val="en-GB"/>
        </w:rPr>
        <w:t xml:space="preserve">pes for each of the antibiotics </w:t>
      </w:r>
      <w:r w:rsidRPr="00EF6330">
        <w:rPr>
          <w:rFonts w:cs="Times New Roman"/>
          <w:b/>
          <w:bCs/>
          <w:szCs w:val="20"/>
          <w:lang w:val="en-GB"/>
        </w:rPr>
        <w:t>based on standardized (Z-score) concentrations</w:t>
      </w:r>
    </w:p>
    <w:p w14:paraId="1E638D63" w14:textId="77777777" w:rsidR="00B0350B" w:rsidRPr="006744ED" w:rsidRDefault="00B0350B" w:rsidP="00B0350B">
      <w:pPr>
        <w:tabs>
          <w:tab w:val="left" w:pos="3202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  <w:r w:rsidRPr="006744ED">
        <w:rPr>
          <w:rFonts w:cs="Times New Roman"/>
          <w:b/>
          <w:sz w:val="20"/>
          <w:szCs w:val="20"/>
          <w:lang w:val="en-GB"/>
        </w:rPr>
        <w:tab/>
      </w:r>
    </w:p>
    <w:p w14:paraId="6C33BF84" w14:textId="77777777" w:rsidR="00B0350B" w:rsidRPr="006744ED" w:rsidRDefault="00B0350B" w:rsidP="00B0350B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  <w:r w:rsidRPr="006744ED">
        <w:rPr>
          <w:rFonts w:cs="Times New Roman"/>
          <w:b/>
          <w:sz w:val="20"/>
          <w:szCs w:val="20"/>
          <w:lang w:val="en-GB"/>
        </w:rPr>
        <w:t xml:space="preserve">Antimicrobial </w:t>
      </w:r>
    </w:p>
    <w:p w14:paraId="18471FC5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ind w:right="13"/>
        <w:rPr>
          <w:rFonts w:cs="Times New Roman"/>
          <w:b/>
          <w:sz w:val="20"/>
          <w:szCs w:val="20"/>
          <w:vertAlign w:val="superscript"/>
          <w:lang w:val="en-GB"/>
        </w:rPr>
      </w:pPr>
      <w:r w:rsidRPr="006744ED">
        <w:rPr>
          <w:rFonts w:cs="Times New Roman"/>
          <w:b/>
          <w:sz w:val="20"/>
          <w:szCs w:val="20"/>
          <w:lang w:val="en-GB"/>
        </w:rPr>
        <w:t xml:space="preserve">   </w:t>
      </w:r>
      <w:proofErr w:type="gramStart"/>
      <w:r w:rsidRPr="006744ED">
        <w:rPr>
          <w:rFonts w:cs="Times New Roman"/>
          <w:b/>
          <w:sz w:val="20"/>
          <w:szCs w:val="20"/>
          <w:lang w:val="en-GB"/>
        </w:rPr>
        <w:t>agents</w:t>
      </w:r>
      <w:proofErr w:type="gramEnd"/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  <w:t>MIC</w:t>
      </w:r>
      <w:r w:rsidRPr="00317D50">
        <w:rPr>
          <w:vertAlign w:val="superscript"/>
          <w:lang w:val="en-GB"/>
        </w:rPr>
        <w:t>†</w:t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  <w:t xml:space="preserve">       </w:t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  <w:t>MBEC-50</w:t>
      </w:r>
      <w:r w:rsidRPr="00317D50">
        <w:rPr>
          <w:vertAlign w:val="superscript"/>
          <w:lang w:val="en-GB"/>
        </w:rPr>
        <w:t>‡</w:t>
      </w:r>
      <w:r w:rsidRPr="006744ED">
        <w:rPr>
          <w:rFonts w:cs="Times New Roman"/>
          <w:b/>
          <w:sz w:val="20"/>
          <w:szCs w:val="20"/>
          <w:lang w:val="en-GB"/>
        </w:rPr>
        <w:tab/>
        <w:t xml:space="preserve">                                    </w:t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  <w:t>MBEC-75</w:t>
      </w:r>
      <w:r w:rsidRPr="00317D50">
        <w:rPr>
          <w:vertAlign w:val="superscript"/>
          <w:lang w:val="en-GB"/>
        </w:rPr>
        <w:t>‡</w:t>
      </w:r>
    </w:p>
    <w:p w14:paraId="7B9A82EF" w14:textId="77777777" w:rsidR="00B0350B" w:rsidRPr="006744ED" w:rsidRDefault="00B0350B" w:rsidP="00B0350B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ind w:left="1440"/>
        <w:rPr>
          <w:rFonts w:cs="Times New Roman"/>
          <w:b/>
          <w:sz w:val="20"/>
          <w:szCs w:val="20"/>
          <w:vertAlign w:val="superscript"/>
          <w:lang w:val="en-GB"/>
        </w:rPr>
      </w:pP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DBA75B" wp14:editId="6EB046D7">
                <wp:simplePos x="0" y="0"/>
                <wp:positionH relativeFrom="column">
                  <wp:posOffset>2999740</wp:posOffset>
                </wp:positionH>
                <wp:positionV relativeFrom="paragraph">
                  <wp:posOffset>141605</wp:posOffset>
                </wp:positionV>
                <wp:extent cx="20549" cy="3513762"/>
                <wp:effectExtent l="19050" t="0" r="55880" b="4889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49" cy="3513762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A2DCEC" id="Straight Connector 1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6.2pt,11.15pt" to="237.8pt,2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" strokecolor="window" strokeweight="4.5pt">
                <v:stroke joinstyle="miter"/>
              </v:line>
            </w:pict>
          </mc:Fallback>
        </mc:AlternateContent>
      </w: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9A9ED0" wp14:editId="75CB8360">
                <wp:simplePos x="0" y="0"/>
                <wp:positionH relativeFrom="column">
                  <wp:posOffset>5694680</wp:posOffset>
                </wp:positionH>
                <wp:positionV relativeFrom="paragraph">
                  <wp:posOffset>94615</wp:posOffset>
                </wp:positionV>
                <wp:extent cx="20549" cy="3513762"/>
                <wp:effectExtent l="19050" t="0" r="55880" b="4889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49" cy="3513762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5820DE"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8.4pt,7.45pt" to="450pt,28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" strokecolor="window" strokeweight="4.5pt">
                <v:stroke joinstyle="miter"/>
              </v:line>
            </w:pict>
          </mc:Fallback>
        </mc:AlternateContent>
      </w: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7BF6C8" wp14:editId="7DB728B3">
                <wp:simplePos x="0" y="0"/>
                <wp:positionH relativeFrom="column">
                  <wp:posOffset>4960692</wp:posOffset>
                </wp:positionH>
                <wp:positionV relativeFrom="paragraph">
                  <wp:posOffset>91926</wp:posOffset>
                </wp:positionV>
                <wp:extent cx="20549" cy="3513762"/>
                <wp:effectExtent l="19050" t="0" r="55880" b="4889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49" cy="3513762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395BFB" id="Straight Connector 3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6pt,7.25pt" to="392.2pt,28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" strokecolor="window" strokeweight="4.5pt">
                <v:stroke joinstyle="miter"/>
              </v:line>
            </w:pict>
          </mc:Fallback>
        </mc:AlternateContent>
      </w: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A15741" wp14:editId="269D5F1D">
                <wp:simplePos x="0" y="0"/>
                <wp:positionH relativeFrom="column">
                  <wp:posOffset>2178121</wp:posOffset>
                </wp:positionH>
                <wp:positionV relativeFrom="paragraph">
                  <wp:posOffset>12001</wp:posOffset>
                </wp:positionV>
                <wp:extent cx="20549" cy="3513762"/>
                <wp:effectExtent l="19050" t="0" r="55880" b="4889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49" cy="3513762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D0FE99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.5pt,.95pt" to="173.1pt,2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" strokecolor="window" strokeweight="4.5pt">
                <v:stroke joinstyle="miter"/>
              </v:line>
            </w:pict>
          </mc:Fallback>
        </mc:AlternateContent>
      </w:r>
      <w:proofErr w:type="spellStart"/>
      <w:r w:rsidRPr="006744ED">
        <w:rPr>
          <w:rFonts w:cs="Times New Roman"/>
          <w:b/>
          <w:sz w:val="20"/>
          <w:szCs w:val="20"/>
          <w:lang w:val="en-GB"/>
        </w:rPr>
        <w:t>OR</w:t>
      </w:r>
      <w:r w:rsidRPr="006744ED">
        <w:rPr>
          <w:rFonts w:cs="Times New Roman"/>
          <w:b/>
          <w:sz w:val="20"/>
          <w:szCs w:val="20"/>
          <w:vertAlign w:val="subscript"/>
          <w:lang w:val="en-GB"/>
        </w:rPr>
        <w:t>z</w:t>
      </w:r>
      <w:proofErr w:type="spellEnd"/>
      <w:r w:rsidRPr="006744ED">
        <w:rPr>
          <w:rFonts w:cs="Times New Roman"/>
          <w:b/>
          <w:sz w:val="20"/>
          <w:szCs w:val="20"/>
          <w:lang w:val="en-GB"/>
        </w:rPr>
        <w:t xml:space="preserve"> (95% </w:t>
      </w:r>
      <w:r w:rsidRPr="00317D50">
        <w:rPr>
          <w:rFonts w:cs="Times New Roman"/>
          <w:b/>
          <w:sz w:val="20"/>
          <w:szCs w:val="20"/>
          <w:lang w:val="en-GB"/>
        </w:rPr>
        <w:t>CIs</w:t>
      </w:r>
      <w:proofErr w:type="gramStart"/>
      <w:r w:rsidRPr="006744ED">
        <w:rPr>
          <w:rFonts w:cs="Times New Roman"/>
          <w:b/>
          <w:sz w:val="20"/>
          <w:szCs w:val="20"/>
          <w:lang w:val="en-GB"/>
        </w:rPr>
        <w:t>)</w:t>
      </w:r>
      <w:r w:rsidRPr="00317D50">
        <w:rPr>
          <w:vertAlign w:val="superscript"/>
          <w:lang w:val="en-GB"/>
        </w:rPr>
        <w:t>§</w:t>
      </w:r>
      <w:proofErr w:type="gramEnd"/>
      <w:r w:rsidRPr="006744ED">
        <w:rPr>
          <w:rFonts w:cs="Times New Roman"/>
          <w:b/>
          <w:sz w:val="20"/>
          <w:szCs w:val="20"/>
          <w:vertAlign w:val="superscript"/>
          <w:lang w:val="en-GB"/>
        </w:rPr>
        <w:tab/>
        <w:t xml:space="preserve"> </w:t>
      </w:r>
      <w:r w:rsidRPr="006744ED">
        <w:rPr>
          <w:rFonts w:cs="Times New Roman"/>
          <w:b/>
          <w:sz w:val="20"/>
          <w:szCs w:val="20"/>
          <w:lang w:val="en-GB"/>
        </w:rPr>
        <w:t xml:space="preserve">            BFCA</w:t>
      </w:r>
      <w:r w:rsidRPr="006744ED">
        <w:rPr>
          <w:rFonts w:cs="Times New Roman"/>
          <w:szCs w:val="24"/>
          <w:vertAlign w:val="superscript"/>
          <w:lang w:val="en-GB"/>
        </w:rPr>
        <w:t>||</w:t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ab/>
      </w:r>
      <w:proofErr w:type="spellStart"/>
      <w:r w:rsidRPr="006744ED">
        <w:rPr>
          <w:rFonts w:cs="Times New Roman"/>
          <w:b/>
          <w:sz w:val="20"/>
          <w:szCs w:val="20"/>
          <w:lang w:val="en-GB"/>
        </w:rPr>
        <w:t>OR</w:t>
      </w:r>
      <w:r w:rsidRPr="006744ED">
        <w:rPr>
          <w:rFonts w:cs="Times New Roman"/>
          <w:b/>
          <w:sz w:val="20"/>
          <w:szCs w:val="20"/>
          <w:vertAlign w:val="subscript"/>
          <w:lang w:val="en-GB"/>
        </w:rPr>
        <w:t>z</w:t>
      </w:r>
      <w:proofErr w:type="spellEnd"/>
      <w:r w:rsidRPr="006744ED">
        <w:rPr>
          <w:rFonts w:cs="Times New Roman"/>
          <w:b/>
          <w:sz w:val="20"/>
          <w:szCs w:val="20"/>
          <w:lang w:val="en-GB"/>
        </w:rPr>
        <w:t xml:space="preserve"> (95% </w:t>
      </w:r>
      <w:r w:rsidRPr="00317D50">
        <w:rPr>
          <w:rFonts w:cs="Times New Roman"/>
          <w:b/>
          <w:sz w:val="20"/>
          <w:szCs w:val="20"/>
          <w:lang w:val="en-GB"/>
        </w:rPr>
        <w:t>CIs</w:t>
      </w:r>
      <w:r w:rsidRPr="006744ED">
        <w:rPr>
          <w:rFonts w:cs="Times New Roman"/>
          <w:b/>
          <w:sz w:val="20"/>
          <w:szCs w:val="20"/>
          <w:lang w:val="en-GB"/>
        </w:rPr>
        <w:t>)</w:t>
      </w:r>
      <w:r w:rsidRPr="00317D50">
        <w:rPr>
          <w:vertAlign w:val="superscript"/>
          <w:lang w:val="en-GB"/>
        </w:rPr>
        <w:t>§</w:t>
      </w:r>
      <w:r w:rsidRPr="006744ED">
        <w:rPr>
          <w:rFonts w:cs="Times New Roman"/>
          <w:b/>
          <w:sz w:val="20"/>
          <w:szCs w:val="20"/>
          <w:vertAlign w:val="superscript"/>
          <w:lang w:val="en-GB"/>
        </w:rPr>
        <w:tab/>
        <w:t xml:space="preserve">                     </w:t>
      </w:r>
      <w:r w:rsidRPr="006744ED">
        <w:rPr>
          <w:rFonts w:cs="Times New Roman"/>
          <w:b/>
          <w:sz w:val="20"/>
          <w:szCs w:val="20"/>
          <w:lang w:val="en-GB"/>
        </w:rPr>
        <w:t>BFCA</w:t>
      </w:r>
      <w:r w:rsidRPr="006744ED">
        <w:rPr>
          <w:rFonts w:cs="Times New Roman"/>
          <w:szCs w:val="24"/>
          <w:vertAlign w:val="superscript"/>
          <w:lang w:val="en-GB"/>
        </w:rPr>
        <w:t>||</w:t>
      </w:r>
      <w:r w:rsidRPr="006744ED">
        <w:rPr>
          <w:rFonts w:cs="Times New Roman"/>
          <w:b/>
          <w:sz w:val="20"/>
          <w:szCs w:val="20"/>
          <w:lang w:val="en-GB"/>
        </w:rPr>
        <w:tab/>
        <w:t xml:space="preserve">     </w:t>
      </w:r>
      <w:r w:rsidRPr="006744ED">
        <w:rPr>
          <w:rFonts w:cs="Times New Roman"/>
          <w:b/>
          <w:sz w:val="20"/>
          <w:szCs w:val="20"/>
          <w:lang w:val="en-GB"/>
        </w:rPr>
        <w:tab/>
      </w:r>
      <w:proofErr w:type="spellStart"/>
      <w:r w:rsidRPr="006744ED">
        <w:rPr>
          <w:rFonts w:cs="Times New Roman"/>
          <w:b/>
          <w:sz w:val="20"/>
          <w:szCs w:val="20"/>
          <w:lang w:val="en-GB"/>
        </w:rPr>
        <w:t>OR</w:t>
      </w:r>
      <w:r w:rsidRPr="006744ED">
        <w:rPr>
          <w:rFonts w:cs="Times New Roman"/>
          <w:b/>
          <w:sz w:val="20"/>
          <w:szCs w:val="20"/>
          <w:vertAlign w:val="subscript"/>
          <w:lang w:val="en-GB"/>
        </w:rPr>
        <w:t>z</w:t>
      </w:r>
      <w:proofErr w:type="spellEnd"/>
      <w:r w:rsidRPr="006744ED">
        <w:rPr>
          <w:rFonts w:cs="Times New Roman"/>
          <w:b/>
          <w:sz w:val="20"/>
          <w:szCs w:val="20"/>
          <w:lang w:val="en-GB"/>
        </w:rPr>
        <w:t xml:space="preserve"> (95% </w:t>
      </w:r>
      <w:r w:rsidRPr="00317D50">
        <w:rPr>
          <w:rFonts w:cs="Times New Roman"/>
          <w:b/>
          <w:sz w:val="20"/>
          <w:szCs w:val="20"/>
          <w:lang w:val="en-GB"/>
        </w:rPr>
        <w:t>CIs</w:t>
      </w:r>
      <w:r w:rsidRPr="006744ED">
        <w:rPr>
          <w:rFonts w:cs="Times New Roman"/>
          <w:b/>
          <w:sz w:val="20"/>
          <w:szCs w:val="20"/>
          <w:lang w:val="en-GB"/>
        </w:rPr>
        <w:t>)</w:t>
      </w:r>
      <w:r w:rsidRPr="00317D50">
        <w:rPr>
          <w:vertAlign w:val="superscript"/>
          <w:lang w:val="en-GB"/>
        </w:rPr>
        <w:t>§</w:t>
      </w:r>
      <w:r w:rsidRPr="006744ED">
        <w:rPr>
          <w:rFonts w:cs="Times New Roman"/>
          <w:b/>
          <w:sz w:val="20"/>
          <w:szCs w:val="20"/>
          <w:vertAlign w:val="superscript"/>
          <w:lang w:val="en-GB"/>
        </w:rPr>
        <w:t xml:space="preserve"> </w:t>
      </w:r>
      <w:r w:rsidRPr="006744ED">
        <w:rPr>
          <w:rFonts w:cs="Times New Roman"/>
          <w:b/>
          <w:sz w:val="20"/>
          <w:szCs w:val="20"/>
          <w:vertAlign w:val="superscript"/>
          <w:lang w:val="en-GB"/>
        </w:rPr>
        <w:tab/>
        <w:t xml:space="preserve">               </w:t>
      </w:r>
      <w:r>
        <w:rPr>
          <w:rFonts w:cs="Times New Roman"/>
          <w:b/>
          <w:sz w:val="20"/>
          <w:szCs w:val="20"/>
          <w:vertAlign w:val="superscript"/>
          <w:lang w:val="en-GB"/>
        </w:rPr>
        <w:tab/>
      </w:r>
      <w:r>
        <w:rPr>
          <w:rFonts w:cs="Times New Roman"/>
          <w:b/>
          <w:sz w:val="20"/>
          <w:szCs w:val="20"/>
          <w:vertAlign w:val="superscript"/>
          <w:lang w:val="en-GB"/>
        </w:rPr>
        <w:tab/>
      </w:r>
      <w:r w:rsidRPr="006744ED">
        <w:rPr>
          <w:rFonts w:cs="Times New Roman"/>
          <w:b/>
          <w:sz w:val="20"/>
          <w:szCs w:val="20"/>
          <w:lang w:val="en-GB"/>
        </w:rPr>
        <w:t>BFCA</w:t>
      </w:r>
      <w:r w:rsidRPr="006744ED">
        <w:rPr>
          <w:rFonts w:cs="Times New Roman"/>
          <w:szCs w:val="24"/>
          <w:vertAlign w:val="superscript"/>
          <w:lang w:val="en-GB"/>
        </w:rPr>
        <w:t>||</w:t>
      </w:r>
      <w:r w:rsidRPr="006744ED">
        <w:rPr>
          <w:rFonts w:cs="Times New Roman"/>
          <w:b/>
          <w:sz w:val="20"/>
          <w:szCs w:val="20"/>
          <w:lang w:val="en-GB"/>
        </w:rPr>
        <w:tab/>
      </w:r>
      <w:r w:rsidRPr="006744ED">
        <w:rPr>
          <w:rFonts w:cs="Times New Roman"/>
          <w:b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5690CE" wp14:editId="59FE34A8">
                <wp:simplePos x="0" y="0"/>
                <wp:positionH relativeFrom="column">
                  <wp:posOffset>7672705</wp:posOffset>
                </wp:positionH>
                <wp:positionV relativeFrom="paragraph">
                  <wp:posOffset>140856</wp:posOffset>
                </wp:positionV>
                <wp:extent cx="20320" cy="3513455"/>
                <wp:effectExtent l="19050" t="0" r="55880" b="4889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0" cy="3513455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70E0F5" id="Straight Connector 5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4.15pt,11.1pt" to="605.75pt,28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" strokecolor="window" strokeweight="4.5pt">
                <v:stroke joinstyle="miter"/>
              </v:line>
            </w:pict>
          </mc:Fallback>
        </mc:AlternateContent>
      </w:r>
    </w:p>
    <w:p w14:paraId="719DF7C4" w14:textId="77777777" w:rsidR="00B0350B" w:rsidRPr="006744ED" w:rsidRDefault="00B0350B" w:rsidP="00B0350B">
      <w:pPr>
        <w:tabs>
          <w:tab w:val="left" w:pos="2076"/>
        </w:tabs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  <w:r w:rsidRPr="006744ED">
        <w:rPr>
          <w:rFonts w:cs="Times New Roman"/>
          <w:b/>
          <w:sz w:val="20"/>
          <w:szCs w:val="20"/>
          <w:lang w:val="en-GB"/>
        </w:rPr>
        <w:tab/>
      </w:r>
    </w:p>
    <w:p w14:paraId="54371E9A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t>Gentamicin</w:t>
      </w:r>
      <w:r>
        <w:rPr>
          <w:rFonts w:cs="Times New Roman"/>
          <w:sz w:val="20"/>
          <w:szCs w:val="20"/>
          <w:lang w:val="en-GB"/>
        </w:rPr>
        <w:tab/>
        <w:t>2.31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</w:t>
      </w:r>
      <w:r>
        <w:rPr>
          <w:rFonts w:cs="Times New Roman"/>
          <w:sz w:val="20"/>
          <w:szCs w:val="20"/>
          <w:lang w:val="en-GB"/>
        </w:rPr>
        <w:t xml:space="preserve"> (0.00132, 0.00406)</w:t>
      </w:r>
      <w:r>
        <w:rPr>
          <w:rFonts w:cs="Times New Roman"/>
          <w:sz w:val="20"/>
          <w:szCs w:val="20"/>
          <w:lang w:val="en-GB"/>
        </w:rPr>
        <w:tab/>
        <w:t xml:space="preserve">    61%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11.05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 w:rsidRPr="00567E3D">
        <w:rPr>
          <w:rFonts w:cs="Times New Roman"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>(0.00390, 0.03132)</w:t>
      </w:r>
      <w:r>
        <w:rPr>
          <w:rFonts w:cs="Times New Roman"/>
          <w:sz w:val="20"/>
          <w:szCs w:val="20"/>
          <w:lang w:val="en-GB"/>
        </w:rPr>
        <w:tab/>
        <w:t>65</w:t>
      </w:r>
      <w:r w:rsidRPr="006744ED">
        <w:rPr>
          <w:rFonts w:cs="Times New Roman"/>
          <w:sz w:val="20"/>
          <w:szCs w:val="20"/>
          <w:lang w:val="en-GB"/>
        </w:rPr>
        <w:t>%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4.18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(0.00227, 0.00769)     </w:t>
      </w:r>
      <w:r>
        <w:rPr>
          <w:rFonts w:cs="Times New Roman"/>
          <w:sz w:val="20"/>
          <w:szCs w:val="20"/>
          <w:lang w:val="en-GB"/>
        </w:rPr>
        <w:tab/>
        <w:t>62</w:t>
      </w:r>
      <w:r w:rsidRPr="006744ED">
        <w:rPr>
          <w:rFonts w:cs="Times New Roman"/>
          <w:sz w:val="20"/>
          <w:szCs w:val="20"/>
          <w:lang w:val="en-GB"/>
        </w:rPr>
        <w:t>%</w:t>
      </w:r>
    </w:p>
    <w:p w14:paraId="619DD249" w14:textId="77777777" w:rsidR="00B0350B" w:rsidRPr="006744ED" w:rsidRDefault="00B0350B" w:rsidP="00B035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7E991A46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5291F4E0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t>Amikacin</w:t>
      </w:r>
      <w:r>
        <w:rPr>
          <w:rFonts w:cs="Times New Roman"/>
          <w:sz w:val="20"/>
          <w:szCs w:val="20"/>
          <w:lang w:val="en-GB"/>
        </w:rPr>
        <w:tab/>
        <w:t>1.75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 xml:space="preserve">* </w:t>
      </w:r>
      <w:r>
        <w:rPr>
          <w:rFonts w:cs="Times New Roman"/>
          <w:sz w:val="20"/>
          <w:szCs w:val="20"/>
          <w:lang w:val="en-GB"/>
        </w:rPr>
        <w:t>(0.00108, 0.00284</w:t>
      </w:r>
      <w:r w:rsidRPr="006744ED">
        <w:rPr>
          <w:rFonts w:cs="Times New Roman"/>
          <w:sz w:val="20"/>
          <w:szCs w:val="20"/>
          <w:lang w:val="en-GB"/>
        </w:rPr>
        <w:t>)</w:t>
      </w:r>
      <w:r w:rsidRPr="006744ED">
        <w:rPr>
          <w:lang w:val="en-GB"/>
        </w:rPr>
        <w:tab/>
      </w:r>
      <w:r>
        <w:rPr>
          <w:sz w:val="20"/>
          <w:szCs w:val="20"/>
          <w:lang w:val="en-GB"/>
        </w:rPr>
        <w:t xml:space="preserve">    50</w:t>
      </w:r>
      <w:r w:rsidRPr="006744ED">
        <w:rPr>
          <w:sz w:val="20"/>
          <w:szCs w:val="20"/>
          <w:lang w:val="en-GB"/>
        </w:rPr>
        <w:t>%</w:t>
      </w:r>
      <w:r w:rsidRPr="006744ED">
        <w:rPr>
          <w:sz w:val="20"/>
          <w:szCs w:val="20"/>
          <w:lang w:val="en-GB"/>
        </w:rPr>
        <w:tab/>
      </w:r>
      <w:r w:rsidRPr="006744ED">
        <w:rPr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>5.00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(0.00251, 0.00996</w:t>
      </w:r>
      <w:r w:rsidRPr="006744ED">
        <w:rPr>
          <w:rFonts w:cs="Times New Roman"/>
          <w:sz w:val="20"/>
          <w:szCs w:val="20"/>
          <w:lang w:val="en-GB"/>
        </w:rPr>
        <w:t>)</w:t>
      </w:r>
      <w:r w:rsidRPr="006744ED">
        <w:rPr>
          <w:lang w:val="en-GB"/>
        </w:rPr>
        <w:t xml:space="preserve"> </w:t>
      </w:r>
      <w:r w:rsidRPr="006744ED">
        <w:rPr>
          <w:lang w:val="en-GB"/>
        </w:rPr>
        <w:tab/>
      </w:r>
      <w:r>
        <w:rPr>
          <w:sz w:val="20"/>
          <w:szCs w:val="20"/>
          <w:lang w:val="en-GB"/>
        </w:rPr>
        <w:t>64</w:t>
      </w:r>
      <w:r w:rsidRPr="006744ED">
        <w:rPr>
          <w:sz w:val="20"/>
          <w:szCs w:val="20"/>
          <w:lang w:val="en-GB"/>
        </w:rPr>
        <w:t>%</w:t>
      </w:r>
      <w:r w:rsidRPr="006744ED">
        <w:rPr>
          <w:sz w:val="20"/>
          <w:szCs w:val="20"/>
          <w:lang w:val="en-GB"/>
        </w:rPr>
        <w:tab/>
      </w:r>
      <w:r w:rsidRPr="006744ED">
        <w:rPr>
          <w:lang w:val="en-GB"/>
        </w:rPr>
        <w:tab/>
      </w:r>
      <w:r>
        <w:rPr>
          <w:rFonts w:cs="Times New Roman"/>
          <w:sz w:val="20"/>
          <w:szCs w:val="20"/>
          <w:lang w:val="en-GB"/>
        </w:rPr>
        <w:t>4.06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(0.00244, 0.00676)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64</w:t>
      </w:r>
      <w:r w:rsidRPr="006744ED">
        <w:rPr>
          <w:rFonts w:cs="Times New Roman"/>
          <w:sz w:val="20"/>
          <w:szCs w:val="20"/>
          <w:lang w:val="en-GB"/>
        </w:rPr>
        <w:t>%</w:t>
      </w:r>
    </w:p>
    <w:p w14:paraId="446C228C" w14:textId="77777777" w:rsidR="00B0350B" w:rsidRPr="006744ED" w:rsidRDefault="00B0350B" w:rsidP="00B035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0376214A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65E7D1D9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 w:rsidRPr="006744ED">
        <w:rPr>
          <w:rFonts w:cs="Times New Roman"/>
          <w:sz w:val="20"/>
          <w:szCs w:val="20"/>
          <w:lang w:val="en-GB"/>
        </w:rPr>
        <w:t>Ciprofloxaci</w:t>
      </w:r>
      <w:r>
        <w:rPr>
          <w:rFonts w:cs="Times New Roman"/>
          <w:sz w:val="20"/>
          <w:szCs w:val="20"/>
          <w:lang w:val="en-GB"/>
        </w:rPr>
        <w:t>n</w:t>
      </w:r>
      <w:r>
        <w:rPr>
          <w:rFonts w:cs="Times New Roman"/>
          <w:sz w:val="20"/>
          <w:szCs w:val="20"/>
          <w:lang w:val="en-GB"/>
        </w:rPr>
        <w:tab/>
        <w:t>2.40 (0.00077, 0.00751)</w:t>
      </w:r>
      <w:r>
        <w:rPr>
          <w:rFonts w:cs="Times New Roman"/>
          <w:sz w:val="20"/>
          <w:szCs w:val="20"/>
          <w:lang w:val="en-GB"/>
        </w:rPr>
        <w:tab/>
        <w:t xml:space="preserve">    51%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3.57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(0.00196, 0.00650)</w:t>
      </w:r>
      <w:r>
        <w:rPr>
          <w:rFonts w:cs="Times New Roman"/>
          <w:sz w:val="20"/>
          <w:szCs w:val="20"/>
          <w:lang w:val="en-GB"/>
        </w:rPr>
        <w:tab/>
        <w:t xml:space="preserve"> </w:t>
      </w:r>
      <w:r>
        <w:rPr>
          <w:rFonts w:cs="Times New Roman"/>
          <w:sz w:val="20"/>
          <w:szCs w:val="20"/>
          <w:lang w:val="en-GB"/>
        </w:rPr>
        <w:tab/>
        <w:t>58</w:t>
      </w:r>
      <w:r w:rsidRPr="006744ED">
        <w:rPr>
          <w:rFonts w:cs="Times New Roman"/>
          <w:sz w:val="20"/>
          <w:szCs w:val="20"/>
          <w:lang w:val="en-GB"/>
        </w:rPr>
        <w:t>%</w:t>
      </w:r>
      <w:r w:rsidRPr="006744ED">
        <w:rPr>
          <w:rFonts w:cs="Times New Roman"/>
          <w:sz w:val="20"/>
          <w:szCs w:val="20"/>
          <w:lang w:val="en-GB"/>
        </w:rPr>
        <w:tab/>
      </w:r>
      <w:r w:rsidRPr="006744ED">
        <w:rPr>
          <w:rFonts w:cs="Times New Roman"/>
          <w:sz w:val="20"/>
          <w:szCs w:val="20"/>
          <w:lang w:val="en-GB"/>
        </w:rPr>
        <w:tab/>
        <w:t>5.40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(0.00279</w:t>
      </w:r>
      <w:r w:rsidRPr="006744ED">
        <w:rPr>
          <w:rFonts w:cs="Times New Roman"/>
          <w:sz w:val="20"/>
          <w:szCs w:val="20"/>
          <w:lang w:val="en-GB"/>
        </w:rPr>
        <w:t xml:space="preserve">, </w:t>
      </w:r>
      <w:r>
        <w:rPr>
          <w:rFonts w:cs="Times New Roman"/>
          <w:sz w:val="20"/>
          <w:szCs w:val="20"/>
          <w:lang w:val="en-GB"/>
        </w:rPr>
        <w:t>0.0</w:t>
      </w:r>
      <w:r w:rsidRPr="006744ED">
        <w:rPr>
          <w:rFonts w:cs="Times New Roman"/>
          <w:sz w:val="20"/>
          <w:szCs w:val="20"/>
          <w:lang w:val="en-GB"/>
        </w:rPr>
        <w:t>1</w:t>
      </w:r>
      <w:r>
        <w:rPr>
          <w:rFonts w:cs="Times New Roman"/>
          <w:sz w:val="20"/>
          <w:szCs w:val="20"/>
          <w:lang w:val="en-GB"/>
        </w:rPr>
        <w:t>047)               55</w:t>
      </w:r>
      <w:r w:rsidRPr="006744ED">
        <w:rPr>
          <w:rFonts w:cs="Times New Roman"/>
          <w:sz w:val="20"/>
          <w:szCs w:val="20"/>
          <w:lang w:val="en-GB"/>
        </w:rPr>
        <w:t>%</w:t>
      </w:r>
    </w:p>
    <w:p w14:paraId="096A53FE" w14:textId="77777777" w:rsidR="00B0350B" w:rsidRPr="006744ED" w:rsidRDefault="00B0350B" w:rsidP="00B035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4F24E8CD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5603DCC9" w14:textId="517D502D" w:rsidR="00B0350B" w:rsidRPr="006744ED" w:rsidRDefault="009955DF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proofErr w:type="spellStart"/>
      <w:r>
        <w:rPr>
          <w:rFonts w:cs="Times New Roman"/>
          <w:sz w:val="20"/>
          <w:szCs w:val="20"/>
          <w:lang w:val="en-GB"/>
        </w:rPr>
        <w:t>Meropenem</w:t>
      </w:r>
      <w:proofErr w:type="spellEnd"/>
      <w:r w:rsidR="00B0350B">
        <w:rPr>
          <w:rFonts w:cs="Times New Roman"/>
          <w:sz w:val="20"/>
          <w:szCs w:val="20"/>
          <w:lang w:val="en-GB"/>
        </w:rPr>
        <w:tab/>
        <w:t>2.49</w:t>
      </w:r>
      <w:r w:rsidR="00B0350B" w:rsidRPr="006744ED">
        <w:rPr>
          <w:rFonts w:cs="Times New Roman"/>
          <w:sz w:val="20"/>
          <w:szCs w:val="20"/>
          <w:vertAlign w:val="superscript"/>
          <w:lang w:val="en-GB"/>
        </w:rPr>
        <w:t>**</w:t>
      </w:r>
      <w:r w:rsidR="00B0350B">
        <w:rPr>
          <w:rFonts w:cs="Times New Roman"/>
          <w:sz w:val="20"/>
          <w:szCs w:val="20"/>
          <w:lang w:val="en-GB"/>
        </w:rPr>
        <w:t xml:space="preserve"> (0.00135, 0.00459) </w:t>
      </w:r>
      <w:r w:rsidR="00B0350B">
        <w:rPr>
          <w:rFonts w:cs="Times New Roman"/>
          <w:sz w:val="20"/>
          <w:szCs w:val="20"/>
          <w:lang w:val="en-GB"/>
        </w:rPr>
        <w:tab/>
        <w:t xml:space="preserve">    50%    </w:t>
      </w:r>
      <w:r w:rsidR="00B0350B">
        <w:rPr>
          <w:rFonts w:cs="Times New Roman"/>
          <w:sz w:val="20"/>
          <w:szCs w:val="20"/>
          <w:lang w:val="en-GB"/>
        </w:rPr>
        <w:tab/>
        <w:t>2.99</w:t>
      </w:r>
      <w:r w:rsidR="00B0350B"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 w:rsidR="00B0350B">
        <w:rPr>
          <w:rFonts w:cs="Times New Roman"/>
          <w:sz w:val="20"/>
          <w:szCs w:val="20"/>
          <w:lang w:val="en-GB"/>
        </w:rPr>
        <w:t xml:space="preserve"> (0.00196, 0.00456) </w:t>
      </w:r>
      <w:r w:rsidR="00B0350B">
        <w:rPr>
          <w:rFonts w:cs="Times New Roman"/>
          <w:sz w:val="20"/>
          <w:szCs w:val="20"/>
          <w:lang w:val="en-GB"/>
        </w:rPr>
        <w:tab/>
        <w:t>58%</w:t>
      </w:r>
      <w:r w:rsidR="00B0350B">
        <w:rPr>
          <w:rFonts w:cs="Times New Roman"/>
          <w:sz w:val="20"/>
          <w:szCs w:val="20"/>
          <w:lang w:val="en-GB"/>
        </w:rPr>
        <w:tab/>
      </w:r>
      <w:r w:rsidR="00B0350B">
        <w:rPr>
          <w:rFonts w:cs="Times New Roman"/>
          <w:sz w:val="20"/>
          <w:szCs w:val="20"/>
          <w:lang w:val="en-GB"/>
        </w:rPr>
        <w:tab/>
        <w:t>2.62</w:t>
      </w:r>
      <w:r w:rsidR="00B0350B"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 w:rsidR="00B0350B">
        <w:rPr>
          <w:rFonts w:cs="Times New Roman"/>
          <w:sz w:val="20"/>
          <w:szCs w:val="20"/>
          <w:lang w:val="en-GB"/>
        </w:rPr>
        <w:t xml:space="preserve"> (0.00173, 0.00396)</w:t>
      </w:r>
      <w:r w:rsidR="00B0350B">
        <w:rPr>
          <w:rFonts w:cs="Times New Roman"/>
          <w:sz w:val="20"/>
          <w:szCs w:val="20"/>
          <w:lang w:val="en-GB"/>
        </w:rPr>
        <w:tab/>
      </w:r>
      <w:r w:rsidR="00B0350B">
        <w:rPr>
          <w:rFonts w:cs="Times New Roman"/>
          <w:sz w:val="20"/>
          <w:szCs w:val="20"/>
          <w:lang w:val="en-GB"/>
        </w:rPr>
        <w:tab/>
        <w:t>54</w:t>
      </w:r>
      <w:r w:rsidR="00B0350B" w:rsidRPr="006744ED">
        <w:rPr>
          <w:rFonts w:cs="Times New Roman"/>
          <w:sz w:val="20"/>
          <w:szCs w:val="20"/>
          <w:lang w:val="en-GB"/>
        </w:rPr>
        <w:t>%</w:t>
      </w:r>
    </w:p>
    <w:p w14:paraId="6D39DC77" w14:textId="77777777" w:rsidR="00B0350B" w:rsidRPr="006744ED" w:rsidRDefault="00B0350B" w:rsidP="00B035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5FCBAC14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23955601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proofErr w:type="spellStart"/>
      <w:r>
        <w:rPr>
          <w:rFonts w:cs="Times New Roman"/>
          <w:sz w:val="20"/>
          <w:szCs w:val="20"/>
          <w:lang w:val="en-GB"/>
        </w:rPr>
        <w:t>Colistin</w:t>
      </w:r>
      <w:proofErr w:type="spellEnd"/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8.66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</w:t>
      </w:r>
      <w:r>
        <w:rPr>
          <w:rFonts w:cs="Times New Roman"/>
          <w:sz w:val="20"/>
          <w:szCs w:val="20"/>
          <w:lang w:val="en-GB"/>
        </w:rPr>
        <w:t xml:space="preserve"> (0.00153, 0.048.96)</w:t>
      </w:r>
      <w:r>
        <w:rPr>
          <w:rFonts w:cs="Times New Roman"/>
          <w:sz w:val="20"/>
          <w:szCs w:val="20"/>
          <w:lang w:val="en-GB"/>
        </w:rPr>
        <w:tab/>
        <w:t xml:space="preserve">    54%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7.49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</w:t>
      </w:r>
      <w:r>
        <w:rPr>
          <w:rFonts w:cs="Times New Roman"/>
          <w:sz w:val="20"/>
          <w:szCs w:val="20"/>
          <w:lang w:val="en-GB"/>
        </w:rPr>
        <w:t xml:space="preserve"> (0.00154, 0.03636)</w:t>
      </w:r>
      <w:r>
        <w:rPr>
          <w:rFonts w:cs="Times New Roman"/>
          <w:sz w:val="20"/>
          <w:szCs w:val="20"/>
          <w:lang w:val="en-GB"/>
        </w:rPr>
        <w:tab/>
        <w:t xml:space="preserve">  </w:t>
      </w:r>
      <w:r>
        <w:rPr>
          <w:rFonts w:cs="Times New Roman"/>
          <w:sz w:val="20"/>
          <w:szCs w:val="20"/>
          <w:lang w:val="en-GB"/>
        </w:rPr>
        <w:tab/>
        <w:t>58</w:t>
      </w:r>
      <w:r w:rsidRPr="006744ED">
        <w:rPr>
          <w:rFonts w:cs="Times New Roman"/>
          <w:sz w:val="20"/>
          <w:szCs w:val="20"/>
          <w:lang w:val="en-GB"/>
        </w:rPr>
        <w:t>%</w:t>
      </w:r>
      <w:r w:rsidRPr="006744ED">
        <w:rPr>
          <w:rFonts w:cs="Times New Roman"/>
          <w:sz w:val="20"/>
          <w:szCs w:val="20"/>
          <w:lang w:val="en-GB"/>
        </w:rPr>
        <w:tab/>
      </w:r>
      <w:r w:rsidRPr="006744ED">
        <w:rPr>
          <w:rFonts w:cs="Times New Roman"/>
          <w:sz w:val="20"/>
          <w:szCs w:val="20"/>
          <w:lang w:val="en-GB"/>
        </w:rPr>
        <w:tab/>
        <w:t>18.66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(0.00427, 0.08148)</w:t>
      </w:r>
      <w:r>
        <w:rPr>
          <w:rFonts w:cs="Times New Roman"/>
          <w:sz w:val="20"/>
          <w:szCs w:val="20"/>
          <w:lang w:val="en-GB"/>
        </w:rPr>
        <w:tab/>
        <w:t>58</w:t>
      </w:r>
      <w:r w:rsidRPr="006744ED">
        <w:rPr>
          <w:rFonts w:cs="Times New Roman"/>
          <w:sz w:val="20"/>
          <w:szCs w:val="20"/>
          <w:lang w:val="en-GB"/>
        </w:rPr>
        <w:t>%</w:t>
      </w:r>
    </w:p>
    <w:p w14:paraId="33113CEE" w14:textId="77777777" w:rsidR="00B0350B" w:rsidRPr="006744ED" w:rsidRDefault="00B0350B" w:rsidP="00B035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375B44C3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4369BF90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proofErr w:type="spellStart"/>
      <w:r>
        <w:rPr>
          <w:rFonts w:cs="Times New Roman"/>
          <w:sz w:val="20"/>
          <w:szCs w:val="20"/>
          <w:lang w:val="en-GB"/>
        </w:rPr>
        <w:t>Fosfomycin</w:t>
      </w:r>
      <w:proofErr w:type="spellEnd"/>
      <w:r>
        <w:rPr>
          <w:rFonts w:cs="Times New Roman"/>
          <w:sz w:val="20"/>
          <w:szCs w:val="20"/>
          <w:lang w:val="en-GB"/>
        </w:rPr>
        <w:tab/>
        <w:t>61.10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</w:t>
      </w:r>
      <w:r>
        <w:rPr>
          <w:rFonts w:cs="Times New Roman"/>
          <w:sz w:val="20"/>
          <w:szCs w:val="20"/>
          <w:lang w:val="en-GB"/>
        </w:rPr>
        <w:t xml:space="preserve"> (0.00149, 2.50718)     54%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2.91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(0.00170, 0.00499)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58%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2.84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(0.00182, 0.00444)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58</w:t>
      </w:r>
      <w:r w:rsidRPr="006744ED">
        <w:rPr>
          <w:rFonts w:cs="Times New Roman"/>
          <w:sz w:val="20"/>
          <w:szCs w:val="20"/>
          <w:lang w:val="en-GB"/>
        </w:rPr>
        <w:t>%</w:t>
      </w:r>
    </w:p>
    <w:p w14:paraId="4AE6BF2B" w14:textId="77777777" w:rsidR="00B0350B" w:rsidRPr="006744ED" w:rsidRDefault="00B0350B" w:rsidP="00B0350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1140B5E2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</w:p>
    <w:p w14:paraId="7A8E49BC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t>Ceftazidime</w:t>
      </w:r>
      <w:r>
        <w:rPr>
          <w:rFonts w:cs="Times New Roman"/>
          <w:sz w:val="20"/>
          <w:szCs w:val="20"/>
          <w:lang w:val="en-GB"/>
        </w:rPr>
        <w:tab/>
        <w:t>1.54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</w:t>
      </w:r>
      <w:r>
        <w:rPr>
          <w:rFonts w:cs="Times New Roman"/>
          <w:sz w:val="20"/>
          <w:szCs w:val="20"/>
          <w:lang w:val="en-GB"/>
        </w:rPr>
        <w:t xml:space="preserve"> (0.00103</w:t>
      </w:r>
      <w:r w:rsidRPr="006744ED">
        <w:rPr>
          <w:rFonts w:cs="Times New Roman"/>
          <w:sz w:val="20"/>
          <w:szCs w:val="20"/>
          <w:lang w:val="en-GB"/>
        </w:rPr>
        <w:t>,</w:t>
      </w:r>
      <w:r>
        <w:rPr>
          <w:rFonts w:cs="Times New Roman"/>
          <w:sz w:val="20"/>
          <w:szCs w:val="20"/>
          <w:lang w:val="en-GB"/>
        </w:rPr>
        <w:t xml:space="preserve"> 0.00231)</w:t>
      </w:r>
      <w:r>
        <w:rPr>
          <w:rFonts w:cs="Times New Roman"/>
          <w:sz w:val="20"/>
          <w:szCs w:val="20"/>
          <w:lang w:val="en-GB"/>
        </w:rPr>
        <w:tab/>
        <w:t xml:space="preserve">    53%  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2.20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(0.00145, 0.00333)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56%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3.53</w:t>
      </w:r>
      <w:r w:rsidRPr="006744ED">
        <w:rPr>
          <w:rFonts w:cs="Times New Roman"/>
          <w:sz w:val="20"/>
          <w:szCs w:val="20"/>
          <w:vertAlign w:val="superscript"/>
          <w:lang w:val="en-GB"/>
        </w:rPr>
        <w:t>***</w:t>
      </w:r>
      <w:r>
        <w:rPr>
          <w:rFonts w:cs="Times New Roman"/>
          <w:sz w:val="20"/>
          <w:szCs w:val="20"/>
          <w:lang w:val="en-GB"/>
        </w:rPr>
        <w:t xml:space="preserve"> (0.00216, 0.00576)</w:t>
      </w:r>
      <w:r>
        <w:rPr>
          <w:rFonts w:cs="Times New Roman"/>
          <w:sz w:val="20"/>
          <w:szCs w:val="20"/>
          <w:lang w:val="en-GB"/>
        </w:rPr>
        <w:tab/>
      </w:r>
      <w:r>
        <w:rPr>
          <w:rFonts w:cs="Times New Roman"/>
          <w:sz w:val="20"/>
          <w:szCs w:val="20"/>
          <w:lang w:val="en-GB"/>
        </w:rPr>
        <w:tab/>
        <w:t>55</w:t>
      </w:r>
      <w:r w:rsidRPr="006744ED">
        <w:rPr>
          <w:rFonts w:cs="Times New Roman"/>
          <w:sz w:val="20"/>
          <w:szCs w:val="20"/>
          <w:lang w:val="en-GB"/>
        </w:rPr>
        <w:t>%</w:t>
      </w:r>
    </w:p>
    <w:p w14:paraId="3FAF98B3" w14:textId="77777777" w:rsidR="00B0350B" w:rsidRPr="006744ED" w:rsidRDefault="00B0350B" w:rsidP="00B0350B">
      <w:pPr>
        <w:pBdr>
          <w:bottom w:val="single" w:sz="4" w:space="1" w:color="auto"/>
        </w:pBdr>
        <w:tabs>
          <w:tab w:val="left" w:pos="10010"/>
        </w:tabs>
        <w:autoSpaceDE w:val="0"/>
        <w:autoSpaceDN w:val="0"/>
        <w:adjustRightInd w:val="0"/>
        <w:spacing w:after="0" w:line="240" w:lineRule="auto"/>
        <w:ind w:firstLine="720"/>
        <w:rPr>
          <w:rFonts w:cs="Times New Roman"/>
          <w:b/>
          <w:sz w:val="20"/>
          <w:szCs w:val="20"/>
          <w:lang w:val="en-GB"/>
        </w:rPr>
      </w:pPr>
      <w:r>
        <w:rPr>
          <w:rFonts w:cs="Times New Roman"/>
          <w:b/>
          <w:sz w:val="20"/>
          <w:szCs w:val="20"/>
          <w:lang w:val="en-GB"/>
        </w:rPr>
        <w:tab/>
      </w:r>
    </w:p>
    <w:p w14:paraId="4E81D7FA" w14:textId="77777777" w:rsidR="00B0350B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</w:p>
    <w:p w14:paraId="66478090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GB"/>
        </w:rPr>
      </w:pPr>
    </w:p>
    <w:p w14:paraId="601BFFFC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  <w:r w:rsidRPr="00317D50">
        <w:rPr>
          <w:vertAlign w:val="superscript"/>
          <w:lang w:val="en-GB"/>
        </w:rPr>
        <w:t>†</w:t>
      </w:r>
      <w:r w:rsidRPr="006744ED">
        <w:rPr>
          <w:rFonts w:cs="Times New Roman"/>
          <w:szCs w:val="24"/>
          <w:lang w:val="en-GB"/>
        </w:rPr>
        <w:t xml:space="preserve">Minimal inhibitory concentrations (MIC, </w:t>
      </w:r>
      <w:r>
        <w:rPr>
          <w:rFonts w:cs="Times New Roman"/>
          <w:szCs w:val="24"/>
          <w:lang w:val="en-GB"/>
        </w:rPr>
        <w:t>m</w:t>
      </w:r>
      <w:r w:rsidRPr="006744ED">
        <w:rPr>
          <w:rFonts w:cs="Times New Roman"/>
          <w:szCs w:val="24"/>
          <w:lang w:val="en-GB"/>
        </w:rPr>
        <w:t>g mL</w:t>
      </w:r>
      <w:r w:rsidRPr="006744ED">
        <w:rPr>
          <w:rFonts w:cs="Times New Roman"/>
          <w:szCs w:val="24"/>
          <w:vertAlign w:val="superscript"/>
          <w:lang w:val="en-GB"/>
        </w:rPr>
        <w:t>−1</w:t>
      </w:r>
      <w:r w:rsidRPr="006744ED">
        <w:rPr>
          <w:rFonts w:cs="Times New Roman"/>
          <w:szCs w:val="24"/>
          <w:lang w:val="en-GB"/>
        </w:rPr>
        <w:t>) of planktonic cells.</w:t>
      </w:r>
    </w:p>
    <w:p w14:paraId="2D384110" w14:textId="77777777" w:rsidR="00B0350B" w:rsidRPr="006744ED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  <w:r w:rsidRPr="006744ED">
        <w:rPr>
          <w:rFonts w:cs="Times New Roman"/>
          <w:szCs w:val="24"/>
          <w:vertAlign w:val="superscript"/>
          <w:lang w:val="en-GB"/>
        </w:rPr>
        <w:t>‡</w:t>
      </w:r>
      <w:r w:rsidRPr="006744ED">
        <w:rPr>
          <w:rFonts w:cs="Times New Roman"/>
          <w:szCs w:val="24"/>
          <w:lang w:val="en-GB"/>
        </w:rPr>
        <w:t xml:space="preserve">Minimal </w:t>
      </w:r>
      <w:r>
        <w:rPr>
          <w:rFonts w:cs="Times New Roman"/>
          <w:szCs w:val="24"/>
          <w:lang w:val="en-GB"/>
        </w:rPr>
        <w:t>b</w:t>
      </w:r>
      <w:r w:rsidRPr="006744ED">
        <w:rPr>
          <w:rFonts w:cs="Times New Roman"/>
          <w:szCs w:val="24"/>
          <w:lang w:val="en-GB"/>
        </w:rPr>
        <w:t xml:space="preserve">iofilm eradication concentrations (MBEC, </w:t>
      </w:r>
      <w:r>
        <w:rPr>
          <w:rFonts w:cs="Times New Roman"/>
          <w:szCs w:val="24"/>
          <w:lang w:val="en-GB"/>
        </w:rPr>
        <w:t>m</w:t>
      </w:r>
      <w:r w:rsidRPr="006744ED">
        <w:rPr>
          <w:rFonts w:cs="Times New Roman"/>
          <w:szCs w:val="24"/>
          <w:lang w:val="en-GB"/>
        </w:rPr>
        <w:t>g mL</w:t>
      </w:r>
      <w:r w:rsidRPr="006744ED">
        <w:rPr>
          <w:rFonts w:cs="Times New Roman"/>
          <w:szCs w:val="24"/>
          <w:vertAlign w:val="superscript"/>
          <w:lang w:val="en-GB"/>
        </w:rPr>
        <w:t>−1</w:t>
      </w:r>
      <w:r w:rsidRPr="006744ED">
        <w:rPr>
          <w:rFonts w:cs="Times New Roman"/>
          <w:szCs w:val="24"/>
          <w:lang w:val="en-GB"/>
        </w:rPr>
        <w:t>) were categorized as responsive reaching about 50% and 75% of the total non-viable cells within a given antibiotic concentration range.</w:t>
      </w:r>
    </w:p>
    <w:p w14:paraId="6224C679" w14:textId="77777777" w:rsidR="00B0350B" w:rsidRPr="006744ED" w:rsidRDefault="00B0350B" w:rsidP="00B0350B">
      <w:pPr>
        <w:tabs>
          <w:tab w:val="left" w:pos="3240"/>
        </w:tabs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  <w:r w:rsidRPr="00317D50">
        <w:rPr>
          <w:vertAlign w:val="superscript"/>
          <w:lang w:val="en-GB"/>
        </w:rPr>
        <w:t>§</w:t>
      </w:r>
      <w:r w:rsidRPr="006744ED">
        <w:rPr>
          <w:rFonts w:cs="Times New Roman"/>
          <w:szCs w:val="24"/>
          <w:lang w:val="en-GB"/>
        </w:rPr>
        <w:t xml:space="preserve">Odds </w:t>
      </w:r>
      <w:r>
        <w:rPr>
          <w:rFonts w:cs="Times New Roman"/>
          <w:szCs w:val="24"/>
          <w:lang w:val="en-GB"/>
        </w:rPr>
        <w:t>r</w:t>
      </w:r>
      <w:r w:rsidRPr="006744ED">
        <w:rPr>
          <w:rFonts w:cs="Times New Roman"/>
          <w:szCs w:val="24"/>
          <w:lang w:val="en-GB"/>
        </w:rPr>
        <w:t>atio with 95% confidence interval</w:t>
      </w:r>
    </w:p>
    <w:p w14:paraId="37DEEA9F" w14:textId="77777777" w:rsidR="00B0350B" w:rsidRPr="00635FEE" w:rsidRDefault="00B0350B" w:rsidP="00B0350B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  <w:sectPr w:rsidR="00B0350B" w:rsidRPr="00635FEE" w:rsidSect="00C1199D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  <w:r w:rsidRPr="006744ED">
        <w:rPr>
          <w:rFonts w:cs="Times New Roman"/>
          <w:szCs w:val="24"/>
          <w:vertAlign w:val="superscript"/>
          <w:lang w:val="en-GB"/>
        </w:rPr>
        <w:t>||</w:t>
      </w:r>
      <w:r w:rsidRPr="006744ED">
        <w:rPr>
          <w:rFonts w:cs="Times New Roman"/>
          <w:szCs w:val="24"/>
          <w:lang w:val="en-GB"/>
        </w:rPr>
        <w:t>Biofilm formation classification accuracy (</w:t>
      </w:r>
      <w:r>
        <w:rPr>
          <w:rFonts w:cs="Times New Roman"/>
          <w:szCs w:val="24"/>
          <w:lang w:val="en-GB"/>
        </w:rPr>
        <w:t>n</w:t>
      </w:r>
      <w:r w:rsidRPr="006744ED">
        <w:rPr>
          <w:rFonts w:cs="Times New Roman"/>
          <w:szCs w:val="24"/>
          <w:lang w:val="en-GB"/>
        </w:rPr>
        <w:t xml:space="preserve">egative, </w:t>
      </w:r>
      <w:r>
        <w:rPr>
          <w:rFonts w:cs="Times New Roman"/>
          <w:szCs w:val="24"/>
          <w:lang w:val="en-GB"/>
        </w:rPr>
        <w:t>w</w:t>
      </w:r>
      <w:r w:rsidRPr="006744ED">
        <w:rPr>
          <w:rFonts w:cs="Times New Roman"/>
          <w:szCs w:val="24"/>
          <w:lang w:val="en-GB"/>
        </w:rPr>
        <w:t xml:space="preserve">eak, </w:t>
      </w:r>
      <w:r>
        <w:rPr>
          <w:rFonts w:cs="Times New Roman"/>
          <w:szCs w:val="24"/>
          <w:lang w:val="en-GB"/>
        </w:rPr>
        <w:t>m</w:t>
      </w:r>
      <w:r w:rsidRPr="006744ED">
        <w:rPr>
          <w:rFonts w:cs="Times New Roman"/>
          <w:szCs w:val="24"/>
          <w:lang w:val="en-GB"/>
        </w:rPr>
        <w:t xml:space="preserve">oderate, and </w:t>
      </w:r>
      <w:r>
        <w:rPr>
          <w:rFonts w:cs="Times New Roman"/>
          <w:szCs w:val="24"/>
          <w:lang w:val="en-GB"/>
        </w:rPr>
        <w:t>s</w:t>
      </w:r>
      <w:r w:rsidRPr="006744ED">
        <w:rPr>
          <w:rFonts w:cs="Times New Roman"/>
          <w:szCs w:val="24"/>
          <w:lang w:val="en-GB"/>
        </w:rPr>
        <w:t>trong)</w:t>
      </w:r>
    </w:p>
    <w:p w14:paraId="4D1BDB1C" w14:textId="77777777" w:rsidR="00586C87" w:rsidRPr="005B0E88" w:rsidRDefault="00586C87" w:rsidP="005B0E88"/>
    <w:sectPr w:rsidR="00586C87" w:rsidRPr="005B0E88" w:rsidSect="00C54CC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CC7"/>
    <w:rsid w:val="00157346"/>
    <w:rsid w:val="003C64D8"/>
    <w:rsid w:val="00457DE8"/>
    <w:rsid w:val="00586C87"/>
    <w:rsid w:val="005B0E88"/>
    <w:rsid w:val="0069767A"/>
    <w:rsid w:val="00813D56"/>
    <w:rsid w:val="00865D53"/>
    <w:rsid w:val="009955DF"/>
    <w:rsid w:val="00B0350B"/>
    <w:rsid w:val="00C54CC7"/>
    <w:rsid w:val="00EF6330"/>
    <w:rsid w:val="00F2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5F966"/>
  <w15:chartTrackingRefBased/>
  <w15:docId w15:val="{212B8AF4-874E-4CD6-AD29-02F9EF79D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CC7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6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leshan wannigama</dc:creator>
  <cp:keywords/>
  <dc:description/>
  <cp:lastModifiedBy>leshan wannigama</cp:lastModifiedBy>
  <cp:revision>8</cp:revision>
  <dcterms:created xsi:type="dcterms:W3CDTF">2017-08-15T07:04:00Z</dcterms:created>
  <dcterms:modified xsi:type="dcterms:W3CDTF">2019-12-09T19:43:00Z</dcterms:modified>
</cp:coreProperties>
</file>