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6BF" w:rsidRDefault="00D016BF" w:rsidP="00D016BF">
      <w:pPr>
        <w:jc w:val="center"/>
        <w:rPr>
          <w:rFonts w:ascii="Times New Roman" w:hAnsi="Times New Roman" w:cs="Times New Roman" w:hint="eastAsia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H</w:t>
      </w:r>
      <w:r>
        <w:rPr>
          <w:rFonts w:ascii="Times New Roman" w:hAnsi="Times New Roman" w:cs="Times New Roman" w:hint="eastAsia"/>
          <w:kern w:val="0"/>
          <w:szCs w:val="21"/>
        </w:rPr>
        <w:t>ighlights</w:t>
      </w:r>
    </w:p>
    <w:p w:rsidR="00D016BF" w:rsidRDefault="00D016BF" w:rsidP="00D016BF">
      <w:pPr>
        <w:rPr>
          <w:rFonts w:ascii="Times New Roman" w:hAnsi="Times New Roman" w:cs="Times New Roman" w:hint="eastAsia"/>
          <w:kern w:val="0"/>
          <w:szCs w:val="21"/>
        </w:rPr>
      </w:pPr>
    </w:p>
    <w:p w:rsidR="00D016BF" w:rsidRDefault="00D016BF" w:rsidP="00D016BF">
      <w:pPr>
        <w:numPr>
          <w:ilvl w:val="0"/>
          <w:numId w:val="1"/>
        </w:numPr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Microencapsulation increased survival and colonization of LIP-1 in the colon</w:t>
      </w:r>
      <w:r>
        <w:rPr>
          <w:rFonts w:ascii="Times New Roman" w:hAnsi="Times New Roman" w:cs="Times New Roman" w:hint="eastAsia"/>
          <w:kern w:val="0"/>
          <w:szCs w:val="21"/>
        </w:rPr>
        <w:t>;</w:t>
      </w:r>
    </w:p>
    <w:p w:rsidR="00D016BF" w:rsidRDefault="00D016BF" w:rsidP="00D016BF">
      <w:pPr>
        <w:numPr>
          <w:ilvl w:val="0"/>
          <w:numId w:val="1"/>
        </w:num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LIP-1 had potential value in the prevention and treatment of </w:t>
      </w:r>
      <w:proofErr w:type="spellStart"/>
      <w:r>
        <w:rPr>
          <w:rFonts w:ascii="Times New Roman" w:hAnsi="Times New Roman" w:cs="Times New Roman"/>
          <w:szCs w:val="21"/>
        </w:rPr>
        <w:t>hyperlipidaemia</w:t>
      </w:r>
      <w:proofErr w:type="spellEnd"/>
      <w:r>
        <w:rPr>
          <w:rFonts w:ascii="Times New Roman" w:hAnsi="Times New Roman" w:cs="Times New Roman"/>
          <w:szCs w:val="21"/>
        </w:rPr>
        <w:t>.</w:t>
      </w:r>
    </w:p>
    <w:p w:rsidR="00D016BF" w:rsidRDefault="00D016BF" w:rsidP="00D016BF">
      <w:pPr>
        <w:numPr>
          <w:ilvl w:val="0"/>
          <w:numId w:val="1"/>
        </w:num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</w:t>
      </w:r>
      <w:r>
        <w:rPr>
          <w:rFonts w:ascii="Times New Roman" w:hAnsi="Times New Roman" w:cs="Times New Roman"/>
          <w:kern w:val="0"/>
          <w:szCs w:val="21"/>
        </w:rPr>
        <w:t xml:space="preserve">he possible mechanisms behind </w:t>
      </w:r>
      <w:proofErr w:type="spellStart"/>
      <w:r>
        <w:rPr>
          <w:rFonts w:ascii="Times New Roman" w:hAnsi="Times New Roman" w:cs="Times New Roman"/>
          <w:kern w:val="0"/>
          <w:szCs w:val="21"/>
        </w:rPr>
        <w:t>hypolipidemic</w:t>
      </w:r>
      <w:proofErr w:type="spellEnd"/>
      <w:r>
        <w:rPr>
          <w:rFonts w:ascii="Times New Roman" w:hAnsi="Times New Roman" w:cs="Times New Roman"/>
          <w:kern w:val="0"/>
          <w:szCs w:val="21"/>
        </w:rPr>
        <w:t xml:space="preserve"> effect exerted by</w:t>
      </w:r>
      <w:r>
        <w:rPr>
          <w:rFonts w:ascii="Times New Roman" w:hAnsi="Times New Roman" w:cs="Times New Roman"/>
          <w:szCs w:val="21"/>
        </w:rPr>
        <w:t xml:space="preserve"> LIP-1 were possibly due to</w:t>
      </w:r>
      <w:r>
        <w:rPr>
          <w:rFonts w:ascii="Times New Roman" w:hAnsi="Times New Roman" w:cs="Times New Roman" w:hint="eastAsia"/>
          <w:szCs w:val="21"/>
        </w:rPr>
        <w:t xml:space="preserve">: </w:t>
      </w:r>
      <w:r>
        <w:rPr>
          <w:rFonts w:ascii="Times New Roman" w:hAnsi="Times New Roman" w:cs="Times New Roman"/>
          <w:kern w:val="0"/>
          <w:szCs w:val="21"/>
        </w:rPr>
        <w:t xml:space="preserve">promoting the excretion of cholesterol, improving </w:t>
      </w:r>
      <w:proofErr w:type="spellStart"/>
      <w:r>
        <w:rPr>
          <w:rFonts w:ascii="Times New Roman" w:hAnsi="Times New Roman" w:cs="Times New Roman"/>
          <w:kern w:val="0"/>
          <w:szCs w:val="21"/>
        </w:rPr>
        <w:t>antioxygenic</w:t>
      </w:r>
      <w:proofErr w:type="spellEnd"/>
      <w:r>
        <w:rPr>
          <w:rFonts w:ascii="Times New Roman" w:hAnsi="Times New Roman" w:cs="Times New Roman"/>
          <w:kern w:val="0"/>
          <w:szCs w:val="21"/>
        </w:rPr>
        <w:t xml:space="preserve"> potentials, enhancing recovery from the injury in the liver and intestinal mucosa, promoting the generation of SCFAs, and improving lipid metabolism.</w:t>
      </w:r>
    </w:p>
    <w:p w:rsidR="00223C88" w:rsidRPr="00D016BF" w:rsidRDefault="00223C88">
      <w:bookmarkStart w:id="0" w:name="_GoBack"/>
      <w:bookmarkEnd w:id="0"/>
    </w:p>
    <w:sectPr w:rsidR="00223C88" w:rsidRPr="00D016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B9114"/>
    <w:multiLevelType w:val="singleLevel"/>
    <w:tmpl w:val="594B911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6BF"/>
    <w:rsid w:val="00223C88"/>
    <w:rsid w:val="00D01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6B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6B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nz</dc:creator>
  <cp:lastModifiedBy>nz</cp:lastModifiedBy>
  <cp:revision>1</cp:revision>
  <dcterms:created xsi:type="dcterms:W3CDTF">2018-04-25T05:23:00Z</dcterms:created>
  <dcterms:modified xsi:type="dcterms:W3CDTF">2018-04-25T05:27:00Z</dcterms:modified>
</cp:coreProperties>
</file>