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B1C68" w14:textId="77777777" w:rsidR="00EA41EB" w:rsidRDefault="00EA41EB" w:rsidP="00EA41EB">
      <w:pPr>
        <w:spacing w:line="480" w:lineRule="auto"/>
        <w:rPr>
          <w:lang w:val="en-CA"/>
        </w:rPr>
      </w:pPr>
      <w:r>
        <w:rPr>
          <w:lang w:val="en-CA"/>
        </w:rPr>
        <w:t>Table 1 Descriptive Statistics of MATCH Participants at every Survey Cycle</w:t>
      </w:r>
    </w:p>
    <w:tbl>
      <w:tblPr>
        <w:tblStyle w:val="TableGrid"/>
        <w:tblW w:w="142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32"/>
        <w:gridCol w:w="505"/>
        <w:gridCol w:w="756"/>
        <w:gridCol w:w="1260"/>
        <w:gridCol w:w="882"/>
        <w:gridCol w:w="1350"/>
        <w:gridCol w:w="1170"/>
        <w:gridCol w:w="1260"/>
        <w:gridCol w:w="1170"/>
        <w:gridCol w:w="1260"/>
        <w:gridCol w:w="1350"/>
        <w:gridCol w:w="1289"/>
        <w:gridCol w:w="1289"/>
      </w:tblGrid>
      <w:tr w:rsidR="00EA41EB" w:rsidRPr="00D30C7A" w14:paraId="28CE1A28" w14:textId="77777777" w:rsidTr="00463F6E"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25DDA750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Cycle</w:t>
            </w:r>
          </w:p>
        </w:tc>
        <w:tc>
          <w:tcPr>
            <w:tcW w:w="505" w:type="dxa"/>
            <w:tcBorders>
              <w:top w:val="single" w:sz="4" w:space="0" w:color="auto"/>
              <w:bottom w:val="single" w:sz="4" w:space="0" w:color="auto"/>
            </w:tcBorders>
          </w:tcPr>
          <w:p w14:paraId="4368604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1641A6A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% Girl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A35D5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Mean age (range)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14:paraId="6940921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Median MVPA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D3090A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Enjoyment Mean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</w:t>
            </w: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(SD)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B2B62B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Fitness Mean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SD)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77CC7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Competence Mean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</w:t>
            </w: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(SD)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0ECE3E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Social Mean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</w:t>
            </w: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</w:t>
            </w: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D)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EFDE7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Appearance Mean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</w:t>
            </w: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(SD)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F37965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Motives Complete %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42903AA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Missing all Motives %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32274D5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MVPA Complete %</w:t>
            </w:r>
          </w:p>
        </w:tc>
      </w:tr>
      <w:tr w:rsidR="00EA41EB" w:rsidRPr="00D30C7A" w14:paraId="592728D2" w14:textId="77777777" w:rsidTr="00463F6E">
        <w:tc>
          <w:tcPr>
            <w:tcW w:w="732" w:type="dxa"/>
            <w:tcBorders>
              <w:top w:val="single" w:sz="4" w:space="0" w:color="auto"/>
            </w:tcBorders>
          </w:tcPr>
          <w:p w14:paraId="05CE426F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</w:tcBorders>
          </w:tcPr>
          <w:p w14:paraId="54D73DE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608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06E3C0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55.4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002B1F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10.3 (9-12)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14:paraId="0272122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D2EDED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5.8(1.22)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A28F8F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5.7(1.3)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0E4C99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5.1(1.4)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41785B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4.3(1.4)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571BD1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4.0(1.8)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76FB55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62.9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538D3F0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2.3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6CB7904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98.3</w:t>
            </w:r>
          </w:p>
        </w:tc>
      </w:tr>
      <w:tr w:rsidR="00EA41EB" w:rsidRPr="00D30C7A" w14:paraId="54DBB969" w14:textId="77777777" w:rsidTr="00463F6E">
        <w:tc>
          <w:tcPr>
            <w:tcW w:w="732" w:type="dxa"/>
          </w:tcPr>
          <w:p w14:paraId="4E55D422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05" w:type="dxa"/>
          </w:tcPr>
          <w:p w14:paraId="4DB8000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748</w:t>
            </w:r>
          </w:p>
        </w:tc>
        <w:tc>
          <w:tcPr>
            <w:tcW w:w="756" w:type="dxa"/>
          </w:tcPr>
          <w:p w14:paraId="26E5168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55.7</w:t>
            </w:r>
          </w:p>
        </w:tc>
        <w:tc>
          <w:tcPr>
            <w:tcW w:w="1260" w:type="dxa"/>
          </w:tcPr>
          <w:p w14:paraId="3D9E360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10.6 (9-12)</w:t>
            </w:r>
          </w:p>
        </w:tc>
        <w:tc>
          <w:tcPr>
            <w:tcW w:w="882" w:type="dxa"/>
          </w:tcPr>
          <w:p w14:paraId="798B5D1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350" w:type="dxa"/>
          </w:tcPr>
          <w:p w14:paraId="7280390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5.6(1.2)</w:t>
            </w:r>
          </w:p>
        </w:tc>
        <w:tc>
          <w:tcPr>
            <w:tcW w:w="1170" w:type="dxa"/>
          </w:tcPr>
          <w:p w14:paraId="3C191943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5.5(1.3)</w:t>
            </w:r>
          </w:p>
        </w:tc>
        <w:tc>
          <w:tcPr>
            <w:tcW w:w="1260" w:type="dxa"/>
          </w:tcPr>
          <w:p w14:paraId="29EAF71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5.0(1.4)</w:t>
            </w:r>
          </w:p>
        </w:tc>
        <w:tc>
          <w:tcPr>
            <w:tcW w:w="1170" w:type="dxa"/>
          </w:tcPr>
          <w:p w14:paraId="3615AF0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4.1(1.4)</w:t>
            </w:r>
          </w:p>
        </w:tc>
        <w:tc>
          <w:tcPr>
            <w:tcW w:w="1260" w:type="dxa"/>
          </w:tcPr>
          <w:p w14:paraId="78E7930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3.8(1.8)</w:t>
            </w:r>
          </w:p>
        </w:tc>
        <w:tc>
          <w:tcPr>
            <w:tcW w:w="1350" w:type="dxa"/>
          </w:tcPr>
          <w:p w14:paraId="670143D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78.2</w:t>
            </w:r>
          </w:p>
        </w:tc>
        <w:tc>
          <w:tcPr>
            <w:tcW w:w="1289" w:type="dxa"/>
          </w:tcPr>
          <w:p w14:paraId="3693B0E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0.5</w:t>
            </w:r>
          </w:p>
        </w:tc>
        <w:tc>
          <w:tcPr>
            <w:tcW w:w="1289" w:type="dxa"/>
          </w:tcPr>
          <w:p w14:paraId="5AF71B3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96.6</w:t>
            </w:r>
          </w:p>
        </w:tc>
      </w:tr>
      <w:tr w:rsidR="00EA41EB" w:rsidRPr="00D30C7A" w14:paraId="1C95E157" w14:textId="77777777" w:rsidTr="00463F6E">
        <w:tc>
          <w:tcPr>
            <w:tcW w:w="732" w:type="dxa"/>
          </w:tcPr>
          <w:p w14:paraId="0C64E656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05" w:type="dxa"/>
          </w:tcPr>
          <w:p w14:paraId="15E5280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744</w:t>
            </w:r>
          </w:p>
        </w:tc>
        <w:tc>
          <w:tcPr>
            <w:tcW w:w="756" w:type="dxa"/>
          </w:tcPr>
          <w:p w14:paraId="133CF2D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54.5</w:t>
            </w:r>
          </w:p>
        </w:tc>
        <w:tc>
          <w:tcPr>
            <w:tcW w:w="1260" w:type="dxa"/>
          </w:tcPr>
          <w:p w14:paraId="243C6C8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10.9 (9-12)</w:t>
            </w:r>
          </w:p>
        </w:tc>
        <w:tc>
          <w:tcPr>
            <w:tcW w:w="882" w:type="dxa"/>
          </w:tcPr>
          <w:p w14:paraId="3D1C7C1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08D2552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5.6(1.3)</w:t>
            </w:r>
          </w:p>
        </w:tc>
        <w:tc>
          <w:tcPr>
            <w:tcW w:w="1170" w:type="dxa"/>
          </w:tcPr>
          <w:p w14:paraId="0819933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5.4(1.4)</w:t>
            </w:r>
          </w:p>
        </w:tc>
        <w:tc>
          <w:tcPr>
            <w:tcW w:w="1260" w:type="dxa"/>
          </w:tcPr>
          <w:p w14:paraId="5832250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5.0(1.5)</w:t>
            </w:r>
          </w:p>
        </w:tc>
        <w:tc>
          <w:tcPr>
            <w:tcW w:w="1170" w:type="dxa"/>
          </w:tcPr>
          <w:p w14:paraId="16C2B11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4.0(1.5)</w:t>
            </w:r>
          </w:p>
        </w:tc>
        <w:tc>
          <w:tcPr>
            <w:tcW w:w="1260" w:type="dxa"/>
          </w:tcPr>
          <w:p w14:paraId="46119B3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3.7(1.8)</w:t>
            </w:r>
          </w:p>
        </w:tc>
        <w:tc>
          <w:tcPr>
            <w:tcW w:w="1350" w:type="dxa"/>
          </w:tcPr>
          <w:p w14:paraId="2C7DA770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78.6</w:t>
            </w:r>
          </w:p>
        </w:tc>
        <w:tc>
          <w:tcPr>
            <w:tcW w:w="1289" w:type="dxa"/>
          </w:tcPr>
          <w:p w14:paraId="6B8D4E93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0.6</w:t>
            </w:r>
          </w:p>
        </w:tc>
        <w:tc>
          <w:tcPr>
            <w:tcW w:w="1289" w:type="dxa"/>
          </w:tcPr>
          <w:p w14:paraId="270C43E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98.6</w:t>
            </w:r>
          </w:p>
        </w:tc>
      </w:tr>
      <w:tr w:rsidR="00EA41EB" w:rsidRPr="00D30C7A" w14:paraId="69DE07CF" w14:textId="77777777" w:rsidTr="00463F6E">
        <w:tc>
          <w:tcPr>
            <w:tcW w:w="732" w:type="dxa"/>
          </w:tcPr>
          <w:p w14:paraId="3CF29A13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05" w:type="dxa"/>
          </w:tcPr>
          <w:p w14:paraId="420DB21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691</w:t>
            </w:r>
          </w:p>
        </w:tc>
        <w:tc>
          <w:tcPr>
            <w:tcW w:w="756" w:type="dxa"/>
          </w:tcPr>
          <w:p w14:paraId="227587A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57.1</w:t>
            </w:r>
          </w:p>
        </w:tc>
        <w:tc>
          <w:tcPr>
            <w:tcW w:w="1260" w:type="dxa"/>
          </w:tcPr>
          <w:p w14:paraId="11E2CC9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11.2 (10-13)</w:t>
            </w:r>
          </w:p>
        </w:tc>
        <w:tc>
          <w:tcPr>
            <w:tcW w:w="882" w:type="dxa"/>
          </w:tcPr>
          <w:p w14:paraId="44CFA76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350" w:type="dxa"/>
          </w:tcPr>
          <w:p w14:paraId="6D55FF7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5.7(1.2)</w:t>
            </w:r>
          </w:p>
        </w:tc>
        <w:tc>
          <w:tcPr>
            <w:tcW w:w="1170" w:type="dxa"/>
          </w:tcPr>
          <w:p w14:paraId="1737864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5.4(1.3)</w:t>
            </w:r>
          </w:p>
        </w:tc>
        <w:tc>
          <w:tcPr>
            <w:tcW w:w="1260" w:type="dxa"/>
          </w:tcPr>
          <w:p w14:paraId="48261A4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5.1(1.5)</w:t>
            </w:r>
          </w:p>
        </w:tc>
        <w:tc>
          <w:tcPr>
            <w:tcW w:w="1170" w:type="dxa"/>
          </w:tcPr>
          <w:p w14:paraId="78CB8F4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4.1(1.5)</w:t>
            </w:r>
          </w:p>
        </w:tc>
        <w:tc>
          <w:tcPr>
            <w:tcW w:w="1260" w:type="dxa"/>
          </w:tcPr>
          <w:p w14:paraId="344577E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3.6(1.8)</w:t>
            </w:r>
          </w:p>
        </w:tc>
        <w:tc>
          <w:tcPr>
            <w:tcW w:w="1350" w:type="dxa"/>
          </w:tcPr>
          <w:p w14:paraId="6816C22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86.2</w:t>
            </w:r>
          </w:p>
        </w:tc>
        <w:tc>
          <w:tcPr>
            <w:tcW w:w="1289" w:type="dxa"/>
          </w:tcPr>
          <w:p w14:paraId="4C22F9B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0.4</w:t>
            </w:r>
          </w:p>
        </w:tc>
        <w:tc>
          <w:tcPr>
            <w:tcW w:w="1289" w:type="dxa"/>
          </w:tcPr>
          <w:p w14:paraId="74D3512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99.4</w:t>
            </w:r>
          </w:p>
        </w:tc>
      </w:tr>
      <w:tr w:rsidR="00EA41EB" w:rsidRPr="00D30C7A" w14:paraId="7E3160B8" w14:textId="77777777" w:rsidTr="00463F6E">
        <w:tc>
          <w:tcPr>
            <w:tcW w:w="732" w:type="dxa"/>
          </w:tcPr>
          <w:p w14:paraId="05DE6FBD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05" w:type="dxa"/>
          </w:tcPr>
          <w:p w14:paraId="4171497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677</w:t>
            </w:r>
          </w:p>
        </w:tc>
        <w:tc>
          <w:tcPr>
            <w:tcW w:w="756" w:type="dxa"/>
          </w:tcPr>
          <w:p w14:paraId="321CA06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57.1</w:t>
            </w:r>
          </w:p>
        </w:tc>
        <w:tc>
          <w:tcPr>
            <w:tcW w:w="1260" w:type="dxa"/>
          </w:tcPr>
          <w:p w14:paraId="0F42ED3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11.5 (10-13)</w:t>
            </w:r>
          </w:p>
        </w:tc>
        <w:tc>
          <w:tcPr>
            <w:tcW w:w="882" w:type="dxa"/>
          </w:tcPr>
          <w:p w14:paraId="1592D6E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1350" w:type="dxa"/>
          </w:tcPr>
          <w:p w14:paraId="3D4B552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5.5(1.4)</w:t>
            </w:r>
          </w:p>
        </w:tc>
        <w:tc>
          <w:tcPr>
            <w:tcW w:w="1170" w:type="dxa"/>
          </w:tcPr>
          <w:p w14:paraId="0E0E8EF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5.2(1.5)</w:t>
            </w:r>
          </w:p>
        </w:tc>
        <w:tc>
          <w:tcPr>
            <w:tcW w:w="1260" w:type="dxa"/>
          </w:tcPr>
          <w:p w14:paraId="5F8F4C6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5.0(1.5)</w:t>
            </w:r>
          </w:p>
        </w:tc>
        <w:tc>
          <w:tcPr>
            <w:tcW w:w="1170" w:type="dxa"/>
          </w:tcPr>
          <w:p w14:paraId="17721D5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3.9(1.5)</w:t>
            </w:r>
          </w:p>
        </w:tc>
        <w:tc>
          <w:tcPr>
            <w:tcW w:w="1260" w:type="dxa"/>
          </w:tcPr>
          <w:p w14:paraId="0FDCBFB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3.4(1.8)</w:t>
            </w:r>
          </w:p>
        </w:tc>
        <w:tc>
          <w:tcPr>
            <w:tcW w:w="1350" w:type="dxa"/>
          </w:tcPr>
          <w:p w14:paraId="22B2B36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86.2</w:t>
            </w:r>
          </w:p>
        </w:tc>
        <w:tc>
          <w:tcPr>
            <w:tcW w:w="1289" w:type="dxa"/>
          </w:tcPr>
          <w:p w14:paraId="3C9968E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289" w:type="dxa"/>
          </w:tcPr>
          <w:p w14:paraId="645A7B1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99.8</w:t>
            </w:r>
          </w:p>
        </w:tc>
      </w:tr>
      <w:tr w:rsidR="00EA41EB" w:rsidRPr="00D30C7A" w14:paraId="3D849B84" w14:textId="77777777" w:rsidTr="00463F6E">
        <w:tc>
          <w:tcPr>
            <w:tcW w:w="732" w:type="dxa"/>
          </w:tcPr>
          <w:p w14:paraId="47586F99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05" w:type="dxa"/>
          </w:tcPr>
          <w:p w14:paraId="26BE2B0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628</w:t>
            </w:r>
          </w:p>
        </w:tc>
        <w:tc>
          <w:tcPr>
            <w:tcW w:w="756" w:type="dxa"/>
          </w:tcPr>
          <w:p w14:paraId="6886963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55.5</w:t>
            </w:r>
          </w:p>
        </w:tc>
        <w:tc>
          <w:tcPr>
            <w:tcW w:w="1260" w:type="dxa"/>
          </w:tcPr>
          <w:p w14:paraId="0E3CDB6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11.9 (10-13)</w:t>
            </w:r>
          </w:p>
        </w:tc>
        <w:tc>
          <w:tcPr>
            <w:tcW w:w="882" w:type="dxa"/>
          </w:tcPr>
          <w:p w14:paraId="4FB9ACB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212418C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5.5(1.4)</w:t>
            </w:r>
          </w:p>
        </w:tc>
        <w:tc>
          <w:tcPr>
            <w:tcW w:w="1170" w:type="dxa"/>
          </w:tcPr>
          <w:p w14:paraId="00D7C03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5.2(1.5)</w:t>
            </w:r>
          </w:p>
        </w:tc>
        <w:tc>
          <w:tcPr>
            <w:tcW w:w="1260" w:type="dxa"/>
          </w:tcPr>
          <w:p w14:paraId="6FF5FF1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5.0(1.6)</w:t>
            </w:r>
          </w:p>
        </w:tc>
        <w:tc>
          <w:tcPr>
            <w:tcW w:w="1170" w:type="dxa"/>
          </w:tcPr>
          <w:p w14:paraId="4B47A13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4.0(1.6)</w:t>
            </w:r>
          </w:p>
        </w:tc>
        <w:tc>
          <w:tcPr>
            <w:tcW w:w="1260" w:type="dxa"/>
          </w:tcPr>
          <w:p w14:paraId="15FFD50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3.6(1.9)</w:t>
            </w:r>
          </w:p>
        </w:tc>
        <w:tc>
          <w:tcPr>
            <w:tcW w:w="1350" w:type="dxa"/>
          </w:tcPr>
          <w:p w14:paraId="129B590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89.1</w:t>
            </w:r>
          </w:p>
        </w:tc>
        <w:tc>
          <w:tcPr>
            <w:tcW w:w="1289" w:type="dxa"/>
          </w:tcPr>
          <w:p w14:paraId="6CB387A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0.3</w:t>
            </w:r>
          </w:p>
        </w:tc>
        <w:tc>
          <w:tcPr>
            <w:tcW w:w="1289" w:type="dxa"/>
          </w:tcPr>
          <w:p w14:paraId="3E682C9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98.5</w:t>
            </w:r>
          </w:p>
        </w:tc>
      </w:tr>
      <w:tr w:rsidR="00EA41EB" w:rsidRPr="00D30C7A" w14:paraId="38BCDFAB" w14:textId="77777777" w:rsidTr="00463F6E">
        <w:tc>
          <w:tcPr>
            <w:tcW w:w="732" w:type="dxa"/>
          </w:tcPr>
          <w:p w14:paraId="234EE2EF" w14:textId="77777777" w:rsidR="00EA41EB" w:rsidRPr="00D30C7A" w:rsidRDefault="00EA41EB" w:rsidP="00463F6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05" w:type="dxa"/>
          </w:tcPr>
          <w:p w14:paraId="2464A55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657</w:t>
            </w:r>
          </w:p>
        </w:tc>
        <w:tc>
          <w:tcPr>
            <w:tcW w:w="756" w:type="dxa"/>
          </w:tcPr>
          <w:p w14:paraId="4427F57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55.7</w:t>
            </w:r>
          </w:p>
        </w:tc>
        <w:tc>
          <w:tcPr>
            <w:tcW w:w="1260" w:type="dxa"/>
          </w:tcPr>
          <w:p w14:paraId="4C01920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12.2 (11-14)</w:t>
            </w:r>
          </w:p>
        </w:tc>
        <w:tc>
          <w:tcPr>
            <w:tcW w:w="882" w:type="dxa"/>
          </w:tcPr>
          <w:p w14:paraId="734CEE2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69599B3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5.6(1.3)</w:t>
            </w:r>
          </w:p>
        </w:tc>
        <w:tc>
          <w:tcPr>
            <w:tcW w:w="1170" w:type="dxa"/>
          </w:tcPr>
          <w:p w14:paraId="2DA59F9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5.2(1.5)</w:t>
            </w:r>
          </w:p>
        </w:tc>
        <w:tc>
          <w:tcPr>
            <w:tcW w:w="1260" w:type="dxa"/>
          </w:tcPr>
          <w:p w14:paraId="45E77C2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5.0(1.6)</w:t>
            </w:r>
          </w:p>
        </w:tc>
        <w:tc>
          <w:tcPr>
            <w:tcW w:w="1170" w:type="dxa"/>
          </w:tcPr>
          <w:p w14:paraId="5C92D56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4.0(1.5)</w:t>
            </w:r>
          </w:p>
        </w:tc>
        <w:tc>
          <w:tcPr>
            <w:tcW w:w="1260" w:type="dxa"/>
          </w:tcPr>
          <w:p w14:paraId="0810FC0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3.5(1.8)</w:t>
            </w:r>
          </w:p>
        </w:tc>
        <w:tc>
          <w:tcPr>
            <w:tcW w:w="1350" w:type="dxa"/>
          </w:tcPr>
          <w:p w14:paraId="0EA2445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87.3</w:t>
            </w:r>
          </w:p>
        </w:tc>
        <w:tc>
          <w:tcPr>
            <w:tcW w:w="1289" w:type="dxa"/>
          </w:tcPr>
          <w:p w14:paraId="022440E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0.6</w:t>
            </w:r>
          </w:p>
        </w:tc>
        <w:tc>
          <w:tcPr>
            <w:tcW w:w="1289" w:type="dxa"/>
          </w:tcPr>
          <w:p w14:paraId="43DAB77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98.1</w:t>
            </w:r>
          </w:p>
        </w:tc>
      </w:tr>
      <w:tr w:rsidR="00EA41EB" w:rsidRPr="00D30C7A" w14:paraId="304C64F6" w14:textId="77777777" w:rsidTr="00463F6E">
        <w:tc>
          <w:tcPr>
            <w:tcW w:w="732" w:type="dxa"/>
          </w:tcPr>
          <w:p w14:paraId="40DD7DA2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05" w:type="dxa"/>
          </w:tcPr>
          <w:p w14:paraId="0C2999E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638</w:t>
            </w:r>
          </w:p>
        </w:tc>
        <w:tc>
          <w:tcPr>
            <w:tcW w:w="756" w:type="dxa"/>
          </w:tcPr>
          <w:p w14:paraId="3301010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56.4</w:t>
            </w:r>
          </w:p>
        </w:tc>
        <w:tc>
          <w:tcPr>
            <w:tcW w:w="1260" w:type="dxa"/>
          </w:tcPr>
          <w:p w14:paraId="4891AE3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12.5 (11-14)</w:t>
            </w:r>
          </w:p>
        </w:tc>
        <w:tc>
          <w:tcPr>
            <w:tcW w:w="882" w:type="dxa"/>
          </w:tcPr>
          <w:p w14:paraId="17D5DFD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02F9A6E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5.5(1.4)</w:t>
            </w:r>
          </w:p>
        </w:tc>
        <w:tc>
          <w:tcPr>
            <w:tcW w:w="1170" w:type="dxa"/>
          </w:tcPr>
          <w:p w14:paraId="3E84DDA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5.1(1.5)</w:t>
            </w:r>
          </w:p>
        </w:tc>
        <w:tc>
          <w:tcPr>
            <w:tcW w:w="1260" w:type="dxa"/>
          </w:tcPr>
          <w:p w14:paraId="0A386BE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4.9(1.6)</w:t>
            </w:r>
          </w:p>
        </w:tc>
        <w:tc>
          <w:tcPr>
            <w:tcW w:w="1170" w:type="dxa"/>
          </w:tcPr>
          <w:p w14:paraId="3190165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3.5(1.8)</w:t>
            </w:r>
          </w:p>
        </w:tc>
        <w:tc>
          <w:tcPr>
            <w:tcW w:w="1260" w:type="dxa"/>
          </w:tcPr>
          <w:p w14:paraId="7FB5115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3.9(1.6)</w:t>
            </w:r>
          </w:p>
        </w:tc>
        <w:tc>
          <w:tcPr>
            <w:tcW w:w="1350" w:type="dxa"/>
          </w:tcPr>
          <w:p w14:paraId="60682B3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90.6</w:t>
            </w:r>
          </w:p>
        </w:tc>
        <w:tc>
          <w:tcPr>
            <w:tcW w:w="1289" w:type="dxa"/>
          </w:tcPr>
          <w:p w14:paraId="174F0F1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0.4</w:t>
            </w:r>
          </w:p>
        </w:tc>
        <w:tc>
          <w:tcPr>
            <w:tcW w:w="1289" w:type="dxa"/>
          </w:tcPr>
          <w:p w14:paraId="4F028F9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98.5</w:t>
            </w:r>
          </w:p>
        </w:tc>
      </w:tr>
      <w:tr w:rsidR="00EA41EB" w:rsidRPr="00D30C7A" w14:paraId="4B526A47" w14:textId="77777777" w:rsidTr="00463F6E">
        <w:tc>
          <w:tcPr>
            <w:tcW w:w="732" w:type="dxa"/>
          </w:tcPr>
          <w:p w14:paraId="7DC9EC8F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05" w:type="dxa"/>
          </w:tcPr>
          <w:p w14:paraId="468516D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613</w:t>
            </w:r>
          </w:p>
        </w:tc>
        <w:tc>
          <w:tcPr>
            <w:tcW w:w="756" w:type="dxa"/>
          </w:tcPr>
          <w:p w14:paraId="7AC94D4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56.6</w:t>
            </w:r>
          </w:p>
        </w:tc>
        <w:tc>
          <w:tcPr>
            <w:tcW w:w="1260" w:type="dxa"/>
          </w:tcPr>
          <w:p w14:paraId="17A6989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12.8 (12-15)</w:t>
            </w:r>
          </w:p>
        </w:tc>
        <w:tc>
          <w:tcPr>
            <w:tcW w:w="882" w:type="dxa"/>
          </w:tcPr>
          <w:p w14:paraId="6D381BF0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1C94AC8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5.5(1.5)</w:t>
            </w:r>
          </w:p>
        </w:tc>
        <w:tc>
          <w:tcPr>
            <w:tcW w:w="1170" w:type="dxa"/>
          </w:tcPr>
          <w:p w14:paraId="0EAC08C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5.1(1.5)</w:t>
            </w:r>
          </w:p>
        </w:tc>
        <w:tc>
          <w:tcPr>
            <w:tcW w:w="1260" w:type="dxa"/>
          </w:tcPr>
          <w:p w14:paraId="78D930D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4.9(1.6)</w:t>
            </w:r>
          </w:p>
        </w:tc>
        <w:tc>
          <w:tcPr>
            <w:tcW w:w="1170" w:type="dxa"/>
          </w:tcPr>
          <w:p w14:paraId="3F33F96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3.6(1.9)</w:t>
            </w:r>
          </w:p>
        </w:tc>
        <w:tc>
          <w:tcPr>
            <w:tcW w:w="1260" w:type="dxa"/>
          </w:tcPr>
          <w:p w14:paraId="47F2E48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4.1(1.6)</w:t>
            </w:r>
          </w:p>
        </w:tc>
        <w:tc>
          <w:tcPr>
            <w:tcW w:w="1350" w:type="dxa"/>
          </w:tcPr>
          <w:p w14:paraId="4C35737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89.7</w:t>
            </w:r>
          </w:p>
        </w:tc>
        <w:tc>
          <w:tcPr>
            <w:tcW w:w="1289" w:type="dxa"/>
          </w:tcPr>
          <w:p w14:paraId="399BA26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0.4</w:t>
            </w:r>
          </w:p>
        </w:tc>
        <w:tc>
          <w:tcPr>
            <w:tcW w:w="1289" w:type="dxa"/>
          </w:tcPr>
          <w:p w14:paraId="22B315A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98.8</w:t>
            </w:r>
          </w:p>
        </w:tc>
      </w:tr>
      <w:tr w:rsidR="00EA41EB" w:rsidRPr="00D30C7A" w14:paraId="3FD6F1A4" w14:textId="77777777" w:rsidTr="00463F6E">
        <w:tc>
          <w:tcPr>
            <w:tcW w:w="732" w:type="dxa"/>
          </w:tcPr>
          <w:p w14:paraId="33C411FE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05" w:type="dxa"/>
          </w:tcPr>
          <w:p w14:paraId="03F2FBD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570</w:t>
            </w:r>
          </w:p>
        </w:tc>
        <w:tc>
          <w:tcPr>
            <w:tcW w:w="756" w:type="dxa"/>
          </w:tcPr>
          <w:p w14:paraId="1BB4344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1260" w:type="dxa"/>
          </w:tcPr>
          <w:p w14:paraId="6B468B7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13.2 (12-15)</w:t>
            </w:r>
          </w:p>
        </w:tc>
        <w:tc>
          <w:tcPr>
            <w:tcW w:w="882" w:type="dxa"/>
          </w:tcPr>
          <w:p w14:paraId="0C604D5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65849E0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5.5(1.5)</w:t>
            </w:r>
          </w:p>
        </w:tc>
        <w:tc>
          <w:tcPr>
            <w:tcW w:w="1170" w:type="dxa"/>
          </w:tcPr>
          <w:p w14:paraId="2BB084E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5.2(1.6)</w:t>
            </w:r>
          </w:p>
        </w:tc>
        <w:tc>
          <w:tcPr>
            <w:tcW w:w="1260" w:type="dxa"/>
          </w:tcPr>
          <w:p w14:paraId="2DE7A1D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4.9(1.7)</w:t>
            </w:r>
          </w:p>
        </w:tc>
        <w:tc>
          <w:tcPr>
            <w:tcW w:w="1170" w:type="dxa"/>
          </w:tcPr>
          <w:p w14:paraId="2A3925C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3.8(1.9)</w:t>
            </w:r>
          </w:p>
        </w:tc>
        <w:tc>
          <w:tcPr>
            <w:tcW w:w="1260" w:type="dxa"/>
          </w:tcPr>
          <w:p w14:paraId="6D6B0740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4.0(1.6)</w:t>
            </w:r>
          </w:p>
        </w:tc>
        <w:tc>
          <w:tcPr>
            <w:tcW w:w="1350" w:type="dxa"/>
          </w:tcPr>
          <w:p w14:paraId="3E0218C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88.9</w:t>
            </w:r>
          </w:p>
        </w:tc>
        <w:tc>
          <w:tcPr>
            <w:tcW w:w="1289" w:type="dxa"/>
          </w:tcPr>
          <w:p w14:paraId="717DBEA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289" w:type="dxa"/>
          </w:tcPr>
          <w:p w14:paraId="0007A1C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99.1</w:t>
            </w:r>
          </w:p>
        </w:tc>
      </w:tr>
      <w:tr w:rsidR="00EA41EB" w:rsidRPr="00D30C7A" w14:paraId="28DA3D86" w14:textId="77777777" w:rsidTr="00463F6E">
        <w:tc>
          <w:tcPr>
            <w:tcW w:w="732" w:type="dxa"/>
          </w:tcPr>
          <w:p w14:paraId="3400F4F3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05" w:type="dxa"/>
          </w:tcPr>
          <w:p w14:paraId="23C1E39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534</w:t>
            </w:r>
          </w:p>
        </w:tc>
        <w:tc>
          <w:tcPr>
            <w:tcW w:w="756" w:type="dxa"/>
          </w:tcPr>
          <w:p w14:paraId="6046205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57.6</w:t>
            </w:r>
          </w:p>
        </w:tc>
        <w:tc>
          <w:tcPr>
            <w:tcW w:w="1260" w:type="dxa"/>
          </w:tcPr>
          <w:p w14:paraId="7D5320F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13.5 (12-17)</w:t>
            </w:r>
          </w:p>
        </w:tc>
        <w:tc>
          <w:tcPr>
            <w:tcW w:w="882" w:type="dxa"/>
          </w:tcPr>
          <w:p w14:paraId="7925680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2B14670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5.4(1.6)</w:t>
            </w:r>
          </w:p>
        </w:tc>
        <w:tc>
          <w:tcPr>
            <w:tcW w:w="1170" w:type="dxa"/>
          </w:tcPr>
          <w:p w14:paraId="48C2327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5.1(1.6)</w:t>
            </w:r>
          </w:p>
        </w:tc>
        <w:tc>
          <w:tcPr>
            <w:tcW w:w="1260" w:type="dxa"/>
          </w:tcPr>
          <w:p w14:paraId="5D16E9C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4.8(1.7)</w:t>
            </w:r>
          </w:p>
        </w:tc>
        <w:tc>
          <w:tcPr>
            <w:tcW w:w="1170" w:type="dxa"/>
          </w:tcPr>
          <w:p w14:paraId="53135C5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3.9(1.9)</w:t>
            </w:r>
          </w:p>
        </w:tc>
        <w:tc>
          <w:tcPr>
            <w:tcW w:w="1260" w:type="dxa"/>
          </w:tcPr>
          <w:p w14:paraId="28CB83A0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4.1(1.7)</w:t>
            </w:r>
          </w:p>
        </w:tc>
        <w:tc>
          <w:tcPr>
            <w:tcW w:w="1350" w:type="dxa"/>
          </w:tcPr>
          <w:p w14:paraId="2285662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91.0</w:t>
            </w:r>
          </w:p>
        </w:tc>
        <w:tc>
          <w:tcPr>
            <w:tcW w:w="1289" w:type="dxa"/>
          </w:tcPr>
          <w:p w14:paraId="72AD5FA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0.3</w:t>
            </w:r>
          </w:p>
        </w:tc>
        <w:tc>
          <w:tcPr>
            <w:tcW w:w="1289" w:type="dxa"/>
          </w:tcPr>
          <w:p w14:paraId="003C6AC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99.2</w:t>
            </w:r>
          </w:p>
        </w:tc>
      </w:tr>
      <w:tr w:rsidR="00EA41EB" w:rsidRPr="00D30C7A" w14:paraId="3C6C2216" w14:textId="77777777" w:rsidTr="00463F6E">
        <w:tc>
          <w:tcPr>
            <w:tcW w:w="732" w:type="dxa"/>
          </w:tcPr>
          <w:p w14:paraId="57770B9B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05" w:type="dxa"/>
          </w:tcPr>
          <w:p w14:paraId="0D051DF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756" w:type="dxa"/>
          </w:tcPr>
          <w:p w14:paraId="185A57D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1260" w:type="dxa"/>
          </w:tcPr>
          <w:p w14:paraId="5CE933F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13.8 (12-17)</w:t>
            </w:r>
          </w:p>
        </w:tc>
        <w:tc>
          <w:tcPr>
            <w:tcW w:w="882" w:type="dxa"/>
          </w:tcPr>
          <w:p w14:paraId="797B688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0E665FD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5.4(1.5)</w:t>
            </w:r>
          </w:p>
        </w:tc>
        <w:tc>
          <w:tcPr>
            <w:tcW w:w="1170" w:type="dxa"/>
          </w:tcPr>
          <w:p w14:paraId="087839C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5.2(1.5)</w:t>
            </w:r>
          </w:p>
        </w:tc>
        <w:tc>
          <w:tcPr>
            <w:tcW w:w="1260" w:type="dxa"/>
          </w:tcPr>
          <w:p w14:paraId="074DBD13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5.0(1.6)</w:t>
            </w:r>
          </w:p>
        </w:tc>
        <w:tc>
          <w:tcPr>
            <w:tcW w:w="1170" w:type="dxa"/>
          </w:tcPr>
          <w:p w14:paraId="4C5B285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4.1(1.9)</w:t>
            </w:r>
          </w:p>
        </w:tc>
        <w:tc>
          <w:tcPr>
            <w:tcW w:w="1260" w:type="dxa"/>
          </w:tcPr>
          <w:p w14:paraId="6027726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4.3(1.7)</w:t>
            </w:r>
          </w:p>
        </w:tc>
        <w:tc>
          <w:tcPr>
            <w:tcW w:w="1350" w:type="dxa"/>
          </w:tcPr>
          <w:p w14:paraId="645D1A0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89.8</w:t>
            </w:r>
          </w:p>
        </w:tc>
        <w:tc>
          <w:tcPr>
            <w:tcW w:w="1289" w:type="dxa"/>
          </w:tcPr>
          <w:p w14:paraId="62BD8B3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289" w:type="dxa"/>
          </w:tcPr>
          <w:p w14:paraId="1C9287B0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99.0</w:t>
            </w:r>
          </w:p>
        </w:tc>
      </w:tr>
      <w:tr w:rsidR="00EA41EB" w:rsidRPr="00D30C7A" w14:paraId="360167CD" w14:textId="77777777" w:rsidTr="00463F6E">
        <w:tc>
          <w:tcPr>
            <w:tcW w:w="732" w:type="dxa"/>
          </w:tcPr>
          <w:p w14:paraId="1B6473D8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05" w:type="dxa"/>
          </w:tcPr>
          <w:p w14:paraId="77BCF4B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535</w:t>
            </w:r>
          </w:p>
        </w:tc>
        <w:tc>
          <w:tcPr>
            <w:tcW w:w="756" w:type="dxa"/>
          </w:tcPr>
          <w:p w14:paraId="2705FD9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57.2</w:t>
            </w:r>
          </w:p>
        </w:tc>
        <w:tc>
          <w:tcPr>
            <w:tcW w:w="1260" w:type="dxa"/>
          </w:tcPr>
          <w:p w14:paraId="2BDF026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14.2 (13-16)</w:t>
            </w:r>
          </w:p>
        </w:tc>
        <w:tc>
          <w:tcPr>
            <w:tcW w:w="882" w:type="dxa"/>
          </w:tcPr>
          <w:p w14:paraId="256BA36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2D69520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5.4(1.6)</w:t>
            </w:r>
          </w:p>
        </w:tc>
        <w:tc>
          <w:tcPr>
            <w:tcW w:w="1170" w:type="dxa"/>
          </w:tcPr>
          <w:p w14:paraId="3C7DCB8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5.2(1.7)</w:t>
            </w:r>
          </w:p>
        </w:tc>
        <w:tc>
          <w:tcPr>
            <w:tcW w:w="1260" w:type="dxa"/>
          </w:tcPr>
          <w:p w14:paraId="40F6288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5.0(1.7)</w:t>
            </w:r>
          </w:p>
        </w:tc>
        <w:tc>
          <w:tcPr>
            <w:tcW w:w="1170" w:type="dxa"/>
          </w:tcPr>
          <w:p w14:paraId="3E7E84A3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4.1(1.9)</w:t>
            </w:r>
          </w:p>
        </w:tc>
        <w:tc>
          <w:tcPr>
            <w:tcW w:w="1260" w:type="dxa"/>
          </w:tcPr>
          <w:p w14:paraId="16B32BC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4.2(1.7)</w:t>
            </w:r>
          </w:p>
        </w:tc>
        <w:tc>
          <w:tcPr>
            <w:tcW w:w="1350" w:type="dxa"/>
          </w:tcPr>
          <w:p w14:paraId="72A2F423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88.0</w:t>
            </w:r>
          </w:p>
        </w:tc>
        <w:tc>
          <w:tcPr>
            <w:tcW w:w="1289" w:type="dxa"/>
          </w:tcPr>
          <w:p w14:paraId="707CDF2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0.9</w:t>
            </w:r>
          </w:p>
        </w:tc>
        <w:tc>
          <w:tcPr>
            <w:tcW w:w="1289" w:type="dxa"/>
          </w:tcPr>
          <w:p w14:paraId="018A699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99.4</w:t>
            </w:r>
          </w:p>
        </w:tc>
      </w:tr>
      <w:tr w:rsidR="00EA41EB" w:rsidRPr="00D30C7A" w14:paraId="0D9DB1D2" w14:textId="77777777" w:rsidTr="00463F6E">
        <w:tc>
          <w:tcPr>
            <w:tcW w:w="732" w:type="dxa"/>
          </w:tcPr>
          <w:p w14:paraId="6EF7E1D0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05" w:type="dxa"/>
          </w:tcPr>
          <w:p w14:paraId="369ED2A9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756" w:type="dxa"/>
          </w:tcPr>
          <w:p w14:paraId="06047F0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56.4</w:t>
            </w:r>
          </w:p>
        </w:tc>
        <w:tc>
          <w:tcPr>
            <w:tcW w:w="1260" w:type="dxa"/>
          </w:tcPr>
          <w:p w14:paraId="7589FD0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14.6 (13-17)</w:t>
            </w:r>
          </w:p>
        </w:tc>
        <w:tc>
          <w:tcPr>
            <w:tcW w:w="882" w:type="dxa"/>
          </w:tcPr>
          <w:p w14:paraId="49BC7B9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5EDF04E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5.4(1.4)</w:t>
            </w:r>
          </w:p>
        </w:tc>
        <w:tc>
          <w:tcPr>
            <w:tcW w:w="1170" w:type="dxa"/>
          </w:tcPr>
          <w:p w14:paraId="2CCD28EE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5.1(1.6)</w:t>
            </w:r>
          </w:p>
        </w:tc>
        <w:tc>
          <w:tcPr>
            <w:tcW w:w="1260" w:type="dxa"/>
          </w:tcPr>
          <w:p w14:paraId="55A7FFB6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4.9(1.6)</w:t>
            </w:r>
          </w:p>
        </w:tc>
        <w:tc>
          <w:tcPr>
            <w:tcW w:w="1170" w:type="dxa"/>
          </w:tcPr>
          <w:p w14:paraId="2909CD5F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4.0(1.8)</w:t>
            </w:r>
          </w:p>
        </w:tc>
        <w:tc>
          <w:tcPr>
            <w:tcW w:w="1260" w:type="dxa"/>
          </w:tcPr>
          <w:p w14:paraId="781890B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4.0(1.6)</w:t>
            </w:r>
          </w:p>
        </w:tc>
        <w:tc>
          <w:tcPr>
            <w:tcW w:w="1350" w:type="dxa"/>
          </w:tcPr>
          <w:p w14:paraId="6173FF0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83.8</w:t>
            </w:r>
          </w:p>
        </w:tc>
        <w:tc>
          <w:tcPr>
            <w:tcW w:w="1289" w:type="dxa"/>
          </w:tcPr>
          <w:p w14:paraId="3A0BFE92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3.8</w:t>
            </w:r>
          </w:p>
        </w:tc>
        <w:tc>
          <w:tcPr>
            <w:tcW w:w="1289" w:type="dxa"/>
          </w:tcPr>
          <w:p w14:paraId="7931FC01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93.2</w:t>
            </w:r>
          </w:p>
        </w:tc>
      </w:tr>
      <w:tr w:rsidR="00EA41EB" w:rsidRPr="00D30C7A" w14:paraId="70FB95C6" w14:textId="77777777" w:rsidTr="00463F6E">
        <w:tc>
          <w:tcPr>
            <w:tcW w:w="732" w:type="dxa"/>
          </w:tcPr>
          <w:p w14:paraId="75BB77B6" w14:textId="77777777" w:rsidR="00EA41EB" w:rsidRPr="00D30C7A" w:rsidRDefault="00EA41EB" w:rsidP="00463F6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05" w:type="dxa"/>
          </w:tcPr>
          <w:p w14:paraId="33EC8AB0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470</w:t>
            </w:r>
          </w:p>
        </w:tc>
        <w:tc>
          <w:tcPr>
            <w:tcW w:w="756" w:type="dxa"/>
          </w:tcPr>
          <w:p w14:paraId="1491484C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55.5</w:t>
            </w:r>
          </w:p>
        </w:tc>
        <w:tc>
          <w:tcPr>
            <w:tcW w:w="1260" w:type="dxa"/>
          </w:tcPr>
          <w:p w14:paraId="248F5497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14.9 (14-16)</w:t>
            </w:r>
          </w:p>
        </w:tc>
        <w:tc>
          <w:tcPr>
            <w:tcW w:w="882" w:type="dxa"/>
          </w:tcPr>
          <w:p w14:paraId="29ACFB8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</w:tcPr>
          <w:p w14:paraId="6C3B09C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5.4(1.5)</w:t>
            </w:r>
          </w:p>
        </w:tc>
        <w:tc>
          <w:tcPr>
            <w:tcW w:w="1170" w:type="dxa"/>
          </w:tcPr>
          <w:p w14:paraId="2FF2913A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5.2(1.5)</w:t>
            </w:r>
          </w:p>
        </w:tc>
        <w:tc>
          <w:tcPr>
            <w:tcW w:w="1260" w:type="dxa"/>
          </w:tcPr>
          <w:p w14:paraId="07BA1CA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5.0(1.6)</w:t>
            </w:r>
          </w:p>
        </w:tc>
        <w:tc>
          <w:tcPr>
            <w:tcW w:w="1170" w:type="dxa"/>
          </w:tcPr>
          <w:p w14:paraId="09E96665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4.1(1.8)</w:t>
            </w:r>
          </w:p>
        </w:tc>
        <w:tc>
          <w:tcPr>
            <w:tcW w:w="1260" w:type="dxa"/>
          </w:tcPr>
          <w:p w14:paraId="5A09E79D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4.2(1.6)</w:t>
            </w:r>
          </w:p>
        </w:tc>
        <w:tc>
          <w:tcPr>
            <w:tcW w:w="1350" w:type="dxa"/>
          </w:tcPr>
          <w:p w14:paraId="49075158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70.8</w:t>
            </w:r>
          </w:p>
        </w:tc>
        <w:tc>
          <w:tcPr>
            <w:tcW w:w="1289" w:type="dxa"/>
          </w:tcPr>
          <w:p w14:paraId="38C8789B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lang w:val="en-US"/>
              </w:rPr>
              <w:t>4.8</w:t>
            </w:r>
          </w:p>
        </w:tc>
        <w:tc>
          <w:tcPr>
            <w:tcW w:w="1289" w:type="dxa"/>
          </w:tcPr>
          <w:p w14:paraId="7DC7B1C4" w14:textId="77777777" w:rsidR="00EA41EB" w:rsidRPr="00D30C7A" w:rsidRDefault="00EA41EB" w:rsidP="00463F6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D30C7A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95.1</w:t>
            </w:r>
          </w:p>
        </w:tc>
      </w:tr>
    </w:tbl>
    <w:p w14:paraId="7EADCA95" w14:textId="77777777" w:rsidR="00EA41EB" w:rsidRDefault="00EA41EB" w:rsidP="00EA41EB">
      <w:pPr>
        <w:rPr>
          <w:lang w:val="en-CA"/>
        </w:rPr>
      </w:pPr>
      <w:r>
        <w:rPr>
          <w:lang w:val="en-CA"/>
        </w:rPr>
        <w:t>Median MVPA= median number of average days per week in which study participants engaged in at least 60 minutes of moderate-to-vigorous physical activity</w:t>
      </w:r>
    </w:p>
    <w:p w14:paraId="6C41A77E" w14:textId="77777777" w:rsidR="00EA41EB" w:rsidRDefault="00EA41EB" w:rsidP="00EA41EB">
      <w:pPr>
        <w:rPr>
          <w:lang w:val="en-CA"/>
        </w:rPr>
      </w:pPr>
      <w:r>
        <w:rPr>
          <w:lang w:val="en-CA"/>
        </w:rPr>
        <w:t>Enjoyment= is the mean of items 2, 7, 11, 18, 22, 26 and 29 from the MPAM-R</w:t>
      </w:r>
    </w:p>
    <w:p w14:paraId="2DC3863C" w14:textId="77777777" w:rsidR="00EA41EB" w:rsidRDefault="00EA41EB" w:rsidP="00EA41EB">
      <w:pPr>
        <w:rPr>
          <w:lang w:val="en-CA"/>
        </w:rPr>
      </w:pPr>
      <w:r>
        <w:rPr>
          <w:lang w:val="en-CA"/>
        </w:rPr>
        <w:t>Fitness= is the mean of items 1, 13, 16, 19, and 23 from the MPAM-R</w:t>
      </w:r>
    </w:p>
    <w:p w14:paraId="41017035" w14:textId="77777777" w:rsidR="00EA41EB" w:rsidRDefault="00EA41EB" w:rsidP="00EA41EB">
      <w:pPr>
        <w:rPr>
          <w:lang w:val="en-CA"/>
        </w:rPr>
      </w:pPr>
      <w:r>
        <w:rPr>
          <w:lang w:val="en-CA"/>
        </w:rPr>
        <w:t>Competence= is the mean of items 3, 4, 8, 9, 12, 14, and 25 from the MPAM-R</w:t>
      </w:r>
    </w:p>
    <w:p w14:paraId="6F3A74DF" w14:textId="77777777" w:rsidR="00EA41EB" w:rsidRDefault="00EA41EB" w:rsidP="00EA41EB">
      <w:pPr>
        <w:rPr>
          <w:lang w:val="en-CA"/>
        </w:rPr>
      </w:pPr>
      <w:r>
        <w:rPr>
          <w:lang w:val="en-CA"/>
        </w:rPr>
        <w:t>Social= is the mean of items 6, 15, 21, 28 and 30 from the MPAM-R</w:t>
      </w:r>
    </w:p>
    <w:p w14:paraId="30A28420" w14:textId="77777777" w:rsidR="00EA41EB" w:rsidRDefault="00EA41EB" w:rsidP="00EA41EB">
      <w:pPr>
        <w:rPr>
          <w:lang w:val="en-CA"/>
        </w:rPr>
      </w:pPr>
      <w:r>
        <w:rPr>
          <w:lang w:val="en-CA"/>
        </w:rPr>
        <w:t>Appearance= is the mean of items 5, 10, 17, 20, 24, and 27 from the MPAM-R</w:t>
      </w:r>
    </w:p>
    <w:p w14:paraId="65B395DE" w14:textId="77777777" w:rsidR="00EA41EB" w:rsidRDefault="00EA41EB" w:rsidP="00EA41EB">
      <w:pPr>
        <w:rPr>
          <w:lang w:val="en-CA"/>
        </w:rPr>
      </w:pPr>
      <w:r>
        <w:rPr>
          <w:lang w:val="en-CA"/>
        </w:rPr>
        <w:t>Motives Complete= is the percentage of participants that responded to the 30 items on the MPAM-R</w:t>
      </w:r>
    </w:p>
    <w:p w14:paraId="3589421C" w14:textId="77777777" w:rsidR="00EA41EB" w:rsidRDefault="00EA41EB" w:rsidP="00EA41EB">
      <w:pPr>
        <w:rPr>
          <w:lang w:val="en-CA"/>
        </w:rPr>
      </w:pPr>
      <w:r>
        <w:rPr>
          <w:lang w:val="en-CA"/>
        </w:rPr>
        <w:t>Missing all motives= is the percentage of participants that did not respond to any items from the MPAM-R</w:t>
      </w:r>
    </w:p>
    <w:p w14:paraId="6DBA0B8E" w14:textId="77777777" w:rsidR="00EA41EB" w:rsidRDefault="00EA41EB" w:rsidP="00EA41EB">
      <w:pPr>
        <w:rPr>
          <w:lang w:val="en-CA"/>
        </w:rPr>
        <w:sectPr w:rsidR="00EA41EB" w:rsidSect="006B1E6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lang w:val="en-CA"/>
        </w:rPr>
        <w:t>MVPA Complete= is the percentage of participants that responded to measures of MVPA</w:t>
      </w:r>
    </w:p>
    <w:p w14:paraId="155A2932" w14:textId="77777777" w:rsidR="00EA41EB" w:rsidRPr="00ED6307" w:rsidRDefault="00EA41EB" w:rsidP="00EA41EB">
      <w:pPr>
        <w:spacing w:line="480" w:lineRule="auto"/>
        <w:rPr>
          <w:lang w:val="en-CA"/>
        </w:rPr>
      </w:pPr>
      <w:r w:rsidRPr="00FD0F3E">
        <w:rPr>
          <w:lang w:val="en-CA"/>
        </w:rPr>
        <w:lastRenderedPageBreak/>
        <w:t xml:space="preserve">Table </w:t>
      </w:r>
      <w:r>
        <w:rPr>
          <w:lang w:val="en-CA"/>
        </w:rPr>
        <w:t>2</w:t>
      </w:r>
      <w:r w:rsidRPr="00FD0F3E">
        <w:rPr>
          <w:lang w:val="en-CA"/>
        </w:rPr>
        <w:t xml:space="preserve"> Results of the Confirmatory Factor Analyses and Longitudinal Measurement Invariance </w:t>
      </w:r>
      <w:r w:rsidRPr="00ED6307">
        <w:rPr>
          <w:lang w:val="en-CA"/>
        </w:rPr>
        <w:t xml:space="preserve">Tests </w:t>
      </w:r>
    </w:p>
    <w:tbl>
      <w:tblPr>
        <w:tblStyle w:val="TableGrid"/>
        <w:tblW w:w="12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1034"/>
        <w:gridCol w:w="1815"/>
        <w:gridCol w:w="1124"/>
        <w:gridCol w:w="1124"/>
        <w:gridCol w:w="1488"/>
        <w:gridCol w:w="1322"/>
        <w:gridCol w:w="227"/>
        <w:gridCol w:w="2075"/>
        <w:gridCol w:w="1103"/>
      </w:tblGrid>
      <w:tr w:rsidR="00EA41EB" w:rsidRPr="006170E6" w14:paraId="3474028B" w14:textId="77777777" w:rsidTr="00463F6E">
        <w:trPr>
          <w:trHeight w:val="625"/>
        </w:trPr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EEB1824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Model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5C09E0A9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n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14:paraId="01FCAD75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vertAlign w:val="subscript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X</w:t>
            </w:r>
            <w:r w:rsidRPr="00F501CF">
              <w:rPr>
                <w:bCs/>
                <w:sz w:val="24"/>
                <w:szCs w:val="24"/>
                <w:vertAlign w:val="superscript"/>
                <w:lang w:val="en-CA"/>
              </w:rPr>
              <w:t>2</w:t>
            </w:r>
            <w:r w:rsidRPr="00824C06">
              <w:rPr>
                <w:bCs/>
                <w:sz w:val="24"/>
                <w:szCs w:val="24"/>
                <w:vertAlign w:val="subscript"/>
                <w:lang w:val="en-CA"/>
              </w:rPr>
              <w:t>(df)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559710DC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>CFI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1F6E99F9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sym w:font="Symbol" w:char="F044"/>
            </w:r>
            <w:r w:rsidRPr="00FD0F3E">
              <w:rPr>
                <w:bCs/>
                <w:sz w:val="24"/>
                <w:szCs w:val="24"/>
                <w:lang w:val="en-CA"/>
              </w:rPr>
              <w:t>CFI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7115ABF6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RMSEA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6772F9A5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RMSEA 90% CI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E023C1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sym w:font="Symbol" w:char="F044"/>
            </w:r>
            <w:r w:rsidRPr="00FD0F3E">
              <w:rPr>
                <w:bCs/>
                <w:sz w:val="24"/>
                <w:szCs w:val="24"/>
                <w:lang w:val="en-CA"/>
              </w:rPr>
              <w:t>RMSEA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71C883C5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TLI</w:t>
            </w:r>
          </w:p>
        </w:tc>
      </w:tr>
      <w:tr w:rsidR="00EA41EB" w:rsidRPr="006170E6" w14:paraId="1BFEB8C7" w14:textId="77777777" w:rsidTr="00463F6E">
        <w:trPr>
          <w:trHeight w:val="625"/>
        </w:trPr>
        <w:tc>
          <w:tcPr>
            <w:tcW w:w="1406" w:type="dxa"/>
            <w:tcBorders>
              <w:top w:val="single" w:sz="4" w:space="0" w:color="auto"/>
            </w:tcBorders>
          </w:tcPr>
          <w:p w14:paraId="61927093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>
              <w:rPr>
                <w:bCs/>
                <w:sz w:val="24"/>
                <w:szCs w:val="24"/>
                <w:lang w:val="en-CA"/>
              </w:rPr>
              <w:t>Year</w:t>
            </w:r>
            <w:r w:rsidRPr="00FD0F3E">
              <w:rPr>
                <w:bCs/>
                <w:sz w:val="24"/>
                <w:szCs w:val="24"/>
                <w:lang w:val="en-CA"/>
              </w:rPr>
              <w:t xml:space="preserve"> 1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49F5AEB0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744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713B765E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 xml:space="preserve">634.717 </w:t>
            </w:r>
            <w:r w:rsidRPr="00244AC6">
              <w:rPr>
                <w:bCs/>
                <w:sz w:val="24"/>
                <w:szCs w:val="24"/>
                <w:vertAlign w:val="subscript"/>
                <w:lang w:val="en-CA"/>
              </w:rPr>
              <w:t>(199)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1138EB96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0.934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4FB2A1A6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12F03413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>0.054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</w:tcPr>
          <w:p w14:paraId="240A7D6B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0.050-0.069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417A3468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08395F03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0.924</w:t>
            </w:r>
          </w:p>
        </w:tc>
      </w:tr>
      <w:tr w:rsidR="00EA41EB" w:rsidRPr="006170E6" w14:paraId="70BD54D6" w14:textId="77777777" w:rsidTr="00463F6E">
        <w:trPr>
          <w:trHeight w:val="625"/>
        </w:trPr>
        <w:tc>
          <w:tcPr>
            <w:tcW w:w="1406" w:type="dxa"/>
          </w:tcPr>
          <w:p w14:paraId="16037719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>
              <w:rPr>
                <w:bCs/>
                <w:sz w:val="24"/>
                <w:szCs w:val="24"/>
                <w:lang w:val="en-CA"/>
              </w:rPr>
              <w:t>Year</w:t>
            </w:r>
            <w:r w:rsidRPr="00FD0F3E">
              <w:rPr>
                <w:bCs/>
                <w:sz w:val="24"/>
                <w:szCs w:val="24"/>
                <w:lang w:val="en-CA"/>
              </w:rPr>
              <w:t xml:space="preserve"> 2</w:t>
            </w:r>
          </w:p>
        </w:tc>
        <w:tc>
          <w:tcPr>
            <w:tcW w:w="1034" w:type="dxa"/>
          </w:tcPr>
          <w:p w14:paraId="1DFCB487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677</w:t>
            </w:r>
          </w:p>
        </w:tc>
        <w:tc>
          <w:tcPr>
            <w:tcW w:w="1815" w:type="dxa"/>
          </w:tcPr>
          <w:p w14:paraId="02A66C99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 xml:space="preserve">649.434 </w:t>
            </w:r>
            <w:r w:rsidRPr="00244AC6">
              <w:rPr>
                <w:bCs/>
                <w:sz w:val="24"/>
                <w:szCs w:val="24"/>
                <w:vertAlign w:val="subscript"/>
                <w:lang w:val="en-CA"/>
              </w:rPr>
              <w:t>(199)</w:t>
            </w:r>
          </w:p>
        </w:tc>
        <w:tc>
          <w:tcPr>
            <w:tcW w:w="1124" w:type="dxa"/>
          </w:tcPr>
          <w:p w14:paraId="45A0DCFC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0.937</w:t>
            </w:r>
          </w:p>
        </w:tc>
        <w:tc>
          <w:tcPr>
            <w:tcW w:w="1124" w:type="dxa"/>
          </w:tcPr>
          <w:p w14:paraId="474A7A41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488" w:type="dxa"/>
          </w:tcPr>
          <w:p w14:paraId="0F40DDC4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>0.058</w:t>
            </w:r>
          </w:p>
        </w:tc>
        <w:tc>
          <w:tcPr>
            <w:tcW w:w="1549" w:type="dxa"/>
            <w:gridSpan w:val="2"/>
          </w:tcPr>
          <w:p w14:paraId="46886CFD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0.053-0.063</w:t>
            </w:r>
          </w:p>
        </w:tc>
        <w:tc>
          <w:tcPr>
            <w:tcW w:w="2075" w:type="dxa"/>
          </w:tcPr>
          <w:p w14:paraId="7AC9F601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103" w:type="dxa"/>
          </w:tcPr>
          <w:p w14:paraId="30EF8B3C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0.926</w:t>
            </w:r>
          </w:p>
        </w:tc>
      </w:tr>
      <w:tr w:rsidR="00EA41EB" w:rsidRPr="006170E6" w14:paraId="29C9B3CB" w14:textId="77777777" w:rsidTr="00463F6E">
        <w:trPr>
          <w:trHeight w:val="625"/>
        </w:trPr>
        <w:tc>
          <w:tcPr>
            <w:tcW w:w="1406" w:type="dxa"/>
          </w:tcPr>
          <w:p w14:paraId="2A6C7FFE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>
              <w:rPr>
                <w:bCs/>
                <w:sz w:val="24"/>
                <w:szCs w:val="24"/>
                <w:lang w:val="en-CA"/>
              </w:rPr>
              <w:t>Year</w:t>
            </w:r>
            <w:r w:rsidRPr="00FD0F3E">
              <w:rPr>
                <w:bCs/>
                <w:sz w:val="24"/>
                <w:szCs w:val="24"/>
                <w:lang w:val="en-CA"/>
              </w:rPr>
              <w:t xml:space="preserve"> 3</w:t>
            </w:r>
          </w:p>
        </w:tc>
        <w:tc>
          <w:tcPr>
            <w:tcW w:w="1034" w:type="dxa"/>
          </w:tcPr>
          <w:p w14:paraId="1F76FCA1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635</w:t>
            </w:r>
          </w:p>
        </w:tc>
        <w:tc>
          <w:tcPr>
            <w:tcW w:w="1815" w:type="dxa"/>
          </w:tcPr>
          <w:p w14:paraId="32C67FA9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655.092</w:t>
            </w:r>
            <w:r w:rsidRPr="00244AC6">
              <w:rPr>
                <w:bCs/>
                <w:sz w:val="24"/>
                <w:szCs w:val="24"/>
                <w:vertAlign w:val="subscript"/>
                <w:lang w:val="en-CA"/>
              </w:rPr>
              <w:t xml:space="preserve"> (199)</w:t>
            </w:r>
          </w:p>
        </w:tc>
        <w:tc>
          <w:tcPr>
            <w:tcW w:w="1124" w:type="dxa"/>
          </w:tcPr>
          <w:p w14:paraId="041C41B4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0.940</w:t>
            </w:r>
          </w:p>
        </w:tc>
        <w:tc>
          <w:tcPr>
            <w:tcW w:w="1124" w:type="dxa"/>
          </w:tcPr>
          <w:p w14:paraId="4B11388F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488" w:type="dxa"/>
          </w:tcPr>
          <w:p w14:paraId="6EB39931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>0.060</w:t>
            </w:r>
          </w:p>
        </w:tc>
        <w:tc>
          <w:tcPr>
            <w:tcW w:w="1549" w:type="dxa"/>
            <w:gridSpan w:val="2"/>
          </w:tcPr>
          <w:p w14:paraId="7B08E56F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0.055-0.065</w:t>
            </w:r>
          </w:p>
        </w:tc>
        <w:tc>
          <w:tcPr>
            <w:tcW w:w="2075" w:type="dxa"/>
          </w:tcPr>
          <w:p w14:paraId="1F56BE40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103" w:type="dxa"/>
          </w:tcPr>
          <w:p w14:paraId="5DCD5884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0.930</w:t>
            </w:r>
          </w:p>
        </w:tc>
      </w:tr>
      <w:tr w:rsidR="00EA41EB" w:rsidRPr="006170E6" w14:paraId="74118C98" w14:textId="77777777" w:rsidTr="00463F6E">
        <w:trPr>
          <w:trHeight w:val="625"/>
        </w:trPr>
        <w:tc>
          <w:tcPr>
            <w:tcW w:w="1406" w:type="dxa"/>
          </w:tcPr>
          <w:p w14:paraId="3A03458B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>
              <w:rPr>
                <w:bCs/>
                <w:sz w:val="24"/>
                <w:szCs w:val="24"/>
                <w:lang w:val="en-CA"/>
              </w:rPr>
              <w:t>Year</w:t>
            </w:r>
            <w:r w:rsidRPr="00FD0F3E">
              <w:rPr>
                <w:bCs/>
                <w:sz w:val="24"/>
                <w:szCs w:val="24"/>
                <w:lang w:val="en-CA"/>
              </w:rPr>
              <w:t xml:space="preserve"> 4</w:t>
            </w:r>
          </w:p>
        </w:tc>
        <w:tc>
          <w:tcPr>
            <w:tcW w:w="1034" w:type="dxa"/>
          </w:tcPr>
          <w:p w14:paraId="2A8FB453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532</w:t>
            </w:r>
          </w:p>
        </w:tc>
        <w:tc>
          <w:tcPr>
            <w:tcW w:w="1815" w:type="dxa"/>
          </w:tcPr>
          <w:p w14:paraId="66058AEC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 xml:space="preserve">587.982 </w:t>
            </w:r>
            <w:r w:rsidRPr="00244AC6">
              <w:rPr>
                <w:bCs/>
                <w:sz w:val="24"/>
                <w:szCs w:val="24"/>
                <w:vertAlign w:val="subscript"/>
                <w:lang w:val="en-CA"/>
              </w:rPr>
              <w:t>(199)</w:t>
            </w:r>
          </w:p>
        </w:tc>
        <w:tc>
          <w:tcPr>
            <w:tcW w:w="1124" w:type="dxa"/>
          </w:tcPr>
          <w:p w14:paraId="7DAF7777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0.942</w:t>
            </w:r>
          </w:p>
        </w:tc>
        <w:tc>
          <w:tcPr>
            <w:tcW w:w="1124" w:type="dxa"/>
          </w:tcPr>
          <w:p w14:paraId="4F871A79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488" w:type="dxa"/>
          </w:tcPr>
          <w:p w14:paraId="0D0F72BF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>0.061</w:t>
            </w:r>
          </w:p>
        </w:tc>
        <w:tc>
          <w:tcPr>
            <w:tcW w:w="1549" w:type="dxa"/>
            <w:gridSpan w:val="2"/>
          </w:tcPr>
          <w:p w14:paraId="24B1B43F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0.055-0.066</w:t>
            </w:r>
          </w:p>
        </w:tc>
        <w:tc>
          <w:tcPr>
            <w:tcW w:w="2075" w:type="dxa"/>
          </w:tcPr>
          <w:p w14:paraId="505CAAD4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103" w:type="dxa"/>
          </w:tcPr>
          <w:p w14:paraId="0E126DF8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0.933</w:t>
            </w:r>
          </w:p>
        </w:tc>
      </w:tr>
      <w:tr w:rsidR="00EA41EB" w:rsidRPr="006170E6" w14:paraId="4694749E" w14:textId="77777777" w:rsidTr="00463F6E">
        <w:trPr>
          <w:trHeight w:val="625"/>
        </w:trPr>
        <w:tc>
          <w:tcPr>
            <w:tcW w:w="1406" w:type="dxa"/>
            <w:tcBorders>
              <w:bottom w:val="single" w:sz="4" w:space="0" w:color="auto"/>
            </w:tcBorders>
          </w:tcPr>
          <w:p w14:paraId="604BAAB0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>
              <w:rPr>
                <w:bCs/>
                <w:sz w:val="24"/>
                <w:szCs w:val="24"/>
                <w:lang w:val="en-CA"/>
              </w:rPr>
              <w:t>Year</w:t>
            </w:r>
            <w:r w:rsidRPr="00FD0F3E">
              <w:rPr>
                <w:bCs/>
                <w:sz w:val="24"/>
                <w:szCs w:val="24"/>
                <w:lang w:val="en-CA"/>
              </w:rPr>
              <w:t xml:space="preserve"> 5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51E00B5C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481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1B20B811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504.592</w:t>
            </w:r>
            <w:r w:rsidRPr="00244AC6">
              <w:rPr>
                <w:bCs/>
                <w:sz w:val="24"/>
                <w:szCs w:val="24"/>
                <w:vertAlign w:val="subscript"/>
                <w:lang w:val="en-CA"/>
              </w:rPr>
              <w:t xml:space="preserve"> (199)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1423061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0.955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7346C8A9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7D8CE9E9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>0.057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</w:tcPr>
          <w:p w14:paraId="21F68CDA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0.050-0.063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0A864EC1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D88077F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0.948</w:t>
            </w:r>
          </w:p>
        </w:tc>
      </w:tr>
      <w:tr w:rsidR="00EA41EB" w:rsidRPr="006170E6" w14:paraId="7566E002" w14:textId="77777777" w:rsidTr="00463F6E">
        <w:trPr>
          <w:trHeight w:val="625"/>
        </w:trPr>
        <w:tc>
          <w:tcPr>
            <w:tcW w:w="12718" w:type="dxa"/>
            <w:gridSpan w:val="10"/>
            <w:tcBorders>
              <w:top w:val="single" w:sz="4" w:space="0" w:color="auto"/>
            </w:tcBorders>
          </w:tcPr>
          <w:p w14:paraId="484AB74D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Measurement Invariance</w:t>
            </w:r>
          </w:p>
        </w:tc>
      </w:tr>
      <w:tr w:rsidR="00EA41EB" w:rsidRPr="006170E6" w14:paraId="25504DA0" w14:textId="77777777" w:rsidTr="00463F6E">
        <w:trPr>
          <w:trHeight w:val="592"/>
        </w:trPr>
        <w:tc>
          <w:tcPr>
            <w:tcW w:w="1406" w:type="dxa"/>
          </w:tcPr>
          <w:p w14:paraId="06ACA12B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Configural</w:t>
            </w:r>
          </w:p>
        </w:tc>
        <w:tc>
          <w:tcPr>
            <w:tcW w:w="1034" w:type="dxa"/>
          </w:tcPr>
          <w:p w14:paraId="27AFAC97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907</w:t>
            </w:r>
          </w:p>
        </w:tc>
        <w:tc>
          <w:tcPr>
            <w:tcW w:w="1815" w:type="dxa"/>
          </w:tcPr>
          <w:p w14:paraId="197CD8A7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vertAlign w:val="subscript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8903.172</w:t>
            </w:r>
            <w:r w:rsidRPr="00244AC6">
              <w:rPr>
                <w:bCs/>
                <w:sz w:val="24"/>
                <w:szCs w:val="24"/>
                <w:vertAlign w:val="subscript"/>
                <w:lang w:val="en-CA"/>
              </w:rPr>
              <w:t xml:space="preserve"> (5365)</w:t>
            </w:r>
          </w:p>
        </w:tc>
        <w:tc>
          <w:tcPr>
            <w:tcW w:w="1124" w:type="dxa"/>
          </w:tcPr>
          <w:p w14:paraId="65903032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0.930</w:t>
            </w:r>
          </w:p>
        </w:tc>
        <w:tc>
          <w:tcPr>
            <w:tcW w:w="1124" w:type="dxa"/>
          </w:tcPr>
          <w:p w14:paraId="6795CA79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488" w:type="dxa"/>
          </w:tcPr>
          <w:p w14:paraId="78857BC4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 xml:space="preserve">0.027 </w:t>
            </w:r>
          </w:p>
        </w:tc>
        <w:tc>
          <w:tcPr>
            <w:tcW w:w="1549" w:type="dxa"/>
            <w:gridSpan w:val="2"/>
          </w:tcPr>
          <w:p w14:paraId="33E9F90D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0.026-0.028</w:t>
            </w:r>
          </w:p>
        </w:tc>
        <w:tc>
          <w:tcPr>
            <w:tcW w:w="2075" w:type="dxa"/>
          </w:tcPr>
          <w:p w14:paraId="32044276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__</w:t>
            </w:r>
          </w:p>
        </w:tc>
        <w:tc>
          <w:tcPr>
            <w:tcW w:w="1103" w:type="dxa"/>
          </w:tcPr>
          <w:p w14:paraId="6876816E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0.921</w:t>
            </w:r>
          </w:p>
        </w:tc>
      </w:tr>
      <w:tr w:rsidR="00EA41EB" w:rsidRPr="006170E6" w14:paraId="4770B06D" w14:textId="77777777" w:rsidTr="00463F6E">
        <w:trPr>
          <w:trHeight w:val="592"/>
        </w:trPr>
        <w:tc>
          <w:tcPr>
            <w:tcW w:w="1406" w:type="dxa"/>
          </w:tcPr>
          <w:p w14:paraId="14BEC5D9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Weak</w:t>
            </w:r>
          </w:p>
        </w:tc>
        <w:tc>
          <w:tcPr>
            <w:tcW w:w="1034" w:type="dxa"/>
          </w:tcPr>
          <w:p w14:paraId="75B8DDAF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907</w:t>
            </w:r>
          </w:p>
        </w:tc>
        <w:tc>
          <w:tcPr>
            <w:tcW w:w="1815" w:type="dxa"/>
          </w:tcPr>
          <w:p w14:paraId="501D8A32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vertAlign w:val="subscript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 xml:space="preserve">8998.824 </w:t>
            </w:r>
            <w:r w:rsidRPr="00244AC6">
              <w:rPr>
                <w:bCs/>
                <w:sz w:val="24"/>
                <w:szCs w:val="24"/>
                <w:vertAlign w:val="subscript"/>
                <w:lang w:val="en-CA"/>
              </w:rPr>
              <w:t>(5433)</w:t>
            </w:r>
          </w:p>
        </w:tc>
        <w:tc>
          <w:tcPr>
            <w:tcW w:w="1124" w:type="dxa"/>
          </w:tcPr>
          <w:p w14:paraId="184B7150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0.929</w:t>
            </w:r>
          </w:p>
        </w:tc>
        <w:tc>
          <w:tcPr>
            <w:tcW w:w="1124" w:type="dxa"/>
          </w:tcPr>
          <w:p w14:paraId="2146D90A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0.001</w:t>
            </w:r>
          </w:p>
        </w:tc>
        <w:tc>
          <w:tcPr>
            <w:tcW w:w="1488" w:type="dxa"/>
          </w:tcPr>
          <w:p w14:paraId="36011958" w14:textId="77777777" w:rsidR="00EA41EB" w:rsidRPr="00824C0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824C06">
              <w:rPr>
                <w:bCs/>
                <w:sz w:val="24"/>
                <w:szCs w:val="24"/>
                <w:lang w:val="en-CA"/>
              </w:rPr>
              <w:t xml:space="preserve">0.027 </w:t>
            </w:r>
          </w:p>
        </w:tc>
        <w:tc>
          <w:tcPr>
            <w:tcW w:w="1549" w:type="dxa"/>
            <w:gridSpan w:val="2"/>
          </w:tcPr>
          <w:p w14:paraId="63360E19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0.026-0.028</w:t>
            </w:r>
          </w:p>
        </w:tc>
        <w:tc>
          <w:tcPr>
            <w:tcW w:w="2075" w:type="dxa"/>
          </w:tcPr>
          <w:p w14:paraId="2BC7B9B6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0.000</w:t>
            </w:r>
          </w:p>
        </w:tc>
        <w:tc>
          <w:tcPr>
            <w:tcW w:w="1103" w:type="dxa"/>
          </w:tcPr>
          <w:p w14:paraId="282C52C9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0.922</w:t>
            </w:r>
          </w:p>
        </w:tc>
      </w:tr>
      <w:tr w:rsidR="00EA41EB" w:rsidRPr="006170E6" w14:paraId="7E22838E" w14:textId="77777777" w:rsidTr="00463F6E">
        <w:trPr>
          <w:trHeight w:val="592"/>
        </w:trPr>
        <w:tc>
          <w:tcPr>
            <w:tcW w:w="1406" w:type="dxa"/>
          </w:tcPr>
          <w:p w14:paraId="492D2368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Strong</w:t>
            </w:r>
          </w:p>
        </w:tc>
        <w:tc>
          <w:tcPr>
            <w:tcW w:w="1034" w:type="dxa"/>
          </w:tcPr>
          <w:p w14:paraId="63B43681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907</w:t>
            </w:r>
          </w:p>
        </w:tc>
        <w:tc>
          <w:tcPr>
            <w:tcW w:w="1815" w:type="dxa"/>
          </w:tcPr>
          <w:p w14:paraId="139BD805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vertAlign w:val="subscript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 xml:space="preserve">9287.652 </w:t>
            </w:r>
            <w:r w:rsidRPr="00ED6307">
              <w:rPr>
                <w:bCs/>
                <w:sz w:val="24"/>
                <w:szCs w:val="24"/>
                <w:vertAlign w:val="subscript"/>
                <w:lang w:val="en-CA"/>
              </w:rPr>
              <w:t>(5501)</w:t>
            </w:r>
          </w:p>
        </w:tc>
        <w:tc>
          <w:tcPr>
            <w:tcW w:w="1124" w:type="dxa"/>
          </w:tcPr>
          <w:p w14:paraId="5CBAF388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0.925</w:t>
            </w:r>
          </w:p>
        </w:tc>
        <w:tc>
          <w:tcPr>
            <w:tcW w:w="1124" w:type="dxa"/>
          </w:tcPr>
          <w:p w14:paraId="0B1D9FB2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0.004</w:t>
            </w:r>
          </w:p>
        </w:tc>
        <w:tc>
          <w:tcPr>
            <w:tcW w:w="1488" w:type="dxa"/>
          </w:tcPr>
          <w:p w14:paraId="0A8429BD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 xml:space="preserve">0.028 </w:t>
            </w:r>
          </w:p>
        </w:tc>
        <w:tc>
          <w:tcPr>
            <w:tcW w:w="1549" w:type="dxa"/>
            <w:gridSpan w:val="2"/>
          </w:tcPr>
          <w:p w14:paraId="0B41E25F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0.027-0.029</w:t>
            </w:r>
          </w:p>
        </w:tc>
        <w:tc>
          <w:tcPr>
            <w:tcW w:w="2075" w:type="dxa"/>
          </w:tcPr>
          <w:p w14:paraId="79961E84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0.001</w:t>
            </w:r>
          </w:p>
        </w:tc>
        <w:tc>
          <w:tcPr>
            <w:tcW w:w="1103" w:type="dxa"/>
          </w:tcPr>
          <w:p w14:paraId="0F1D9D26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0.918</w:t>
            </w:r>
          </w:p>
        </w:tc>
      </w:tr>
      <w:tr w:rsidR="00EA41EB" w:rsidRPr="006170E6" w14:paraId="4FF6B0FA" w14:textId="77777777" w:rsidTr="00463F6E">
        <w:trPr>
          <w:trHeight w:val="592"/>
        </w:trPr>
        <w:tc>
          <w:tcPr>
            <w:tcW w:w="1406" w:type="dxa"/>
            <w:tcBorders>
              <w:bottom w:val="single" w:sz="4" w:space="0" w:color="auto"/>
            </w:tcBorders>
          </w:tcPr>
          <w:p w14:paraId="0D1DED1A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Strict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501DC481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907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21085C56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vertAlign w:val="subscript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 xml:space="preserve">9988.510 </w:t>
            </w:r>
            <w:r w:rsidRPr="00ED6307">
              <w:rPr>
                <w:bCs/>
                <w:sz w:val="24"/>
                <w:szCs w:val="24"/>
                <w:vertAlign w:val="subscript"/>
                <w:lang w:val="en-CA"/>
              </w:rPr>
              <w:t>(5589)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8CB100E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0.912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133C780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>0.013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3A7927E2" w14:textId="77777777" w:rsidR="00EA41EB" w:rsidRPr="00244AC6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244AC6">
              <w:rPr>
                <w:bCs/>
                <w:sz w:val="24"/>
                <w:szCs w:val="24"/>
                <w:lang w:val="en-CA"/>
              </w:rPr>
              <w:t xml:space="preserve">0.029 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</w:tcPr>
          <w:p w14:paraId="54FBCD49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6170E6">
              <w:rPr>
                <w:sz w:val="24"/>
                <w:szCs w:val="24"/>
                <w:lang w:val="en-CA"/>
              </w:rPr>
              <w:t>0.029-0.030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5AFF5A0F" w14:textId="77777777" w:rsidR="00EA41EB" w:rsidRPr="00FD0F3E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FD0F3E">
              <w:rPr>
                <w:bCs/>
                <w:sz w:val="24"/>
                <w:szCs w:val="24"/>
                <w:lang w:val="en-CA"/>
              </w:rPr>
              <w:t>0.001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112EEAE9" w14:textId="77777777" w:rsidR="00EA41EB" w:rsidRPr="00ED6307" w:rsidRDefault="00EA41EB" w:rsidP="00463F6E">
            <w:pPr>
              <w:jc w:val="center"/>
              <w:rPr>
                <w:bCs/>
                <w:sz w:val="24"/>
                <w:szCs w:val="24"/>
                <w:lang w:val="en-CA"/>
              </w:rPr>
            </w:pPr>
            <w:r w:rsidRPr="00ED6307">
              <w:rPr>
                <w:bCs/>
                <w:sz w:val="24"/>
                <w:szCs w:val="24"/>
                <w:lang w:val="en-CA"/>
              </w:rPr>
              <w:t>0.906</w:t>
            </w:r>
          </w:p>
        </w:tc>
      </w:tr>
    </w:tbl>
    <w:p w14:paraId="45F059D6" w14:textId="77777777" w:rsidR="00EA41EB" w:rsidRDefault="00EA41EB" w:rsidP="00EA41EB">
      <w:pPr>
        <w:widowControl w:val="0"/>
        <w:autoSpaceDE w:val="0"/>
        <w:autoSpaceDN w:val="0"/>
        <w:adjustRightInd w:val="0"/>
        <w:spacing w:after="240" w:line="480" w:lineRule="auto"/>
        <w:rPr>
          <w:bCs/>
          <w:lang w:val="en-CA"/>
        </w:rPr>
        <w:sectPr w:rsidR="00EA41EB" w:rsidSect="006B1E6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6170E6">
        <w:rPr>
          <w:bCs/>
          <w:lang w:val="en-CA"/>
        </w:rPr>
        <w:t>X</w:t>
      </w:r>
      <w:r w:rsidRPr="006170E6">
        <w:rPr>
          <w:bCs/>
          <w:vertAlign w:val="superscript"/>
          <w:lang w:val="en-CA"/>
        </w:rPr>
        <w:t>2</w:t>
      </w:r>
      <w:r w:rsidRPr="006170E6">
        <w:rPr>
          <w:bCs/>
          <w:vertAlign w:val="subscript"/>
          <w:lang w:val="en-CA"/>
        </w:rPr>
        <w:t xml:space="preserve">(df), </w:t>
      </w:r>
      <w:r w:rsidRPr="006170E6">
        <w:rPr>
          <w:bCs/>
          <w:lang w:val="en-CA"/>
        </w:rPr>
        <w:t>Chi-Square and degrees of freedom; CFI, confirmatory fit index; RMSEA, root mean square error of approximation; TLI, Tucker-Lewis index.</w:t>
      </w:r>
      <w:r>
        <w:rPr>
          <w:bCs/>
          <w:lang w:val="en-CA"/>
        </w:rPr>
        <w:t xml:space="preserve"> Years represent the mid-year measurement of every year (i.e. year 1= cycle 2, year 2= cyle5, year 3= cycle 8, year 4= cycle 11, and year 5= cycle 14).</w:t>
      </w:r>
    </w:p>
    <w:p w14:paraId="30B3399D" w14:textId="77777777" w:rsidR="00EA41EB" w:rsidRDefault="00EA41EB" w:rsidP="00EA41EB">
      <w:pPr>
        <w:widowControl w:val="0"/>
        <w:autoSpaceDE w:val="0"/>
        <w:autoSpaceDN w:val="0"/>
        <w:adjustRightInd w:val="0"/>
        <w:spacing w:after="240" w:line="480" w:lineRule="auto"/>
        <w:rPr>
          <w:color w:val="000000"/>
          <w:lang w:val="en-CA"/>
        </w:rPr>
      </w:pPr>
      <w:r>
        <w:rPr>
          <w:color w:val="000000"/>
          <w:lang w:val="en-CA"/>
        </w:rPr>
        <w:lastRenderedPageBreak/>
        <w:t>Table 3 Results of Sex-Stratified Mixed Effects Regression Models Estimating the Trajectories of Physical Activity Motives</w:t>
      </w:r>
    </w:p>
    <w:tbl>
      <w:tblPr>
        <w:tblStyle w:val="TableGrid"/>
        <w:tblW w:w="106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1809"/>
        <w:gridCol w:w="2655"/>
        <w:gridCol w:w="1839"/>
        <w:gridCol w:w="2520"/>
      </w:tblGrid>
      <w:tr w:rsidR="00EA41EB" w:rsidRPr="00FD0F3E" w14:paraId="6E59BE19" w14:textId="77777777" w:rsidTr="00463F6E">
        <w:tc>
          <w:tcPr>
            <w:tcW w:w="1792" w:type="dxa"/>
            <w:tcBorders>
              <w:top w:val="single" w:sz="4" w:space="0" w:color="auto"/>
              <w:bottom w:val="nil"/>
            </w:tcBorders>
          </w:tcPr>
          <w:p w14:paraId="66B611D3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color w:val="000000"/>
                <w:sz w:val="24"/>
                <w:szCs w:val="24"/>
                <w:lang w:val="en-CA"/>
              </w:rPr>
              <w:t>Outcomes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bottom w:val="nil"/>
            </w:tcBorders>
          </w:tcPr>
          <w:p w14:paraId="71D6CB07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FD0F3E">
              <w:rPr>
                <w:color w:val="000000"/>
                <w:lang w:val="en-CA"/>
              </w:rPr>
              <w:t>Boys</w:t>
            </w:r>
            <w:r>
              <w:rPr>
                <w:color w:val="000000"/>
                <w:lang w:val="en-CA"/>
              </w:rPr>
              <w:t xml:space="preserve"> (n= 418)</w:t>
            </w:r>
          </w:p>
        </w:tc>
        <w:tc>
          <w:tcPr>
            <w:tcW w:w="4359" w:type="dxa"/>
            <w:gridSpan w:val="2"/>
            <w:tcBorders>
              <w:top w:val="single" w:sz="4" w:space="0" w:color="auto"/>
              <w:bottom w:val="nil"/>
            </w:tcBorders>
          </w:tcPr>
          <w:p w14:paraId="5837C3A7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FD0F3E">
              <w:rPr>
                <w:color w:val="000000"/>
                <w:lang w:val="en-CA"/>
              </w:rPr>
              <w:t>Girls</w:t>
            </w:r>
            <w:r>
              <w:rPr>
                <w:color w:val="000000"/>
                <w:lang w:val="en-CA"/>
              </w:rPr>
              <w:t xml:space="preserve"> (n=517)</w:t>
            </w:r>
          </w:p>
        </w:tc>
      </w:tr>
      <w:tr w:rsidR="00EA41EB" w:rsidRPr="00FD0F3E" w14:paraId="229D5046" w14:textId="77777777" w:rsidTr="00463F6E">
        <w:tc>
          <w:tcPr>
            <w:tcW w:w="1792" w:type="dxa"/>
            <w:tcBorders>
              <w:top w:val="nil"/>
              <w:bottom w:val="single" w:sz="4" w:space="0" w:color="auto"/>
            </w:tcBorders>
          </w:tcPr>
          <w:p w14:paraId="03DEBC86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1809" w:type="dxa"/>
            <w:tcBorders>
              <w:top w:val="nil"/>
              <w:bottom w:val="single" w:sz="4" w:space="0" w:color="auto"/>
            </w:tcBorders>
          </w:tcPr>
          <w:p w14:paraId="12F3027A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Beta Coefficients</w:t>
            </w:r>
          </w:p>
        </w:tc>
        <w:tc>
          <w:tcPr>
            <w:tcW w:w="2655" w:type="dxa"/>
            <w:tcBorders>
              <w:top w:val="nil"/>
              <w:bottom w:val="single" w:sz="4" w:space="0" w:color="auto"/>
            </w:tcBorders>
          </w:tcPr>
          <w:p w14:paraId="0FB2B2BA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95% Confidence Intervals</w:t>
            </w:r>
          </w:p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557F4A15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Beta Coefficients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0F49F088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95% Confidence Intervals</w:t>
            </w:r>
          </w:p>
        </w:tc>
      </w:tr>
      <w:tr w:rsidR="00EA41EB" w:rsidRPr="00FD0F3E" w14:paraId="4AE279CB" w14:textId="77777777" w:rsidTr="00463F6E">
        <w:tc>
          <w:tcPr>
            <w:tcW w:w="17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1D501F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Fitness Motives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975BB3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A5C2D6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30594B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DE6C03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</w:tr>
      <w:tr w:rsidR="00EA41EB" w:rsidRPr="00FD0F3E" w14:paraId="3BC6787E" w14:textId="77777777" w:rsidTr="00463F6E">
        <w:tc>
          <w:tcPr>
            <w:tcW w:w="1792" w:type="dxa"/>
          </w:tcPr>
          <w:p w14:paraId="6D673E41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2CCC37D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</w:t>
            </w:r>
            <w:r>
              <w:rPr>
                <w:color w:val="000000"/>
                <w:lang w:val="en-CA"/>
              </w:rPr>
              <w:t>0</w:t>
            </w:r>
            <w:r w:rsidRPr="008F21E6">
              <w:rPr>
                <w:color w:val="000000"/>
                <w:lang w:val="en-CA"/>
              </w:rPr>
              <w:t>.125</w:t>
            </w:r>
          </w:p>
        </w:tc>
        <w:tc>
          <w:tcPr>
            <w:tcW w:w="2655" w:type="dxa"/>
          </w:tcPr>
          <w:p w14:paraId="31868F5E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-0.171 – (-0.07)</w:t>
            </w:r>
          </w:p>
        </w:tc>
        <w:tc>
          <w:tcPr>
            <w:tcW w:w="1839" w:type="dxa"/>
          </w:tcPr>
          <w:p w14:paraId="1236CA57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</w:t>
            </w:r>
            <w:r>
              <w:rPr>
                <w:color w:val="000000"/>
                <w:lang w:val="en-CA"/>
              </w:rPr>
              <w:t>.10</w:t>
            </w:r>
          </w:p>
        </w:tc>
        <w:tc>
          <w:tcPr>
            <w:tcW w:w="2520" w:type="dxa"/>
          </w:tcPr>
          <w:p w14:paraId="5AFD2021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-0.15 – (-0.06)</w:t>
            </w:r>
          </w:p>
        </w:tc>
      </w:tr>
      <w:tr w:rsidR="00EA41EB" w:rsidRPr="00FD0F3E" w14:paraId="6FA6C10D" w14:textId="77777777" w:rsidTr="00463F6E">
        <w:tc>
          <w:tcPr>
            <w:tcW w:w="1792" w:type="dxa"/>
          </w:tcPr>
          <w:p w14:paraId="48093FD5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25E2A1DA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0.005</w:t>
            </w:r>
          </w:p>
        </w:tc>
        <w:tc>
          <w:tcPr>
            <w:tcW w:w="2655" w:type="dxa"/>
          </w:tcPr>
          <w:p w14:paraId="0267E903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0.002 – 0.008</w:t>
            </w:r>
          </w:p>
        </w:tc>
        <w:tc>
          <w:tcPr>
            <w:tcW w:w="1839" w:type="dxa"/>
          </w:tcPr>
          <w:p w14:paraId="6762D022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0.005</w:t>
            </w:r>
          </w:p>
        </w:tc>
        <w:tc>
          <w:tcPr>
            <w:tcW w:w="2520" w:type="dxa"/>
          </w:tcPr>
          <w:p w14:paraId="54D7A376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0.002 – 0.008</w:t>
            </w:r>
          </w:p>
        </w:tc>
      </w:tr>
      <w:tr w:rsidR="00EA41EB" w:rsidRPr="00FD0F3E" w14:paraId="7CF00DCB" w14:textId="77777777" w:rsidTr="00463F6E">
        <w:tc>
          <w:tcPr>
            <w:tcW w:w="1792" w:type="dxa"/>
          </w:tcPr>
          <w:p w14:paraId="6B491218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6D48250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5.82</w:t>
            </w:r>
          </w:p>
        </w:tc>
        <w:tc>
          <w:tcPr>
            <w:tcW w:w="2655" w:type="dxa"/>
          </w:tcPr>
          <w:p w14:paraId="03C105DD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5.65 - 5.99</w:t>
            </w:r>
          </w:p>
        </w:tc>
        <w:tc>
          <w:tcPr>
            <w:tcW w:w="1839" w:type="dxa"/>
          </w:tcPr>
          <w:p w14:paraId="1F0AA90F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5.76</w:t>
            </w:r>
          </w:p>
        </w:tc>
        <w:tc>
          <w:tcPr>
            <w:tcW w:w="2520" w:type="dxa"/>
          </w:tcPr>
          <w:p w14:paraId="770459A5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5.61 – 5.90</w:t>
            </w:r>
          </w:p>
        </w:tc>
      </w:tr>
      <w:tr w:rsidR="00EA41EB" w:rsidRPr="00FD0F3E" w14:paraId="6D5D2A5A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204E1285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Enjoyment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6E292FD6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3D1D156F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1FCC245C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759B9983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517BD2B4" w14:textId="77777777" w:rsidTr="00463F6E">
        <w:tc>
          <w:tcPr>
            <w:tcW w:w="1792" w:type="dxa"/>
          </w:tcPr>
          <w:p w14:paraId="2A2EB0F6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5C47A75B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-0.04</w:t>
            </w:r>
          </w:p>
        </w:tc>
        <w:tc>
          <w:tcPr>
            <w:tcW w:w="2655" w:type="dxa"/>
          </w:tcPr>
          <w:p w14:paraId="43EC2DAB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-0.06 – (-0.03)</w:t>
            </w:r>
          </w:p>
        </w:tc>
        <w:tc>
          <w:tcPr>
            <w:tcW w:w="1839" w:type="dxa"/>
          </w:tcPr>
          <w:p w14:paraId="56A0CA4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-0.03</w:t>
            </w:r>
          </w:p>
        </w:tc>
        <w:tc>
          <w:tcPr>
            <w:tcW w:w="2520" w:type="dxa"/>
          </w:tcPr>
          <w:p w14:paraId="717C880A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-0.04 – (-0.02)</w:t>
            </w:r>
          </w:p>
        </w:tc>
      </w:tr>
      <w:tr w:rsidR="00EA41EB" w:rsidRPr="00FD0F3E" w14:paraId="69498D62" w14:textId="77777777" w:rsidTr="00463F6E">
        <w:tc>
          <w:tcPr>
            <w:tcW w:w="1792" w:type="dxa"/>
          </w:tcPr>
          <w:p w14:paraId="164F32F6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7762CC99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6.13</w:t>
            </w:r>
          </w:p>
        </w:tc>
        <w:tc>
          <w:tcPr>
            <w:tcW w:w="2655" w:type="dxa"/>
          </w:tcPr>
          <w:p w14:paraId="2450037E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6.007 – 6.25</w:t>
            </w:r>
          </w:p>
        </w:tc>
        <w:tc>
          <w:tcPr>
            <w:tcW w:w="1839" w:type="dxa"/>
          </w:tcPr>
          <w:p w14:paraId="2CA2C0A2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6.17</w:t>
            </w:r>
          </w:p>
        </w:tc>
        <w:tc>
          <w:tcPr>
            <w:tcW w:w="2520" w:type="dxa"/>
          </w:tcPr>
          <w:p w14:paraId="7AC4C1BE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6.07 – 6.27</w:t>
            </w:r>
          </w:p>
        </w:tc>
      </w:tr>
      <w:tr w:rsidR="00EA41EB" w:rsidRPr="00FD0F3E" w14:paraId="0F0984AB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45C1D014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Competence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37586330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54E1ECB2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7A4254B5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5DB8A11C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04820AAD" w14:textId="77777777" w:rsidTr="00463F6E">
        <w:tc>
          <w:tcPr>
            <w:tcW w:w="1792" w:type="dxa"/>
          </w:tcPr>
          <w:p w14:paraId="7B335142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7AC15991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-0.8</w:t>
            </w:r>
          </w:p>
        </w:tc>
        <w:tc>
          <w:tcPr>
            <w:tcW w:w="2655" w:type="dxa"/>
          </w:tcPr>
          <w:p w14:paraId="669614F9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-0.13 – (-0.03)</w:t>
            </w:r>
          </w:p>
        </w:tc>
        <w:tc>
          <w:tcPr>
            <w:tcW w:w="1839" w:type="dxa"/>
          </w:tcPr>
          <w:p w14:paraId="26AF73B1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-0.06</w:t>
            </w:r>
          </w:p>
        </w:tc>
        <w:tc>
          <w:tcPr>
            <w:tcW w:w="2520" w:type="dxa"/>
          </w:tcPr>
          <w:p w14:paraId="33F621F9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-0.11 – (-0.02)</w:t>
            </w:r>
          </w:p>
        </w:tc>
      </w:tr>
      <w:tr w:rsidR="00EA41EB" w:rsidRPr="00FD0F3E" w14:paraId="2DFBE3AB" w14:textId="77777777" w:rsidTr="00463F6E">
        <w:tc>
          <w:tcPr>
            <w:tcW w:w="1792" w:type="dxa"/>
          </w:tcPr>
          <w:p w14:paraId="0BE051B0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37AA8150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0.004</w:t>
            </w:r>
          </w:p>
        </w:tc>
        <w:tc>
          <w:tcPr>
            <w:tcW w:w="2655" w:type="dxa"/>
          </w:tcPr>
          <w:p w14:paraId="232FB2A1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0.001 – 0.007</w:t>
            </w:r>
          </w:p>
        </w:tc>
        <w:tc>
          <w:tcPr>
            <w:tcW w:w="1839" w:type="dxa"/>
          </w:tcPr>
          <w:p w14:paraId="77E498C9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0.003</w:t>
            </w:r>
          </w:p>
        </w:tc>
        <w:tc>
          <w:tcPr>
            <w:tcW w:w="2520" w:type="dxa"/>
          </w:tcPr>
          <w:p w14:paraId="17C6501B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0.002 – 0.006</w:t>
            </w:r>
          </w:p>
        </w:tc>
      </w:tr>
      <w:tr w:rsidR="00EA41EB" w:rsidRPr="00FD0F3E" w14:paraId="64CEC089" w14:textId="77777777" w:rsidTr="00463F6E">
        <w:tc>
          <w:tcPr>
            <w:tcW w:w="1792" w:type="dxa"/>
          </w:tcPr>
          <w:p w14:paraId="3359D204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17DAB47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5.26</w:t>
            </w:r>
          </w:p>
        </w:tc>
        <w:tc>
          <w:tcPr>
            <w:tcW w:w="2655" w:type="dxa"/>
          </w:tcPr>
          <w:p w14:paraId="3C49872E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5.05 – 5.48</w:t>
            </w:r>
          </w:p>
        </w:tc>
        <w:tc>
          <w:tcPr>
            <w:tcW w:w="1839" w:type="dxa"/>
          </w:tcPr>
          <w:p w14:paraId="6BD3BCA9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4.78</w:t>
            </w:r>
          </w:p>
        </w:tc>
        <w:tc>
          <w:tcPr>
            <w:tcW w:w="2520" w:type="dxa"/>
          </w:tcPr>
          <w:p w14:paraId="34F98E2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4.60 – 4.96</w:t>
            </w:r>
          </w:p>
        </w:tc>
      </w:tr>
      <w:tr w:rsidR="00EA41EB" w:rsidRPr="00FD0F3E" w14:paraId="2D0F992F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6ABD3038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Social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76EFB61F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652AC509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34D5DB30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0B46900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4400078C" w14:textId="77777777" w:rsidTr="00463F6E">
        <w:tc>
          <w:tcPr>
            <w:tcW w:w="1792" w:type="dxa"/>
          </w:tcPr>
          <w:p w14:paraId="4A746E99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6FC3CB35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-0.09</w:t>
            </w:r>
          </w:p>
        </w:tc>
        <w:tc>
          <w:tcPr>
            <w:tcW w:w="2655" w:type="dxa"/>
          </w:tcPr>
          <w:p w14:paraId="4557921C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-0.14 – (-0.04)</w:t>
            </w:r>
          </w:p>
        </w:tc>
        <w:tc>
          <w:tcPr>
            <w:tcW w:w="1839" w:type="dxa"/>
          </w:tcPr>
          <w:p w14:paraId="4B8D1EB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-0.09</w:t>
            </w:r>
          </w:p>
        </w:tc>
        <w:tc>
          <w:tcPr>
            <w:tcW w:w="2520" w:type="dxa"/>
          </w:tcPr>
          <w:p w14:paraId="7FDFB3C2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-0.13 – (-0.05)</w:t>
            </w:r>
          </w:p>
        </w:tc>
      </w:tr>
      <w:tr w:rsidR="00EA41EB" w:rsidRPr="00FD0F3E" w14:paraId="52E187C4" w14:textId="77777777" w:rsidTr="00463F6E">
        <w:tc>
          <w:tcPr>
            <w:tcW w:w="1792" w:type="dxa"/>
          </w:tcPr>
          <w:p w14:paraId="502E5941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1D22F2D3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0.004</w:t>
            </w:r>
          </w:p>
        </w:tc>
        <w:tc>
          <w:tcPr>
            <w:tcW w:w="2655" w:type="dxa"/>
          </w:tcPr>
          <w:p w14:paraId="60CA44D1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0.001 – 0.007</w:t>
            </w:r>
          </w:p>
        </w:tc>
        <w:tc>
          <w:tcPr>
            <w:tcW w:w="1839" w:type="dxa"/>
          </w:tcPr>
          <w:p w14:paraId="4ABF00A8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0.004</w:t>
            </w:r>
          </w:p>
        </w:tc>
        <w:tc>
          <w:tcPr>
            <w:tcW w:w="2520" w:type="dxa"/>
          </w:tcPr>
          <w:p w14:paraId="1C891B1A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0.001 – 0.007</w:t>
            </w:r>
          </w:p>
        </w:tc>
      </w:tr>
      <w:tr w:rsidR="00EA41EB" w:rsidRPr="00FD0F3E" w14:paraId="4B54EFF0" w14:textId="77777777" w:rsidTr="00463F6E">
        <w:tc>
          <w:tcPr>
            <w:tcW w:w="1792" w:type="dxa"/>
          </w:tcPr>
          <w:p w14:paraId="31224372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0A822CB5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5.02</w:t>
            </w:r>
          </w:p>
        </w:tc>
        <w:tc>
          <w:tcPr>
            <w:tcW w:w="2655" w:type="dxa"/>
          </w:tcPr>
          <w:p w14:paraId="3EF9C963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4.83 – 5.21</w:t>
            </w:r>
          </w:p>
        </w:tc>
        <w:tc>
          <w:tcPr>
            <w:tcW w:w="1839" w:type="dxa"/>
          </w:tcPr>
          <w:p w14:paraId="0FAFA632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4.79</w:t>
            </w:r>
          </w:p>
        </w:tc>
        <w:tc>
          <w:tcPr>
            <w:tcW w:w="2520" w:type="dxa"/>
          </w:tcPr>
          <w:p w14:paraId="60878DBA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4.63 – 4.96</w:t>
            </w:r>
          </w:p>
        </w:tc>
      </w:tr>
      <w:tr w:rsidR="00EA41EB" w:rsidRPr="00FD0F3E" w14:paraId="4AF9FF25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14859C16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Appearance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64C1BFEC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77ECA8F5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4D1AB23E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1434DC7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00FC8B53" w14:textId="77777777" w:rsidTr="00463F6E">
        <w:tc>
          <w:tcPr>
            <w:tcW w:w="1792" w:type="dxa"/>
          </w:tcPr>
          <w:p w14:paraId="73BE0056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5B1FD189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-0.15</w:t>
            </w:r>
          </w:p>
        </w:tc>
        <w:tc>
          <w:tcPr>
            <w:tcW w:w="2655" w:type="dxa"/>
          </w:tcPr>
          <w:p w14:paraId="6EB65CFE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-0.20 – (-0.09)</w:t>
            </w:r>
          </w:p>
        </w:tc>
        <w:tc>
          <w:tcPr>
            <w:tcW w:w="1839" w:type="dxa"/>
          </w:tcPr>
          <w:p w14:paraId="651A6F83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-0.11</w:t>
            </w:r>
          </w:p>
        </w:tc>
        <w:tc>
          <w:tcPr>
            <w:tcW w:w="2520" w:type="dxa"/>
          </w:tcPr>
          <w:p w14:paraId="4234DC84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-0.17 – (-0.06)</w:t>
            </w:r>
          </w:p>
        </w:tc>
      </w:tr>
      <w:tr w:rsidR="00EA41EB" w:rsidRPr="00FD0F3E" w14:paraId="04644B34" w14:textId="77777777" w:rsidTr="00463F6E">
        <w:tc>
          <w:tcPr>
            <w:tcW w:w="1792" w:type="dxa"/>
          </w:tcPr>
          <w:p w14:paraId="73799AAF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1B3019DF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0.01</w:t>
            </w:r>
          </w:p>
        </w:tc>
        <w:tc>
          <w:tcPr>
            <w:tcW w:w="2655" w:type="dxa"/>
          </w:tcPr>
          <w:p w14:paraId="1F5D4D6A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0.007 – 0.013</w:t>
            </w:r>
          </w:p>
        </w:tc>
        <w:tc>
          <w:tcPr>
            <w:tcW w:w="1839" w:type="dxa"/>
          </w:tcPr>
          <w:p w14:paraId="596FA756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0.009</w:t>
            </w:r>
          </w:p>
        </w:tc>
        <w:tc>
          <w:tcPr>
            <w:tcW w:w="2520" w:type="dxa"/>
          </w:tcPr>
          <w:p w14:paraId="2B736130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0.006 – 0.01</w:t>
            </w:r>
          </w:p>
        </w:tc>
      </w:tr>
      <w:tr w:rsidR="00EA41EB" w:rsidRPr="00FD0F3E" w14:paraId="63AA7717" w14:textId="77777777" w:rsidTr="00463F6E">
        <w:tc>
          <w:tcPr>
            <w:tcW w:w="1792" w:type="dxa"/>
          </w:tcPr>
          <w:p w14:paraId="16A5B86D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6EA0D95A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4.40</w:t>
            </w:r>
          </w:p>
        </w:tc>
        <w:tc>
          <w:tcPr>
            <w:tcW w:w="2655" w:type="dxa"/>
          </w:tcPr>
          <w:p w14:paraId="2BBF54E5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8F21E6">
              <w:rPr>
                <w:color w:val="000000"/>
                <w:lang w:val="en-CA"/>
              </w:rPr>
              <w:t>4.18 – 4.61</w:t>
            </w:r>
          </w:p>
        </w:tc>
        <w:tc>
          <w:tcPr>
            <w:tcW w:w="1839" w:type="dxa"/>
          </w:tcPr>
          <w:p w14:paraId="6628B120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3.85</w:t>
            </w:r>
          </w:p>
        </w:tc>
        <w:tc>
          <w:tcPr>
            <w:tcW w:w="2520" w:type="dxa"/>
          </w:tcPr>
          <w:p w14:paraId="422013F5" w14:textId="77777777" w:rsidR="00EA41EB" w:rsidRPr="008F21E6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3.64 – 4.06</w:t>
            </w:r>
          </w:p>
        </w:tc>
      </w:tr>
    </w:tbl>
    <w:p w14:paraId="1DA7AC70" w14:textId="77777777" w:rsidR="00EA41EB" w:rsidRDefault="00EA41EB" w:rsidP="00EA41EB">
      <w:pPr>
        <w:widowControl w:val="0"/>
        <w:autoSpaceDE w:val="0"/>
        <w:autoSpaceDN w:val="0"/>
        <w:adjustRightInd w:val="0"/>
        <w:spacing w:after="240" w:line="480" w:lineRule="auto"/>
        <w:rPr>
          <w:color w:val="000000"/>
          <w:lang w:val="en-CA"/>
        </w:rPr>
        <w:sectPr w:rsidR="00EA41EB" w:rsidSect="00EA22C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color w:val="000000"/>
          <w:lang w:val="en-CA"/>
        </w:rPr>
        <w:t>All results were statistically significant</w:t>
      </w:r>
    </w:p>
    <w:p w14:paraId="448EFA90" w14:textId="77777777" w:rsidR="00EA41EB" w:rsidRPr="00FD0F3E" w:rsidRDefault="00EA41EB" w:rsidP="00EA41EB">
      <w:pPr>
        <w:widowControl w:val="0"/>
        <w:autoSpaceDE w:val="0"/>
        <w:autoSpaceDN w:val="0"/>
        <w:adjustRightInd w:val="0"/>
        <w:spacing w:after="240" w:line="480" w:lineRule="auto"/>
        <w:rPr>
          <w:color w:val="000000"/>
          <w:lang w:val="en-CA"/>
        </w:rPr>
      </w:pPr>
      <w:r w:rsidRPr="00FD0F3E">
        <w:rPr>
          <w:color w:val="000000"/>
          <w:lang w:val="en-CA"/>
        </w:rPr>
        <w:lastRenderedPageBreak/>
        <w:t xml:space="preserve">Table </w:t>
      </w:r>
      <w:r>
        <w:rPr>
          <w:color w:val="000000"/>
          <w:lang w:val="en-CA"/>
        </w:rPr>
        <w:t>4</w:t>
      </w:r>
      <w:r w:rsidRPr="00FD0F3E">
        <w:rPr>
          <w:color w:val="000000"/>
          <w:lang w:val="en-CA"/>
        </w:rPr>
        <w:t xml:space="preserve"> R</w:t>
      </w:r>
      <w:r>
        <w:rPr>
          <w:color w:val="000000"/>
          <w:lang w:val="en-CA"/>
        </w:rPr>
        <w:t xml:space="preserve">esults of Sex-Stratified </w:t>
      </w:r>
      <w:r w:rsidRPr="00FD0F3E">
        <w:rPr>
          <w:color w:val="000000"/>
          <w:lang w:val="en-CA"/>
        </w:rPr>
        <w:t>Mixed Effects Regression Models</w:t>
      </w:r>
      <w:r>
        <w:rPr>
          <w:color w:val="000000"/>
          <w:lang w:val="en-CA"/>
        </w:rPr>
        <w:t xml:space="preserve"> Estimating the Relationship between Physical Activity Motives and Moderate-to-Vigorous Physical Activity</w:t>
      </w:r>
    </w:p>
    <w:tbl>
      <w:tblPr>
        <w:tblStyle w:val="TableGrid"/>
        <w:tblW w:w="106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1809"/>
        <w:gridCol w:w="2655"/>
        <w:gridCol w:w="1839"/>
        <w:gridCol w:w="2520"/>
      </w:tblGrid>
      <w:tr w:rsidR="00EA41EB" w:rsidRPr="00FD0F3E" w14:paraId="7D40BACB" w14:textId="77777777" w:rsidTr="00463F6E">
        <w:tc>
          <w:tcPr>
            <w:tcW w:w="1792" w:type="dxa"/>
            <w:tcBorders>
              <w:top w:val="single" w:sz="4" w:space="0" w:color="auto"/>
              <w:bottom w:val="nil"/>
            </w:tcBorders>
          </w:tcPr>
          <w:p w14:paraId="3C2F30CB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FD0F3E">
              <w:rPr>
                <w:color w:val="000000"/>
                <w:sz w:val="24"/>
                <w:szCs w:val="24"/>
                <w:lang w:val="en-CA"/>
              </w:rPr>
              <w:t>Variables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bottom w:val="nil"/>
            </w:tcBorders>
          </w:tcPr>
          <w:p w14:paraId="796FA459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FD0F3E">
              <w:rPr>
                <w:color w:val="000000"/>
                <w:lang w:val="en-CA"/>
              </w:rPr>
              <w:t>Boys</w:t>
            </w:r>
            <w:r>
              <w:rPr>
                <w:color w:val="000000"/>
                <w:lang w:val="en-CA"/>
              </w:rPr>
              <w:t xml:space="preserve"> (n= 418)</w:t>
            </w:r>
          </w:p>
        </w:tc>
        <w:tc>
          <w:tcPr>
            <w:tcW w:w="4359" w:type="dxa"/>
            <w:gridSpan w:val="2"/>
            <w:tcBorders>
              <w:top w:val="single" w:sz="4" w:space="0" w:color="auto"/>
              <w:bottom w:val="nil"/>
            </w:tcBorders>
          </w:tcPr>
          <w:p w14:paraId="4B00EAE9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 w:rsidRPr="00FD0F3E">
              <w:rPr>
                <w:color w:val="000000"/>
                <w:lang w:val="en-CA"/>
              </w:rPr>
              <w:t>Girls</w:t>
            </w:r>
            <w:r>
              <w:rPr>
                <w:color w:val="000000"/>
                <w:lang w:val="en-CA"/>
              </w:rPr>
              <w:t xml:space="preserve"> (n=517)</w:t>
            </w:r>
          </w:p>
        </w:tc>
      </w:tr>
      <w:tr w:rsidR="00EA41EB" w:rsidRPr="00FD0F3E" w14:paraId="0373C100" w14:textId="77777777" w:rsidTr="00463F6E">
        <w:tc>
          <w:tcPr>
            <w:tcW w:w="1792" w:type="dxa"/>
            <w:tcBorders>
              <w:top w:val="nil"/>
              <w:bottom w:val="single" w:sz="4" w:space="0" w:color="auto"/>
            </w:tcBorders>
          </w:tcPr>
          <w:p w14:paraId="374AE8E5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1809" w:type="dxa"/>
            <w:tcBorders>
              <w:top w:val="nil"/>
              <w:bottom w:val="single" w:sz="4" w:space="0" w:color="auto"/>
            </w:tcBorders>
          </w:tcPr>
          <w:p w14:paraId="4FD56970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Beta Coefficients</w:t>
            </w:r>
          </w:p>
        </w:tc>
        <w:tc>
          <w:tcPr>
            <w:tcW w:w="2655" w:type="dxa"/>
            <w:tcBorders>
              <w:top w:val="nil"/>
              <w:bottom w:val="single" w:sz="4" w:space="0" w:color="auto"/>
            </w:tcBorders>
          </w:tcPr>
          <w:p w14:paraId="493ADC22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95% Confidence Intervals</w:t>
            </w:r>
          </w:p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721BD426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Beta Coefficients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30A6A0CE" w14:textId="77777777" w:rsidR="00EA41EB" w:rsidRPr="00FD0F3E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 w:rsidRPr="00DA6871">
              <w:rPr>
                <w:color w:val="000000"/>
                <w:lang w:val="en-CA"/>
              </w:rPr>
              <w:t>95% Confidence Intervals</w:t>
            </w:r>
          </w:p>
        </w:tc>
      </w:tr>
      <w:tr w:rsidR="00EA41EB" w:rsidRPr="00FD0F3E" w14:paraId="22739055" w14:textId="77777777" w:rsidTr="00463F6E">
        <w:tc>
          <w:tcPr>
            <w:tcW w:w="17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BFDF64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Fitness Motives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E9B041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1B9EE9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ABF656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1602BA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</w:p>
        </w:tc>
      </w:tr>
      <w:tr w:rsidR="00EA41EB" w:rsidRPr="00FD0F3E" w14:paraId="561B9C06" w14:textId="77777777" w:rsidTr="00463F6E">
        <w:tc>
          <w:tcPr>
            <w:tcW w:w="1792" w:type="dxa"/>
          </w:tcPr>
          <w:p w14:paraId="4674E2F9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0D3438FC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-4.</w:t>
            </w:r>
            <w:r>
              <w:rPr>
                <w:b/>
                <w:bCs/>
                <w:color w:val="000000"/>
                <w:lang w:val="en-CA"/>
              </w:rPr>
              <w:t>80</w:t>
            </w:r>
          </w:p>
        </w:tc>
        <w:tc>
          <w:tcPr>
            <w:tcW w:w="2655" w:type="dxa"/>
          </w:tcPr>
          <w:p w14:paraId="277ADCD0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-</w:t>
            </w:r>
            <w:r>
              <w:rPr>
                <w:b/>
                <w:bCs/>
                <w:color w:val="000000"/>
                <w:lang w:val="en-CA"/>
              </w:rPr>
              <w:t>8.00</w:t>
            </w:r>
            <w:r w:rsidRPr="009F3FEF">
              <w:rPr>
                <w:b/>
                <w:bCs/>
                <w:color w:val="000000"/>
                <w:lang w:val="en-CA"/>
              </w:rPr>
              <w:t xml:space="preserve"> – (-1.</w:t>
            </w:r>
            <w:r>
              <w:rPr>
                <w:b/>
                <w:bCs/>
                <w:color w:val="000000"/>
                <w:lang w:val="en-CA"/>
              </w:rPr>
              <w:t>59</w:t>
            </w:r>
            <w:r w:rsidRPr="009F3FEF">
              <w:rPr>
                <w:b/>
                <w:bCs/>
                <w:color w:val="000000"/>
                <w:lang w:val="en-CA"/>
              </w:rPr>
              <w:t>)</w:t>
            </w:r>
          </w:p>
        </w:tc>
        <w:tc>
          <w:tcPr>
            <w:tcW w:w="1839" w:type="dxa"/>
          </w:tcPr>
          <w:p w14:paraId="2F75D30F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-0.04</w:t>
            </w:r>
          </w:p>
        </w:tc>
        <w:tc>
          <w:tcPr>
            <w:tcW w:w="2520" w:type="dxa"/>
          </w:tcPr>
          <w:p w14:paraId="562EA277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-2.22 – 2.13</w:t>
            </w:r>
          </w:p>
        </w:tc>
      </w:tr>
      <w:tr w:rsidR="00EA41EB" w:rsidRPr="00FD0F3E" w14:paraId="2C56927D" w14:textId="77777777" w:rsidTr="00463F6E">
        <w:tc>
          <w:tcPr>
            <w:tcW w:w="1792" w:type="dxa"/>
          </w:tcPr>
          <w:p w14:paraId="7C3D887D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5FAA1C58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-6</w:t>
            </w:r>
            <w:r>
              <w:rPr>
                <w:b/>
                <w:bCs/>
                <w:color w:val="000000"/>
                <w:lang w:val="en-CA"/>
              </w:rPr>
              <w:t>3.44</w:t>
            </w:r>
          </w:p>
        </w:tc>
        <w:tc>
          <w:tcPr>
            <w:tcW w:w="2655" w:type="dxa"/>
          </w:tcPr>
          <w:p w14:paraId="1C0E3C67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-11</w:t>
            </w:r>
            <w:r>
              <w:rPr>
                <w:b/>
                <w:bCs/>
                <w:color w:val="000000"/>
                <w:lang w:val="en-CA"/>
              </w:rPr>
              <w:t>8</w:t>
            </w:r>
            <w:r w:rsidRPr="009F3FEF">
              <w:rPr>
                <w:b/>
                <w:bCs/>
                <w:color w:val="000000"/>
                <w:lang w:val="en-CA"/>
              </w:rPr>
              <w:t>.</w:t>
            </w:r>
            <w:r>
              <w:rPr>
                <w:b/>
                <w:bCs/>
                <w:color w:val="000000"/>
                <w:lang w:val="en-CA"/>
              </w:rPr>
              <w:t>35</w:t>
            </w:r>
            <w:r w:rsidRPr="009F3FEF">
              <w:rPr>
                <w:b/>
                <w:bCs/>
                <w:color w:val="000000"/>
                <w:lang w:val="en-CA"/>
              </w:rPr>
              <w:t>– (-</w:t>
            </w:r>
            <w:r>
              <w:rPr>
                <w:b/>
                <w:bCs/>
                <w:color w:val="000000"/>
                <w:lang w:val="en-CA"/>
              </w:rPr>
              <w:t>8</w:t>
            </w:r>
            <w:r w:rsidRPr="009F3FEF">
              <w:rPr>
                <w:b/>
                <w:bCs/>
                <w:color w:val="000000"/>
                <w:lang w:val="en-CA"/>
              </w:rPr>
              <w:t>.5</w:t>
            </w:r>
            <w:r>
              <w:rPr>
                <w:b/>
                <w:bCs/>
                <w:color w:val="000000"/>
                <w:lang w:val="en-CA"/>
              </w:rPr>
              <w:t>4</w:t>
            </w:r>
            <w:r w:rsidRPr="009F3FEF">
              <w:rPr>
                <w:b/>
                <w:bCs/>
                <w:color w:val="000000"/>
                <w:lang w:val="en-CA"/>
              </w:rPr>
              <w:t>)</w:t>
            </w:r>
          </w:p>
        </w:tc>
        <w:tc>
          <w:tcPr>
            <w:tcW w:w="1839" w:type="dxa"/>
          </w:tcPr>
          <w:p w14:paraId="69300C7D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3.39</w:t>
            </w:r>
          </w:p>
        </w:tc>
        <w:tc>
          <w:tcPr>
            <w:tcW w:w="2520" w:type="dxa"/>
          </w:tcPr>
          <w:p w14:paraId="735C05C7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-31.87 – 38.67</w:t>
            </w:r>
          </w:p>
        </w:tc>
      </w:tr>
      <w:tr w:rsidR="00EA41EB" w:rsidRPr="00FD0F3E" w14:paraId="66B4CC96" w14:textId="77777777" w:rsidTr="00463F6E">
        <w:tc>
          <w:tcPr>
            <w:tcW w:w="1792" w:type="dxa"/>
          </w:tcPr>
          <w:p w14:paraId="103E8E2B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4AE0C968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-0.2</w:t>
            </w:r>
            <w:r>
              <w:rPr>
                <w:b/>
                <w:bCs/>
                <w:color w:val="000000"/>
                <w:lang w:val="en-CA"/>
              </w:rPr>
              <w:t>7</w:t>
            </w:r>
          </w:p>
        </w:tc>
        <w:tc>
          <w:tcPr>
            <w:tcW w:w="2655" w:type="dxa"/>
          </w:tcPr>
          <w:p w14:paraId="2C9B870E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-0.5</w:t>
            </w:r>
            <w:r>
              <w:rPr>
                <w:b/>
                <w:bCs/>
                <w:color w:val="000000"/>
                <w:lang w:val="en-CA"/>
              </w:rPr>
              <w:t>3</w:t>
            </w:r>
            <w:r w:rsidRPr="009F3FEF">
              <w:rPr>
                <w:b/>
                <w:bCs/>
                <w:color w:val="000000"/>
                <w:lang w:val="en-CA"/>
              </w:rPr>
              <w:t xml:space="preserve"> – (-0.0</w:t>
            </w:r>
            <w:r>
              <w:rPr>
                <w:b/>
                <w:bCs/>
                <w:color w:val="000000"/>
                <w:lang w:val="en-CA"/>
              </w:rPr>
              <w:t>1</w:t>
            </w:r>
            <w:r w:rsidRPr="009F3FEF">
              <w:rPr>
                <w:b/>
                <w:bCs/>
                <w:color w:val="000000"/>
                <w:lang w:val="en-CA"/>
              </w:rPr>
              <w:t>)</w:t>
            </w:r>
          </w:p>
        </w:tc>
        <w:tc>
          <w:tcPr>
            <w:tcW w:w="1839" w:type="dxa"/>
          </w:tcPr>
          <w:p w14:paraId="6598E99E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-0.03</w:t>
            </w:r>
          </w:p>
        </w:tc>
        <w:tc>
          <w:tcPr>
            <w:tcW w:w="2520" w:type="dxa"/>
          </w:tcPr>
          <w:p w14:paraId="364741D1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-0.21 – 0.17</w:t>
            </w:r>
          </w:p>
        </w:tc>
      </w:tr>
      <w:tr w:rsidR="00EA41EB" w:rsidRPr="00FD0F3E" w14:paraId="19902B44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41197248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Enjoyment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0841FB31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664E41C4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633DFA88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5BC116AF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0A5A3AC7" w14:textId="77777777" w:rsidTr="00463F6E">
        <w:tc>
          <w:tcPr>
            <w:tcW w:w="1792" w:type="dxa"/>
          </w:tcPr>
          <w:p w14:paraId="4AD89490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71C82F60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6.14</w:t>
            </w:r>
          </w:p>
        </w:tc>
        <w:tc>
          <w:tcPr>
            <w:tcW w:w="2655" w:type="dxa"/>
          </w:tcPr>
          <w:p w14:paraId="27CE78A0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3.</w:t>
            </w:r>
            <w:r>
              <w:rPr>
                <w:b/>
                <w:bCs/>
                <w:color w:val="000000"/>
                <w:lang w:val="en-CA"/>
              </w:rPr>
              <w:t>86</w:t>
            </w:r>
            <w:r w:rsidRPr="009F3FEF">
              <w:rPr>
                <w:b/>
                <w:bCs/>
                <w:color w:val="000000"/>
                <w:lang w:val="en-CA"/>
              </w:rPr>
              <w:t xml:space="preserve"> – </w:t>
            </w:r>
            <w:r>
              <w:rPr>
                <w:b/>
                <w:bCs/>
                <w:color w:val="000000"/>
                <w:lang w:val="en-CA"/>
              </w:rPr>
              <w:t>8.43</w:t>
            </w:r>
          </w:p>
        </w:tc>
        <w:tc>
          <w:tcPr>
            <w:tcW w:w="1839" w:type="dxa"/>
          </w:tcPr>
          <w:p w14:paraId="36F66A9E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1.19</w:t>
            </w:r>
          </w:p>
        </w:tc>
        <w:tc>
          <w:tcPr>
            <w:tcW w:w="2520" w:type="dxa"/>
          </w:tcPr>
          <w:p w14:paraId="2664F6BB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-0.40 – 2.78</w:t>
            </w:r>
          </w:p>
        </w:tc>
      </w:tr>
      <w:tr w:rsidR="00EA41EB" w:rsidRPr="00FD0F3E" w14:paraId="2573EA68" w14:textId="77777777" w:rsidTr="00463F6E">
        <w:tc>
          <w:tcPr>
            <w:tcW w:w="1792" w:type="dxa"/>
          </w:tcPr>
          <w:p w14:paraId="428DABC6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5003AFB5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0.4</w:t>
            </w:r>
            <w:r>
              <w:rPr>
                <w:b/>
                <w:bCs/>
                <w:color w:val="000000"/>
                <w:lang w:val="en-CA"/>
              </w:rPr>
              <w:t>2</w:t>
            </w:r>
          </w:p>
        </w:tc>
        <w:tc>
          <w:tcPr>
            <w:tcW w:w="2655" w:type="dxa"/>
          </w:tcPr>
          <w:p w14:paraId="3878985C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0.2</w:t>
            </w:r>
            <w:r>
              <w:rPr>
                <w:b/>
                <w:bCs/>
                <w:color w:val="000000"/>
                <w:lang w:val="en-CA"/>
              </w:rPr>
              <w:t>4</w:t>
            </w:r>
            <w:r w:rsidRPr="009F3FEF">
              <w:rPr>
                <w:b/>
                <w:bCs/>
                <w:color w:val="000000"/>
                <w:lang w:val="en-CA"/>
              </w:rPr>
              <w:t xml:space="preserve"> – 0.</w:t>
            </w:r>
            <w:r>
              <w:rPr>
                <w:b/>
                <w:bCs/>
                <w:color w:val="000000"/>
                <w:lang w:val="en-CA"/>
              </w:rPr>
              <w:t>61</w:t>
            </w:r>
          </w:p>
        </w:tc>
        <w:tc>
          <w:tcPr>
            <w:tcW w:w="1839" w:type="dxa"/>
          </w:tcPr>
          <w:p w14:paraId="0579C097" w14:textId="77777777" w:rsidR="00EA41EB" w:rsidRPr="003C6849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3C6849">
              <w:rPr>
                <w:b/>
                <w:bCs/>
                <w:color w:val="000000"/>
                <w:lang w:val="en-CA"/>
              </w:rPr>
              <w:t>0.48</w:t>
            </w:r>
          </w:p>
        </w:tc>
        <w:tc>
          <w:tcPr>
            <w:tcW w:w="2520" w:type="dxa"/>
          </w:tcPr>
          <w:p w14:paraId="2ADE190E" w14:textId="77777777" w:rsidR="00EA41EB" w:rsidRPr="003C6849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3C6849">
              <w:rPr>
                <w:b/>
                <w:bCs/>
                <w:color w:val="000000"/>
                <w:lang w:val="en-CA"/>
              </w:rPr>
              <w:t>0.32 – 0.6</w:t>
            </w:r>
            <w:r>
              <w:rPr>
                <w:b/>
                <w:bCs/>
                <w:color w:val="000000"/>
                <w:lang w:val="en-CA"/>
              </w:rPr>
              <w:t>4</w:t>
            </w:r>
          </w:p>
        </w:tc>
      </w:tr>
      <w:tr w:rsidR="00EA41EB" w:rsidRPr="00FD0F3E" w14:paraId="2A15F1BD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6AF453B9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Competence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3A3CC609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48861B6A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5BD68AAC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5092C82B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13386B4B" w14:textId="77777777" w:rsidTr="00463F6E">
        <w:tc>
          <w:tcPr>
            <w:tcW w:w="1792" w:type="dxa"/>
          </w:tcPr>
          <w:p w14:paraId="26E7AA84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20854F0A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4.</w:t>
            </w:r>
            <w:r>
              <w:rPr>
                <w:b/>
                <w:bCs/>
                <w:color w:val="000000"/>
                <w:lang w:val="en-CA"/>
              </w:rPr>
              <w:t>36</w:t>
            </w:r>
          </w:p>
        </w:tc>
        <w:tc>
          <w:tcPr>
            <w:tcW w:w="2655" w:type="dxa"/>
          </w:tcPr>
          <w:p w14:paraId="3535F83E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1.0</w:t>
            </w:r>
            <w:r>
              <w:rPr>
                <w:b/>
                <w:bCs/>
                <w:color w:val="000000"/>
                <w:lang w:val="en-CA"/>
              </w:rPr>
              <w:t>5</w:t>
            </w:r>
            <w:r w:rsidRPr="009F3FEF">
              <w:rPr>
                <w:b/>
                <w:bCs/>
                <w:color w:val="000000"/>
                <w:lang w:val="en-CA"/>
              </w:rPr>
              <w:t xml:space="preserve"> – 7.</w:t>
            </w:r>
            <w:r>
              <w:rPr>
                <w:b/>
                <w:bCs/>
                <w:color w:val="000000"/>
                <w:lang w:val="en-CA"/>
              </w:rPr>
              <w:t>68</w:t>
            </w:r>
          </w:p>
        </w:tc>
        <w:tc>
          <w:tcPr>
            <w:tcW w:w="1839" w:type="dxa"/>
          </w:tcPr>
          <w:p w14:paraId="7281328B" w14:textId="77777777" w:rsidR="00EA41EB" w:rsidRPr="004267E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4267EE">
              <w:rPr>
                <w:b/>
                <w:bCs/>
                <w:color w:val="000000"/>
                <w:lang w:val="en-CA"/>
              </w:rPr>
              <w:t>3.4</w:t>
            </w:r>
            <w:r>
              <w:rPr>
                <w:b/>
                <w:bCs/>
                <w:color w:val="000000"/>
                <w:lang w:val="en-CA"/>
              </w:rPr>
              <w:t>4</w:t>
            </w:r>
          </w:p>
        </w:tc>
        <w:tc>
          <w:tcPr>
            <w:tcW w:w="2520" w:type="dxa"/>
          </w:tcPr>
          <w:p w14:paraId="617CFE66" w14:textId="77777777" w:rsidR="00EA41EB" w:rsidRPr="004267E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4267EE">
              <w:rPr>
                <w:b/>
                <w:bCs/>
                <w:color w:val="000000"/>
                <w:lang w:val="en-CA"/>
              </w:rPr>
              <w:t>1.</w:t>
            </w:r>
            <w:r>
              <w:rPr>
                <w:b/>
                <w:bCs/>
                <w:color w:val="000000"/>
                <w:lang w:val="en-CA"/>
              </w:rPr>
              <w:t>59</w:t>
            </w:r>
            <w:r w:rsidRPr="004267EE">
              <w:rPr>
                <w:b/>
                <w:bCs/>
                <w:color w:val="000000"/>
                <w:lang w:val="en-CA"/>
              </w:rPr>
              <w:t xml:space="preserve"> – 5.</w:t>
            </w:r>
            <w:r>
              <w:rPr>
                <w:b/>
                <w:bCs/>
                <w:color w:val="000000"/>
                <w:lang w:val="en-CA"/>
              </w:rPr>
              <w:t>28</w:t>
            </w:r>
          </w:p>
        </w:tc>
      </w:tr>
      <w:tr w:rsidR="00EA41EB" w:rsidRPr="00FD0F3E" w14:paraId="426CABC1" w14:textId="77777777" w:rsidTr="00463F6E">
        <w:tc>
          <w:tcPr>
            <w:tcW w:w="1792" w:type="dxa"/>
          </w:tcPr>
          <w:p w14:paraId="7678E6B9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1738362E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55.40</w:t>
            </w:r>
          </w:p>
        </w:tc>
        <w:tc>
          <w:tcPr>
            <w:tcW w:w="2655" w:type="dxa"/>
          </w:tcPr>
          <w:p w14:paraId="628336A2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-0.69 – 111.50</w:t>
            </w:r>
          </w:p>
        </w:tc>
        <w:tc>
          <w:tcPr>
            <w:tcW w:w="1839" w:type="dxa"/>
          </w:tcPr>
          <w:p w14:paraId="5ED3E055" w14:textId="77777777" w:rsidR="00EA41EB" w:rsidRPr="004267E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4267EE">
              <w:rPr>
                <w:b/>
                <w:bCs/>
                <w:color w:val="000000"/>
                <w:lang w:val="en-CA"/>
              </w:rPr>
              <w:t>5</w:t>
            </w:r>
            <w:r>
              <w:rPr>
                <w:b/>
                <w:bCs/>
                <w:color w:val="000000"/>
                <w:lang w:val="en-CA"/>
              </w:rPr>
              <w:t>0.54</w:t>
            </w:r>
          </w:p>
        </w:tc>
        <w:tc>
          <w:tcPr>
            <w:tcW w:w="2520" w:type="dxa"/>
          </w:tcPr>
          <w:p w14:paraId="015203E9" w14:textId="77777777" w:rsidR="00EA41EB" w:rsidRPr="004267E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4267EE">
              <w:rPr>
                <w:b/>
                <w:bCs/>
                <w:color w:val="000000"/>
                <w:lang w:val="en-CA"/>
              </w:rPr>
              <w:t>16.</w:t>
            </w:r>
            <w:r>
              <w:rPr>
                <w:b/>
                <w:bCs/>
                <w:color w:val="000000"/>
                <w:lang w:val="en-CA"/>
              </w:rPr>
              <w:t>10</w:t>
            </w:r>
            <w:r w:rsidRPr="004267EE">
              <w:rPr>
                <w:b/>
                <w:bCs/>
                <w:color w:val="000000"/>
                <w:lang w:val="en-CA"/>
              </w:rPr>
              <w:t xml:space="preserve"> – 8</w:t>
            </w:r>
            <w:r>
              <w:rPr>
                <w:b/>
                <w:bCs/>
                <w:color w:val="000000"/>
                <w:lang w:val="en-CA"/>
              </w:rPr>
              <w:t>4</w:t>
            </w:r>
            <w:r w:rsidRPr="004267EE">
              <w:rPr>
                <w:b/>
                <w:bCs/>
                <w:color w:val="000000"/>
                <w:lang w:val="en-CA"/>
              </w:rPr>
              <w:t>.</w:t>
            </w:r>
            <w:r>
              <w:rPr>
                <w:b/>
                <w:bCs/>
                <w:color w:val="000000"/>
                <w:lang w:val="en-CA"/>
              </w:rPr>
              <w:t>99</w:t>
            </w:r>
          </w:p>
        </w:tc>
      </w:tr>
      <w:tr w:rsidR="00EA41EB" w:rsidRPr="00FD0F3E" w14:paraId="25B3CC6D" w14:textId="77777777" w:rsidTr="00463F6E">
        <w:tc>
          <w:tcPr>
            <w:tcW w:w="1792" w:type="dxa"/>
          </w:tcPr>
          <w:p w14:paraId="5E05E819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23A5FC59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0.</w:t>
            </w:r>
            <w:r>
              <w:rPr>
                <w:b/>
                <w:bCs/>
                <w:color w:val="000000"/>
                <w:lang w:val="en-CA"/>
              </w:rPr>
              <w:t>71</w:t>
            </w:r>
          </w:p>
        </w:tc>
        <w:tc>
          <w:tcPr>
            <w:tcW w:w="2655" w:type="dxa"/>
          </w:tcPr>
          <w:p w14:paraId="31CEA013" w14:textId="77777777" w:rsidR="00EA41EB" w:rsidRPr="009F3FEF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9F3FEF">
              <w:rPr>
                <w:b/>
                <w:bCs/>
                <w:color w:val="000000"/>
                <w:lang w:val="en-CA"/>
              </w:rPr>
              <w:t>0.50 – 0.</w:t>
            </w:r>
            <w:r>
              <w:rPr>
                <w:b/>
                <w:bCs/>
                <w:color w:val="000000"/>
                <w:lang w:val="en-CA"/>
              </w:rPr>
              <w:t>91</w:t>
            </w:r>
          </w:p>
        </w:tc>
        <w:tc>
          <w:tcPr>
            <w:tcW w:w="1839" w:type="dxa"/>
          </w:tcPr>
          <w:p w14:paraId="5EDFC627" w14:textId="77777777" w:rsidR="00EA41EB" w:rsidRPr="004267E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4267EE">
              <w:rPr>
                <w:b/>
                <w:bCs/>
                <w:color w:val="000000"/>
                <w:lang w:val="en-CA"/>
              </w:rPr>
              <w:t>0.4</w:t>
            </w:r>
            <w:r>
              <w:rPr>
                <w:b/>
                <w:bCs/>
                <w:color w:val="000000"/>
                <w:lang w:val="en-CA"/>
              </w:rPr>
              <w:t>3</w:t>
            </w:r>
          </w:p>
        </w:tc>
        <w:tc>
          <w:tcPr>
            <w:tcW w:w="2520" w:type="dxa"/>
          </w:tcPr>
          <w:p w14:paraId="49C1AA6C" w14:textId="77777777" w:rsidR="00EA41EB" w:rsidRPr="004267EE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0.31</w:t>
            </w:r>
            <w:r w:rsidRPr="004267EE">
              <w:rPr>
                <w:b/>
                <w:bCs/>
                <w:color w:val="000000"/>
                <w:lang w:val="en-CA"/>
              </w:rPr>
              <w:t xml:space="preserve"> – 0.56</w:t>
            </w:r>
          </w:p>
        </w:tc>
      </w:tr>
      <w:tr w:rsidR="00EA41EB" w:rsidRPr="00FD0F3E" w14:paraId="3F022016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7DB6273E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Social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500C77D3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095DAEB3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6A03C2B8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2D5207CD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4F68AAC6" w14:textId="77777777" w:rsidTr="00463F6E">
        <w:tc>
          <w:tcPr>
            <w:tcW w:w="1792" w:type="dxa"/>
          </w:tcPr>
          <w:p w14:paraId="4F95B2F3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3CFEEEA4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-1.05</w:t>
            </w:r>
          </w:p>
        </w:tc>
        <w:tc>
          <w:tcPr>
            <w:tcW w:w="2655" w:type="dxa"/>
          </w:tcPr>
          <w:p w14:paraId="1B15E5AB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-3.75 – 1.63</w:t>
            </w:r>
          </w:p>
        </w:tc>
        <w:tc>
          <w:tcPr>
            <w:tcW w:w="1839" w:type="dxa"/>
          </w:tcPr>
          <w:p w14:paraId="32188DAA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0.87</w:t>
            </w:r>
          </w:p>
        </w:tc>
        <w:tc>
          <w:tcPr>
            <w:tcW w:w="2520" w:type="dxa"/>
          </w:tcPr>
          <w:p w14:paraId="72FF839A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-0.74 – 2.48</w:t>
            </w:r>
          </w:p>
        </w:tc>
      </w:tr>
      <w:tr w:rsidR="00EA41EB" w:rsidRPr="00FD0F3E" w14:paraId="5AD6047A" w14:textId="77777777" w:rsidTr="00463F6E">
        <w:tc>
          <w:tcPr>
            <w:tcW w:w="1792" w:type="dxa"/>
          </w:tcPr>
          <w:p w14:paraId="7D6C4345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3D5DAA00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-3.90</w:t>
            </w:r>
          </w:p>
        </w:tc>
        <w:tc>
          <w:tcPr>
            <w:tcW w:w="2655" w:type="dxa"/>
          </w:tcPr>
          <w:p w14:paraId="4D4F8642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-52.87 – 45.06</w:t>
            </w:r>
          </w:p>
        </w:tc>
        <w:tc>
          <w:tcPr>
            <w:tcW w:w="1839" w:type="dxa"/>
          </w:tcPr>
          <w:p w14:paraId="7EDE7E05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13.17</w:t>
            </w:r>
          </w:p>
        </w:tc>
        <w:tc>
          <w:tcPr>
            <w:tcW w:w="2520" w:type="dxa"/>
          </w:tcPr>
          <w:p w14:paraId="3895832C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-16.82 – 43.17</w:t>
            </w:r>
          </w:p>
        </w:tc>
      </w:tr>
      <w:tr w:rsidR="00EA41EB" w:rsidRPr="00FD0F3E" w14:paraId="48D0CBE4" w14:textId="77777777" w:rsidTr="00463F6E">
        <w:tc>
          <w:tcPr>
            <w:tcW w:w="1792" w:type="dxa"/>
          </w:tcPr>
          <w:p w14:paraId="5F769FD3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64DE43E2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-0.08</w:t>
            </w:r>
          </w:p>
        </w:tc>
        <w:tc>
          <w:tcPr>
            <w:tcW w:w="2655" w:type="dxa"/>
          </w:tcPr>
          <w:p w14:paraId="3DDF13F6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-0.26 – 0.08</w:t>
            </w:r>
          </w:p>
        </w:tc>
        <w:tc>
          <w:tcPr>
            <w:tcW w:w="1839" w:type="dxa"/>
          </w:tcPr>
          <w:p w14:paraId="320D9C8F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-0.04</w:t>
            </w:r>
          </w:p>
        </w:tc>
        <w:tc>
          <w:tcPr>
            <w:tcW w:w="2520" w:type="dxa"/>
          </w:tcPr>
          <w:p w14:paraId="4F3BEBC5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-0.19 – 0.10</w:t>
            </w:r>
          </w:p>
        </w:tc>
      </w:tr>
      <w:tr w:rsidR="00EA41EB" w:rsidRPr="00FD0F3E" w14:paraId="398C1C27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0D2AD62E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Appearance Motives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3F6748DA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78629820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79730805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4D07A685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75C5BE81" w14:textId="77777777" w:rsidTr="00463F6E">
        <w:tc>
          <w:tcPr>
            <w:tcW w:w="1792" w:type="dxa"/>
          </w:tcPr>
          <w:p w14:paraId="4F20C3DB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Linear Slope</w:t>
            </w:r>
          </w:p>
        </w:tc>
        <w:tc>
          <w:tcPr>
            <w:tcW w:w="1809" w:type="dxa"/>
          </w:tcPr>
          <w:p w14:paraId="37069189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1.77</w:t>
            </w:r>
          </w:p>
        </w:tc>
        <w:tc>
          <w:tcPr>
            <w:tcW w:w="2655" w:type="dxa"/>
          </w:tcPr>
          <w:p w14:paraId="1209FA9B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-0.48 – 4.03</w:t>
            </w:r>
          </w:p>
        </w:tc>
        <w:tc>
          <w:tcPr>
            <w:tcW w:w="1839" w:type="dxa"/>
          </w:tcPr>
          <w:p w14:paraId="23DFCAE0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-0.39</w:t>
            </w:r>
          </w:p>
        </w:tc>
        <w:tc>
          <w:tcPr>
            <w:tcW w:w="2520" w:type="dxa"/>
          </w:tcPr>
          <w:p w14:paraId="5B76C08D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-1.75 – 0.96</w:t>
            </w:r>
          </w:p>
        </w:tc>
      </w:tr>
      <w:tr w:rsidR="00EA41EB" w:rsidRPr="00FD0F3E" w14:paraId="3DB6A7D8" w14:textId="77777777" w:rsidTr="00463F6E">
        <w:tc>
          <w:tcPr>
            <w:tcW w:w="1792" w:type="dxa"/>
          </w:tcPr>
          <w:p w14:paraId="3E2A6089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Quadratic Slop</w:t>
            </w:r>
            <w:r>
              <w:rPr>
                <w:color w:val="000000"/>
                <w:lang w:val="en-CA"/>
              </w:rPr>
              <w:t>e</w:t>
            </w:r>
          </w:p>
        </w:tc>
        <w:tc>
          <w:tcPr>
            <w:tcW w:w="1809" w:type="dxa"/>
          </w:tcPr>
          <w:p w14:paraId="7AC64367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18.46</w:t>
            </w:r>
          </w:p>
        </w:tc>
        <w:tc>
          <w:tcPr>
            <w:tcW w:w="2655" w:type="dxa"/>
          </w:tcPr>
          <w:p w14:paraId="2314CC3E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-24.53 – 61.46</w:t>
            </w:r>
          </w:p>
        </w:tc>
        <w:tc>
          <w:tcPr>
            <w:tcW w:w="1839" w:type="dxa"/>
          </w:tcPr>
          <w:p w14:paraId="6FEC29E2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-6.86</w:t>
            </w:r>
          </w:p>
        </w:tc>
        <w:tc>
          <w:tcPr>
            <w:tcW w:w="2520" w:type="dxa"/>
          </w:tcPr>
          <w:p w14:paraId="520FA841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-29.69 – 15.97</w:t>
            </w:r>
          </w:p>
        </w:tc>
      </w:tr>
      <w:tr w:rsidR="00EA41EB" w:rsidRPr="00FD0F3E" w14:paraId="348EEC06" w14:textId="77777777" w:rsidTr="00463F6E">
        <w:tc>
          <w:tcPr>
            <w:tcW w:w="1792" w:type="dxa"/>
          </w:tcPr>
          <w:p w14:paraId="2351E854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 w:rsidRPr="00ED6307"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184AB6B5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0.002</w:t>
            </w:r>
          </w:p>
        </w:tc>
        <w:tc>
          <w:tcPr>
            <w:tcW w:w="2655" w:type="dxa"/>
          </w:tcPr>
          <w:p w14:paraId="05500F94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-0.16 – 0.17</w:t>
            </w:r>
          </w:p>
        </w:tc>
        <w:tc>
          <w:tcPr>
            <w:tcW w:w="1839" w:type="dxa"/>
          </w:tcPr>
          <w:p w14:paraId="6B7261BA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-0.07</w:t>
            </w:r>
          </w:p>
        </w:tc>
        <w:tc>
          <w:tcPr>
            <w:tcW w:w="2520" w:type="dxa"/>
          </w:tcPr>
          <w:p w14:paraId="1E1C08EB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-0.18 – 0.02</w:t>
            </w:r>
          </w:p>
        </w:tc>
      </w:tr>
      <w:tr w:rsidR="00EA41EB" w:rsidRPr="00FD0F3E" w14:paraId="5B0F2355" w14:textId="77777777" w:rsidTr="00463F6E">
        <w:tc>
          <w:tcPr>
            <w:tcW w:w="1792" w:type="dxa"/>
            <w:shd w:val="clear" w:color="auto" w:fill="D9D9D9" w:themeFill="background1" w:themeFillShade="D9"/>
          </w:tcPr>
          <w:p w14:paraId="6A01750C" w14:textId="77777777" w:rsidR="00EA41EB" w:rsidRPr="00ED6307" w:rsidRDefault="00EA41EB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n-CA"/>
              </w:rPr>
            </w:pPr>
            <w:r w:rsidRPr="00ED6307">
              <w:rPr>
                <w:b/>
                <w:bCs/>
                <w:color w:val="000000"/>
                <w:lang w:val="en-CA"/>
              </w:rPr>
              <w:t>Time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54F44984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3AB525F8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527E6CD7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57225476" w14:textId="77777777" w:rsidR="00EA41EB" w:rsidRPr="00DA687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en-CA"/>
              </w:rPr>
            </w:pPr>
          </w:p>
        </w:tc>
      </w:tr>
      <w:tr w:rsidR="00EA41EB" w:rsidRPr="00FD0F3E" w14:paraId="566E54C5" w14:textId="77777777" w:rsidTr="00463F6E">
        <w:tc>
          <w:tcPr>
            <w:tcW w:w="1792" w:type="dxa"/>
          </w:tcPr>
          <w:p w14:paraId="6ECB665E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Cycle</w:t>
            </w:r>
          </w:p>
        </w:tc>
        <w:tc>
          <w:tcPr>
            <w:tcW w:w="1809" w:type="dxa"/>
          </w:tcPr>
          <w:p w14:paraId="0C2312F9" w14:textId="77777777" w:rsidR="00EA41EB" w:rsidRPr="00AD5C9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D5C91">
              <w:rPr>
                <w:b/>
                <w:bCs/>
                <w:color w:val="000000"/>
                <w:lang w:val="en-CA"/>
              </w:rPr>
              <w:t>0.091</w:t>
            </w:r>
          </w:p>
        </w:tc>
        <w:tc>
          <w:tcPr>
            <w:tcW w:w="2655" w:type="dxa"/>
          </w:tcPr>
          <w:p w14:paraId="389B8072" w14:textId="77777777" w:rsidR="00EA41EB" w:rsidRPr="00AD5C9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D5C91">
              <w:rPr>
                <w:b/>
                <w:bCs/>
                <w:color w:val="000000"/>
                <w:lang w:val="en-CA"/>
              </w:rPr>
              <w:t>0.03</w:t>
            </w:r>
            <w:r>
              <w:rPr>
                <w:b/>
                <w:bCs/>
                <w:color w:val="000000"/>
                <w:lang w:val="en-CA"/>
              </w:rPr>
              <w:t>7</w:t>
            </w:r>
            <w:r w:rsidRPr="00AD5C91">
              <w:rPr>
                <w:b/>
                <w:bCs/>
                <w:color w:val="000000"/>
                <w:lang w:val="en-CA"/>
              </w:rPr>
              <w:t xml:space="preserve"> – 0.144</w:t>
            </w:r>
          </w:p>
        </w:tc>
        <w:tc>
          <w:tcPr>
            <w:tcW w:w="1839" w:type="dxa"/>
          </w:tcPr>
          <w:p w14:paraId="409B72C6" w14:textId="77777777" w:rsidR="00EA41EB" w:rsidRPr="00A10408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10408">
              <w:rPr>
                <w:b/>
                <w:bCs/>
                <w:color w:val="000000"/>
                <w:lang w:val="en-CA"/>
              </w:rPr>
              <w:t>0.123</w:t>
            </w:r>
          </w:p>
        </w:tc>
        <w:tc>
          <w:tcPr>
            <w:tcW w:w="2520" w:type="dxa"/>
          </w:tcPr>
          <w:p w14:paraId="268EFC35" w14:textId="77777777" w:rsidR="00EA41EB" w:rsidRPr="00A10408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10408">
              <w:rPr>
                <w:b/>
                <w:bCs/>
                <w:color w:val="000000"/>
                <w:lang w:val="en-CA"/>
              </w:rPr>
              <w:t>0.075 – 0.171</w:t>
            </w:r>
          </w:p>
        </w:tc>
      </w:tr>
      <w:tr w:rsidR="00EA41EB" w:rsidRPr="00FD0F3E" w14:paraId="3B51C4E0" w14:textId="77777777" w:rsidTr="00463F6E">
        <w:tc>
          <w:tcPr>
            <w:tcW w:w="1792" w:type="dxa"/>
          </w:tcPr>
          <w:p w14:paraId="61B6E966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Cycle Square</w:t>
            </w:r>
          </w:p>
        </w:tc>
        <w:tc>
          <w:tcPr>
            <w:tcW w:w="1809" w:type="dxa"/>
          </w:tcPr>
          <w:p w14:paraId="4124D41B" w14:textId="77777777" w:rsidR="00EA41EB" w:rsidRPr="00AD5C9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D5C91">
              <w:rPr>
                <w:b/>
                <w:bCs/>
                <w:color w:val="000000"/>
                <w:lang w:val="en-CA"/>
              </w:rPr>
              <w:t>-0.005</w:t>
            </w:r>
          </w:p>
        </w:tc>
        <w:tc>
          <w:tcPr>
            <w:tcW w:w="2655" w:type="dxa"/>
          </w:tcPr>
          <w:p w14:paraId="3CE9F8C9" w14:textId="77777777" w:rsidR="00EA41EB" w:rsidRPr="00AD5C9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D5C91">
              <w:rPr>
                <w:b/>
                <w:bCs/>
                <w:color w:val="000000"/>
                <w:lang w:val="en-CA"/>
              </w:rPr>
              <w:t>-0.008 – (-0.001)</w:t>
            </w:r>
          </w:p>
        </w:tc>
        <w:tc>
          <w:tcPr>
            <w:tcW w:w="1839" w:type="dxa"/>
          </w:tcPr>
          <w:p w14:paraId="76F9FCDA" w14:textId="77777777" w:rsidR="00EA41EB" w:rsidRPr="00A10408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10408">
              <w:rPr>
                <w:b/>
                <w:bCs/>
                <w:color w:val="000000"/>
                <w:lang w:val="en-CA"/>
              </w:rPr>
              <w:t>-0.007</w:t>
            </w:r>
          </w:p>
        </w:tc>
        <w:tc>
          <w:tcPr>
            <w:tcW w:w="2520" w:type="dxa"/>
          </w:tcPr>
          <w:p w14:paraId="6F661C1F" w14:textId="77777777" w:rsidR="00EA41EB" w:rsidRPr="00A10408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10408">
              <w:rPr>
                <w:b/>
                <w:bCs/>
                <w:color w:val="000000"/>
                <w:lang w:val="en-CA"/>
              </w:rPr>
              <w:t>-0.010 – (0.004)</w:t>
            </w:r>
          </w:p>
        </w:tc>
      </w:tr>
      <w:tr w:rsidR="00EA41EB" w:rsidRPr="00FD0F3E" w14:paraId="1A9C55D4" w14:textId="77777777" w:rsidTr="00463F6E">
        <w:tc>
          <w:tcPr>
            <w:tcW w:w="1792" w:type="dxa"/>
          </w:tcPr>
          <w:p w14:paraId="4AFAA9B4" w14:textId="77777777" w:rsidR="00EA41EB" w:rsidRDefault="00EA41EB" w:rsidP="00463F6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Intercept</w:t>
            </w:r>
          </w:p>
        </w:tc>
        <w:tc>
          <w:tcPr>
            <w:tcW w:w="1809" w:type="dxa"/>
          </w:tcPr>
          <w:p w14:paraId="0D4D408D" w14:textId="77777777" w:rsidR="00EA41EB" w:rsidRPr="00AD5C9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4.40</w:t>
            </w:r>
          </w:p>
        </w:tc>
        <w:tc>
          <w:tcPr>
            <w:tcW w:w="2655" w:type="dxa"/>
          </w:tcPr>
          <w:p w14:paraId="67B212C0" w14:textId="77777777" w:rsidR="00EA41EB" w:rsidRPr="00AD5C91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 xml:space="preserve">4.20 </w:t>
            </w:r>
            <w:r w:rsidRPr="00AD5C91">
              <w:rPr>
                <w:b/>
                <w:bCs/>
                <w:color w:val="000000"/>
                <w:lang w:val="en-CA"/>
              </w:rPr>
              <w:t>–</w:t>
            </w:r>
            <w:r>
              <w:rPr>
                <w:color w:val="000000"/>
                <w:lang w:val="en-CA"/>
              </w:rPr>
              <w:t xml:space="preserve"> </w:t>
            </w:r>
            <w:r w:rsidRPr="00AD5C91">
              <w:rPr>
                <w:b/>
                <w:bCs/>
                <w:color w:val="000000"/>
                <w:lang w:val="en-CA"/>
              </w:rPr>
              <w:t>4.</w:t>
            </w:r>
            <w:r>
              <w:rPr>
                <w:b/>
                <w:bCs/>
                <w:color w:val="000000"/>
                <w:lang w:val="en-CA"/>
              </w:rPr>
              <w:t>61</w:t>
            </w:r>
          </w:p>
        </w:tc>
        <w:tc>
          <w:tcPr>
            <w:tcW w:w="1839" w:type="dxa"/>
          </w:tcPr>
          <w:p w14:paraId="35862C10" w14:textId="77777777" w:rsidR="00EA41EB" w:rsidRPr="00A10408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10408">
              <w:rPr>
                <w:b/>
                <w:bCs/>
                <w:color w:val="000000"/>
                <w:lang w:val="en-CA"/>
              </w:rPr>
              <w:t>4.</w:t>
            </w:r>
            <w:r>
              <w:rPr>
                <w:b/>
                <w:bCs/>
                <w:color w:val="000000"/>
                <w:lang w:val="en-CA"/>
              </w:rPr>
              <w:t>09</w:t>
            </w:r>
          </w:p>
        </w:tc>
        <w:tc>
          <w:tcPr>
            <w:tcW w:w="2520" w:type="dxa"/>
          </w:tcPr>
          <w:p w14:paraId="77553342" w14:textId="77777777" w:rsidR="00EA41EB" w:rsidRPr="00A10408" w:rsidRDefault="00EA41EB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CA"/>
              </w:rPr>
            </w:pPr>
            <w:r w:rsidRPr="00A10408">
              <w:rPr>
                <w:b/>
                <w:bCs/>
                <w:color w:val="000000"/>
                <w:lang w:val="en-CA"/>
              </w:rPr>
              <w:t>3.9</w:t>
            </w:r>
            <w:r>
              <w:rPr>
                <w:b/>
                <w:bCs/>
                <w:color w:val="000000"/>
                <w:lang w:val="en-CA"/>
              </w:rPr>
              <w:t>1</w:t>
            </w:r>
            <w:r w:rsidRPr="00A10408">
              <w:rPr>
                <w:b/>
                <w:bCs/>
                <w:color w:val="000000"/>
                <w:lang w:val="en-CA"/>
              </w:rPr>
              <w:t xml:space="preserve"> – 4.</w:t>
            </w:r>
            <w:r>
              <w:rPr>
                <w:b/>
                <w:bCs/>
                <w:color w:val="000000"/>
                <w:lang w:val="en-CA"/>
              </w:rPr>
              <w:t>28</w:t>
            </w:r>
          </w:p>
        </w:tc>
      </w:tr>
    </w:tbl>
    <w:p w14:paraId="28E0BAB5" w14:textId="7A955A63" w:rsidR="00DA53DB" w:rsidRDefault="00EA41EB">
      <w:r>
        <w:rPr>
          <w:color w:val="000000"/>
          <w:lang w:val="en-CA"/>
        </w:rPr>
        <w:t xml:space="preserve">Statistically significant p &lt; .05 results are </w:t>
      </w:r>
      <w:r w:rsidRPr="00824C06">
        <w:rPr>
          <w:b/>
          <w:bCs/>
          <w:color w:val="000000"/>
          <w:lang w:val="en-CA"/>
        </w:rPr>
        <w:t>bolded</w:t>
      </w:r>
      <w:bookmarkStart w:id="0" w:name="_GoBack"/>
      <w:bookmarkEnd w:id="0"/>
    </w:p>
    <w:sectPr w:rsidR="00DA53DB" w:rsidSect="00E57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EB"/>
    <w:rsid w:val="00006B0D"/>
    <w:rsid w:val="00043648"/>
    <w:rsid w:val="00074799"/>
    <w:rsid w:val="000A5140"/>
    <w:rsid w:val="000F2E5D"/>
    <w:rsid w:val="00126003"/>
    <w:rsid w:val="00160D44"/>
    <w:rsid w:val="001C4EC6"/>
    <w:rsid w:val="001F566B"/>
    <w:rsid w:val="0021777B"/>
    <w:rsid w:val="002213B4"/>
    <w:rsid w:val="002309CB"/>
    <w:rsid w:val="00231D76"/>
    <w:rsid w:val="002517A4"/>
    <w:rsid w:val="002A3B8D"/>
    <w:rsid w:val="002A76E5"/>
    <w:rsid w:val="002D2DB2"/>
    <w:rsid w:val="002E29F4"/>
    <w:rsid w:val="002E3B9C"/>
    <w:rsid w:val="002F1ECA"/>
    <w:rsid w:val="003118FB"/>
    <w:rsid w:val="00354176"/>
    <w:rsid w:val="003730A4"/>
    <w:rsid w:val="003A550A"/>
    <w:rsid w:val="003A7EA1"/>
    <w:rsid w:val="003B2E65"/>
    <w:rsid w:val="003C42AA"/>
    <w:rsid w:val="004446E5"/>
    <w:rsid w:val="00455960"/>
    <w:rsid w:val="00462B7F"/>
    <w:rsid w:val="004B16AA"/>
    <w:rsid w:val="00540EEB"/>
    <w:rsid w:val="0057413C"/>
    <w:rsid w:val="005A35AF"/>
    <w:rsid w:val="005A6E8E"/>
    <w:rsid w:val="005E4CB2"/>
    <w:rsid w:val="00635490"/>
    <w:rsid w:val="00637CF2"/>
    <w:rsid w:val="00662486"/>
    <w:rsid w:val="00666B30"/>
    <w:rsid w:val="00687847"/>
    <w:rsid w:val="00696372"/>
    <w:rsid w:val="006B60C7"/>
    <w:rsid w:val="006C4965"/>
    <w:rsid w:val="006D73BD"/>
    <w:rsid w:val="006E3063"/>
    <w:rsid w:val="006E387B"/>
    <w:rsid w:val="007116D6"/>
    <w:rsid w:val="007359AF"/>
    <w:rsid w:val="00742FE6"/>
    <w:rsid w:val="00762104"/>
    <w:rsid w:val="00785FED"/>
    <w:rsid w:val="007B3E74"/>
    <w:rsid w:val="007B52C3"/>
    <w:rsid w:val="007C6178"/>
    <w:rsid w:val="008009AB"/>
    <w:rsid w:val="0080396C"/>
    <w:rsid w:val="00841B09"/>
    <w:rsid w:val="008845F3"/>
    <w:rsid w:val="00884A06"/>
    <w:rsid w:val="00934F78"/>
    <w:rsid w:val="00935CEC"/>
    <w:rsid w:val="00936D6C"/>
    <w:rsid w:val="00936F1B"/>
    <w:rsid w:val="0095228F"/>
    <w:rsid w:val="00955EA3"/>
    <w:rsid w:val="00971A06"/>
    <w:rsid w:val="00995AFE"/>
    <w:rsid w:val="009B6C4F"/>
    <w:rsid w:val="009D4A0C"/>
    <w:rsid w:val="009F157D"/>
    <w:rsid w:val="00A40B53"/>
    <w:rsid w:val="00A605B1"/>
    <w:rsid w:val="00A73547"/>
    <w:rsid w:val="00A74543"/>
    <w:rsid w:val="00A81E3A"/>
    <w:rsid w:val="00A91EAB"/>
    <w:rsid w:val="00AC0291"/>
    <w:rsid w:val="00AE7E6D"/>
    <w:rsid w:val="00AF0C89"/>
    <w:rsid w:val="00B04A91"/>
    <w:rsid w:val="00B82C25"/>
    <w:rsid w:val="00BD0AA4"/>
    <w:rsid w:val="00BF6CAC"/>
    <w:rsid w:val="00C03577"/>
    <w:rsid w:val="00C16390"/>
    <w:rsid w:val="00C41515"/>
    <w:rsid w:val="00C634DE"/>
    <w:rsid w:val="00C73675"/>
    <w:rsid w:val="00C84A8A"/>
    <w:rsid w:val="00CA370B"/>
    <w:rsid w:val="00CC238B"/>
    <w:rsid w:val="00CC26DA"/>
    <w:rsid w:val="00CC3B8A"/>
    <w:rsid w:val="00CD5DAB"/>
    <w:rsid w:val="00D369C6"/>
    <w:rsid w:val="00D53B35"/>
    <w:rsid w:val="00D75008"/>
    <w:rsid w:val="00D82242"/>
    <w:rsid w:val="00D942C2"/>
    <w:rsid w:val="00DA53DB"/>
    <w:rsid w:val="00DC561A"/>
    <w:rsid w:val="00DD0867"/>
    <w:rsid w:val="00DE3A25"/>
    <w:rsid w:val="00DF42A1"/>
    <w:rsid w:val="00E57B15"/>
    <w:rsid w:val="00E64041"/>
    <w:rsid w:val="00E64047"/>
    <w:rsid w:val="00E86224"/>
    <w:rsid w:val="00EA41EB"/>
    <w:rsid w:val="00F03EF5"/>
    <w:rsid w:val="00F4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2F5A38"/>
  <w15:chartTrackingRefBased/>
  <w15:docId w15:val="{96D38252-890E-3440-942D-52CAA00C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A41E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1EB"/>
    <w:rPr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Abi Nader</dc:creator>
  <cp:keywords/>
  <dc:description/>
  <cp:lastModifiedBy>Patrick Abi Nader</cp:lastModifiedBy>
  <cp:revision>1</cp:revision>
  <dcterms:created xsi:type="dcterms:W3CDTF">2019-11-29T16:25:00Z</dcterms:created>
  <dcterms:modified xsi:type="dcterms:W3CDTF">2019-11-29T16:26:00Z</dcterms:modified>
</cp:coreProperties>
</file>