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017" w:rsidRPr="00FD325F" w:rsidRDefault="00B558F8" w:rsidP="007B576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  <w:u w:val="single"/>
        </w:rPr>
        <w:t>SUPPLEMENTARY INFORMATION</w:t>
      </w:r>
      <w:r w:rsidR="002D6017" w:rsidRPr="00FD325F">
        <w:rPr>
          <w:rFonts w:ascii="Arial" w:hAnsi="Arial" w:cs="Arial"/>
          <w:b/>
          <w:color w:val="auto"/>
          <w:sz w:val="20"/>
          <w:szCs w:val="20"/>
        </w:rPr>
        <w:t>: ‘Assessment of branch point prediction tools to predict physiological branch points and their alteration by variants’</w:t>
      </w:r>
    </w:p>
    <w:p w:rsidR="002D6017" w:rsidRPr="00FD325F" w:rsidRDefault="002D6017" w:rsidP="002D6017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sz w:val="20"/>
          <w:szCs w:val="20"/>
        </w:rPr>
        <w:t>The supplementary Table S1</w:t>
      </w:r>
      <w:r w:rsidR="00016F3D" w:rsidRPr="00FD325F">
        <w:rPr>
          <w:rFonts w:ascii="Arial" w:hAnsi="Arial" w:cs="Arial"/>
          <w:sz w:val="20"/>
          <w:szCs w:val="20"/>
        </w:rPr>
        <w:t xml:space="preserve"> and Table S2</w:t>
      </w:r>
      <w:r w:rsidRPr="00FD325F">
        <w:rPr>
          <w:rFonts w:ascii="Arial" w:hAnsi="Arial" w:cs="Arial"/>
          <w:sz w:val="20"/>
          <w:szCs w:val="20"/>
        </w:rPr>
        <w:t xml:space="preserve"> </w:t>
      </w:r>
      <w:r w:rsidR="00016F3D" w:rsidRPr="00FD325F">
        <w:rPr>
          <w:rFonts w:ascii="Arial" w:hAnsi="Arial" w:cs="Arial"/>
          <w:sz w:val="20"/>
          <w:szCs w:val="20"/>
        </w:rPr>
        <w:t>are</w:t>
      </w:r>
      <w:r w:rsidRPr="00FD325F">
        <w:rPr>
          <w:rFonts w:ascii="Arial" w:hAnsi="Arial" w:cs="Arial"/>
          <w:sz w:val="20"/>
          <w:szCs w:val="20"/>
        </w:rPr>
        <w:t xml:space="preserve"> provided separately in Excel format.</w:t>
      </w:r>
    </w:p>
    <w:p w:rsidR="00612124" w:rsidRPr="00FD325F" w:rsidRDefault="00612124" w:rsidP="007B576D">
      <w:pPr>
        <w:pStyle w:val="Titre1"/>
        <w:rPr>
          <w:rFonts w:ascii="Arial" w:hAnsi="Arial" w:cs="Arial"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t>SUPPLEMENT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ARY Figure S</w:t>
      </w:r>
      <w:r w:rsidRPr="00FD325F">
        <w:rPr>
          <w:rFonts w:ascii="Arial" w:hAnsi="Arial" w:cs="Arial"/>
          <w:b/>
          <w:color w:val="auto"/>
          <w:sz w:val="20"/>
          <w:szCs w:val="20"/>
        </w:rPr>
        <w:t xml:space="preserve">1: </w:t>
      </w:r>
      <w:r w:rsidRPr="00FD325F">
        <w:rPr>
          <w:rFonts w:ascii="Arial" w:hAnsi="Arial" w:cs="Arial"/>
          <w:color w:val="auto"/>
          <w:sz w:val="20"/>
          <w:szCs w:val="20"/>
        </w:rPr>
        <w:t xml:space="preserve">Workflow to compare bioinformatics tools on </w:t>
      </w:r>
      <w:proofErr w:type="spellStart"/>
      <w:r w:rsidR="002A66A3" w:rsidRPr="00FD325F">
        <w:rPr>
          <w:rFonts w:ascii="Arial" w:hAnsi="Arial" w:cs="Arial"/>
          <w:color w:val="auto"/>
          <w:sz w:val="20"/>
          <w:szCs w:val="20"/>
        </w:rPr>
        <w:t>Ensembl</w:t>
      </w:r>
      <w:proofErr w:type="spellEnd"/>
      <w:r w:rsidR="002A66A3" w:rsidRPr="00FD325F">
        <w:rPr>
          <w:rFonts w:ascii="Arial" w:hAnsi="Arial" w:cs="Arial"/>
          <w:color w:val="auto"/>
          <w:sz w:val="20"/>
          <w:szCs w:val="20"/>
        </w:rPr>
        <w:t xml:space="preserve"> </w:t>
      </w:r>
      <w:r w:rsidRPr="00FD325F">
        <w:rPr>
          <w:rFonts w:ascii="Arial" w:hAnsi="Arial" w:cs="Arial"/>
          <w:color w:val="auto"/>
          <w:sz w:val="20"/>
          <w:szCs w:val="20"/>
        </w:rPr>
        <w:t xml:space="preserve">and </w:t>
      </w:r>
      <w:r w:rsidR="00E912B8" w:rsidRPr="00FD325F">
        <w:rPr>
          <w:rFonts w:ascii="Arial" w:hAnsi="Arial" w:cs="Arial"/>
          <w:color w:val="auto"/>
          <w:sz w:val="20"/>
          <w:szCs w:val="20"/>
        </w:rPr>
        <w:t>RNA</w:t>
      </w:r>
      <w:r w:rsidR="002A66A3" w:rsidRPr="00FD325F">
        <w:rPr>
          <w:rFonts w:ascii="Arial" w:hAnsi="Arial" w:cs="Arial"/>
          <w:color w:val="auto"/>
          <w:sz w:val="20"/>
          <w:szCs w:val="20"/>
        </w:rPr>
        <w:t>-</w:t>
      </w:r>
      <w:proofErr w:type="spellStart"/>
      <w:r w:rsidR="002A66A3" w:rsidRPr="00FD325F">
        <w:rPr>
          <w:rFonts w:ascii="Arial" w:hAnsi="Arial" w:cs="Arial"/>
          <w:color w:val="auto"/>
          <w:sz w:val="20"/>
          <w:szCs w:val="20"/>
        </w:rPr>
        <w:t>seq</w:t>
      </w:r>
      <w:proofErr w:type="spellEnd"/>
      <w:r w:rsidR="00E912B8" w:rsidRPr="00FD325F">
        <w:rPr>
          <w:rFonts w:ascii="Arial" w:hAnsi="Arial" w:cs="Arial"/>
          <w:color w:val="auto"/>
          <w:sz w:val="20"/>
          <w:szCs w:val="20"/>
        </w:rPr>
        <w:t xml:space="preserve"> </w:t>
      </w:r>
      <w:r w:rsidRPr="00FD325F">
        <w:rPr>
          <w:rFonts w:ascii="Arial" w:hAnsi="Arial" w:cs="Arial"/>
          <w:color w:val="auto"/>
          <w:sz w:val="20"/>
          <w:szCs w:val="20"/>
        </w:rPr>
        <w:t>data</w:t>
      </w:r>
      <w:r w:rsidR="00AF14AB" w:rsidRPr="00FD325F">
        <w:rPr>
          <w:rFonts w:ascii="Arial" w:hAnsi="Arial" w:cs="Arial"/>
          <w:color w:val="auto"/>
          <w:sz w:val="20"/>
          <w:szCs w:val="20"/>
        </w:rPr>
        <w:t xml:space="preserve"> for the predictions of branch point (BP).</w:t>
      </w:r>
    </w:p>
    <w:p w:rsidR="00612124" w:rsidRPr="00FD325F" w:rsidRDefault="00A2068C" w:rsidP="00612124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471A0CB8">
            <wp:extent cx="5675630" cy="7157085"/>
            <wp:effectExtent l="0" t="0" r="1270" b="0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15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2124" w:rsidRPr="00FD325F" w:rsidRDefault="00612124" w:rsidP="00612124">
      <w:pPr>
        <w:rPr>
          <w:rFonts w:ascii="Arial" w:hAnsi="Arial" w:cs="Arial"/>
          <w:sz w:val="20"/>
          <w:szCs w:val="20"/>
        </w:rPr>
      </w:pPr>
    </w:p>
    <w:p w:rsidR="00612124" w:rsidRPr="00FD325F" w:rsidRDefault="00612124" w:rsidP="00612124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612124">
      <w:pPr>
        <w:rPr>
          <w:rFonts w:ascii="Arial" w:hAnsi="Arial" w:cs="Arial"/>
          <w:sz w:val="20"/>
          <w:szCs w:val="20"/>
        </w:rPr>
      </w:pPr>
    </w:p>
    <w:p w:rsidR="000571EA" w:rsidRPr="00FD325F" w:rsidRDefault="00BE5660" w:rsidP="007B576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t>SUPPLEMENTA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RY</w:t>
      </w:r>
      <w:r w:rsidR="000571EA" w:rsidRPr="00FD325F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Figure S2</w:t>
      </w:r>
      <w:r w:rsidR="00025109" w:rsidRPr="00FD325F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025109" w:rsidRPr="00FD325F">
        <w:rPr>
          <w:rFonts w:ascii="Arial" w:hAnsi="Arial" w:cs="Arial"/>
          <w:color w:val="auto"/>
          <w:sz w:val="20"/>
          <w:szCs w:val="20"/>
        </w:rPr>
        <w:t xml:space="preserve">The different ways </w:t>
      </w:r>
      <w:r w:rsidR="003B4777" w:rsidRPr="00FD325F">
        <w:rPr>
          <w:rFonts w:ascii="Arial" w:hAnsi="Arial" w:cs="Arial"/>
          <w:color w:val="auto"/>
          <w:sz w:val="20"/>
          <w:szCs w:val="20"/>
        </w:rPr>
        <w:t>that</w:t>
      </w:r>
      <w:r w:rsidR="00025109" w:rsidRPr="00FD325F">
        <w:rPr>
          <w:rFonts w:ascii="Arial" w:hAnsi="Arial" w:cs="Arial"/>
          <w:color w:val="auto"/>
          <w:sz w:val="20"/>
          <w:szCs w:val="20"/>
        </w:rPr>
        <w:t xml:space="preserve"> a variant </w:t>
      </w:r>
      <w:r w:rsidR="00E912B8" w:rsidRPr="00FD325F">
        <w:rPr>
          <w:rFonts w:ascii="Arial" w:hAnsi="Arial" w:cs="Arial"/>
          <w:color w:val="auto"/>
          <w:sz w:val="20"/>
          <w:szCs w:val="20"/>
        </w:rPr>
        <w:t>may</w:t>
      </w:r>
      <w:r w:rsidR="00025109" w:rsidRPr="00FD325F">
        <w:rPr>
          <w:rFonts w:ascii="Arial" w:hAnsi="Arial" w:cs="Arial"/>
          <w:color w:val="auto"/>
          <w:sz w:val="20"/>
          <w:szCs w:val="20"/>
        </w:rPr>
        <w:t xml:space="preserve"> alter the </w:t>
      </w:r>
      <w:r w:rsidR="000C4878" w:rsidRPr="00FD325F">
        <w:rPr>
          <w:rFonts w:ascii="Arial" w:hAnsi="Arial" w:cs="Arial"/>
          <w:color w:val="auto"/>
          <w:sz w:val="20"/>
          <w:szCs w:val="20"/>
        </w:rPr>
        <w:t>branch point score</w:t>
      </w:r>
      <w:r w:rsidR="00AF14AB" w:rsidRPr="00FD325F">
        <w:rPr>
          <w:rFonts w:ascii="Arial" w:hAnsi="Arial" w:cs="Arial"/>
          <w:color w:val="auto"/>
          <w:sz w:val="20"/>
          <w:szCs w:val="20"/>
        </w:rPr>
        <w:t>.</w:t>
      </w:r>
    </w:p>
    <w:p w:rsidR="000571EA" w:rsidRPr="00FD325F" w:rsidRDefault="003B4777" w:rsidP="000571EA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-478983</wp:posOffset>
            </wp:positionH>
            <wp:positionV relativeFrom="paragraph">
              <wp:posOffset>1270</wp:posOffset>
            </wp:positionV>
            <wp:extent cx="6706235" cy="5901690"/>
            <wp:effectExtent l="0" t="0" r="0" b="381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235" cy="590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9050C2" w:rsidRPr="00FD325F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9050C2" w:rsidRPr="00FD325F" w:rsidRDefault="009050C2" w:rsidP="00100197">
      <w:pPr>
        <w:jc w:val="center"/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100197">
      <w:pPr>
        <w:pStyle w:val="Titre1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SUPPLEMENTARY Figure S3: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Running time of the four tools SVM-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BPfinder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, BPP, 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Branchpointer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, and 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LaBranchor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. Comparison performed on a AMD Ryzen 7 PRO 1700 Eight-Core Processor 3.00 GHz (16 Go) and </w:t>
      </w:r>
      <w:r w:rsidR="00000763" w:rsidRPr="00FD325F">
        <w:rPr>
          <w:rFonts w:ascii="Arial" w:hAnsi="Arial" w:cs="Arial"/>
          <w:color w:val="000000" w:themeColor="text1"/>
          <w:sz w:val="20"/>
          <w:szCs w:val="20"/>
        </w:rPr>
        <w:t xml:space="preserve">on a sample of 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1000 sequences as input. The tools HSF had not running time because unavailable for batch analysis and the RNABPS calculation score was performed by 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Tayara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Hilal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>. Then for the two tools the running time was not calculate</w:t>
      </w:r>
      <w:r w:rsidR="00A67B50" w:rsidRPr="00FD325F">
        <w:rPr>
          <w:rFonts w:ascii="Arial" w:hAnsi="Arial" w:cs="Arial"/>
          <w:color w:val="000000" w:themeColor="text1"/>
          <w:sz w:val="20"/>
          <w:szCs w:val="20"/>
        </w:rPr>
        <w:t>d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6A2B65" w:rsidRPr="00FD325F" w:rsidRDefault="001B09F8" w:rsidP="00100197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362CC6EC" wp14:editId="6ED80DE5">
            <wp:extent cx="3051386" cy="267652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97" r="1753" b="2647"/>
                    <a:stretch/>
                  </pic:blipFill>
                  <pic:spPr bwMode="auto">
                    <a:xfrm>
                      <a:off x="0" y="0"/>
                      <a:ext cx="3059363" cy="268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1B09F8" w:rsidRPr="00FD325F" w:rsidRDefault="001B09F8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6A2B65" w:rsidP="00100197">
      <w:pPr>
        <w:pStyle w:val="Titre1"/>
        <w:rPr>
          <w:rFonts w:ascii="Arial" w:hAnsi="Arial" w:cs="Arial"/>
          <w:color w:val="000000" w:themeColor="text1"/>
          <w:sz w:val="20"/>
          <w:szCs w:val="20"/>
        </w:rPr>
      </w:pP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SUPPLEMENTARY Figure S</w:t>
      </w:r>
      <w:r w:rsidR="00EA3FFD" w:rsidRPr="00FD325F">
        <w:rPr>
          <w:rFonts w:ascii="Arial" w:hAnsi="Arial" w:cs="Arial"/>
          <w:b/>
          <w:color w:val="000000" w:themeColor="text1"/>
          <w:sz w:val="20"/>
          <w:szCs w:val="20"/>
        </w:rPr>
        <w:t>4</w:t>
      </w: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Paired comparison of the five tools from the Ensembl data and from the RNA-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seq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data</w:t>
      </w:r>
    </w:p>
    <w:p w:rsidR="006A2B65" w:rsidRPr="00FD325F" w:rsidRDefault="006A2B65"/>
    <w:p w:rsidR="00F146E0" w:rsidRPr="00FD325F" w:rsidRDefault="00F146E0">
      <w:r w:rsidRPr="00FD325F">
        <w:t>From the Ensembl data</w:t>
      </w:r>
    </w:p>
    <w:tbl>
      <w:tblPr>
        <w:tblW w:w="861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1"/>
        <w:gridCol w:w="1417"/>
        <w:gridCol w:w="1417"/>
        <w:gridCol w:w="1417"/>
        <w:gridCol w:w="1417"/>
        <w:gridCol w:w="1417"/>
      </w:tblGrid>
      <w:tr w:rsidR="006A2B65" w:rsidRPr="00FD325F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6A2B6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N = 74,539,834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SVM-</w:t>
            </w: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RNABPS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SVM-</w:t>
            </w: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49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24 % (36,700,973)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16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26 % (12,117,585)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54 % (404,453)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21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3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 xml:space="preserve"> % (15,873,664)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20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25 % (15,096,146)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38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33 % (28,567,555)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42 % (316,474)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17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32 % (12,907,724)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17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83 % (13,291,582)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1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12 % (836,887)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57 % (423,995)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0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58 % (428,890)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54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5 % (40,621,411)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28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63 % (21,337,483)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RNABPS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41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szCs w:val="20"/>
                <w:lang w:val="fr-FR" w:eastAsia="fr-FR"/>
              </w:rPr>
              <w:t>74 % (31,112,325)</w:t>
            </w:r>
          </w:p>
        </w:tc>
      </w:tr>
    </w:tbl>
    <w:p w:rsidR="006A2B65" w:rsidRPr="00FD325F" w:rsidRDefault="006A2B65"/>
    <w:p w:rsidR="00F146E0" w:rsidRPr="00FD325F" w:rsidRDefault="00F146E0" w:rsidP="00F146E0">
      <w:r w:rsidRPr="00FD325F">
        <w:t>From the RNA-</w:t>
      </w:r>
      <w:proofErr w:type="spellStart"/>
      <w:r w:rsidRPr="00FD325F">
        <w:t>seq</w:t>
      </w:r>
      <w:proofErr w:type="spellEnd"/>
      <w:r w:rsidRPr="00FD325F">
        <w:t xml:space="preserve"> data</w:t>
      </w:r>
    </w:p>
    <w:tbl>
      <w:tblPr>
        <w:tblW w:w="861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1"/>
        <w:gridCol w:w="1417"/>
        <w:gridCol w:w="1417"/>
        <w:gridCol w:w="1417"/>
        <w:gridCol w:w="1417"/>
        <w:gridCol w:w="1417"/>
      </w:tblGrid>
      <w:tr w:rsidR="006A2B65" w:rsidRPr="00FD325F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6A2B6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N = 94,806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SVM-</w:t>
            </w: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RNABPS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SVM-</w:t>
            </w: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BPfinder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54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42 % (51,597)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29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86 % (28,307)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54 % (9,041)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29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07 % (27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,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562)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31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15 % (29,535)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BPP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54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83 % (51,985)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93 % (9,416)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29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38 % (27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,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852)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28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96 % (27,456)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Branchpointer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17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8 % (16,877)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62 % (9,122)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9E17BC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0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9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="006A2B65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32 % (8,836)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proofErr w:type="spellStart"/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LaBranchoR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54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83 % (51,985)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34</w:t>
            </w:r>
            <w:r w:rsidR="009E17BC"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.</w:t>
            </w: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57 % (32,777)</w:t>
            </w:r>
          </w:p>
        </w:tc>
      </w:tr>
      <w:tr w:rsidR="006A2B65" w:rsidRPr="00FD325F" w:rsidTr="00100197">
        <w:trPr>
          <w:trHeight w:val="300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2B65" w:rsidRPr="00FD325F" w:rsidRDefault="006A2B65" w:rsidP="001001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RNABPS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6A2B65" w:rsidRPr="00FD325F" w:rsidRDefault="006A2B65" w:rsidP="001001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</w:pPr>
            <w:r w:rsidRPr="00FD325F">
              <w:rPr>
                <w:rFonts w:ascii="Arial" w:eastAsia="Times New Roman" w:hAnsi="Arial" w:cs="Arial"/>
                <w:color w:val="000000"/>
                <w:sz w:val="20"/>
                <w:lang w:val="fr-FR" w:eastAsia="fr-FR"/>
              </w:rPr>
              <w:t>53,92 % (51,124)</w:t>
            </w:r>
          </w:p>
        </w:tc>
      </w:tr>
    </w:tbl>
    <w:p w:rsidR="006A2B65" w:rsidRPr="00FD325F" w:rsidRDefault="006A2B65"/>
    <w:p w:rsidR="00F81DB5" w:rsidRPr="00FD325F" w:rsidRDefault="00785702" w:rsidP="00785702">
      <w:pPr>
        <w:pStyle w:val="Titre1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SUPPLEMENTA</w:t>
      </w:r>
      <w:r w:rsidR="0005526F" w:rsidRPr="00FD325F">
        <w:rPr>
          <w:rFonts w:ascii="Arial" w:hAnsi="Arial" w:cs="Arial"/>
          <w:b/>
          <w:color w:val="000000" w:themeColor="text1"/>
          <w:sz w:val="20"/>
          <w:szCs w:val="20"/>
        </w:rPr>
        <w:t>RY</w:t>
      </w: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05526F" w:rsidRPr="00FD325F">
        <w:rPr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 w:rsidRPr="00FD325F">
        <w:rPr>
          <w:rFonts w:ascii="Arial" w:hAnsi="Arial" w:cs="Arial"/>
          <w:b/>
          <w:color w:val="000000" w:themeColor="text1"/>
          <w:sz w:val="20"/>
          <w:szCs w:val="20"/>
        </w:rPr>
        <w:t>5</w:t>
      </w: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5777DB" w:rsidRPr="00FD325F">
        <w:rPr>
          <w:rFonts w:ascii="Arial" w:hAnsi="Arial" w:cs="Arial"/>
          <w:color w:val="000000" w:themeColor="text1"/>
          <w:sz w:val="20"/>
          <w:szCs w:val="20"/>
        </w:rPr>
        <w:t>T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he overlap of natural </w:t>
      </w:r>
      <w:r w:rsidR="00A2068C" w:rsidRPr="00FD325F">
        <w:rPr>
          <w:rFonts w:ascii="Arial" w:hAnsi="Arial" w:cs="Arial"/>
          <w:color w:val="000000" w:themeColor="text1"/>
          <w:sz w:val="20"/>
          <w:szCs w:val="20"/>
        </w:rPr>
        <w:t xml:space="preserve">3’ </w:t>
      </w:r>
      <w:proofErr w:type="spellStart"/>
      <w:r w:rsidR="00A2068C" w:rsidRPr="00FD325F">
        <w:rPr>
          <w:rFonts w:ascii="Arial" w:hAnsi="Arial" w:cs="Arial"/>
          <w:color w:val="000000" w:themeColor="text1"/>
          <w:sz w:val="20"/>
          <w:szCs w:val="20"/>
        </w:rPr>
        <w:t>ss</w:t>
      </w:r>
      <w:proofErr w:type="spellEnd"/>
      <w:r w:rsidR="00A2068C" w:rsidRPr="00FD325F"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="006D2205" w:rsidRPr="00FD325F">
        <w:rPr>
          <w:rFonts w:ascii="Arial" w:hAnsi="Arial" w:cs="Arial"/>
          <w:color w:val="000000" w:themeColor="text1"/>
          <w:sz w:val="20"/>
          <w:szCs w:val="20"/>
        </w:rPr>
        <w:t>True</w:t>
      </w:r>
      <w:r w:rsidR="00A2068C" w:rsidRPr="00FD325F">
        <w:rPr>
          <w:rFonts w:ascii="Arial" w:hAnsi="Arial" w:cs="Arial"/>
          <w:color w:val="000000" w:themeColor="text1"/>
          <w:sz w:val="20"/>
          <w:szCs w:val="20"/>
        </w:rPr>
        <w:t xml:space="preserve"> Calls) 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and </w:t>
      </w:r>
      <w:r w:rsidR="00A2068C" w:rsidRPr="00FD325F">
        <w:rPr>
          <w:rFonts w:ascii="Arial" w:hAnsi="Arial" w:cs="Arial"/>
          <w:color w:val="000000" w:themeColor="text1"/>
          <w:sz w:val="20"/>
          <w:szCs w:val="20"/>
        </w:rPr>
        <w:t>controls AG (False Calls)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from Ensembl data</w:t>
      </w:r>
      <w:r w:rsidR="00AF14AB" w:rsidRPr="00FD325F">
        <w:rPr>
          <w:rFonts w:ascii="Arial" w:hAnsi="Arial" w:cs="Arial"/>
          <w:sz w:val="20"/>
          <w:szCs w:val="20"/>
        </w:rPr>
        <w:t>.</w:t>
      </w:r>
    </w:p>
    <w:p w:rsidR="00F81DB5" w:rsidRPr="00FD325F" w:rsidRDefault="0098082D" w:rsidP="000571EA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>
            <wp:extent cx="5759450" cy="6734175"/>
            <wp:effectExtent l="0" t="0" r="0" b="952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iagVenn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12" b="12238"/>
                    <a:stretch/>
                  </pic:blipFill>
                  <pic:spPr bwMode="auto">
                    <a:xfrm>
                      <a:off x="0" y="0"/>
                      <a:ext cx="5759450" cy="6734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1DB5" w:rsidRPr="00FD325F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Pr="00FD325F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Pr="00FD325F" w:rsidRDefault="00F81DB5" w:rsidP="000571EA">
      <w:pPr>
        <w:rPr>
          <w:rFonts w:ascii="Arial" w:hAnsi="Arial" w:cs="Arial"/>
          <w:sz w:val="20"/>
          <w:szCs w:val="20"/>
        </w:rPr>
      </w:pPr>
    </w:p>
    <w:p w:rsidR="00F81DB5" w:rsidRPr="00FD325F" w:rsidRDefault="00F81DB5" w:rsidP="000571EA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0571EA">
      <w:pPr>
        <w:rPr>
          <w:rFonts w:ascii="Arial" w:hAnsi="Arial" w:cs="Arial"/>
          <w:sz w:val="20"/>
          <w:szCs w:val="20"/>
        </w:rPr>
      </w:pPr>
    </w:p>
    <w:p w:rsidR="00F81DB5" w:rsidRPr="00FD325F" w:rsidRDefault="00F81DB5" w:rsidP="000571EA">
      <w:pPr>
        <w:rPr>
          <w:rFonts w:ascii="Arial" w:hAnsi="Arial" w:cs="Arial"/>
          <w:sz w:val="20"/>
          <w:szCs w:val="20"/>
        </w:rPr>
      </w:pPr>
    </w:p>
    <w:p w:rsidR="00B558F8" w:rsidRPr="00FD325F" w:rsidRDefault="00B558F8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785702" w:rsidP="000571EA">
      <w:pPr>
        <w:rPr>
          <w:rFonts w:ascii="Arial" w:hAnsi="Arial" w:cs="Arial"/>
          <w:b/>
          <w:sz w:val="20"/>
          <w:szCs w:val="20"/>
        </w:rPr>
      </w:pPr>
      <w:r w:rsidRPr="00FD325F">
        <w:rPr>
          <w:rFonts w:ascii="Arial" w:hAnsi="Arial" w:cs="Arial"/>
          <w:b/>
          <w:sz w:val="20"/>
          <w:szCs w:val="20"/>
        </w:rPr>
        <w:lastRenderedPageBreak/>
        <w:t>SUPPLEM</w:t>
      </w:r>
      <w:r w:rsidR="000749D0" w:rsidRPr="00FD325F">
        <w:rPr>
          <w:rFonts w:ascii="Arial" w:hAnsi="Arial" w:cs="Arial"/>
          <w:b/>
          <w:sz w:val="20"/>
          <w:szCs w:val="20"/>
        </w:rPr>
        <w:t>E</w:t>
      </w:r>
      <w:r w:rsidRPr="00FD325F">
        <w:rPr>
          <w:rFonts w:ascii="Arial" w:hAnsi="Arial" w:cs="Arial"/>
          <w:b/>
          <w:sz w:val="20"/>
          <w:szCs w:val="20"/>
        </w:rPr>
        <w:t xml:space="preserve">NTAL </w:t>
      </w:r>
      <w:r w:rsidR="00B558F8" w:rsidRPr="00FD325F">
        <w:rPr>
          <w:rFonts w:ascii="Arial" w:hAnsi="Arial" w:cs="Arial"/>
          <w:b/>
          <w:sz w:val="20"/>
          <w:szCs w:val="20"/>
        </w:rPr>
        <w:t>Figure S</w:t>
      </w:r>
      <w:r w:rsidR="00EA3FFD" w:rsidRPr="00FD325F">
        <w:rPr>
          <w:rFonts w:ascii="Arial" w:hAnsi="Arial" w:cs="Arial"/>
          <w:b/>
          <w:sz w:val="20"/>
          <w:szCs w:val="20"/>
        </w:rPr>
        <w:t>5</w:t>
      </w:r>
      <w:r w:rsidRPr="00FD325F">
        <w:rPr>
          <w:rFonts w:ascii="Arial" w:hAnsi="Arial" w:cs="Arial"/>
          <w:b/>
          <w:sz w:val="20"/>
          <w:szCs w:val="20"/>
        </w:rPr>
        <w:t xml:space="preserve"> (continuing):</w:t>
      </w:r>
    </w:p>
    <w:tbl>
      <w:tblPr>
        <w:tblW w:w="9354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2"/>
        <w:gridCol w:w="1134"/>
        <w:gridCol w:w="1134"/>
        <w:gridCol w:w="1984"/>
      </w:tblGrid>
      <w:tr w:rsidR="00785702" w:rsidRPr="00FD325F" w:rsidTr="00785702">
        <w:trPr>
          <w:trHeight w:val="366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Score combinaison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</w:rPr>
              <w:t>True</w:t>
            </w: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calls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785702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F</w:t>
            </w:r>
            <w:r w:rsidR="00F3698B"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alse calls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ratio </w:t>
            </w:r>
            <w:r w:rsidRPr="00FD325F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True calls/all calls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LaBranchoR; RNABPS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83892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28045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74.95%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17377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8306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67.66%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31914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18627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63.14%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9953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7428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57.26%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19816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15391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56.28%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5192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5457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48.76%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17346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32489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34.81%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4424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10817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29.03%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14262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48477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22.73%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Branchpointer; LaBranchoR;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19243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84289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18.59%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3938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22702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14.78%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4177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26260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13.72%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6723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57262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10.51%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2096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20927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9.10%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3005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43328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6.49%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9609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154115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5.87%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4048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4843288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0.08%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BPP;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869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2020548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0.04%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1435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4282998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0.03%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BPP;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470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1932384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BPP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932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3911686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244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1152494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928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5470293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0.02%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643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6405101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BPP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763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7664073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214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2484372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179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2434670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RNABPS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193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3235651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0.01%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312</w:t>
            </w:r>
          </w:p>
        </w:tc>
        <w:tc>
          <w:tcPr>
            <w:tcW w:w="1134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12253064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86</w:t>
            </w:r>
          </w:p>
        </w:tc>
        <w:tc>
          <w:tcPr>
            <w:tcW w:w="1134" w:type="dxa"/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4153142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  <w:tr w:rsidR="00785702" w:rsidRPr="00FD325F" w:rsidTr="00785702">
        <w:trPr>
          <w:trHeight w:val="187"/>
          <w:jc w:val="center"/>
        </w:trPr>
        <w:tc>
          <w:tcPr>
            <w:tcW w:w="5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11447755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3698B" w:rsidRPr="00FD325F" w:rsidRDefault="00F3698B" w:rsidP="00F3698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0.00%</w:t>
            </w:r>
          </w:p>
        </w:tc>
      </w:tr>
    </w:tbl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9050C2">
      <w:pPr>
        <w:pStyle w:val="Titre1"/>
        <w:rPr>
          <w:rFonts w:ascii="Arial" w:hAnsi="Arial" w:cs="Arial"/>
          <w:color w:val="000000" w:themeColor="text1"/>
          <w:sz w:val="20"/>
          <w:szCs w:val="20"/>
        </w:rPr>
      </w:pP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SUPPLEMENTARY Figure S</w:t>
      </w:r>
      <w:r w:rsidR="00EA3FFD" w:rsidRPr="00FD325F">
        <w:rPr>
          <w:rFonts w:ascii="Arial" w:hAnsi="Arial" w:cs="Arial"/>
          <w:b/>
          <w:color w:val="000000" w:themeColor="text1"/>
          <w:sz w:val="20"/>
          <w:szCs w:val="20"/>
        </w:rPr>
        <w:t>6</w:t>
      </w:r>
      <w:r w:rsidRPr="00FD325F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Splicing junctions filtered out from RNA-</w:t>
      </w:r>
      <w:proofErr w:type="spellStart"/>
      <w:r w:rsidRPr="00FD325F">
        <w:rPr>
          <w:rFonts w:ascii="Arial" w:hAnsi="Arial" w:cs="Arial"/>
          <w:color w:val="000000" w:themeColor="text1"/>
          <w:sz w:val="20"/>
          <w:szCs w:val="20"/>
        </w:rPr>
        <w:t>seq</w:t>
      </w:r>
      <w:proofErr w:type="spellEnd"/>
      <w:r w:rsidRPr="00FD325F">
        <w:rPr>
          <w:rFonts w:ascii="Arial" w:hAnsi="Arial" w:cs="Arial"/>
          <w:color w:val="000000" w:themeColor="text1"/>
          <w:sz w:val="20"/>
          <w:szCs w:val="20"/>
        </w:rPr>
        <w:t xml:space="preserve"> data.</w:t>
      </w:r>
      <w:r w:rsidR="00A620B4" w:rsidRPr="00FD325F">
        <w:rPr>
          <w:rFonts w:ascii="Arial" w:hAnsi="Arial" w:cs="Arial"/>
          <w:color w:val="000000" w:themeColor="text1"/>
          <w:sz w:val="20"/>
          <w:szCs w:val="20"/>
        </w:rPr>
        <w:t xml:space="preserve"> Alt 3’ss: alternative acceptor splice sites.</w:t>
      </w:r>
    </w:p>
    <w:p w:rsidR="009050C2" w:rsidRPr="00FD325F" w:rsidRDefault="009050C2" w:rsidP="009050C2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9050C2">
      <w:pPr>
        <w:jc w:val="center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8735535" wp14:editId="1B98A19B">
            <wp:extent cx="2112818" cy="5353050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530" cy="5370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50C2" w:rsidRPr="00FD325F" w:rsidRDefault="009050C2" w:rsidP="009050C2">
      <w:pPr>
        <w:jc w:val="center"/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9050C2" w:rsidRPr="00FD325F" w:rsidRDefault="009050C2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EB2B45">
      <w:pPr>
        <w:pStyle w:val="Titre1"/>
        <w:rPr>
          <w:rStyle w:val="Titre1Car"/>
          <w:rFonts w:ascii="Arial" w:hAnsi="Arial" w:cs="Arial"/>
          <w:color w:val="000000" w:themeColor="text1"/>
          <w:sz w:val="20"/>
          <w:szCs w:val="20"/>
        </w:rPr>
      </w:pPr>
      <w:r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lastRenderedPageBreak/>
        <w:t>SUPPLEMENTARY Figure S</w:t>
      </w:r>
      <w:r w:rsidR="00EA3FFD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7</w:t>
      </w:r>
      <w:r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:</w:t>
      </w:r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The distribution of the relative expression of alternative 3’ss.</w:t>
      </w: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F007A0A" wp14:editId="70569987">
            <wp:extent cx="5851674" cy="421957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0" r="2743" b="2370"/>
                    <a:stretch/>
                  </pic:blipFill>
                  <pic:spPr bwMode="auto">
                    <a:xfrm>
                      <a:off x="0" y="0"/>
                      <a:ext cx="5864399" cy="4228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EB2B45" w:rsidRPr="00FD325F" w:rsidRDefault="00EB2B45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5777DB" w:rsidP="005777DB">
      <w:pPr>
        <w:pStyle w:val="Titre1"/>
        <w:rPr>
          <w:rStyle w:val="Titre1Car"/>
          <w:rFonts w:ascii="Arial" w:hAnsi="Arial" w:cs="Arial"/>
          <w:color w:val="000000" w:themeColor="text1"/>
          <w:sz w:val="20"/>
          <w:szCs w:val="20"/>
        </w:rPr>
      </w:pPr>
      <w:r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lastRenderedPageBreak/>
        <w:t>SUPPLEMENTA</w:t>
      </w:r>
      <w:r w:rsidR="0005526F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RY</w:t>
      </w:r>
      <w:r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05526F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8</w:t>
      </w:r>
      <w:r w:rsidR="00390A86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:</w:t>
      </w:r>
      <w:r w:rsidR="00390A86"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The overlap of alternative </w:t>
      </w:r>
      <w:r w:rsidR="00A2068C"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3’ </w:t>
      </w:r>
      <w:proofErr w:type="spellStart"/>
      <w:r w:rsidR="00A2068C"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>ss</w:t>
      </w:r>
      <w:proofErr w:type="spellEnd"/>
      <w:r w:rsidR="00A2068C"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(True Calls) </w:t>
      </w:r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and </w:t>
      </w:r>
      <w:r w:rsidR="00A2068C"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>controls AG (False Calls)</w:t>
      </w:r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from our </w:t>
      </w:r>
      <w:proofErr w:type="spellStart"/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>RNAseq</w:t>
      </w:r>
      <w:proofErr w:type="spellEnd"/>
      <w:r w:rsidRPr="00FD325F">
        <w:rPr>
          <w:rStyle w:val="Titre1Car"/>
          <w:rFonts w:ascii="Arial" w:hAnsi="Arial" w:cs="Arial"/>
          <w:color w:val="000000" w:themeColor="text1"/>
          <w:sz w:val="20"/>
          <w:szCs w:val="20"/>
        </w:rPr>
        <w:t xml:space="preserve"> data.</w:t>
      </w:r>
    </w:p>
    <w:p w:rsidR="00390A86" w:rsidRPr="00FD325F" w:rsidRDefault="002D6017" w:rsidP="000571EA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7456" behindDoc="0" locked="0" layoutInCell="1" allowOverlap="1" wp14:anchorId="15472BE0" wp14:editId="666AF648">
            <wp:simplePos x="0" y="0"/>
            <wp:positionH relativeFrom="margin">
              <wp:align>center</wp:align>
            </wp:positionH>
            <wp:positionV relativeFrom="paragraph">
              <wp:posOffset>9221</wp:posOffset>
            </wp:positionV>
            <wp:extent cx="6697167" cy="8244813"/>
            <wp:effectExtent l="0" t="0" r="8890" b="444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167" cy="8244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390A86" w:rsidRPr="00FD325F" w:rsidRDefault="00390A86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0571EA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0571EA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0571EA">
      <w:pPr>
        <w:rPr>
          <w:rFonts w:ascii="Arial" w:hAnsi="Arial" w:cs="Arial"/>
          <w:sz w:val="20"/>
          <w:szCs w:val="20"/>
        </w:rPr>
      </w:pPr>
    </w:p>
    <w:p w:rsidR="00F3698B" w:rsidRPr="00FD325F" w:rsidRDefault="00F3698B" w:rsidP="000571EA">
      <w:pPr>
        <w:rPr>
          <w:rFonts w:ascii="Arial" w:hAnsi="Arial" w:cs="Arial"/>
          <w:sz w:val="20"/>
          <w:szCs w:val="20"/>
        </w:rPr>
      </w:pPr>
    </w:p>
    <w:p w:rsidR="005777DB" w:rsidRPr="00FD325F" w:rsidRDefault="005777DB" w:rsidP="005777DB">
      <w:pPr>
        <w:rPr>
          <w:rFonts w:ascii="Arial" w:hAnsi="Arial" w:cs="Arial"/>
          <w:b/>
          <w:sz w:val="20"/>
          <w:szCs w:val="20"/>
        </w:rPr>
      </w:pPr>
      <w:r w:rsidRPr="00FD325F">
        <w:rPr>
          <w:rFonts w:ascii="Arial" w:hAnsi="Arial" w:cs="Arial"/>
          <w:b/>
          <w:sz w:val="20"/>
          <w:szCs w:val="20"/>
        </w:rPr>
        <w:lastRenderedPageBreak/>
        <w:t>SUPPLEM</w:t>
      </w:r>
      <w:r w:rsidR="000749D0" w:rsidRPr="00FD325F">
        <w:rPr>
          <w:rFonts w:ascii="Arial" w:hAnsi="Arial" w:cs="Arial"/>
          <w:b/>
          <w:sz w:val="20"/>
          <w:szCs w:val="20"/>
        </w:rPr>
        <w:t>E</w:t>
      </w:r>
      <w:r w:rsidRPr="00FD325F">
        <w:rPr>
          <w:rFonts w:ascii="Arial" w:hAnsi="Arial" w:cs="Arial"/>
          <w:b/>
          <w:sz w:val="20"/>
          <w:szCs w:val="20"/>
        </w:rPr>
        <w:t xml:space="preserve">NTAL </w:t>
      </w:r>
      <w:r w:rsidR="00B558F8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Figure S</w:t>
      </w:r>
      <w:r w:rsidR="00EA3FFD" w:rsidRPr="00FD325F">
        <w:rPr>
          <w:rStyle w:val="Titre1Car"/>
          <w:rFonts w:ascii="Arial" w:hAnsi="Arial" w:cs="Arial"/>
          <w:b/>
          <w:color w:val="000000" w:themeColor="text1"/>
          <w:sz w:val="20"/>
          <w:szCs w:val="20"/>
        </w:rPr>
        <w:t>8</w:t>
      </w:r>
      <w:r w:rsidRPr="00FD325F">
        <w:rPr>
          <w:rFonts w:ascii="Arial" w:hAnsi="Arial" w:cs="Arial"/>
          <w:b/>
          <w:sz w:val="20"/>
          <w:szCs w:val="20"/>
        </w:rPr>
        <w:t xml:space="preserve"> (continuing):</w:t>
      </w:r>
    </w:p>
    <w:tbl>
      <w:tblPr>
        <w:tblW w:w="927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22"/>
        <w:gridCol w:w="1077"/>
        <w:gridCol w:w="1077"/>
        <w:gridCol w:w="1995"/>
      </w:tblGrid>
      <w:tr w:rsidR="004F557B" w:rsidRPr="00FD325F" w:rsidTr="00A2068C">
        <w:trPr>
          <w:trHeight w:val="532"/>
        </w:trPr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Score combinaison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</w:rPr>
              <w:t>True</w:t>
            </w: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calls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A2068C" w:rsidP="00A2068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F</w:t>
            </w:r>
            <w:r w:rsidR="004F557B"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alse </w:t>
            </w:r>
            <w:r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c</w:t>
            </w:r>
            <w:r w:rsidR="004F557B" w:rsidRPr="00FD325F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alls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A2068C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4F557B" w:rsidRPr="00FD325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atio </w:t>
            </w:r>
            <w:r w:rsidR="004F557B" w:rsidRPr="00FD325F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True calls/all calls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1273</w:t>
            </w:r>
          </w:p>
        </w:tc>
        <w:tc>
          <w:tcPr>
            <w:tcW w:w="10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</w:t>
            </w:r>
          </w:p>
        </w:tc>
        <w:tc>
          <w:tcPr>
            <w:tcW w:w="199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99,76%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2984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99,70%</w:t>
            </w:r>
          </w:p>
        </w:tc>
      </w:tr>
      <w:tr w:rsidR="004F557B" w:rsidRPr="00FD325F" w:rsidTr="00A2068C">
        <w:trPr>
          <w:trHeight w:val="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1282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99,61%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99,59%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99,47%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Branchpointer; LaBranchoR;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1394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99,29%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1843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98,71%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98,37%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da-DK"/>
              </w:rPr>
              <w:t>SVM-BPfinder; BPP; Branchpointer; LaBranchoR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98,32%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97,97%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97,82%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97,50%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97,02%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96,63%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96,06%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Branchpointer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95,82%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7227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2199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76,67%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2997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2067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59,18%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3225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2628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55,10%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BPP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3037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2514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54,71%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2914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2560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53,23%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2802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4163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40,23%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BPP;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1616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2534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38,94%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3947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35,07%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1121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2257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33,19%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BPP;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2432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27,58%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2661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23,91%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1089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4405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19,82%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 xml:space="preserve">BPP; 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LaBranchoR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900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3777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19,24%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BPfinder</w:t>
            </w:r>
            <w:proofErr w:type="spellEnd"/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; RNABPS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839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3783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18,15%</w:t>
            </w:r>
          </w:p>
        </w:tc>
      </w:tr>
      <w:tr w:rsidR="004F557B" w:rsidRPr="00FD325F" w:rsidTr="00A2068C">
        <w:trPr>
          <w:trHeight w:val="266"/>
        </w:trPr>
        <w:tc>
          <w:tcPr>
            <w:tcW w:w="512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RNABPS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713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3628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4F557B" w:rsidRPr="00FD325F" w:rsidRDefault="004F557B" w:rsidP="004F557B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D325F">
              <w:rPr>
                <w:rFonts w:ascii="Arial" w:hAnsi="Arial" w:cs="Arial"/>
                <w:sz w:val="20"/>
                <w:szCs w:val="20"/>
                <w:lang w:val="fr-FR"/>
              </w:rPr>
              <w:t>16,42%</w:t>
            </w:r>
          </w:p>
        </w:tc>
      </w:tr>
    </w:tbl>
    <w:p w:rsidR="004F557B" w:rsidRPr="00FD325F" w:rsidRDefault="004F557B" w:rsidP="000571EA">
      <w:pPr>
        <w:rPr>
          <w:rFonts w:ascii="Arial" w:hAnsi="Arial" w:cs="Arial"/>
          <w:sz w:val="20"/>
          <w:szCs w:val="20"/>
        </w:rPr>
      </w:pPr>
    </w:p>
    <w:p w:rsidR="004F557B" w:rsidRPr="00FD325F" w:rsidRDefault="004F557B" w:rsidP="000571EA">
      <w:pPr>
        <w:rPr>
          <w:rFonts w:ascii="Arial" w:hAnsi="Arial" w:cs="Arial"/>
          <w:sz w:val="20"/>
          <w:szCs w:val="20"/>
        </w:rPr>
      </w:pPr>
    </w:p>
    <w:p w:rsidR="00B9370D" w:rsidRPr="00FD325F" w:rsidRDefault="00B9370D" w:rsidP="00B9370D">
      <w:pPr>
        <w:jc w:val="center"/>
        <w:rPr>
          <w:rStyle w:val="Titre2Car"/>
          <w:rFonts w:ascii="Arial" w:hAnsi="Arial" w:cs="Arial"/>
          <w:b/>
          <w:sz w:val="20"/>
          <w:szCs w:val="20"/>
        </w:rPr>
      </w:pPr>
    </w:p>
    <w:p w:rsidR="00B9370D" w:rsidRPr="00FD325F" w:rsidRDefault="00B9370D" w:rsidP="00B9370D">
      <w:pPr>
        <w:rPr>
          <w:rFonts w:ascii="Arial" w:hAnsi="Arial" w:cs="Arial"/>
          <w:b/>
          <w:sz w:val="20"/>
          <w:szCs w:val="20"/>
          <w:lang w:val="fr-FR"/>
        </w:rPr>
      </w:pPr>
      <w:bookmarkStart w:id="1" w:name="_Figure_4:_Difference"/>
      <w:bookmarkEnd w:id="1"/>
    </w:p>
    <w:p w:rsidR="00B9370D" w:rsidRPr="00FD325F" w:rsidRDefault="00B9370D" w:rsidP="00B9370D">
      <w:pPr>
        <w:rPr>
          <w:rFonts w:ascii="Arial" w:hAnsi="Arial" w:cs="Arial"/>
          <w:b/>
          <w:sz w:val="20"/>
          <w:szCs w:val="20"/>
          <w:lang w:val="fr-FR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C21B79" w:rsidRPr="00FD325F" w:rsidRDefault="00C21B79" w:rsidP="000571EA">
      <w:pPr>
        <w:rPr>
          <w:rFonts w:ascii="Arial" w:hAnsi="Arial" w:cs="Arial"/>
          <w:sz w:val="20"/>
          <w:szCs w:val="20"/>
        </w:rPr>
      </w:pPr>
    </w:p>
    <w:p w:rsidR="000571EA" w:rsidRPr="00FD325F" w:rsidRDefault="000571EA" w:rsidP="000571EA">
      <w:pPr>
        <w:rPr>
          <w:rFonts w:ascii="Arial" w:hAnsi="Arial" w:cs="Arial"/>
          <w:sz w:val="20"/>
          <w:szCs w:val="20"/>
        </w:rPr>
      </w:pPr>
    </w:p>
    <w:p w:rsidR="009673CF" w:rsidRPr="00FD325F" w:rsidRDefault="009673CF" w:rsidP="009673CF">
      <w:pPr>
        <w:rPr>
          <w:rFonts w:ascii="Arial" w:hAnsi="Arial" w:cs="Arial"/>
          <w:sz w:val="20"/>
          <w:szCs w:val="20"/>
        </w:rPr>
        <w:sectPr w:rsidR="009673CF" w:rsidRPr="00FD325F" w:rsidSect="000E0452">
          <w:footerReference w:type="default" r:id="rId15"/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:rsidR="000E0452" w:rsidRPr="00FD325F" w:rsidRDefault="00BE5660" w:rsidP="0094317E">
      <w:pPr>
        <w:pStyle w:val="Titre1"/>
        <w:rPr>
          <w:rFonts w:ascii="Arial" w:hAnsi="Arial" w:cs="Arial"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RY Figure</w:t>
      </w:r>
      <w:r w:rsidR="000E0452" w:rsidRPr="00FD325F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S</w:t>
      </w:r>
      <w:r w:rsidR="00EA3FFD" w:rsidRPr="00FD325F">
        <w:rPr>
          <w:rFonts w:ascii="Arial" w:hAnsi="Arial" w:cs="Arial"/>
          <w:b/>
          <w:color w:val="auto"/>
          <w:sz w:val="20"/>
          <w:szCs w:val="20"/>
        </w:rPr>
        <w:t>9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: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 Correlation between the scores (SVM-</w:t>
      </w:r>
      <w:proofErr w:type="spellStart"/>
      <w:r w:rsidR="00222FD2" w:rsidRPr="00FD325F">
        <w:rPr>
          <w:rFonts w:ascii="Arial" w:hAnsi="Arial" w:cs="Arial"/>
          <w:color w:val="auto"/>
          <w:sz w:val="20"/>
          <w:szCs w:val="20"/>
        </w:rPr>
        <w:t>BPfinder</w:t>
      </w:r>
      <w:proofErr w:type="spellEnd"/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BPP, </w:t>
      </w:r>
      <w:proofErr w:type="spellStart"/>
      <w:r w:rsidR="00222FD2" w:rsidRPr="00FD325F">
        <w:rPr>
          <w:rFonts w:ascii="Arial" w:hAnsi="Arial" w:cs="Arial"/>
          <w:color w:val="auto"/>
          <w:sz w:val="20"/>
          <w:szCs w:val="20"/>
        </w:rPr>
        <w:t>Branchpointer</w:t>
      </w:r>
      <w:proofErr w:type="spellEnd"/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</w:t>
      </w:r>
      <w:proofErr w:type="spellStart"/>
      <w:r w:rsidR="00222FD2" w:rsidRPr="00FD325F">
        <w:rPr>
          <w:rFonts w:ascii="Arial" w:hAnsi="Arial" w:cs="Arial"/>
          <w:color w:val="auto"/>
          <w:sz w:val="20"/>
          <w:szCs w:val="20"/>
        </w:rPr>
        <w:t>LaBranchoR</w:t>
      </w:r>
      <w:proofErr w:type="spellEnd"/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RNABPS) and the expression of alternative 3’ss. 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A</w:t>
      </w:r>
      <w:r w:rsidR="00222FD2" w:rsidRPr="00FD325F">
        <w:rPr>
          <w:rFonts w:ascii="Arial" w:hAnsi="Arial" w:cs="Arial"/>
          <w:color w:val="auto"/>
          <w:sz w:val="20"/>
          <w:szCs w:val="20"/>
        </w:rPr>
        <w:t>: SVM-</w:t>
      </w:r>
      <w:proofErr w:type="spellStart"/>
      <w:r w:rsidR="00222FD2" w:rsidRPr="00FD325F">
        <w:rPr>
          <w:rFonts w:ascii="Arial" w:hAnsi="Arial" w:cs="Arial"/>
          <w:color w:val="auto"/>
          <w:sz w:val="20"/>
          <w:szCs w:val="20"/>
        </w:rPr>
        <w:t>BPfinder</w:t>
      </w:r>
      <w:proofErr w:type="spellEnd"/>
      <w:r w:rsidR="003B6AFB" w:rsidRPr="00FD325F">
        <w:rPr>
          <w:rFonts w:ascii="Arial" w:hAnsi="Arial" w:cs="Arial"/>
          <w:color w:val="auto"/>
          <w:sz w:val="20"/>
          <w:szCs w:val="20"/>
        </w:rPr>
        <w:t xml:space="preserve"> (R² = 0.0013, p-value = 1.70x10-16)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B</w:t>
      </w:r>
      <w:r w:rsidR="00222FD2" w:rsidRPr="00FD325F">
        <w:rPr>
          <w:rFonts w:ascii="Arial" w:hAnsi="Arial" w:cs="Arial"/>
          <w:color w:val="auto"/>
          <w:sz w:val="20"/>
          <w:szCs w:val="20"/>
        </w:rPr>
        <w:t>: BPP</w:t>
      </w:r>
      <w:r w:rsidR="003B6AFB" w:rsidRPr="00FD325F">
        <w:rPr>
          <w:rFonts w:ascii="Arial" w:hAnsi="Arial" w:cs="Arial"/>
          <w:color w:val="auto"/>
          <w:sz w:val="20"/>
          <w:szCs w:val="20"/>
        </w:rPr>
        <w:t xml:space="preserve"> (R² = 0.006, p-value = 1.45x10-69)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C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: </w:t>
      </w:r>
      <w:proofErr w:type="spellStart"/>
      <w:r w:rsidR="00222FD2" w:rsidRPr="00FD325F">
        <w:rPr>
          <w:rFonts w:ascii="Arial" w:hAnsi="Arial" w:cs="Arial"/>
          <w:color w:val="auto"/>
          <w:sz w:val="20"/>
          <w:szCs w:val="20"/>
        </w:rPr>
        <w:t>Branchpointer</w:t>
      </w:r>
      <w:proofErr w:type="spellEnd"/>
      <w:r w:rsidR="003B6AFB" w:rsidRPr="00FD325F">
        <w:rPr>
          <w:rFonts w:ascii="Arial" w:hAnsi="Arial" w:cs="Arial"/>
          <w:color w:val="auto"/>
          <w:sz w:val="20"/>
          <w:szCs w:val="20"/>
        </w:rPr>
        <w:t xml:space="preserve"> (R² = 0.0001, p-value = 0.24)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D</w:t>
      </w:r>
      <w:r w:rsidR="00222FD2" w:rsidRPr="00FD325F">
        <w:rPr>
          <w:rFonts w:ascii="Arial" w:hAnsi="Arial" w:cs="Arial"/>
          <w:color w:val="auto"/>
          <w:sz w:val="20"/>
          <w:szCs w:val="20"/>
        </w:rPr>
        <w:t>: LaBranchoR</w:t>
      </w:r>
      <w:r w:rsidR="003B6AFB" w:rsidRPr="00FD325F">
        <w:rPr>
          <w:rFonts w:ascii="Arial" w:hAnsi="Arial" w:cs="Arial"/>
          <w:color w:val="auto"/>
          <w:sz w:val="20"/>
          <w:szCs w:val="20"/>
        </w:rPr>
        <w:t xml:space="preserve"> (R² = 0.0028, p-value = 1.08x10-33)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, </w:t>
      </w:r>
      <w:r w:rsidR="00222FD2" w:rsidRPr="00FD325F">
        <w:rPr>
          <w:rFonts w:ascii="Arial" w:hAnsi="Arial" w:cs="Arial"/>
          <w:b/>
          <w:color w:val="auto"/>
          <w:sz w:val="20"/>
          <w:szCs w:val="20"/>
        </w:rPr>
        <w:t>E</w:t>
      </w:r>
      <w:r w:rsidR="00222FD2" w:rsidRPr="00FD325F">
        <w:rPr>
          <w:rFonts w:ascii="Arial" w:hAnsi="Arial" w:cs="Arial"/>
          <w:color w:val="auto"/>
          <w:sz w:val="20"/>
          <w:szCs w:val="20"/>
        </w:rPr>
        <w:t xml:space="preserve">: RNABPS </w:t>
      </w:r>
      <w:r w:rsidR="003B6AFB" w:rsidRPr="00FD325F">
        <w:rPr>
          <w:rFonts w:ascii="Arial" w:hAnsi="Arial" w:cs="Arial"/>
          <w:color w:val="auto"/>
          <w:sz w:val="20"/>
          <w:szCs w:val="20"/>
        </w:rPr>
        <w:t>(R² = 0.0062, p-value = 4.14x10-70).</w:t>
      </w:r>
    </w:p>
    <w:p w:rsidR="00222FD2" w:rsidRPr="00FD325F" w:rsidRDefault="007E54B7" w:rsidP="00222FD2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CEC9F89" wp14:editId="4CB13132">
                <wp:simplePos x="0" y="0"/>
                <wp:positionH relativeFrom="column">
                  <wp:posOffset>6071870</wp:posOffset>
                </wp:positionH>
                <wp:positionV relativeFrom="paragraph">
                  <wp:posOffset>5715</wp:posOffset>
                </wp:positionV>
                <wp:extent cx="161925" cy="228600"/>
                <wp:effectExtent l="0" t="0" r="9525" b="0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C9F8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78.1pt;margin-top:.45pt;width:12.75pt;height:1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1D0C724" wp14:editId="61747130">
                <wp:simplePos x="0" y="0"/>
                <wp:positionH relativeFrom="column">
                  <wp:posOffset>3061970</wp:posOffset>
                </wp:positionH>
                <wp:positionV relativeFrom="paragraph">
                  <wp:posOffset>5715</wp:posOffset>
                </wp:positionV>
                <wp:extent cx="161925" cy="228600"/>
                <wp:effectExtent l="0" t="0" r="9525" b="0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0C724" id="_x0000_s1027" type="#_x0000_t202" style="position:absolute;margin-left:241.1pt;margin-top:.45pt;width:12.75pt;height:1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4F73F6" wp14:editId="1E208D92">
                <wp:simplePos x="0" y="0"/>
                <wp:positionH relativeFrom="column">
                  <wp:posOffset>4444</wp:posOffset>
                </wp:positionH>
                <wp:positionV relativeFrom="paragraph">
                  <wp:posOffset>5716</wp:posOffset>
                </wp:positionV>
                <wp:extent cx="161925" cy="228600"/>
                <wp:effectExtent l="0" t="0" r="952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 w:rsidRPr="007E54B7"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F73F6" id="_x0000_s1028" type="#_x0000_t202" style="position:absolute;margin-left:.35pt;margin-top:.45pt;width:12.75pt;height:1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" fillcolor="white [3212]" stroked="f">
                <v:textbox inset="1mm,1mm,1mm,1mm">
                  <w:txbxContent>
                    <w:p w:rsidR="00000763" w:rsidRPr="007E54B7" w:rsidRDefault="00000763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 w:rsidRPr="007E54B7"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54144" behindDoc="0" locked="0" layoutInCell="1" allowOverlap="1" wp14:anchorId="422C9823" wp14:editId="43D54D08">
            <wp:simplePos x="0" y="0"/>
            <wp:positionH relativeFrom="column">
              <wp:posOffset>6063615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50048" behindDoc="0" locked="0" layoutInCell="1" allowOverlap="1" wp14:anchorId="68F90F55" wp14:editId="35CE3181">
            <wp:simplePos x="0" y="0"/>
            <wp:positionH relativeFrom="column">
              <wp:posOffset>3035300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49024" behindDoc="0" locked="0" layoutInCell="1" allowOverlap="1" wp14:anchorId="424E04D8" wp14:editId="461CAA49">
            <wp:simplePos x="0" y="0"/>
            <wp:positionH relativeFrom="column">
              <wp:posOffset>4445</wp:posOffset>
            </wp:positionH>
            <wp:positionV relativeFrom="paragraph">
              <wp:posOffset>5715</wp:posOffset>
            </wp:positionV>
            <wp:extent cx="3027600" cy="2520000"/>
            <wp:effectExtent l="0" t="0" r="190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275E6B" w:rsidRPr="00FD325F" w:rsidRDefault="00275E6B">
      <w:pPr>
        <w:rPr>
          <w:rFonts w:ascii="Arial" w:hAnsi="Arial" w:cs="Arial"/>
          <w:sz w:val="20"/>
          <w:szCs w:val="20"/>
        </w:rPr>
      </w:pP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7A2B20" w:rsidRPr="00FD325F" w:rsidRDefault="007A2B20">
      <w:pPr>
        <w:rPr>
          <w:rFonts w:ascii="Arial" w:hAnsi="Arial" w:cs="Arial"/>
          <w:sz w:val="20"/>
          <w:szCs w:val="20"/>
        </w:rPr>
      </w:pPr>
    </w:p>
    <w:p w:rsidR="007A2B20" w:rsidRPr="00FD325F" w:rsidRDefault="007A2B20" w:rsidP="00C21B79">
      <w:pPr>
        <w:rPr>
          <w:rFonts w:ascii="Arial" w:hAnsi="Arial" w:cs="Arial"/>
          <w:sz w:val="20"/>
          <w:szCs w:val="20"/>
        </w:rPr>
      </w:pPr>
    </w:p>
    <w:p w:rsidR="00C21B79" w:rsidRPr="00FD325F" w:rsidRDefault="00610C0A" w:rsidP="00C21B79">
      <w:pPr>
        <w:rPr>
          <w:rFonts w:ascii="Arial" w:hAnsi="Arial" w:cs="Arial"/>
          <w:b/>
          <w:sz w:val="20"/>
          <w:szCs w:val="20"/>
        </w:rPr>
      </w:pPr>
      <w:r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3AE5F0C" wp14:editId="43810D07">
                <wp:simplePos x="0" y="0"/>
                <wp:positionH relativeFrom="column">
                  <wp:posOffset>3143250</wp:posOffset>
                </wp:positionH>
                <wp:positionV relativeFrom="paragraph">
                  <wp:posOffset>2540</wp:posOffset>
                </wp:positionV>
                <wp:extent cx="161925" cy="228600"/>
                <wp:effectExtent l="0" t="0" r="9525" b="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610C0A">
                            <w:pPr>
                              <w:jc w:val="center"/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E5F0C" id="_x0000_s1029" type="#_x0000_t202" style="position:absolute;margin-left:247.5pt;margin-top:.2pt;width:12.75pt;height:1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" fillcolor="white [3212]" stroked="f">
                <v:textbox inset="1mm,1mm,1mm,1mm">
                  <w:txbxContent>
                    <w:p w:rsidR="00000763" w:rsidRPr="007E54B7" w:rsidRDefault="00000763" w:rsidP="00610C0A">
                      <w:pPr>
                        <w:jc w:val="center"/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7E54B7"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2C9FA71" wp14:editId="4999B94F">
                <wp:simplePos x="0" y="0"/>
                <wp:positionH relativeFrom="column">
                  <wp:posOffset>133350</wp:posOffset>
                </wp:positionH>
                <wp:positionV relativeFrom="paragraph">
                  <wp:posOffset>9525</wp:posOffset>
                </wp:positionV>
                <wp:extent cx="161925" cy="228600"/>
                <wp:effectExtent l="0" t="0" r="9525" b="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63" w:rsidRPr="007E54B7" w:rsidRDefault="00000763" w:rsidP="007E54B7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</w:t>
                            </w:r>
                            <w:r w:rsidRPr="007E54B7">
                              <w:rPr>
                                <w:b/>
                                <w:noProof/>
                                <w:sz w:val="24"/>
                                <w:lang w:val="fr-FR" w:eastAsia="fr-FR"/>
                              </w:rPr>
                              <w:drawing>
                                <wp:inline distT="0" distB="0" distL="0" distR="0" wp14:anchorId="15504141" wp14:editId="42E41907">
                                  <wp:extent cx="80645" cy="107527"/>
                                  <wp:effectExtent l="0" t="0" r="0" b="6985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645" cy="1075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9FA71" id="_x0000_s1030" type="#_x0000_t202" style="position:absolute;margin-left:10.5pt;margin-top:.75pt;width:12.75pt;height:1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" fillcolor="white [3212]" stroked="f">
                <v:textbox inset="1mm,1mm,1mm,1mm">
                  <w:txbxContent>
                    <w:p w:rsidR="00000763" w:rsidRPr="007E54B7" w:rsidRDefault="00000763" w:rsidP="007E54B7">
                      <w:pPr>
                        <w:rPr>
                          <w:b/>
                          <w:sz w:val="24"/>
                          <w:lang w:val="fr-FR"/>
                        </w:rPr>
                      </w:pPr>
                      <w:r>
                        <w:rPr>
                          <w:b/>
                          <w:sz w:val="24"/>
                        </w:rPr>
                        <w:t>D</w:t>
                      </w:r>
                      <w:r w:rsidRPr="007E54B7">
                        <w:rPr>
                          <w:b/>
                          <w:noProof/>
                          <w:sz w:val="24"/>
                          <w:lang w:val="fr-FR" w:eastAsia="fr-FR"/>
                        </w:rPr>
                        <w:drawing>
                          <wp:inline distT="0" distB="0" distL="0" distR="0" wp14:anchorId="15504141" wp14:editId="42E41907">
                            <wp:extent cx="80645" cy="107527"/>
                            <wp:effectExtent l="0" t="0" r="0" b="6985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645" cy="1075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E54B7"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2336" behindDoc="0" locked="0" layoutInCell="1" allowOverlap="1" wp14:anchorId="2966FA12" wp14:editId="6E944D5E">
            <wp:simplePos x="0" y="0"/>
            <wp:positionH relativeFrom="column">
              <wp:posOffset>3031490</wp:posOffset>
            </wp:positionH>
            <wp:positionV relativeFrom="paragraph">
              <wp:posOffset>109855</wp:posOffset>
            </wp:positionV>
            <wp:extent cx="3027600" cy="2520000"/>
            <wp:effectExtent l="0" t="0" r="190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4B7" w:rsidRPr="00FD325F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4A68FE44" wp14:editId="38EF5EEE">
            <wp:simplePos x="0" y="0"/>
            <wp:positionH relativeFrom="column">
              <wp:posOffset>4445</wp:posOffset>
            </wp:positionH>
            <wp:positionV relativeFrom="paragraph">
              <wp:posOffset>109855</wp:posOffset>
            </wp:positionV>
            <wp:extent cx="3030855" cy="251968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85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1B79" w:rsidRPr="00FD325F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FD325F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FD325F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C21B79" w:rsidRPr="00FD325F" w:rsidRDefault="00C21B79" w:rsidP="00C21B79">
      <w:pPr>
        <w:rPr>
          <w:rFonts w:ascii="Arial" w:hAnsi="Arial" w:cs="Arial"/>
          <w:b/>
          <w:sz w:val="20"/>
          <w:szCs w:val="20"/>
        </w:rPr>
      </w:pPr>
    </w:p>
    <w:p w:rsidR="00A84DAE" w:rsidRPr="00FD325F" w:rsidRDefault="00A84DAE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FD325F" w:rsidRDefault="00B9370D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FD325F" w:rsidRDefault="00B9370D" w:rsidP="00C21B79">
      <w:pPr>
        <w:rPr>
          <w:rFonts w:ascii="Arial" w:hAnsi="Arial" w:cs="Arial"/>
          <w:b/>
          <w:sz w:val="20"/>
          <w:szCs w:val="20"/>
        </w:rPr>
      </w:pPr>
    </w:p>
    <w:p w:rsidR="00B9370D" w:rsidRPr="00FD325F" w:rsidRDefault="00B9370D" w:rsidP="00C21B79">
      <w:pPr>
        <w:rPr>
          <w:rFonts w:ascii="Arial" w:hAnsi="Arial" w:cs="Arial"/>
          <w:b/>
          <w:sz w:val="20"/>
          <w:szCs w:val="20"/>
        </w:rPr>
        <w:sectPr w:rsidR="00B9370D" w:rsidRPr="00FD325F" w:rsidSect="00B9370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B9370D" w:rsidRPr="00FD325F" w:rsidRDefault="00BE5660" w:rsidP="00B9370D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bookmarkStart w:id="2" w:name="_Toc534907950"/>
      <w:r w:rsidRPr="00FD325F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RY Figure</w:t>
      </w:r>
      <w:r w:rsidR="00B9370D" w:rsidRPr="00FD325F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S</w:t>
      </w:r>
      <w:r w:rsidR="00EA3FFD" w:rsidRPr="00FD325F">
        <w:rPr>
          <w:rFonts w:ascii="Arial" w:hAnsi="Arial" w:cs="Arial"/>
          <w:b/>
          <w:color w:val="auto"/>
          <w:sz w:val="20"/>
          <w:szCs w:val="20"/>
        </w:rPr>
        <w:t>10</w:t>
      </w:r>
      <w:r w:rsidR="00B9370D" w:rsidRPr="00FD325F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Repartition of variants (n = 120) according their position </w:t>
      </w:r>
      <w:r w:rsidR="00D04775" w:rsidRPr="00FD325F">
        <w:rPr>
          <w:rFonts w:ascii="Arial" w:hAnsi="Arial" w:cs="Arial"/>
          <w:color w:val="auto"/>
          <w:sz w:val="20"/>
          <w:szCs w:val="20"/>
        </w:rPr>
        <w:t xml:space="preserve">relative 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to the predicted branch point. Position 0 corresponds to the </w:t>
      </w:r>
      <w:r w:rsidR="00E912B8" w:rsidRPr="00FD325F">
        <w:rPr>
          <w:rFonts w:ascii="Arial" w:hAnsi="Arial" w:cs="Arial"/>
          <w:color w:val="auto"/>
          <w:sz w:val="20"/>
          <w:szCs w:val="20"/>
        </w:rPr>
        <w:t>branch point adenosine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. </w:t>
      </w:r>
      <w:r w:rsidR="00D04775" w:rsidRPr="00FD325F">
        <w:rPr>
          <w:rFonts w:ascii="Arial" w:hAnsi="Arial" w:cs="Arial"/>
          <w:color w:val="auto"/>
          <w:sz w:val="20"/>
          <w:szCs w:val="20"/>
        </w:rPr>
        <w:t>Shown i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n black </w:t>
      </w:r>
      <w:r w:rsidR="00D04775" w:rsidRPr="00FD325F">
        <w:rPr>
          <w:rFonts w:ascii="Arial" w:hAnsi="Arial" w:cs="Arial"/>
          <w:color w:val="auto"/>
          <w:sz w:val="20"/>
          <w:szCs w:val="20"/>
        </w:rPr>
        <w:t xml:space="preserve">are 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variants affecting splicing, </w:t>
      </w:r>
      <w:r w:rsidR="00D04775" w:rsidRPr="00FD325F">
        <w:rPr>
          <w:rFonts w:ascii="Arial" w:hAnsi="Arial" w:cs="Arial"/>
          <w:color w:val="auto"/>
          <w:sz w:val="20"/>
          <w:szCs w:val="20"/>
        </w:rPr>
        <w:t>and i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n grey </w:t>
      </w:r>
      <w:r w:rsidR="00D04775" w:rsidRPr="00FD325F">
        <w:rPr>
          <w:rFonts w:ascii="Arial" w:hAnsi="Arial" w:cs="Arial"/>
          <w:color w:val="auto"/>
          <w:sz w:val="20"/>
          <w:szCs w:val="20"/>
        </w:rPr>
        <w:t xml:space="preserve">the </w:t>
      </w:r>
      <w:r w:rsidR="00B9370D" w:rsidRPr="00FD325F">
        <w:rPr>
          <w:rFonts w:ascii="Arial" w:hAnsi="Arial" w:cs="Arial"/>
          <w:color w:val="auto"/>
          <w:sz w:val="20"/>
          <w:szCs w:val="20"/>
        </w:rPr>
        <w:t>variant</w:t>
      </w:r>
      <w:r w:rsidR="00D04775" w:rsidRPr="00FD325F">
        <w:rPr>
          <w:rFonts w:ascii="Arial" w:hAnsi="Arial" w:cs="Arial"/>
          <w:color w:val="auto"/>
          <w:sz w:val="20"/>
          <w:szCs w:val="20"/>
        </w:rPr>
        <w:t>s</w:t>
      </w:r>
      <w:r w:rsidR="00B9370D" w:rsidRPr="00FD325F">
        <w:rPr>
          <w:rFonts w:ascii="Arial" w:hAnsi="Arial" w:cs="Arial"/>
          <w:color w:val="auto"/>
          <w:sz w:val="20"/>
          <w:szCs w:val="20"/>
        </w:rPr>
        <w:t xml:space="preserve"> without effect</w:t>
      </w:r>
      <w:bookmarkEnd w:id="2"/>
      <w:r w:rsidR="00D04775" w:rsidRPr="00FD325F">
        <w:rPr>
          <w:rFonts w:ascii="Arial" w:hAnsi="Arial" w:cs="Arial"/>
          <w:color w:val="auto"/>
          <w:sz w:val="20"/>
          <w:szCs w:val="20"/>
        </w:rPr>
        <w:t xml:space="preserve"> on mRNA splicing.</w:t>
      </w:r>
    </w:p>
    <w:p w:rsidR="00B9370D" w:rsidRPr="00FD325F" w:rsidRDefault="00801DD1" w:rsidP="00B9370D">
      <w:pPr>
        <w:jc w:val="center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>
            <wp:extent cx="5422790" cy="8059387"/>
            <wp:effectExtent l="0" t="0" r="698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" t="1144" r="1588" b="215"/>
                    <a:stretch/>
                  </pic:blipFill>
                  <pic:spPr bwMode="auto">
                    <a:xfrm>
                      <a:off x="0" y="0"/>
                      <a:ext cx="5429837" cy="806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70D" w:rsidRPr="00FD325F" w:rsidRDefault="00B9370D" w:rsidP="00B9370D">
      <w:pPr>
        <w:rPr>
          <w:rFonts w:ascii="Arial" w:hAnsi="Arial" w:cs="Arial"/>
          <w:sz w:val="20"/>
          <w:szCs w:val="20"/>
        </w:rPr>
        <w:sectPr w:rsidR="00B9370D" w:rsidRPr="00FD325F" w:rsidSect="00B9370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bookmarkStart w:id="3" w:name="_Figure_5:_repartition"/>
      <w:bookmarkStart w:id="4" w:name="_Figure_6:_repartition"/>
      <w:bookmarkEnd w:id="3"/>
      <w:bookmarkEnd w:id="4"/>
    </w:p>
    <w:p w:rsidR="009C253E" w:rsidRPr="00FD325F" w:rsidRDefault="00BE5660" w:rsidP="009C253E">
      <w:pPr>
        <w:pStyle w:val="Titre1"/>
        <w:spacing w:line="240" w:lineRule="auto"/>
        <w:rPr>
          <w:rFonts w:ascii="Arial" w:hAnsi="Arial" w:cs="Arial"/>
          <w:b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lastRenderedPageBreak/>
        <w:t>SUPPLEMENTA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RY Figure</w:t>
      </w:r>
      <w:r w:rsidR="009C253E" w:rsidRPr="00FD325F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05526F" w:rsidRPr="00FD325F">
        <w:rPr>
          <w:rFonts w:ascii="Arial" w:hAnsi="Arial" w:cs="Arial"/>
          <w:b/>
          <w:color w:val="auto"/>
          <w:sz w:val="20"/>
          <w:szCs w:val="20"/>
        </w:rPr>
        <w:t>S</w:t>
      </w:r>
      <w:r w:rsidR="00EA3FFD" w:rsidRPr="00FD325F">
        <w:rPr>
          <w:rFonts w:ascii="Arial" w:hAnsi="Arial" w:cs="Arial"/>
          <w:b/>
          <w:color w:val="auto"/>
          <w:sz w:val="20"/>
          <w:szCs w:val="20"/>
        </w:rPr>
        <w:t>11</w:t>
      </w:r>
      <w:r w:rsidR="0094317E" w:rsidRPr="00FD325F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F57DAD" w:rsidRPr="00FD325F">
        <w:rPr>
          <w:rFonts w:ascii="Arial" w:hAnsi="Arial" w:cs="Arial"/>
          <w:color w:val="auto"/>
          <w:sz w:val="20"/>
          <w:szCs w:val="20"/>
        </w:rPr>
        <w:t>Determination of optimal motif (YTRAYNN) length to predict splicing alteration</w:t>
      </w:r>
      <w:r w:rsidR="001661D1" w:rsidRPr="00FD325F">
        <w:rPr>
          <w:rFonts w:ascii="Arial" w:hAnsi="Arial" w:cs="Arial"/>
          <w:color w:val="auto"/>
          <w:sz w:val="20"/>
          <w:szCs w:val="20"/>
        </w:rPr>
        <w:t>, n = 120 variants</w:t>
      </w:r>
      <w:r w:rsidR="00F57DAD" w:rsidRPr="00FD325F">
        <w:rPr>
          <w:rFonts w:ascii="Arial" w:hAnsi="Arial" w:cs="Arial"/>
          <w:color w:val="auto"/>
          <w:sz w:val="20"/>
          <w:szCs w:val="20"/>
        </w:rPr>
        <w:t>.</w:t>
      </w:r>
      <w:r w:rsidR="00840F52" w:rsidRPr="00FD325F">
        <w:rPr>
          <w:rFonts w:ascii="Arial" w:hAnsi="Arial" w:cs="Arial"/>
          <w:color w:val="auto"/>
          <w:sz w:val="20"/>
          <w:szCs w:val="20"/>
        </w:rPr>
        <w:t xml:space="preserve"> ACC: Accuracy, </w:t>
      </w:r>
      <w:proofErr w:type="spellStart"/>
      <w:r w:rsidR="00840F52" w:rsidRPr="00FD325F">
        <w:rPr>
          <w:rFonts w:ascii="Arial" w:hAnsi="Arial" w:cs="Arial"/>
          <w:color w:val="auto"/>
          <w:sz w:val="20"/>
          <w:szCs w:val="20"/>
        </w:rPr>
        <w:t>Pos</w:t>
      </w:r>
      <w:proofErr w:type="spellEnd"/>
      <w:r w:rsidR="00840F52" w:rsidRPr="00FD325F">
        <w:rPr>
          <w:rFonts w:ascii="Arial" w:hAnsi="Arial" w:cs="Arial"/>
          <w:color w:val="auto"/>
          <w:sz w:val="20"/>
          <w:szCs w:val="20"/>
        </w:rPr>
        <w:t xml:space="preserve">: relative position in </w:t>
      </w:r>
      <w:r w:rsidR="00E912B8" w:rsidRPr="00FD325F">
        <w:rPr>
          <w:rFonts w:ascii="Arial" w:hAnsi="Arial" w:cs="Arial"/>
          <w:color w:val="auto"/>
          <w:sz w:val="20"/>
          <w:szCs w:val="20"/>
        </w:rPr>
        <w:t xml:space="preserve">branch point </w:t>
      </w:r>
      <w:r w:rsidR="00840F52" w:rsidRPr="00FD325F">
        <w:rPr>
          <w:rFonts w:ascii="Arial" w:hAnsi="Arial" w:cs="Arial"/>
          <w:color w:val="auto"/>
          <w:sz w:val="20"/>
          <w:szCs w:val="20"/>
        </w:rPr>
        <w:t xml:space="preserve">motif, Se: Sensitivity, </w:t>
      </w:r>
      <w:proofErr w:type="spellStart"/>
      <w:r w:rsidR="00840F52" w:rsidRPr="00FD325F">
        <w:rPr>
          <w:rFonts w:ascii="Arial" w:hAnsi="Arial" w:cs="Arial"/>
          <w:color w:val="auto"/>
          <w:sz w:val="20"/>
          <w:szCs w:val="20"/>
        </w:rPr>
        <w:t>Sp</w:t>
      </w:r>
      <w:proofErr w:type="spellEnd"/>
      <w:r w:rsidR="00840F52" w:rsidRPr="00FD325F">
        <w:rPr>
          <w:rFonts w:ascii="Arial" w:hAnsi="Arial" w:cs="Arial"/>
          <w:color w:val="auto"/>
          <w:sz w:val="20"/>
          <w:szCs w:val="20"/>
        </w:rPr>
        <w:t>: Specificity</w:t>
      </w:r>
      <w:r w:rsidR="00AF14AB" w:rsidRPr="00FD325F">
        <w:rPr>
          <w:rFonts w:ascii="Arial" w:hAnsi="Arial" w:cs="Arial"/>
          <w:color w:val="auto"/>
          <w:sz w:val="20"/>
          <w:szCs w:val="20"/>
        </w:rPr>
        <w:t>.</w:t>
      </w:r>
    </w:p>
    <w:p w:rsidR="00ED49A6" w:rsidRPr="00FD325F" w:rsidRDefault="00840F52" w:rsidP="008E02C1">
      <w:pPr>
        <w:jc w:val="center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B407380">
            <wp:extent cx="5319423" cy="3028924"/>
            <wp:effectExtent l="0" t="0" r="0" b="63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3" r="1915" b="6418"/>
                    <a:stretch/>
                  </pic:blipFill>
                  <pic:spPr bwMode="auto">
                    <a:xfrm>
                      <a:off x="0" y="0"/>
                      <a:ext cx="5320341" cy="302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70D" w:rsidRPr="00FD325F" w:rsidRDefault="008E02C1" w:rsidP="008E02C1">
      <w:pPr>
        <w:jc w:val="center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5416B250">
            <wp:extent cx="5876014" cy="2981102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" r="1352" b="4657"/>
                    <a:stretch/>
                  </pic:blipFill>
                  <pic:spPr bwMode="auto">
                    <a:xfrm>
                      <a:off x="0" y="0"/>
                      <a:ext cx="5877270" cy="298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XSpec="center" w:tblpY="223"/>
        <w:tblW w:w="53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1"/>
        <w:gridCol w:w="2923"/>
      </w:tblGrid>
      <w:tr w:rsidR="008E02C1" w:rsidRPr="00FD325F" w:rsidTr="008E02C1">
        <w:trPr>
          <w:trHeight w:val="2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 xml:space="preserve">Relative position in the motif 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>Sequence motif (7-mer:  YTRAYNN)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{0}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A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T-A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T-AY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YT-A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{-2;-1;0;1;2}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TRAYN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{-3;-2;-1;0;1;2}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YTRAYN</w:t>
            </w:r>
          </w:p>
        </w:tc>
      </w:tr>
      <w:tr w:rsidR="008E02C1" w:rsidRPr="00FD325F" w:rsidTr="008E02C1">
        <w:trPr>
          <w:trHeight w:val="20"/>
        </w:trPr>
        <w:tc>
          <w:tcPr>
            <w:tcW w:w="24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{-2;-1;0;1;2;3}</w:t>
            </w:r>
          </w:p>
        </w:tc>
        <w:tc>
          <w:tcPr>
            <w:tcW w:w="2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TRAYNN</w:t>
            </w:r>
          </w:p>
        </w:tc>
      </w:tr>
      <w:tr w:rsidR="008E02C1" w:rsidRPr="00FD325F" w:rsidTr="008E02C1">
        <w:trPr>
          <w:trHeight w:val="60"/>
        </w:trPr>
        <w:tc>
          <w:tcPr>
            <w:tcW w:w="24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{-3;-2;-1;0;1;2;3}</w:t>
            </w:r>
          </w:p>
        </w:tc>
        <w:tc>
          <w:tcPr>
            <w:tcW w:w="29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02C1" w:rsidRPr="00FD325F" w:rsidRDefault="008E02C1" w:rsidP="008E02C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 w:rsidRPr="00FD325F">
              <w:rPr>
                <w:rFonts w:ascii="Arial" w:hAnsi="Arial" w:cs="Arial"/>
                <w:bCs/>
                <w:color w:val="000000"/>
                <w:sz w:val="18"/>
                <w:szCs w:val="20"/>
              </w:rPr>
              <w:t>YTRAYNN</w:t>
            </w:r>
          </w:p>
        </w:tc>
      </w:tr>
    </w:tbl>
    <w:p w:rsidR="008E02C1" w:rsidRPr="00FD325F" w:rsidRDefault="008E02C1" w:rsidP="0081236F">
      <w:pPr>
        <w:rPr>
          <w:rFonts w:ascii="Arial" w:hAnsi="Arial" w:cs="Arial"/>
          <w:sz w:val="20"/>
          <w:szCs w:val="20"/>
        </w:rPr>
      </w:pPr>
    </w:p>
    <w:p w:rsidR="00B9370D" w:rsidRPr="00FD325F" w:rsidRDefault="00B9370D" w:rsidP="0081236F">
      <w:pPr>
        <w:rPr>
          <w:rFonts w:ascii="Arial" w:hAnsi="Arial" w:cs="Arial"/>
          <w:sz w:val="20"/>
          <w:szCs w:val="20"/>
        </w:rPr>
      </w:pPr>
    </w:p>
    <w:p w:rsidR="00025109" w:rsidRPr="00FD325F" w:rsidRDefault="00025109" w:rsidP="0081236F">
      <w:pPr>
        <w:rPr>
          <w:rFonts w:ascii="Arial" w:hAnsi="Arial" w:cs="Arial"/>
          <w:sz w:val="20"/>
          <w:szCs w:val="20"/>
        </w:rPr>
      </w:pPr>
    </w:p>
    <w:p w:rsidR="00025109" w:rsidRPr="00FD325F" w:rsidRDefault="00025109" w:rsidP="0081236F">
      <w:pPr>
        <w:rPr>
          <w:rFonts w:ascii="Arial" w:hAnsi="Arial" w:cs="Arial"/>
          <w:sz w:val="20"/>
          <w:szCs w:val="20"/>
        </w:rPr>
      </w:pPr>
    </w:p>
    <w:p w:rsidR="00025109" w:rsidRPr="00FD325F" w:rsidRDefault="00025109" w:rsidP="0081236F">
      <w:pPr>
        <w:rPr>
          <w:rFonts w:ascii="Arial" w:hAnsi="Arial" w:cs="Arial"/>
          <w:sz w:val="20"/>
          <w:szCs w:val="20"/>
        </w:rPr>
      </w:pPr>
    </w:p>
    <w:p w:rsidR="002F07B8" w:rsidRPr="00FD325F" w:rsidRDefault="002F07B8" w:rsidP="0081236F">
      <w:pPr>
        <w:rPr>
          <w:rFonts w:ascii="Arial" w:hAnsi="Arial" w:cs="Arial"/>
          <w:sz w:val="20"/>
          <w:szCs w:val="20"/>
        </w:rPr>
      </w:pPr>
    </w:p>
    <w:p w:rsidR="00044447" w:rsidRPr="00FD325F" w:rsidRDefault="0005526F" w:rsidP="00044447">
      <w:pPr>
        <w:pStyle w:val="Titre1"/>
        <w:spacing w:line="240" w:lineRule="auto"/>
        <w:rPr>
          <w:rFonts w:ascii="Arial" w:hAnsi="Arial" w:cs="Arial"/>
          <w:b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lastRenderedPageBreak/>
        <w:t>SUPPLEMENTARY Figure S</w:t>
      </w:r>
      <w:r w:rsidR="00EA3FFD" w:rsidRPr="00FD325F">
        <w:rPr>
          <w:rFonts w:ascii="Arial" w:hAnsi="Arial" w:cs="Arial"/>
          <w:b/>
          <w:color w:val="auto"/>
          <w:sz w:val="20"/>
          <w:szCs w:val="20"/>
        </w:rPr>
        <w:t>12</w:t>
      </w:r>
      <w:r w:rsidR="0032716C" w:rsidRPr="00FD325F">
        <w:rPr>
          <w:rFonts w:ascii="Arial" w:hAnsi="Arial" w:cs="Arial"/>
          <w:b/>
          <w:color w:val="auto"/>
          <w:sz w:val="20"/>
          <w:szCs w:val="20"/>
        </w:rPr>
        <w:t>:</w:t>
      </w:r>
      <w:r w:rsidR="0032716C" w:rsidRPr="00FD325F">
        <w:rPr>
          <w:rFonts w:ascii="Arial" w:hAnsi="Arial" w:cs="Arial"/>
          <w:color w:val="auto"/>
          <w:sz w:val="20"/>
          <w:szCs w:val="20"/>
        </w:rPr>
        <w:t xml:space="preserve"> Cross-validation (1,000 times) to select the optimal model to predict branch point alteration.</w:t>
      </w:r>
    </w:p>
    <w:p w:rsidR="00044447" w:rsidRPr="00FD325F" w:rsidRDefault="0032716C" w:rsidP="00AF2EB1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1824" behindDoc="0" locked="0" layoutInCell="1" allowOverlap="1" wp14:anchorId="6F6DD6CA" wp14:editId="63D5EF81">
            <wp:simplePos x="0" y="0"/>
            <wp:positionH relativeFrom="margin">
              <wp:posOffset>-646430</wp:posOffset>
            </wp:positionH>
            <wp:positionV relativeFrom="paragraph">
              <wp:posOffset>37796</wp:posOffset>
            </wp:positionV>
            <wp:extent cx="7052310" cy="5630545"/>
            <wp:effectExtent l="0" t="0" r="0" b="825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310" cy="563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AF2EB1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3E1E0E" w:rsidP="00AF2EB1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86BC7A3" wp14:editId="29D6671F">
                <wp:simplePos x="0" y="0"/>
                <wp:positionH relativeFrom="margin">
                  <wp:posOffset>5099685</wp:posOffset>
                </wp:positionH>
                <wp:positionV relativeFrom="paragraph">
                  <wp:posOffset>8255</wp:posOffset>
                </wp:positionV>
                <wp:extent cx="1495073" cy="1670329"/>
                <wp:effectExtent l="0" t="0" r="0" b="6350"/>
                <wp:wrapNone/>
                <wp:docPr id="7" name="Triangle isocè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073" cy="1670329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9B49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7" o:spid="_x0000_s1026" type="#_x0000_t5" style="position:absolute;margin-left:401.55pt;margin-top:.65pt;width:117.7pt;height:131.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" adj="21600" fillcolor="white [3212]" stroked="f" strokeweight="1pt">
                <w10:wrap anchorx="margin"/>
              </v:shape>
            </w:pict>
          </mc:Fallback>
        </mc:AlternateContent>
      </w: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044447" w:rsidRPr="00FD325F" w:rsidRDefault="00044447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646E52" w:rsidRPr="00FD325F" w:rsidTr="00B414F5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646E52" w:rsidRPr="00FD325F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Acronym of variables</w:t>
            </w:r>
          </w:p>
        </w:tc>
        <w:tc>
          <w:tcPr>
            <w:tcW w:w="4706" w:type="dxa"/>
            <w:shd w:val="clear" w:color="auto" w:fill="E7E6E6" w:themeFill="background2"/>
          </w:tcPr>
          <w:p w:rsidR="00646E52" w:rsidRPr="00FD325F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Explanation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646E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Delta</w:t>
            </w:r>
          </w:p>
        </w:tc>
        <w:tc>
          <w:tcPr>
            <w:tcW w:w="4706" w:type="dxa"/>
          </w:tcPr>
          <w:p w:rsidR="00646E52" w:rsidRPr="00FD325F" w:rsidRDefault="00646E52" w:rsidP="00AF2EB1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 xml:space="preserve">Variation score between </w:t>
            </w:r>
            <w:r w:rsidR="006D2205" w:rsidRPr="00FD325F">
              <w:rPr>
                <w:rFonts w:ascii="Arial" w:hAnsi="Arial" w:cs="Arial"/>
                <w:sz w:val="20"/>
                <w:szCs w:val="20"/>
              </w:rPr>
              <w:t>wild Type</w:t>
            </w:r>
            <w:r w:rsidRPr="00FD325F">
              <w:rPr>
                <w:rFonts w:ascii="Arial" w:hAnsi="Arial" w:cs="Arial"/>
                <w:sz w:val="20"/>
                <w:szCs w:val="20"/>
              </w:rPr>
              <w:t>-mutated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646E5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MutInPBarea</w:t>
            </w:r>
            <w:proofErr w:type="spellEnd"/>
          </w:p>
        </w:tc>
        <w:tc>
          <w:tcPr>
            <w:tcW w:w="4706" w:type="dxa"/>
          </w:tcPr>
          <w:p w:rsidR="00646E52" w:rsidRPr="00FD325F" w:rsidRDefault="00646E52" w:rsidP="00AF2EB1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Is variant located in the 4-mer of BP-predicted</w:t>
            </w:r>
          </w:p>
        </w:tc>
      </w:tr>
    </w:tbl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646E52" w:rsidRPr="00FD325F" w:rsidTr="00B414F5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646E52" w:rsidRPr="00FD325F" w:rsidRDefault="00646E52" w:rsidP="00646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Acronym of scores</w:t>
            </w:r>
          </w:p>
        </w:tc>
        <w:tc>
          <w:tcPr>
            <w:tcW w:w="4706" w:type="dxa"/>
            <w:shd w:val="clear" w:color="auto" w:fill="E7E6E6" w:themeFill="background2"/>
          </w:tcPr>
          <w:p w:rsidR="00646E52" w:rsidRPr="00FD325F" w:rsidRDefault="00646E52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Complete score names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HSF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Human Splicing Finder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BPP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Branch Point Predictor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Branch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Branchpointer</w:t>
            </w:r>
            <w:proofErr w:type="spellEnd"/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LB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LaBranchoR</w:t>
            </w:r>
          </w:p>
        </w:tc>
      </w:tr>
      <w:tr w:rsidR="00646E52" w:rsidRPr="00FD325F" w:rsidTr="00646E52">
        <w:trPr>
          <w:jc w:val="center"/>
        </w:trPr>
        <w:tc>
          <w:tcPr>
            <w:tcW w:w="2283" w:type="dxa"/>
          </w:tcPr>
          <w:p w:rsidR="00646E52" w:rsidRPr="00FD325F" w:rsidRDefault="00646E52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RNABPS</w:t>
            </w:r>
          </w:p>
        </w:tc>
        <w:tc>
          <w:tcPr>
            <w:tcW w:w="4706" w:type="dxa"/>
          </w:tcPr>
          <w:p w:rsidR="00646E52" w:rsidRPr="00FD325F" w:rsidRDefault="00646E52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RNA Branch Point Selection</w:t>
            </w:r>
          </w:p>
        </w:tc>
      </w:tr>
    </w:tbl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9C7612" w:rsidP="00E912B8">
      <w:pPr>
        <w:jc w:val="both"/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lastRenderedPageBreak/>
        <w:drawing>
          <wp:anchor distT="0" distB="0" distL="114300" distR="114300" simplePos="0" relativeHeight="251662848" behindDoc="0" locked="0" layoutInCell="1" allowOverlap="1" wp14:anchorId="26269284" wp14:editId="30CF8E92">
            <wp:simplePos x="0" y="0"/>
            <wp:positionH relativeFrom="margin">
              <wp:align>center</wp:align>
            </wp:positionH>
            <wp:positionV relativeFrom="paragraph">
              <wp:posOffset>496925</wp:posOffset>
            </wp:positionV>
            <wp:extent cx="7300072" cy="5828306"/>
            <wp:effectExtent l="0" t="0" r="0" b="127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072" cy="582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53A0" w:rsidRPr="00FD325F">
        <w:rPr>
          <w:rFonts w:ascii="Arial" w:hAnsi="Arial" w:cs="Arial"/>
          <w:b/>
          <w:sz w:val="20"/>
          <w:szCs w:val="20"/>
        </w:rPr>
        <w:t>SUPPLEMENTARY Figure S</w:t>
      </w:r>
      <w:r w:rsidR="00EA3FFD" w:rsidRPr="00FD325F">
        <w:rPr>
          <w:rFonts w:ascii="Arial" w:hAnsi="Arial" w:cs="Arial"/>
          <w:b/>
          <w:sz w:val="20"/>
          <w:szCs w:val="20"/>
        </w:rPr>
        <w:t>12</w:t>
      </w:r>
      <w:r w:rsidR="009353A0" w:rsidRPr="00FD325F">
        <w:rPr>
          <w:rFonts w:ascii="Arial" w:hAnsi="Arial" w:cs="Arial"/>
          <w:b/>
          <w:sz w:val="20"/>
          <w:szCs w:val="20"/>
        </w:rPr>
        <w:t xml:space="preserve"> </w:t>
      </w:r>
      <w:r w:rsidR="00ED49A6" w:rsidRPr="00FD325F">
        <w:rPr>
          <w:rFonts w:ascii="Arial" w:hAnsi="Arial" w:cs="Arial"/>
          <w:b/>
          <w:sz w:val="20"/>
          <w:szCs w:val="20"/>
        </w:rPr>
        <w:t>(continuation)</w:t>
      </w:r>
      <w:r w:rsidR="00E912B8" w:rsidRPr="00FD325F">
        <w:rPr>
          <w:rFonts w:ascii="Arial" w:hAnsi="Arial" w:cs="Arial"/>
          <w:sz w:val="20"/>
          <w:szCs w:val="20"/>
        </w:rPr>
        <w:t>: Likelihood ratio test (LRT) between univariate model and tested model. The univariate model was position of predicted-BP by BPP alone. The red line represents the p-value of 1 %.</w:t>
      </w:r>
    </w:p>
    <w:p w:rsidR="00E912B8" w:rsidRPr="00FD325F" w:rsidRDefault="00E912B8" w:rsidP="00E912B8">
      <w:pPr>
        <w:jc w:val="both"/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AF2EB1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3E1E0E" w:rsidP="00AF2EB1">
      <w:pPr>
        <w:rPr>
          <w:rFonts w:ascii="Arial" w:hAnsi="Arial" w:cs="Arial"/>
          <w:sz w:val="20"/>
          <w:szCs w:val="20"/>
        </w:rPr>
      </w:pPr>
    </w:p>
    <w:p w:rsidR="003E1E0E" w:rsidRPr="00FD325F" w:rsidRDefault="0005526F" w:rsidP="003E1E0E">
      <w:pPr>
        <w:pStyle w:val="Titre1"/>
        <w:rPr>
          <w:rFonts w:ascii="Arial" w:hAnsi="Arial" w:cs="Arial"/>
          <w:b/>
          <w:color w:val="auto"/>
          <w:sz w:val="20"/>
          <w:szCs w:val="20"/>
        </w:rPr>
      </w:pPr>
      <w:r w:rsidRPr="00FD325F">
        <w:rPr>
          <w:rFonts w:ascii="Arial" w:hAnsi="Arial" w:cs="Arial"/>
          <w:b/>
          <w:color w:val="auto"/>
          <w:sz w:val="20"/>
          <w:szCs w:val="20"/>
        </w:rPr>
        <w:lastRenderedPageBreak/>
        <w:t>SUPPLEMENTARY Figure S</w:t>
      </w:r>
      <w:r w:rsidR="00EA3FFD" w:rsidRPr="00FD325F">
        <w:rPr>
          <w:rFonts w:ascii="Arial" w:hAnsi="Arial" w:cs="Arial"/>
          <w:b/>
          <w:color w:val="auto"/>
          <w:sz w:val="20"/>
          <w:szCs w:val="20"/>
        </w:rPr>
        <w:t>13</w:t>
      </w:r>
      <w:r w:rsidR="0032716C" w:rsidRPr="00FD325F">
        <w:rPr>
          <w:rFonts w:ascii="Arial" w:hAnsi="Arial" w:cs="Arial"/>
          <w:b/>
          <w:color w:val="auto"/>
          <w:sz w:val="20"/>
          <w:szCs w:val="20"/>
        </w:rPr>
        <w:t>:</w:t>
      </w:r>
      <w:r w:rsidR="0032716C" w:rsidRPr="00FD325F">
        <w:rPr>
          <w:rFonts w:ascii="Arial" w:hAnsi="Arial" w:cs="Arial"/>
          <w:color w:val="auto"/>
          <w:sz w:val="20"/>
          <w:szCs w:val="20"/>
        </w:rPr>
        <w:t xml:space="preserve"> Cross-validation (1,000 times) to select the optimal model to predict branch point alteration</w:t>
      </w:r>
      <w:r w:rsidR="0032716C" w:rsidRPr="00FD325F">
        <w:rPr>
          <w:rFonts w:ascii="Arial" w:hAnsi="Arial" w:cs="Arial"/>
          <w:sz w:val="20"/>
          <w:szCs w:val="20"/>
        </w:rPr>
        <w:t xml:space="preserve"> </w:t>
      </w:r>
      <w:r w:rsidR="0032716C" w:rsidRPr="00FD325F">
        <w:rPr>
          <w:rFonts w:ascii="Arial" w:hAnsi="Arial" w:cs="Arial"/>
          <w:color w:val="auto"/>
          <w:sz w:val="20"/>
          <w:szCs w:val="20"/>
        </w:rPr>
        <w:t>without the positions of predicted BP for all tools except BPP.</w:t>
      </w:r>
    </w:p>
    <w:p w:rsidR="00B414F5" w:rsidRPr="00FD325F" w:rsidRDefault="0032716C" w:rsidP="003E1E0E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3872" behindDoc="0" locked="0" layoutInCell="1" allowOverlap="1" wp14:anchorId="210231E2" wp14:editId="6C406206">
            <wp:simplePos x="0" y="0"/>
            <wp:positionH relativeFrom="margin">
              <wp:posOffset>-711200</wp:posOffset>
            </wp:positionH>
            <wp:positionV relativeFrom="paragraph">
              <wp:posOffset>78436</wp:posOffset>
            </wp:positionV>
            <wp:extent cx="7172960" cy="5080000"/>
            <wp:effectExtent l="0" t="0" r="8890" b="635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88"/>
                    <a:stretch/>
                  </pic:blipFill>
                  <pic:spPr bwMode="auto">
                    <a:xfrm>
                      <a:off x="0" y="0"/>
                      <a:ext cx="717296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3E1E0E">
      <w:pPr>
        <w:rPr>
          <w:rFonts w:ascii="Arial" w:hAnsi="Arial" w:cs="Arial"/>
          <w:sz w:val="20"/>
          <w:szCs w:val="20"/>
        </w:rPr>
      </w:pPr>
    </w:p>
    <w:p w:rsidR="008E1842" w:rsidRPr="00FD325F" w:rsidRDefault="008E1842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p w:rsidR="00B414F5" w:rsidRPr="00FD325F" w:rsidRDefault="00B414F5" w:rsidP="003E1E0E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B414F5" w:rsidRPr="00FD325F" w:rsidTr="00035584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B414F5" w:rsidRPr="00FD325F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Acronym of variables</w:t>
            </w:r>
          </w:p>
        </w:tc>
        <w:tc>
          <w:tcPr>
            <w:tcW w:w="4706" w:type="dxa"/>
            <w:shd w:val="clear" w:color="auto" w:fill="E7E6E6" w:themeFill="background2"/>
          </w:tcPr>
          <w:p w:rsidR="00B414F5" w:rsidRPr="00FD325F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Explanation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Delta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 xml:space="preserve">Variation score between </w:t>
            </w:r>
            <w:r w:rsidR="006D2205" w:rsidRPr="00FD325F">
              <w:rPr>
                <w:rFonts w:ascii="Arial" w:hAnsi="Arial" w:cs="Arial"/>
                <w:sz w:val="20"/>
                <w:szCs w:val="20"/>
              </w:rPr>
              <w:t>wild Type</w:t>
            </w:r>
            <w:r w:rsidRPr="00FD325F">
              <w:rPr>
                <w:rFonts w:ascii="Arial" w:hAnsi="Arial" w:cs="Arial"/>
                <w:sz w:val="20"/>
                <w:szCs w:val="20"/>
              </w:rPr>
              <w:t>-mutated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MutInPBarea</w:t>
            </w:r>
            <w:proofErr w:type="spellEnd"/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Is variant located in the 4-mer of BP-predicted</w:t>
            </w:r>
          </w:p>
        </w:tc>
      </w:tr>
    </w:tbl>
    <w:p w:rsidR="00B414F5" w:rsidRPr="00FD325F" w:rsidRDefault="00B414F5" w:rsidP="00B414F5">
      <w:pPr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83"/>
        <w:gridCol w:w="4706"/>
      </w:tblGrid>
      <w:tr w:rsidR="00B414F5" w:rsidRPr="00FD325F" w:rsidTr="00035584">
        <w:trPr>
          <w:jc w:val="center"/>
        </w:trPr>
        <w:tc>
          <w:tcPr>
            <w:tcW w:w="2283" w:type="dxa"/>
            <w:shd w:val="clear" w:color="auto" w:fill="E7E6E6" w:themeFill="background2"/>
          </w:tcPr>
          <w:p w:rsidR="00B414F5" w:rsidRPr="00FD325F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Acronym of scores</w:t>
            </w:r>
          </w:p>
        </w:tc>
        <w:tc>
          <w:tcPr>
            <w:tcW w:w="4706" w:type="dxa"/>
            <w:shd w:val="clear" w:color="auto" w:fill="E7E6E6" w:themeFill="background2"/>
          </w:tcPr>
          <w:p w:rsidR="00B414F5" w:rsidRPr="00FD325F" w:rsidRDefault="00B414F5" w:rsidP="000544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Complete score names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HSF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Human Splicing Finder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SVM-</w:t>
            </w: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BPfinder</w:t>
            </w:r>
            <w:proofErr w:type="spellEnd"/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BPP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Branch Point Predictor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Branch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D325F">
              <w:rPr>
                <w:rFonts w:ascii="Arial" w:hAnsi="Arial" w:cs="Arial"/>
                <w:sz w:val="20"/>
                <w:szCs w:val="20"/>
              </w:rPr>
              <w:t>Branchpointer</w:t>
            </w:r>
            <w:proofErr w:type="spellEnd"/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LB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LaBranchoR</w:t>
            </w:r>
          </w:p>
        </w:tc>
      </w:tr>
      <w:tr w:rsidR="00B414F5" w:rsidRPr="00FD325F" w:rsidTr="0005445B">
        <w:trPr>
          <w:jc w:val="center"/>
        </w:trPr>
        <w:tc>
          <w:tcPr>
            <w:tcW w:w="2283" w:type="dxa"/>
          </w:tcPr>
          <w:p w:rsidR="00B414F5" w:rsidRPr="00FD325F" w:rsidRDefault="00B414F5" w:rsidP="0005445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RNABPS</w:t>
            </w:r>
          </w:p>
        </w:tc>
        <w:tc>
          <w:tcPr>
            <w:tcW w:w="4706" w:type="dxa"/>
          </w:tcPr>
          <w:p w:rsidR="00B414F5" w:rsidRPr="00FD325F" w:rsidRDefault="00B414F5" w:rsidP="0005445B">
            <w:pPr>
              <w:rPr>
                <w:rFonts w:ascii="Arial" w:hAnsi="Arial" w:cs="Arial"/>
                <w:sz w:val="20"/>
                <w:szCs w:val="20"/>
              </w:rPr>
            </w:pPr>
            <w:r w:rsidRPr="00FD325F">
              <w:rPr>
                <w:rFonts w:ascii="Arial" w:hAnsi="Arial" w:cs="Arial"/>
                <w:sz w:val="20"/>
                <w:szCs w:val="20"/>
              </w:rPr>
              <w:t>RNA Branch Point Selection</w:t>
            </w:r>
          </w:p>
        </w:tc>
      </w:tr>
    </w:tbl>
    <w:p w:rsidR="003E1E0E" w:rsidRPr="008E1842" w:rsidRDefault="003E1E0E" w:rsidP="003E1E0E">
      <w:pPr>
        <w:rPr>
          <w:rFonts w:ascii="Arial" w:hAnsi="Arial" w:cs="Arial"/>
          <w:sz w:val="20"/>
          <w:szCs w:val="20"/>
        </w:rPr>
      </w:pPr>
      <w:r w:rsidRPr="00FD325F">
        <w:rPr>
          <w:rFonts w:ascii="Arial" w:hAnsi="Arial" w:cs="Arial"/>
          <w:noProof/>
          <w:sz w:val="20"/>
          <w:szCs w:val="20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01BD54" wp14:editId="6BC93A05">
                <wp:simplePos x="0" y="0"/>
                <wp:positionH relativeFrom="margin">
                  <wp:posOffset>5095875</wp:posOffset>
                </wp:positionH>
                <wp:positionV relativeFrom="paragraph">
                  <wp:posOffset>3723640</wp:posOffset>
                </wp:positionV>
                <wp:extent cx="1495073" cy="1670329"/>
                <wp:effectExtent l="0" t="0" r="0" b="6350"/>
                <wp:wrapNone/>
                <wp:docPr id="17" name="Triangle isocè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073" cy="1670329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49087" id="Triangle isocèle 17" o:spid="_x0000_s1026" type="#_x0000_t5" style="position:absolute;margin-left:401.25pt;margin-top:293.2pt;width:117.7pt;height:131.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" adj="21600" fillcolor="white [3212]" stroked="f" strokeweight="1pt">
                <w10:wrap anchorx="margin"/>
              </v:shape>
            </w:pict>
          </mc:Fallback>
        </mc:AlternateContent>
      </w:r>
    </w:p>
    <w:sectPr w:rsidR="003E1E0E" w:rsidRPr="008E1842" w:rsidSect="00D0477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763" w:rsidRDefault="00000763" w:rsidP="00B33F48">
      <w:pPr>
        <w:spacing w:after="0" w:line="240" w:lineRule="auto"/>
      </w:pPr>
      <w:r>
        <w:separator/>
      </w:r>
    </w:p>
  </w:endnote>
  <w:endnote w:type="continuationSeparator" w:id="0">
    <w:p w:rsidR="00000763" w:rsidRDefault="00000763" w:rsidP="00B33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3109078"/>
      <w:docPartObj>
        <w:docPartGallery w:val="Page Numbers (Bottom of Page)"/>
        <w:docPartUnique/>
      </w:docPartObj>
    </w:sdtPr>
    <w:sdtEndPr/>
    <w:sdtContent>
      <w:sdt>
        <w:sdtPr>
          <w:id w:val="1560982146"/>
          <w:docPartObj>
            <w:docPartGallery w:val="Page Numbers (Top of Page)"/>
            <w:docPartUnique/>
          </w:docPartObj>
        </w:sdtPr>
        <w:sdtEndPr/>
        <w:sdtContent>
          <w:p w:rsidR="00000763" w:rsidRDefault="00000763" w:rsidP="00B33F48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325F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325F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00763" w:rsidRDefault="0000076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763" w:rsidRDefault="00000763" w:rsidP="00B33F48">
      <w:pPr>
        <w:spacing w:after="0" w:line="240" w:lineRule="auto"/>
      </w:pPr>
      <w:r>
        <w:separator/>
      </w:r>
    </w:p>
  </w:footnote>
  <w:footnote w:type="continuationSeparator" w:id="0">
    <w:p w:rsidR="00000763" w:rsidRDefault="00000763" w:rsidP="00B33F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824F9"/>
    <w:multiLevelType w:val="hybridMultilevel"/>
    <w:tmpl w:val="BF9C5F6A"/>
    <w:lvl w:ilvl="0" w:tplc="30824648">
      <w:start w:val="8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8D9"/>
    <w:rsid w:val="00000763"/>
    <w:rsid w:val="00016F3D"/>
    <w:rsid w:val="00025109"/>
    <w:rsid w:val="00035584"/>
    <w:rsid w:val="00044447"/>
    <w:rsid w:val="00051B33"/>
    <w:rsid w:val="0005337E"/>
    <w:rsid w:val="000535F7"/>
    <w:rsid w:val="0005445B"/>
    <w:rsid w:val="0005526F"/>
    <w:rsid w:val="000571EA"/>
    <w:rsid w:val="000749D0"/>
    <w:rsid w:val="0008235B"/>
    <w:rsid w:val="000A374B"/>
    <w:rsid w:val="000B6329"/>
    <w:rsid w:val="000C4878"/>
    <w:rsid w:val="000E0452"/>
    <w:rsid w:val="00100197"/>
    <w:rsid w:val="00126581"/>
    <w:rsid w:val="001661D1"/>
    <w:rsid w:val="0019170C"/>
    <w:rsid w:val="001A7962"/>
    <w:rsid w:val="001B09F8"/>
    <w:rsid w:val="00222FD2"/>
    <w:rsid w:val="002256D0"/>
    <w:rsid w:val="00244357"/>
    <w:rsid w:val="002555B3"/>
    <w:rsid w:val="00275E6B"/>
    <w:rsid w:val="00295B7A"/>
    <w:rsid w:val="002A66A3"/>
    <w:rsid w:val="002D6017"/>
    <w:rsid w:val="002F07B8"/>
    <w:rsid w:val="002F528A"/>
    <w:rsid w:val="0032716C"/>
    <w:rsid w:val="00335EDF"/>
    <w:rsid w:val="003367A9"/>
    <w:rsid w:val="0036435A"/>
    <w:rsid w:val="003702AC"/>
    <w:rsid w:val="00390A86"/>
    <w:rsid w:val="003A2B11"/>
    <w:rsid w:val="003B4777"/>
    <w:rsid w:val="003B6AFB"/>
    <w:rsid w:val="003C09DB"/>
    <w:rsid w:val="003E1E0E"/>
    <w:rsid w:val="003E62F2"/>
    <w:rsid w:val="003F26E6"/>
    <w:rsid w:val="00412014"/>
    <w:rsid w:val="00444028"/>
    <w:rsid w:val="00473A11"/>
    <w:rsid w:val="00485AD1"/>
    <w:rsid w:val="004B0BC1"/>
    <w:rsid w:val="004D552E"/>
    <w:rsid w:val="004F1289"/>
    <w:rsid w:val="004F557B"/>
    <w:rsid w:val="00555B95"/>
    <w:rsid w:val="005777DB"/>
    <w:rsid w:val="005A28D5"/>
    <w:rsid w:val="00610C0A"/>
    <w:rsid w:val="00612124"/>
    <w:rsid w:val="00646E52"/>
    <w:rsid w:val="00654D3D"/>
    <w:rsid w:val="00690A3E"/>
    <w:rsid w:val="006A2B65"/>
    <w:rsid w:val="006B68C6"/>
    <w:rsid w:val="006D2205"/>
    <w:rsid w:val="00763B81"/>
    <w:rsid w:val="00785702"/>
    <w:rsid w:val="007A2B20"/>
    <w:rsid w:val="007B576D"/>
    <w:rsid w:val="007E54B7"/>
    <w:rsid w:val="00801DD1"/>
    <w:rsid w:val="0081236F"/>
    <w:rsid w:val="00840F52"/>
    <w:rsid w:val="00862ABA"/>
    <w:rsid w:val="008C3615"/>
    <w:rsid w:val="008E02C1"/>
    <w:rsid w:val="008E1842"/>
    <w:rsid w:val="008F75FB"/>
    <w:rsid w:val="008F78EE"/>
    <w:rsid w:val="009050C2"/>
    <w:rsid w:val="009310CA"/>
    <w:rsid w:val="0093130D"/>
    <w:rsid w:val="00935379"/>
    <w:rsid w:val="009353A0"/>
    <w:rsid w:val="0094317E"/>
    <w:rsid w:val="00964D5C"/>
    <w:rsid w:val="009673CF"/>
    <w:rsid w:val="0098082D"/>
    <w:rsid w:val="00983063"/>
    <w:rsid w:val="009B1FB6"/>
    <w:rsid w:val="009C253E"/>
    <w:rsid w:val="009C7612"/>
    <w:rsid w:val="009D3DE3"/>
    <w:rsid w:val="009E17BC"/>
    <w:rsid w:val="00A2068C"/>
    <w:rsid w:val="00A25665"/>
    <w:rsid w:val="00A372B0"/>
    <w:rsid w:val="00A620B4"/>
    <w:rsid w:val="00A67B50"/>
    <w:rsid w:val="00A70C06"/>
    <w:rsid w:val="00A84DAE"/>
    <w:rsid w:val="00AA6EA9"/>
    <w:rsid w:val="00AE7A07"/>
    <w:rsid w:val="00AF14AB"/>
    <w:rsid w:val="00AF2EB1"/>
    <w:rsid w:val="00B33F48"/>
    <w:rsid w:val="00B414F5"/>
    <w:rsid w:val="00B558F8"/>
    <w:rsid w:val="00B6286F"/>
    <w:rsid w:val="00B9370D"/>
    <w:rsid w:val="00BB1DCD"/>
    <w:rsid w:val="00BB286B"/>
    <w:rsid w:val="00BE4116"/>
    <w:rsid w:val="00BE5660"/>
    <w:rsid w:val="00C0346A"/>
    <w:rsid w:val="00C21B79"/>
    <w:rsid w:val="00C54E67"/>
    <w:rsid w:val="00C553A0"/>
    <w:rsid w:val="00C62AD0"/>
    <w:rsid w:val="00C91090"/>
    <w:rsid w:val="00CD4AA0"/>
    <w:rsid w:val="00D04775"/>
    <w:rsid w:val="00DB48D9"/>
    <w:rsid w:val="00DF027A"/>
    <w:rsid w:val="00E5020F"/>
    <w:rsid w:val="00E83880"/>
    <w:rsid w:val="00E912B8"/>
    <w:rsid w:val="00EA21BF"/>
    <w:rsid w:val="00EA3FFD"/>
    <w:rsid w:val="00EA6ACD"/>
    <w:rsid w:val="00EB2B45"/>
    <w:rsid w:val="00ED49A6"/>
    <w:rsid w:val="00F146E0"/>
    <w:rsid w:val="00F314C3"/>
    <w:rsid w:val="00F36780"/>
    <w:rsid w:val="00F3698B"/>
    <w:rsid w:val="00F57DAD"/>
    <w:rsid w:val="00F81DB5"/>
    <w:rsid w:val="00FA3EF1"/>
    <w:rsid w:val="00FC5375"/>
    <w:rsid w:val="00FD0C3F"/>
    <w:rsid w:val="00FD325F"/>
    <w:rsid w:val="00FE469D"/>
    <w:rsid w:val="00FF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5D2E37-D2C9-43AD-8AC9-C9B3E1EFE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B57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84D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576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table" w:styleId="Grilledutableau">
    <w:name w:val="Table Grid"/>
    <w:basedOn w:val="TableauNormal"/>
    <w:uiPriority w:val="39"/>
    <w:rsid w:val="007B5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B576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33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3F4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B33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3F4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3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3063"/>
    <w:rPr>
      <w:rFonts w:ascii="Tahoma" w:hAnsi="Tahoma" w:cs="Tahoma"/>
      <w:sz w:val="16"/>
      <w:szCs w:val="16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A84D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Textedelespacerserv">
    <w:name w:val="Texte de l’espace réservé"/>
    <w:basedOn w:val="Policepardfaut"/>
    <w:uiPriority w:val="99"/>
    <w:semiHidden/>
    <w:rsid w:val="007E54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0.emf"/><Relationship Id="rId26" Type="http://schemas.openxmlformats.org/officeDocument/2006/relationships/image" Target="media/image17.emf"/><Relationship Id="rId3" Type="http://schemas.openxmlformats.org/officeDocument/2006/relationships/styles" Target="styles.xml"/><Relationship Id="rId21" Type="http://schemas.openxmlformats.org/officeDocument/2006/relationships/image" Target="media/image12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emf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10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10" Type="http://schemas.openxmlformats.org/officeDocument/2006/relationships/image" Target="media/image3.emf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9BFFF-53B9-47F3-8BE0-E407327F5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2101</TotalTime>
  <Pages>16</Pages>
  <Words>1219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LEMAN Raphael</dc:creator>
  <cp:keywords/>
  <dc:description/>
  <cp:lastModifiedBy>Dr Sophie KRIEGER</cp:lastModifiedBy>
  <cp:revision>26</cp:revision>
  <cp:lastPrinted>2019-06-19T07:38:00Z</cp:lastPrinted>
  <dcterms:created xsi:type="dcterms:W3CDTF">2019-06-18T09:54:00Z</dcterms:created>
  <dcterms:modified xsi:type="dcterms:W3CDTF">2020-01-06T09:03:00Z</dcterms:modified>
</cp:coreProperties>
</file>