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1EE3" w:rsidRPr="00A861E6" w:rsidRDefault="00511EE3" w:rsidP="00511EE3">
      <w:pPr>
        <w:ind w:right="-46"/>
        <w:rPr>
          <w:sz w:val="28"/>
          <w:lang w:val="en-US"/>
        </w:rPr>
      </w:pPr>
      <w:r w:rsidRPr="00A861E6">
        <w:rPr>
          <w:b/>
          <w:sz w:val="28"/>
          <w:u w:val="single"/>
          <w:lang w:val="en-US"/>
        </w:rPr>
        <w:t>Table 1</w:t>
      </w:r>
      <w:r>
        <w:rPr>
          <w:b/>
          <w:sz w:val="28"/>
          <w:u w:val="single"/>
          <w:lang w:val="en-US"/>
        </w:rPr>
        <w:t>S (Supplemental)</w:t>
      </w:r>
      <w:r w:rsidRPr="00A861E6">
        <w:rPr>
          <w:b/>
          <w:sz w:val="28"/>
          <w:u w:val="single"/>
          <w:lang w:val="en-US"/>
        </w:rPr>
        <w:t>: Baseline patient characteristics by device</w:t>
      </w:r>
      <w:r>
        <w:rPr>
          <w:b/>
          <w:sz w:val="28"/>
          <w:u w:val="single"/>
          <w:lang w:val="en-US"/>
        </w:rPr>
        <w:t xml:space="preserve"> (PP analysis)</w:t>
      </w:r>
    </w:p>
    <w:p w:rsidR="00511EE3" w:rsidRPr="00A861E6" w:rsidRDefault="00511EE3" w:rsidP="00511EE3">
      <w:pPr>
        <w:ind w:right="-46"/>
        <w:rPr>
          <w:lang w:val="en-US"/>
        </w:rPr>
      </w:pPr>
      <w:r w:rsidRPr="00A861E6">
        <w:rPr>
          <w:lang w:val="en-US"/>
        </w:rPr>
        <w:t>N</w:t>
      </w:r>
      <w:r>
        <w:rPr>
          <w:lang w:val="en-US"/>
        </w:rPr>
        <w:t>(%)</w:t>
      </w:r>
      <w:r w:rsidRPr="00A861E6">
        <w:rPr>
          <w:lang w:val="en-US"/>
        </w:rPr>
        <w:t xml:space="preserve"> or mean values </w:t>
      </w:r>
      <w:r>
        <w:rPr>
          <w:rFonts w:ascii="Verdana" w:hAnsi="Verdana"/>
          <w:b/>
          <w:bCs/>
          <w:sz w:val="28"/>
          <w:lang w:val="en-GB"/>
        </w:rPr>
        <w:sym w:font="Bookshelf Symbol 4" w:char="F0B1"/>
      </w:r>
      <w:r w:rsidRPr="00A861E6">
        <w:rPr>
          <w:lang w:val="en-US"/>
        </w:rPr>
        <w:t xml:space="preserve"> (SD)</w:t>
      </w: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5210"/>
        <w:gridCol w:w="1702"/>
        <w:gridCol w:w="1560"/>
        <w:gridCol w:w="708"/>
      </w:tblGrid>
      <w:tr w:rsidR="00511EE3" w:rsidRPr="00A1540B" w:rsidTr="00397CC9">
        <w:tc>
          <w:tcPr>
            <w:tcW w:w="9180" w:type="dxa"/>
            <w:gridSpan w:val="4"/>
          </w:tcPr>
          <w:p w:rsidR="00511EE3" w:rsidRDefault="00511EE3" w:rsidP="00397CC9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Patient Demographics</w:t>
            </w:r>
          </w:p>
          <w:p w:rsidR="00511EE3" w:rsidRPr="00A1540B" w:rsidRDefault="00511EE3" w:rsidP="00397CC9">
            <w:pPr>
              <w:ind w:right="-46"/>
              <w:jc w:val="center"/>
              <w:rPr>
                <w:b/>
              </w:rPr>
            </w:pPr>
          </w:p>
        </w:tc>
      </w:tr>
      <w:tr w:rsidR="00511EE3" w:rsidRPr="00A1540B" w:rsidTr="00397CC9">
        <w:tc>
          <w:tcPr>
            <w:tcW w:w="5210" w:type="dxa"/>
          </w:tcPr>
          <w:p w:rsidR="00511EE3" w:rsidRPr="00A1540B" w:rsidRDefault="00511EE3" w:rsidP="00397CC9">
            <w:pPr>
              <w:ind w:right="-46"/>
              <w:rPr>
                <w:b/>
              </w:rPr>
            </w:pPr>
            <w:r w:rsidRPr="00A1540B">
              <w:rPr>
                <w:b/>
              </w:rPr>
              <w:t>Characteristics</w:t>
            </w:r>
          </w:p>
        </w:tc>
        <w:tc>
          <w:tcPr>
            <w:tcW w:w="1702" w:type="dxa"/>
          </w:tcPr>
          <w:p w:rsidR="00511EE3" w:rsidRPr="00A1540B" w:rsidRDefault="00511EE3" w:rsidP="00397CC9">
            <w:pPr>
              <w:ind w:left="34" w:right="-46" w:hanging="34"/>
              <w:jc w:val="center"/>
              <w:rPr>
                <w:b/>
              </w:rPr>
            </w:pPr>
            <w:r>
              <w:rPr>
                <w:b/>
              </w:rPr>
              <w:t>Study Group</w:t>
            </w:r>
          </w:p>
          <w:p w:rsidR="00511EE3" w:rsidRPr="00A1540B" w:rsidRDefault="00511EE3" w:rsidP="00397CC9">
            <w:pPr>
              <w:ind w:left="34" w:right="-46" w:hanging="34"/>
              <w:jc w:val="center"/>
              <w:rPr>
                <w:b/>
              </w:rPr>
            </w:pPr>
            <w:r>
              <w:rPr>
                <w:b/>
              </w:rPr>
              <w:t>N = 53</w:t>
            </w:r>
          </w:p>
        </w:tc>
        <w:tc>
          <w:tcPr>
            <w:tcW w:w="1560" w:type="dxa"/>
          </w:tcPr>
          <w:p w:rsidR="00511EE3" w:rsidRPr="00A1540B" w:rsidRDefault="00511EE3" w:rsidP="00397CC9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Control Group</w:t>
            </w:r>
          </w:p>
          <w:p w:rsidR="00511EE3" w:rsidRPr="00A1540B" w:rsidRDefault="00511EE3" w:rsidP="00397CC9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N = 60</w:t>
            </w:r>
          </w:p>
        </w:tc>
        <w:tc>
          <w:tcPr>
            <w:tcW w:w="708" w:type="dxa"/>
          </w:tcPr>
          <w:p w:rsidR="00511EE3" w:rsidRPr="00A1540B" w:rsidRDefault="00511EE3" w:rsidP="00397CC9">
            <w:pPr>
              <w:ind w:right="-46"/>
              <w:rPr>
                <w:b/>
              </w:rPr>
            </w:pPr>
            <w:r w:rsidRPr="00A1540B">
              <w:rPr>
                <w:b/>
                <w:i/>
              </w:rPr>
              <w:t>P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Sex (Male)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40 (75.5)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36 (60.0%)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Age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68.1 (10.5)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67.0 (10.4)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0.61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Euroscore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2.2 (1.7)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2.2 (2.1)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0.48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BSA (m</w:t>
            </w:r>
            <w:r w:rsidRPr="00443701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1.9 (0.2)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1.91 (0.20)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Total N° of risk factors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2.0 (1.3)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1.93 (1.32)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0.51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Anticoagulation, N(%)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28 (52.8%)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30 (50.0%)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0.88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Anticoagulation: N° days stopped before surgery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1.6 (1.9)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1.72 (1.93)</w:t>
            </w:r>
          </w:p>
        </w:tc>
        <w:tc>
          <w:tcPr>
            <w:tcW w:w="708" w:type="dxa"/>
          </w:tcPr>
          <w:p w:rsidR="00511EE3" w:rsidRDefault="00511EE3" w:rsidP="00397CC9">
            <w:pPr>
              <w:ind w:right="-46"/>
            </w:pPr>
            <w:r>
              <w:t>0.82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</w:p>
        </w:tc>
        <w:tc>
          <w:tcPr>
            <w:tcW w:w="1702" w:type="dxa"/>
          </w:tcPr>
          <w:p w:rsidR="00511EE3" w:rsidRDefault="00511EE3" w:rsidP="00397CC9">
            <w:pPr>
              <w:ind w:left="34" w:right="-46" w:hanging="34"/>
            </w:pP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</w:pPr>
          </w:p>
        </w:tc>
        <w:tc>
          <w:tcPr>
            <w:tcW w:w="708" w:type="dxa"/>
          </w:tcPr>
          <w:p w:rsidR="00511EE3" w:rsidRDefault="00511EE3" w:rsidP="00397CC9">
            <w:pPr>
              <w:ind w:right="-46"/>
            </w:pPr>
          </w:p>
        </w:tc>
      </w:tr>
      <w:tr w:rsidR="00511EE3" w:rsidRPr="00A1540B" w:rsidTr="00397CC9">
        <w:tc>
          <w:tcPr>
            <w:tcW w:w="9180" w:type="dxa"/>
            <w:gridSpan w:val="4"/>
          </w:tcPr>
          <w:p w:rsidR="00511EE3" w:rsidRDefault="00511EE3" w:rsidP="00397CC9">
            <w:pPr>
              <w:ind w:left="34" w:right="-46" w:hanging="34"/>
              <w:jc w:val="center"/>
              <w:rPr>
                <w:b/>
              </w:rPr>
            </w:pPr>
            <w:r>
              <w:rPr>
                <w:b/>
              </w:rPr>
              <w:t>Operative Procedures</w:t>
            </w:r>
          </w:p>
          <w:p w:rsidR="00511EE3" w:rsidRPr="00A1540B" w:rsidRDefault="00511EE3" w:rsidP="00397CC9">
            <w:pPr>
              <w:ind w:left="34" w:right="-46" w:hanging="34"/>
              <w:jc w:val="center"/>
              <w:rPr>
                <w:b/>
              </w:rPr>
            </w:pP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Aorta clamping (min)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69.8 (33.3)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75.0 (33.8)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0.39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CPB duration (min)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92.2 (38.6)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101.0 (42.1)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0.28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Surgery duration (min)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247.2 (61.4)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259.3 (81.5)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0.56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Lowest temperature (°C)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35.2 (1.0)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34.9 (1.2)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Total Heparin dose (mg)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321.2 (73.8)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316.1 (70.2)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0.76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Total Protamin dose (mg)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289.2 (76.5)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318.3 (86.3)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</w:tr>
      <w:tr w:rsidR="00511EE3" w:rsidTr="00397CC9">
        <w:tc>
          <w:tcPr>
            <w:tcW w:w="5210" w:type="dxa"/>
          </w:tcPr>
          <w:p w:rsidR="00511EE3" w:rsidRDefault="00511EE3" w:rsidP="00397CC9">
            <w:pPr>
              <w:ind w:right="-46"/>
            </w:pPr>
            <w:r>
              <w:t>Cell saver transfusion (ml)</w:t>
            </w:r>
          </w:p>
        </w:tc>
        <w:tc>
          <w:tcPr>
            <w:tcW w:w="1702" w:type="dxa"/>
            <w:vAlign w:val="bottom"/>
          </w:tcPr>
          <w:p w:rsidR="00511EE3" w:rsidRDefault="00511EE3" w:rsidP="00397CC9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233.3 (198.4)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204.9 (200.1)</w:t>
            </w:r>
          </w:p>
        </w:tc>
        <w:tc>
          <w:tcPr>
            <w:tcW w:w="708" w:type="dxa"/>
            <w:vAlign w:val="bottom"/>
          </w:tcPr>
          <w:p w:rsidR="00511EE3" w:rsidRDefault="00511EE3" w:rsidP="00397CC9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</w:tr>
      <w:tr w:rsidR="00511EE3" w:rsidTr="00397CC9">
        <w:tc>
          <w:tcPr>
            <w:tcW w:w="5210" w:type="dxa"/>
          </w:tcPr>
          <w:p w:rsidR="00511EE3" w:rsidRPr="005C06C4" w:rsidRDefault="00511EE3" w:rsidP="00397CC9">
            <w:pPr>
              <w:ind w:right="-46"/>
            </w:pPr>
            <w:r w:rsidRPr="005C06C4">
              <w:t>RBC transfusion, N(%)</w:t>
            </w:r>
          </w:p>
        </w:tc>
        <w:tc>
          <w:tcPr>
            <w:tcW w:w="1702" w:type="dxa"/>
          </w:tcPr>
          <w:p w:rsidR="00511EE3" w:rsidRDefault="00511EE3" w:rsidP="00397CC9">
            <w:pPr>
              <w:ind w:left="34" w:right="-46" w:hanging="34"/>
              <w:jc w:val="center"/>
            </w:pPr>
            <w:r>
              <w:t>24 (45.3%)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32 (53.3%)</w:t>
            </w:r>
          </w:p>
        </w:tc>
        <w:tc>
          <w:tcPr>
            <w:tcW w:w="708" w:type="dxa"/>
          </w:tcPr>
          <w:p w:rsidR="00511EE3" w:rsidRDefault="00511EE3" w:rsidP="00397CC9">
            <w:pPr>
              <w:ind w:right="-46"/>
            </w:pPr>
            <w:r>
              <w:t>0.45</w:t>
            </w:r>
          </w:p>
        </w:tc>
      </w:tr>
      <w:tr w:rsidR="00511EE3" w:rsidTr="00397CC9">
        <w:tc>
          <w:tcPr>
            <w:tcW w:w="5210" w:type="dxa"/>
          </w:tcPr>
          <w:p w:rsidR="00511EE3" w:rsidRPr="005C06C4" w:rsidRDefault="00511EE3" w:rsidP="00397CC9">
            <w:pPr>
              <w:ind w:right="-46"/>
            </w:pPr>
            <w:r w:rsidRPr="005C06C4">
              <w:t>FFP transfusion, N(%)</w:t>
            </w:r>
          </w:p>
        </w:tc>
        <w:tc>
          <w:tcPr>
            <w:tcW w:w="1702" w:type="dxa"/>
          </w:tcPr>
          <w:p w:rsidR="00511EE3" w:rsidRDefault="00511EE3" w:rsidP="00397CC9">
            <w:pPr>
              <w:ind w:left="34" w:right="-46" w:hanging="34"/>
              <w:jc w:val="center"/>
            </w:pPr>
            <w:r>
              <w:t>6 (11.3%)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10 (16.7%)</w:t>
            </w:r>
          </w:p>
        </w:tc>
        <w:tc>
          <w:tcPr>
            <w:tcW w:w="708" w:type="dxa"/>
          </w:tcPr>
          <w:p w:rsidR="00511EE3" w:rsidRDefault="00511EE3" w:rsidP="00397CC9">
            <w:pPr>
              <w:ind w:right="-46"/>
            </w:pPr>
            <w:r>
              <w:t>0.59</w:t>
            </w:r>
          </w:p>
        </w:tc>
      </w:tr>
      <w:tr w:rsidR="00511EE3" w:rsidTr="00397CC9">
        <w:tc>
          <w:tcPr>
            <w:tcW w:w="5210" w:type="dxa"/>
          </w:tcPr>
          <w:p w:rsidR="00511EE3" w:rsidRPr="005C06C4" w:rsidRDefault="00511EE3" w:rsidP="00397CC9">
            <w:pPr>
              <w:ind w:right="-46"/>
            </w:pPr>
            <w:r w:rsidRPr="005C06C4">
              <w:t>PLT transfusion, N(%)</w:t>
            </w:r>
          </w:p>
        </w:tc>
        <w:tc>
          <w:tcPr>
            <w:tcW w:w="1702" w:type="dxa"/>
          </w:tcPr>
          <w:p w:rsidR="00511EE3" w:rsidRDefault="00511EE3" w:rsidP="00397CC9">
            <w:pPr>
              <w:ind w:left="34" w:right="-46" w:hanging="34"/>
              <w:jc w:val="center"/>
            </w:pPr>
            <w:r>
              <w:t>1 (1.9%)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2 (3.3%)</w:t>
            </w:r>
          </w:p>
        </w:tc>
        <w:tc>
          <w:tcPr>
            <w:tcW w:w="708" w:type="dxa"/>
          </w:tcPr>
          <w:p w:rsidR="00511EE3" w:rsidRDefault="00511EE3" w:rsidP="00397CC9">
            <w:pPr>
              <w:ind w:right="-46"/>
            </w:pPr>
            <w:r>
              <w:t>1.00</w:t>
            </w:r>
          </w:p>
        </w:tc>
      </w:tr>
      <w:tr w:rsidR="00511EE3" w:rsidTr="00397CC9">
        <w:tc>
          <w:tcPr>
            <w:tcW w:w="5210" w:type="dxa"/>
          </w:tcPr>
          <w:p w:rsidR="00511EE3" w:rsidRPr="005C06C4" w:rsidRDefault="00511EE3" w:rsidP="00397CC9">
            <w:pPr>
              <w:ind w:right="-46"/>
            </w:pPr>
            <w:r>
              <w:t>N days until dismissal</w:t>
            </w:r>
          </w:p>
        </w:tc>
        <w:tc>
          <w:tcPr>
            <w:tcW w:w="1702" w:type="dxa"/>
          </w:tcPr>
          <w:p w:rsidR="00511EE3" w:rsidRDefault="00511EE3" w:rsidP="00397CC9">
            <w:pPr>
              <w:ind w:left="34" w:right="-46" w:hanging="34"/>
              <w:jc w:val="center"/>
            </w:pPr>
            <w:r>
              <w:t>8.7 (5.8)</w:t>
            </w:r>
          </w:p>
        </w:tc>
        <w:tc>
          <w:tcPr>
            <w:tcW w:w="1560" w:type="dxa"/>
          </w:tcPr>
          <w:p w:rsidR="00511EE3" w:rsidRDefault="00511EE3" w:rsidP="00397CC9">
            <w:pPr>
              <w:ind w:right="-46"/>
              <w:jc w:val="center"/>
            </w:pPr>
            <w:r>
              <w:t>9.2 (4.8)</w:t>
            </w:r>
          </w:p>
        </w:tc>
        <w:tc>
          <w:tcPr>
            <w:tcW w:w="708" w:type="dxa"/>
          </w:tcPr>
          <w:p w:rsidR="00511EE3" w:rsidRDefault="00511EE3" w:rsidP="00397CC9">
            <w:pPr>
              <w:ind w:right="-46"/>
            </w:pPr>
            <w:r>
              <w:t>0.62</w:t>
            </w:r>
          </w:p>
        </w:tc>
      </w:tr>
    </w:tbl>
    <w:p w:rsidR="00511EE3" w:rsidRDefault="00511EE3" w:rsidP="00511EE3">
      <w:pPr>
        <w:ind w:right="-46"/>
      </w:pPr>
    </w:p>
    <w:p w:rsidR="00511EE3" w:rsidRDefault="00511EE3" w:rsidP="00511EE3">
      <w:pPr>
        <w:ind w:right="-46"/>
      </w:pPr>
      <w:r>
        <w:br w:type="page"/>
      </w:r>
    </w:p>
    <w:p w:rsidR="00511EE3" w:rsidRPr="00A861E6" w:rsidRDefault="00511EE3" w:rsidP="00511EE3">
      <w:pPr>
        <w:ind w:right="-46"/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lastRenderedPageBreak/>
        <w:t>T</w:t>
      </w:r>
      <w:r w:rsidRPr="00A861E6">
        <w:rPr>
          <w:b/>
          <w:sz w:val="28"/>
          <w:u w:val="single"/>
          <w:lang w:val="en-US"/>
        </w:rPr>
        <w:t>able 2</w:t>
      </w:r>
      <w:r>
        <w:rPr>
          <w:b/>
          <w:sz w:val="28"/>
          <w:u w:val="single"/>
          <w:lang w:val="en-US"/>
        </w:rPr>
        <w:t>S (Supplemental)</w:t>
      </w:r>
      <w:r w:rsidRPr="00A861E6">
        <w:rPr>
          <w:b/>
          <w:sz w:val="28"/>
          <w:u w:val="single"/>
          <w:lang w:val="en-US"/>
        </w:rPr>
        <w:t>: Clinical characteristics over time by device</w:t>
      </w:r>
      <w:r>
        <w:rPr>
          <w:b/>
          <w:sz w:val="28"/>
          <w:u w:val="single"/>
          <w:lang w:val="en-US"/>
        </w:rPr>
        <w:t xml:space="preserve"> (per protocol)</w:t>
      </w:r>
    </w:p>
    <w:p w:rsidR="00511EE3" w:rsidRPr="00A861E6" w:rsidRDefault="00511EE3" w:rsidP="00511EE3">
      <w:pPr>
        <w:ind w:right="-46"/>
        <w:rPr>
          <w:lang w:val="en-US"/>
        </w:rPr>
      </w:pPr>
      <w:r w:rsidRPr="00A861E6">
        <w:rPr>
          <w:lang w:val="en-US"/>
        </w:rPr>
        <w:t>N</w:t>
      </w:r>
      <w:r>
        <w:rPr>
          <w:lang w:val="en-US"/>
        </w:rPr>
        <w:t>(%)</w:t>
      </w:r>
      <w:r w:rsidRPr="00A861E6">
        <w:rPr>
          <w:lang w:val="en-US"/>
        </w:rPr>
        <w:t xml:space="preserve"> or mean </w:t>
      </w:r>
      <w:bookmarkStart w:id="0" w:name="_GoBack"/>
      <w:bookmarkEnd w:id="0"/>
      <w:r w:rsidRPr="00A861E6">
        <w:rPr>
          <w:lang w:val="en-US"/>
        </w:rPr>
        <w:t xml:space="preserve">values </w:t>
      </w:r>
      <w:r>
        <w:rPr>
          <w:rFonts w:ascii="Verdana" w:hAnsi="Verdana"/>
          <w:b/>
          <w:bCs/>
          <w:sz w:val="28"/>
          <w:lang w:val="en-GB"/>
        </w:rPr>
        <w:sym w:font="Bookshelf Symbol 4" w:char="F0B1"/>
      </w:r>
      <w:r w:rsidRPr="00A861E6">
        <w:rPr>
          <w:lang w:val="en-US"/>
        </w:rPr>
        <w:t xml:space="preserve"> (SD)</w:t>
      </w:r>
    </w:p>
    <w:tbl>
      <w:tblPr>
        <w:tblStyle w:val="TableGrid"/>
        <w:tblW w:w="8757" w:type="dxa"/>
        <w:tblLayout w:type="fixed"/>
        <w:tblLook w:val="04A0" w:firstRow="1" w:lastRow="0" w:firstColumn="1" w:lastColumn="0" w:noHBand="0" w:noVBand="1"/>
      </w:tblPr>
      <w:tblGrid>
        <w:gridCol w:w="4503"/>
        <w:gridCol w:w="1701"/>
        <w:gridCol w:w="1701"/>
        <w:gridCol w:w="852"/>
      </w:tblGrid>
      <w:tr w:rsidR="00511EE3" w:rsidRPr="00A1540B" w:rsidTr="00DA5F93">
        <w:tc>
          <w:tcPr>
            <w:tcW w:w="8757" w:type="dxa"/>
            <w:gridSpan w:val="4"/>
          </w:tcPr>
          <w:p w:rsidR="00511EE3" w:rsidRDefault="00511EE3" w:rsidP="00DA5F93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Chest drainage &amp; Haemoglobin levels</w:t>
            </w:r>
          </w:p>
          <w:p w:rsidR="00511EE3" w:rsidRPr="00A1540B" w:rsidRDefault="00511EE3" w:rsidP="00DA5F93">
            <w:pPr>
              <w:ind w:right="-46"/>
              <w:jc w:val="center"/>
              <w:rPr>
                <w:b/>
              </w:rPr>
            </w:pPr>
          </w:p>
        </w:tc>
      </w:tr>
      <w:tr w:rsidR="00511EE3" w:rsidRPr="00A1540B" w:rsidTr="00DA5F93">
        <w:tc>
          <w:tcPr>
            <w:tcW w:w="4503" w:type="dxa"/>
          </w:tcPr>
          <w:p w:rsidR="00511EE3" w:rsidRPr="00A1540B" w:rsidRDefault="00511EE3" w:rsidP="00DA5F93">
            <w:pPr>
              <w:ind w:right="-46"/>
              <w:rPr>
                <w:b/>
              </w:rPr>
            </w:pPr>
            <w:r w:rsidRPr="00A1540B">
              <w:rPr>
                <w:b/>
              </w:rPr>
              <w:t>Characteristics</w:t>
            </w:r>
          </w:p>
        </w:tc>
        <w:tc>
          <w:tcPr>
            <w:tcW w:w="1701" w:type="dxa"/>
          </w:tcPr>
          <w:p w:rsidR="00511EE3" w:rsidRPr="00A1540B" w:rsidRDefault="00511EE3" w:rsidP="00DA5F93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Study Group</w:t>
            </w:r>
          </w:p>
          <w:p w:rsidR="00511EE3" w:rsidRPr="00A1540B" w:rsidRDefault="00511EE3" w:rsidP="00DA5F93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N = 53</w:t>
            </w:r>
          </w:p>
        </w:tc>
        <w:tc>
          <w:tcPr>
            <w:tcW w:w="1701" w:type="dxa"/>
          </w:tcPr>
          <w:p w:rsidR="00511EE3" w:rsidRPr="00A1540B" w:rsidRDefault="00511EE3" w:rsidP="00DA5F93">
            <w:pPr>
              <w:ind w:right="-46"/>
              <w:jc w:val="center"/>
              <w:rPr>
                <w:b/>
              </w:rPr>
            </w:pPr>
            <w:r>
              <w:rPr>
                <w:b/>
              </w:rPr>
              <w:t>Control Group</w:t>
            </w:r>
          </w:p>
          <w:p w:rsidR="00511EE3" w:rsidRPr="00A1540B" w:rsidRDefault="00511EE3" w:rsidP="00DA5F93">
            <w:pPr>
              <w:ind w:right="-46"/>
              <w:jc w:val="center"/>
              <w:rPr>
                <w:b/>
              </w:rPr>
            </w:pPr>
            <w:r w:rsidRPr="00A1540B">
              <w:rPr>
                <w:b/>
              </w:rPr>
              <w:t>N = 60</w:t>
            </w:r>
          </w:p>
        </w:tc>
        <w:tc>
          <w:tcPr>
            <w:tcW w:w="852" w:type="dxa"/>
          </w:tcPr>
          <w:p w:rsidR="00511EE3" w:rsidRPr="00A1540B" w:rsidRDefault="00511EE3" w:rsidP="00DA5F93">
            <w:pPr>
              <w:ind w:right="-46"/>
              <w:rPr>
                <w:b/>
              </w:rPr>
            </w:pPr>
            <w:r w:rsidRPr="00A1540B">
              <w:rPr>
                <w:b/>
                <w:i/>
              </w:rPr>
              <w:t>P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Chest drainage (ml): End OR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24.2 (38.1)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14.8 (25.0)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0.16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Chest drainage (ml): Before transport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54.4 ( 63.4)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33.3 (45.3)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0.02</w:t>
            </w:r>
          </w:p>
        </w:tc>
      </w:tr>
      <w:tr w:rsidR="00511EE3" w:rsidTr="00DA5F93">
        <w:tc>
          <w:tcPr>
            <w:tcW w:w="4503" w:type="dxa"/>
          </w:tcPr>
          <w:p w:rsidR="00511EE3" w:rsidRPr="009B0ADF" w:rsidRDefault="00511EE3" w:rsidP="00DA5F93">
            <w:pPr>
              <w:ind w:right="-46"/>
              <w:rPr>
                <w:lang w:val="fr-CH"/>
              </w:rPr>
            </w:pPr>
            <w:r w:rsidRPr="009B0ADF">
              <w:rPr>
                <w:lang w:val="fr-CH"/>
              </w:rPr>
              <w:t>Chest drainage (ml): ICU arrival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80.4 (82.2)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55.0 (60.2)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0.03</w:t>
            </w:r>
          </w:p>
        </w:tc>
      </w:tr>
      <w:tr w:rsidR="00511EE3" w:rsidTr="00DA5F93">
        <w:tc>
          <w:tcPr>
            <w:tcW w:w="4503" w:type="dxa"/>
          </w:tcPr>
          <w:p w:rsidR="00511EE3" w:rsidRPr="009B0ADF" w:rsidRDefault="00511EE3" w:rsidP="00DA5F93">
            <w:pPr>
              <w:ind w:right="-46"/>
              <w:rPr>
                <w:lang w:val="fr-CH"/>
              </w:rPr>
            </w:pPr>
            <w:r w:rsidRPr="009B0ADF">
              <w:rPr>
                <w:lang w:val="fr-CH"/>
              </w:rPr>
              <w:t>Chest drainage (ml): ICU+6 h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266.2 (210.7)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254.5 (298.3)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0.22</w:t>
            </w:r>
          </w:p>
        </w:tc>
      </w:tr>
      <w:tr w:rsidR="00511EE3" w:rsidTr="00DA5F93">
        <w:tc>
          <w:tcPr>
            <w:tcW w:w="4503" w:type="dxa"/>
          </w:tcPr>
          <w:p w:rsidR="00511EE3" w:rsidRPr="009B0ADF" w:rsidRDefault="00511EE3" w:rsidP="00DA5F93">
            <w:pPr>
              <w:ind w:right="-46"/>
              <w:rPr>
                <w:lang w:val="fr-CH"/>
              </w:rPr>
            </w:pPr>
            <w:r w:rsidRPr="009B0ADF">
              <w:rPr>
                <w:lang w:val="fr-CH"/>
              </w:rPr>
              <w:t>Chest drainage (ml): ICU+24 h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464.1 (272.4)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508.8 (483.1)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0.60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Total chest drainage (ml)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540.8 (313.4)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640.7 (675.3)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0.65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Duration of  chest drainage (h)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31.8 (14.1)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38.4 (23.7)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0.42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Haemoglobin pre-op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13.5 (2.0)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13.5 (1.5)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0.62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Haemoglobin post-op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10.2 (1.3)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10.1 (1.3)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0.63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Haemoglobin at ICU+6 h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11.4 (1.2)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11.6 (1.2)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0.49</w:t>
            </w:r>
          </w:p>
        </w:tc>
      </w:tr>
      <w:tr w:rsidR="00511EE3" w:rsidTr="00DA5F93">
        <w:tc>
          <w:tcPr>
            <w:tcW w:w="4503" w:type="dxa"/>
          </w:tcPr>
          <w:p w:rsidR="00511EE3" w:rsidRDefault="00511EE3" w:rsidP="00DA5F93">
            <w:pPr>
              <w:ind w:right="-46"/>
            </w:pPr>
            <w:r>
              <w:t>Haemoglobin at chest-tube removal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11.4 (1.2)</w:t>
            </w:r>
          </w:p>
        </w:tc>
        <w:tc>
          <w:tcPr>
            <w:tcW w:w="1701" w:type="dxa"/>
          </w:tcPr>
          <w:p w:rsidR="00511EE3" w:rsidRDefault="00511EE3" w:rsidP="00DA5F93">
            <w:pPr>
              <w:ind w:right="-46"/>
              <w:jc w:val="center"/>
            </w:pPr>
            <w:r>
              <w:t>11.3 (1.8)</w:t>
            </w:r>
          </w:p>
        </w:tc>
        <w:tc>
          <w:tcPr>
            <w:tcW w:w="852" w:type="dxa"/>
          </w:tcPr>
          <w:p w:rsidR="00511EE3" w:rsidRDefault="00511EE3" w:rsidP="00DA5F93">
            <w:pPr>
              <w:ind w:right="-46"/>
            </w:pPr>
            <w:r>
              <w:t>0.89</w:t>
            </w:r>
          </w:p>
        </w:tc>
      </w:tr>
    </w:tbl>
    <w:p w:rsidR="00511EE3" w:rsidRDefault="00511EE3" w:rsidP="00511EE3">
      <w:pPr>
        <w:ind w:right="-46"/>
        <w:jc w:val="both"/>
        <w:rPr>
          <w:i/>
        </w:rPr>
      </w:pPr>
    </w:p>
    <w:p w:rsidR="00511EE3" w:rsidRPr="00A46880" w:rsidRDefault="00511EE3" w:rsidP="00511EE3">
      <w:pPr>
        <w:ind w:right="-46"/>
        <w:rPr>
          <w:i/>
        </w:rPr>
      </w:pPr>
    </w:p>
    <w:p w:rsidR="00511EE3" w:rsidRDefault="00511EE3"/>
    <w:sectPr w:rsidR="00511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shelf Symbol 4">
    <w:altName w:val="Symbol"/>
    <w:charset w:val="02"/>
    <w:family w:val="swiss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0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EE3"/>
    <w:rsid w:val="0051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DB8DFC-61BC-4A50-BAE5-A40C765E9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11EE3"/>
    <w:pPr>
      <w:spacing w:after="0" w:line="240" w:lineRule="auto"/>
    </w:pPr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1EE3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2019-09-13T17:59:00Z</dcterms:created>
  <dcterms:modified xsi:type="dcterms:W3CDTF">2019-09-13T17:59:00Z</dcterms:modified>
</cp:coreProperties>
</file>