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D0EC0" w:rsidRPr="009164EC" w:rsidRDefault="002D0EC0" w:rsidP="002D0EC0">
      <w:pPr>
        <w:snapToGrid w:val="0"/>
        <w:spacing w:line="480" w:lineRule="auto"/>
        <w:contextualSpacing/>
        <w:rPr>
          <w:rFonts w:ascii="Times New Roman" w:hAnsi="Times New Roman"/>
          <w:b/>
        </w:rPr>
      </w:pPr>
      <w:r w:rsidRPr="009164EC">
        <w:rPr>
          <w:rFonts w:ascii="Times New Roman" w:hAnsi="Times New Roman"/>
          <w:b/>
        </w:rPr>
        <w:t xml:space="preserve">Table 1. </w:t>
      </w:r>
      <w:r w:rsidRPr="009164EC">
        <w:rPr>
          <w:rFonts w:ascii="Times New Roman" w:hAnsi="Times New Roman"/>
        </w:rPr>
        <w:t>Clinical and pathologic features of 12 cases of plasmacytoid urothelial carcinoma.</w:t>
      </w:r>
    </w:p>
    <w:p w:rsidR="002D0EC0" w:rsidRPr="009164EC" w:rsidRDefault="002D0EC0" w:rsidP="002D0EC0">
      <w:pPr>
        <w:pBdr>
          <w:top w:val="single" w:sz="4" w:space="1" w:color="auto"/>
        </w:pBdr>
        <w:snapToGrid w:val="0"/>
        <w:spacing w:line="480" w:lineRule="auto"/>
        <w:contextualSpacing/>
        <w:rPr>
          <w:rFonts w:ascii="Times New Roman" w:hAnsi="Times New Roman"/>
        </w:rPr>
      </w:pPr>
      <w:r w:rsidRPr="009164EC">
        <w:rPr>
          <w:rFonts w:ascii="Times New Roman" w:hAnsi="Times New Roman"/>
        </w:rPr>
        <w:t>Case</w:t>
      </w:r>
      <w:r w:rsidRPr="009164EC">
        <w:rPr>
          <w:rFonts w:ascii="Times New Roman" w:hAnsi="Times New Roman"/>
        </w:rPr>
        <w:tab/>
      </w:r>
      <w:r w:rsidRPr="009164EC">
        <w:rPr>
          <w:rFonts w:ascii="Times New Roman" w:hAnsi="Times New Roman"/>
        </w:rPr>
        <w:tab/>
      </w:r>
      <w:r w:rsidRPr="009164EC">
        <w:rPr>
          <w:rFonts w:ascii="Times New Roman" w:hAnsi="Times New Roman"/>
        </w:rPr>
        <w:tab/>
        <w:t>Presenting   Plasmacytoid</w:t>
      </w:r>
      <w:r w:rsidRPr="009164EC">
        <w:rPr>
          <w:rFonts w:ascii="Times New Roman" w:hAnsi="Times New Roman"/>
        </w:rPr>
        <w:tab/>
        <w:t xml:space="preserve">   TNM</w:t>
      </w:r>
      <w:r w:rsidRPr="009164EC">
        <w:rPr>
          <w:rFonts w:ascii="Times New Roman" w:hAnsi="Times New Roman"/>
        </w:rPr>
        <w:tab/>
      </w:r>
      <w:r w:rsidRPr="009164EC">
        <w:rPr>
          <w:rFonts w:ascii="Times New Roman" w:hAnsi="Times New Roman"/>
        </w:rPr>
        <w:tab/>
      </w:r>
      <w:r w:rsidRPr="009164EC">
        <w:rPr>
          <w:rFonts w:ascii="Times New Roman" w:hAnsi="Times New Roman"/>
        </w:rPr>
        <w:tab/>
        <w:t xml:space="preserve">        Follow-Up</w:t>
      </w:r>
    </w:p>
    <w:p w:rsidR="002D0EC0" w:rsidRPr="009164EC" w:rsidRDefault="002D0EC0" w:rsidP="002D0EC0">
      <w:pPr>
        <w:pBdr>
          <w:bottom w:val="single" w:sz="4" w:space="1" w:color="auto"/>
        </w:pBdr>
        <w:snapToGrid w:val="0"/>
        <w:spacing w:line="480" w:lineRule="auto"/>
        <w:contextualSpacing/>
        <w:rPr>
          <w:rFonts w:ascii="Times New Roman" w:hAnsi="Times New Roman"/>
        </w:rPr>
      </w:pPr>
      <w:r w:rsidRPr="009164EC">
        <w:rPr>
          <w:rFonts w:ascii="Times New Roman" w:hAnsi="Times New Roman"/>
        </w:rPr>
        <w:t>No.</w:t>
      </w:r>
      <w:r w:rsidRPr="009164EC">
        <w:rPr>
          <w:rFonts w:ascii="Times New Roman" w:hAnsi="Times New Roman"/>
        </w:rPr>
        <w:tab/>
        <w:t>Age</w:t>
      </w:r>
      <w:r w:rsidRPr="009164EC">
        <w:rPr>
          <w:rFonts w:ascii="Times New Roman" w:hAnsi="Times New Roman"/>
        </w:rPr>
        <w:tab/>
        <w:t>Sex</w:t>
      </w:r>
      <w:r w:rsidRPr="009164EC">
        <w:rPr>
          <w:rFonts w:ascii="Times New Roman" w:hAnsi="Times New Roman"/>
        </w:rPr>
        <w:tab/>
        <w:t>Symptoms   component (%)</w:t>
      </w:r>
      <w:r w:rsidRPr="009164EC">
        <w:rPr>
          <w:rFonts w:ascii="Times New Roman" w:hAnsi="Times New Roman"/>
        </w:rPr>
        <w:tab/>
        <w:t>Clinical Stage</w:t>
      </w:r>
      <w:r w:rsidRPr="009164EC">
        <w:rPr>
          <w:rFonts w:ascii="Times New Roman" w:hAnsi="Times New Roman"/>
        </w:rPr>
        <w:tab/>
        <w:t>Treatment</w:t>
      </w:r>
      <w:r w:rsidRPr="009164EC">
        <w:rPr>
          <w:rFonts w:ascii="Times New Roman" w:hAnsi="Times New Roman"/>
        </w:rPr>
        <w:tab/>
        <w:t xml:space="preserve">   months</w:t>
      </w:r>
      <w:r w:rsidRPr="009164EC">
        <w:rPr>
          <w:rFonts w:ascii="Times New Roman" w:hAnsi="Times New Roman"/>
        </w:rPr>
        <w:tab/>
      </w:r>
      <w:r w:rsidRPr="009164EC">
        <w:rPr>
          <w:rFonts w:ascii="Times New Roman" w:hAnsi="Times New Roman"/>
        </w:rPr>
        <w:tab/>
        <w:t>Status</w:t>
      </w:r>
    </w:p>
    <w:p w:rsidR="002D0EC0" w:rsidRPr="009164EC" w:rsidRDefault="002D0EC0" w:rsidP="002D0EC0">
      <w:pPr>
        <w:snapToGrid w:val="0"/>
        <w:spacing w:line="480" w:lineRule="auto"/>
        <w:contextualSpacing/>
        <w:rPr>
          <w:rFonts w:ascii="Times New Roman" w:hAnsi="Times New Roman"/>
        </w:rPr>
      </w:pPr>
    </w:p>
    <w:p w:rsidR="002D0EC0" w:rsidRPr="009164EC" w:rsidRDefault="002D0EC0" w:rsidP="002D0EC0">
      <w:pPr>
        <w:snapToGrid w:val="0"/>
        <w:spacing w:line="480" w:lineRule="auto"/>
        <w:contextualSpacing/>
        <w:rPr>
          <w:rFonts w:ascii="Times New Roman" w:hAnsi="Times New Roman"/>
        </w:rPr>
      </w:pPr>
      <w:r w:rsidRPr="009164EC">
        <w:rPr>
          <w:rFonts w:ascii="Times New Roman" w:hAnsi="Times New Roman"/>
        </w:rPr>
        <w:t>1</w:t>
      </w:r>
      <w:r w:rsidRPr="009164EC">
        <w:rPr>
          <w:rFonts w:ascii="Times New Roman" w:hAnsi="Times New Roman"/>
        </w:rPr>
        <w:tab/>
        <w:t>75</w:t>
      </w:r>
      <w:r w:rsidRPr="009164EC">
        <w:rPr>
          <w:rFonts w:ascii="Times New Roman" w:hAnsi="Times New Roman"/>
        </w:rPr>
        <w:tab/>
        <w:t>F</w:t>
      </w:r>
      <w:r w:rsidRPr="009164EC">
        <w:rPr>
          <w:rFonts w:ascii="Times New Roman" w:hAnsi="Times New Roman"/>
        </w:rPr>
        <w:tab/>
        <w:t>Hematuria</w:t>
      </w:r>
      <w:r w:rsidRPr="009164EC">
        <w:rPr>
          <w:rFonts w:ascii="Times New Roman" w:hAnsi="Times New Roman"/>
        </w:rPr>
        <w:tab/>
        <w:t>50&lt;</w:t>
      </w:r>
      <w:r w:rsidRPr="009164EC">
        <w:rPr>
          <w:rFonts w:ascii="Times New Roman" w:hAnsi="Times New Roman"/>
        </w:rPr>
        <w:tab/>
        <w:t>T3aN0M0</w:t>
      </w:r>
      <w:r w:rsidRPr="009164EC">
        <w:rPr>
          <w:rFonts w:ascii="Times New Roman" w:hAnsi="Times New Roman"/>
        </w:rPr>
        <w:tab/>
        <w:t>Radical cystectomy</w:t>
      </w:r>
      <w:r w:rsidRPr="009164EC">
        <w:rPr>
          <w:rFonts w:ascii="Times New Roman" w:hAnsi="Times New Roman"/>
        </w:rPr>
        <w:tab/>
        <w:t xml:space="preserve">     7</w:t>
      </w:r>
      <w:r w:rsidRPr="009164EC">
        <w:rPr>
          <w:rFonts w:ascii="Times New Roman" w:hAnsi="Times New Roman"/>
        </w:rPr>
        <w:tab/>
      </w:r>
      <w:r w:rsidRPr="009164EC">
        <w:rPr>
          <w:rFonts w:ascii="Times New Roman" w:hAnsi="Times New Roman"/>
        </w:rPr>
        <w:tab/>
        <w:t>Died of disease</w:t>
      </w:r>
    </w:p>
    <w:p w:rsidR="002D0EC0" w:rsidRPr="009164EC" w:rsidRDefault="002D0EC0" w:rsidP="002D0EC0">
      <w:pPr>
        <w:snapToGrid w:val="0"/>
        <w:spacing w:line="480" w:lineRule="auto"/>
        <w:contextualSpacing/>
        <w:rPr>
          <w:rFonts w:ascii="Times New Roman" w:hAnsi="Times New Roman"/>
        </w:rPr>
      </w:pPr>
      <w:r w:rsidRPr="009164EC">
        <w:rPr>
          <w:rFonts w:ascii="Times New Roman" w:hAnsi="Times New Roman"/>
        </w:rPr>
        <w:t>2</w:t>
      </w:r>
      <w:r w:rsidRPr="009164EC">
        <w:rPr>
          <w:rFonts w:ascii="Times New Roman" w:hAnsi="Times New Roman"/>
        </w:rPr>
        <w:tab/>
        <w:t>67</w:t>
      </w:r>
      <w:r w:rsidRPr="009164EC">
        <w:rPr>
          <w:rFonts w:ascii="Times New Roman" w:hAnsi="Times New Roman"/>
        </w:rPr>
        <w:tab/>
        <w:t>M</w:t>
      </w:r>
      <w:r w:rsidRPr="009164EC">
        <w:rPr>
          <w:rFonts w:ascii="Times New Roman" w:hAnsi="Times New Roman"/>
        </w:rPr>
        <w:tab/>
        <w:t>Hematuria</w:t>
      </w:r>
      <w:r w:rsidRPr="009164EC">
        <w:rPr>
          <w:rFonts w:ascii="Times New Roman" w:hAnsi="Times New Roman"/>
        </w:rPr>
        <w:tab/>
        <w:t>50&lt;</w:t>
      </w:r>
      <w:r w:rsidRPr="009164EC">
        <w:rPr>
          <w:rFonts w:ascii="Times New Roman" w:hAnsi="Times New Roman"/>
        </w:rPr>
        <w:tab/>
        <w:t>T1N0M0</w:t>
      </w:r>
      <w:r w:rsidRPr="009164EC">
        <w:rPr>
          <w:rFonts w:ascii="Times New Roman" w:hAnsi="Times New Roman"/>
        </w:rPr>
        <w:tab/>
      </w:r>
      <w:r w:rsidRPr="009164EC">
        <w:rPr>
          <w:rFonts w:ascii="Times New Roman" w:hAnsi="Times New Roman"/>
        </w:rPr>
        <w:tab/>
        <w:t>TURBT</w:t>
      </w:r>
      <w:r w:rsidRPr="009164EC">
        <w:rPr>
          <w:rFonts w:ascii="Times New Roman" w:hAnsi="Times New Roman"/>
        </w:rPr>
        <w:tab/>
      </w:r>
      <w:r w:rsidRPr="009164EC">
        <w:rPr>
          <w:rFonts w:ascii="Times New Roman" w:hAnsi="Times New Roman"/>
        </w:rPr>
        <w:tab/>
        <w:t xml:space="preserve">     10</w:t>
      </w:r>
      <w:r w:rsidRPr="009164EC">
        <w:rPr>
          <w:rFonts w:ascii="Times New Roman" w:hAnsi="Times New Roman"/>
        </w:rPr>
        <w:tab/>
      </w:r>
      <w:r w:rsidRPr="009164EC">
        <w:rPr>
          <w:rFonts w:ascii="Times New Roman" w:hAnsi="Times New Roman"/>
        </w:rPr>
        <w:tab/>
        <w:t>Died of disease</w:t>
      </w:r>
    </w:p>
    <w:p w:rsidR="002D0EC0" w:rsidRPr="009164EC" w:rsidRDefault="002D0EC0" w:rsidP="002D0EC0">
      <w:pPr>
        <w:snapToGrid w:val="0"/>
        <w:spacing w:line="480" w:lineRule="auto"/>
        <w:contextualSpacing/>
        <w:rPr>
          <w:rFonts w:ascii="Times New Roman" w:hAnsi="Times New Roman"/>
        </w:rPr>
      </w:pPr>
      <w:r w:rsidRPr="009164EC">
        <w:rPr>
          <w:rFonts w:ascii="Times New Roman" w:hAnsi="Times New Roman"/>
        </w:rPr>
        <w:t>3</w:t>
      </w:r>
      <w:r w:rsidRPr="009164EC">
        <w:rPr>
          <w:rFonts w:ascii="Times New Roman" w:hAnsi="Times New Roman"/>
        </w:rPr>
        <w:tab/>
        <w:t>65</w:t>
      </w:r>
      <w:r w:rsidRPr="009164EC">
        <w:rPr>
          <w:rFonts w:ascii="Times New Roman" w:hAnsi="Times New Roman"/>
        </w:rPr>
        <w:tab/>
        <w:t>M</w:t>
      </w:r>
      <w:r w:rsidRPr="009164EC">
        <w:rPr>
          <w:rFonts w:ascii="Times New Roman" w:hAnsi="Times New Roman"/>
        </w:rPr>
        <w:tab/>
        <w:t>Hematuria</w:t>
      </w:r>
      <w:r w:rsidRPr="009164EC">
        <w:rPr>
          <w:rFonts w:ascii="Times New Roman" w:hAnsi="Times New Roman"/>
        </w:rPr>
        <w:tab/>
        <w:t>50&lt;</w:t>
      </w:r>
      <w:r w:rsidRPr="009164EC">
        <w:rPr>
          <w:rFonts w:ascii="Times New Roman" w:hAnsi="Times New Roman"/>
        </w:rPr>
        <w:tab/>
        <w:t>T2bN0M0</w:t>
      </w:r>
      <w:r w:rsidRPr="009164EC">
        <w:rPr>
          <w:rFonts w:ascii="Times New Roman" w:hAnsi="Times New Roman"/>
        </w:rPr>
        <w:tab/>
        <w:t>TURBT</w:t>
      </w:r>
      <w:r w:rsidRPr="009164EC">
        <w:rPr>
          <w:rFonts w:ascii="Times New Roman" w:hAnsi="Times New Roman"/>
        </w:rPr>
        <w:tab/>
      </w:r>
      <w:r w:rsidRPr="009164EC">
        <w:rPr>
          <w:rFonts w:ascii="Times New Roman" w:hAnsi="Times New Roman"/>
        </w:rPr>
        <w:tab/>
        <w:t xml:space="preserve">     9</w:t>
      </w:r>
      <w:r w:rsidRPr="009164EC">
        <w:rPr>
          <w:rFonts w:ascii="Times New Roman" w:hAnsi="Times New Roman"/>
        </w:rPr>
        <w:tab/>
      </w:r>
      <w:r w:rsidRPr="009164EC">
        <w:rPr>
          <w:rFonts w:ascii="Times New Roman" w:hAnsi="Times New Roman"/>
        </w:rPr>
        <w:tab/>
        <w:t>Died of disease</w:t>
      </w:r>
    </w:p>
    <w:p w:rsidR="002D0EC0" w:rsidRPr="009164EC" w:rsidRDefault="002D0EC0" w:rsidP="002D0EC0">
      <w:pPr>
        <w:snapToGrid w:val="0"/>
        <w:spacing w:line="480" w:lineRule="auto"/>
        <w:contextualSpacing/>
        <w:rPr>
          <w:rFonts w:ascii="Times New Roman" w:hAnsi="Times New Roman"/>
        </w:rPr>
      </w:pPr>
      <w:r w:rsidRPr="009164EC">
        <w:rPr>
          <w:rFonts w:ascii="Times New Roman" w:hAnsi="Times New Roman"/>
        </w:rPr>
        <w:t>4</w:t>
      </w:r>
      <w:r w:rsidRPr="009164EC">
        <w:rPr>
          <w:rFonts w:ascii="Times New Roman" w:hAnsi="Times New Roman"/>
        </w:rPr>
        <w:tab/>
        <w:t>76</w:t>
      </w:r>
      <w:r w:rsidRPr="009164EC">
        <w:rPr>
          <w:rFonts w:ascii="Times New Roman" w:hAnsi="Times New Roman"/>
        </w:rPr>
        <w:tab/>
        <w:t>M</w:t>
      </w:r>
      <w:r w:rsidRPr="009164EC">
        <w:rPr>
          <w:rFonts w:ascii="Times New Roman" w:hAnsi="Times New Roman"/>
        </w:rPr>
        <w:tab/>
        <w:t>Hematuria</w:t>
      </w:r>
      <w:r w:rsidRPr="009164EC">
        <w:rPr>
          <w:rFonts w:ascii="Times New Roman" w:hAnsi="Times New Roman"/>
        </w:rPr>
        <w:tab/>
        <w:t>50&lt;</w:t>
      </w:r>
      <w:r w:rsidRPr="009164EC">
        <w:rPr>
          <w:rFonts w:ascii="Times New Roman" w:hAnsi="Times New Roman"/>
        </w:rPr>
        <w:tab/>
        <w:t>T3bN0M0</w:t>
      </w:r>
      <w:r w:rsidRPr="009164EC">
        <w:rPr>
          <w:rFonts w:ascii="Times New Roman" w:hAnsi="Times New Roman"/>
        </w:rPr>
        <w:tab/>
        <w:t>Radical cystectomy</w:t>
      </w:r>
      <w:r w:rsidRPr="009164EC">
        <w:rPr>
          <w:rFonts w:ascii="Times New Roman" w:hAnsi="Times New Roman"/>
        </w:rPr>
        <w:tab/>
        <w:t xml:space="preserve">     5</w:t>
      </w:r>
      <w:r w:rsidRPr="009164EC">
        <w:rPr>
          <w:rFonts w:ascii="Times New Roman" w:hAnsi="Times New Roman"/>
        </w:rPr>
        <w:tab/>
      </w:r>
      <w:r w:rsidRPr="009164EC">
        <w:rPr>
          <w:rFonts w:ascii="Times New Roman" w:hAnsi="Times New Roman"/>
        </w:rPr>
        <w:tab/>
        <w:t>Died of disease</w:t>
      </w:r>
    </w:p>
    <w:p w:rsidR="002D0EC0" w:rsidRPr="009164EC" w:rsidRDefault="002D0EC0" w:rsidP="002D0EC0">
      <w:pPr>
        <w:snapToGrid w:val="0"/>
        <w:spacing w:line="480" w:lineRule="auto"/>
        <w:contextualSpacing/>
        <w:rPr>
          <w:rFonts w:ascii="Times New Roman" w:hAnsi="Times New Roman"/>
        </w:rPr>
      </w:pPr>
      <w:r w:rsidRPr="009164EC">
        <w:rPr>
          <w:rFonts w:ascii="Times New Roman" w:hAnsi="Times New Roman"/>
        </w:rPr>
        <w:t>5</w:t>
      </w:r>
      <w:r w:rsidRPr="009164EC">
        <w:rPr>
          <w:rFonts w:ascii="Times New Roman" w:hAnsi="Times New Roman"/>
        </w:rPr>
        <w:tab/>
        <w:t>80</w:t>
      </w:r>
      <w:r w:rsidRPr="009164EC">
        <w:rPr>
          <w:rFonts w:ascii="Times New Roman" w:hAnsi="Times New Roman"/>
        </w:rPr>
        <w:tab/>
        <w:t>M     Frequent urination</w:t>
      </w:r>
      <w:r w:rsidRPr="009164EC">
        <w:rPr>
          <w:rFonts w:ascii="Times New Roman" w:hAnsi="Times New Roman"/>
        </w:rPr>
        <w:tab/>
        <w:t>50&lt;</w:t>
      </w:r>
      <w:r w:rsidRPr="009164EC">
        <w:rPr>
          <w:rFonts w:ascii="Times New Roman" w:hAnsi="Times New Roman"/>
        </w:rPr>
        <w:tab/>
        <w:t>T4aN0M0</w:t>
      </w:r>
      <w:r w:rsidRPr="009164EC">
        <w:rPr>
          <w:rFonts w:ascii="Times New Roman" w:hAnsi="Times New Roman"/>
        </w:rPr>
        <w:tab/>
        <w:t>Chemoradiation</w:t>
      </w:r>
      <w:r w:rsidRPr="009164EC">
        <w:rPr>
          <w:rFonts w:ascii="Times New Roman" w:hAnsi="Times New Roman"/>
        </w:rPr>
        <w:tab/>
        <w:t xml:space="preserve">     9</w:t>
      </w:r>
      <w:r w:rsidRPr="009164EC">
        <w:rPr>
          <w:rFonts w:ascii="Times New Roman" w:hAnsi="Times New Roman"/>
        </w:rPr>
        <w:tab/>
      </w:r>
      <w:r w:rsidRPr="009164EC">
        <w:rPr>
          <w:rFonts w:ascii="Times New Roman" w:hAnsi="Times New Roman"/>
        </w:rPr>
        <w:tab/>
        <w:t>Died of disease</w:t>
      </w:r>
    </w:p>
    <w:p w:rsidR="002D0EC0" w:rsidRPr="009164EC" w:rsidRDefault="002D0EC0" w:rsidP="002D0EC0">
      <w:pPr>
        <w:snapToGrid w:val="0"/>
        <w:spacing w:line="480" w:lineRule="auto"/>
        <w:contextualSpacing/>
        <w:rPr>
          <w:rFonts w:ascii="Times New Roman" w:hAnsi="Times New Roman"/>
        </w:rPr>
      </w:pPr>
      <w:r w:rsidRPr="009164EC">
        <w:rPr>
          <w:rFonts w:ascii="Times New Roman" w:hAnsi="Times New Roman"/>
        </w:rPr>
        <w:t>6</w:t>
      </w:r>
      <w:r w:rsidRPr="009164EC">
        <w:rPr>
          <w:rFonts w:ascii="Times New Roman" w:hAnsi="Times New Roman"/>
        </w:rPr>
        <w:tab/>
        <w:t>72</w:t>
      </w:r>
      <w:r w:rsidRPr="009164EC">
        <w:rPr>
          <w:rFonts w:ascii="Times New Roman" w:hAnsi="Times New Roman"/>
        </w:rPr>
        <w:tab/>
        <w:t>M</w:t>
      </w:r>
      <w:r w:rsidRPr="009164EC">
        <w:rPr>
          <w:rFonts w:ascii="Times New Roman" w:hAnsi="Times New Roman"/>
        </w:rPr>
        <w:tab/>
        <w:t>incidental</w:t>
      </w:r>
      <w:r w:rsidRPr="009164EC">
        <w:rPr>
          <w:rFonts w:ascii="Times New Roman" w:hAnsi="Times New Roman"/>
        </w:rPr>
        <w:tab/>
      </w:r>
      <w:r w:rsidRPr="009164EC">
        <w:rPr>
          <w:rFonts w:ascii="Times New Roman" w:hAnsi="Times New Roman"/>
        </w:rPr>
        <w:tab/>
        <w:t>50&lt;</w:t>
      </w:r>
      <w:r w:rsidRPr="009164EC">
        <w:rPr>
          <w:rFonts w:ascii="Times New Roman" w:hAnsi="Times New Roman"/>
        </w:rPr>
        <w:tab/>
        <w:t>T1N0M0</w:t>
      </w:r>
      <w:r w:rsidRPr="009164EC">
        <w:rPr>
          <w:rFonts w:ascii="Times New Roman" w:hAnsi="Times New Roman"/>
        </w:rPr>
        <w:tab/>
      </w:r>
      <w:r w:rsidRPr="009164EC">
        <w:rPr>
          <w:rFonts w:ascii="Times New Roman" w:hAnsi="Times New Roman"/>
        </w:rPr>
        <w:tab/>
        <w:t>Chemotherapy alone    35</w:t>
      </w:r>
      <w:r w:rsidRPr="009164EC">
        <w:rPr>
          <w:rFonts w:ascii="Times New Roman" w:hAnsi="Times New Roman"/>
        </w:rPr>
        <w:tab/>
        <w:t xml:space="preserve">      Alive with disease</w:t>
      </w:r>
    </w:p>
    <w:p w:rsidR="002D0EC0" w:rsidRPr="009164EC" w:rsidRDefault="002D0EC0" w:rsidP="002D0EC0">
      <w:pPr>
        <w:snapToGrid w:val="0"/>
        <w:spacing w:line="480" w:lineRule="auto"/>
        <w:contextualSpacing/>
        <w:rPr>
          <w:rFonts w:ascii="Times New Roman" w:hAnsi="Times New Roman"/>
        </w:rPr>
      </w:pPr>
      <w:r w:rsidRPr="009164EC">
        <w:rPr>
          <w:rFonts w:ascii="Times New Roman" w:hAnsi="Times New Roman"/>
        </w:rPr>
        <w:t>7</w:t>
      </w:r>
      <w:r w:rsidRPr="009164EC">
        <w:rPr>
          <w:rFonts w:ascii="Times New Roman" w:hAnsi="Times New Roman"/>
        </w:rPr>
        <w:tab/>
        <w:t>70</w:t>
      </w:r>
      <w:r w:rsidRPr="009164EC">
        <w:rPr>
          <w:rFonts w:ascii="Times New Roman" w:hAnsi="Times New Roman"/>
        </w:rPr>
        <w:tab/>
        <w:t>M</w:t>
      </w:r>
      <w:r w:rsidRPr="009164EC">
        <w:rPr>
          <w:rFonts w:ascii="Times New Roman" w:hAnsi="Times New Roman"/>
        </w:rPr>
        <w:tab/>
        <w:t>Residual urine</w:t>
      </w:r>
      <w:r w:rsidRPr="009164EC">
        <w:rPr>
          <w:rFonts w:ascii="Times New Roman" w:hAnsi="Times New Roman"/>
        </w:rPr>
        <w:tab/>
        <w:t>10&gt;</w:t>
      </w:r>
      <w:r w:rsidRPr="009164EC">
        <w:rPr>
          <w:rFonts w:ascii="Times New Roman" w:hAnsi="Times New Roman"/>
        </w:rPr>
        <w:tab/>
        <w:t>T3bN0M0</w:t>
      </w:r>
      <w:r w:rsidRPr="009164EC">
        <w:rPr>
          <w:rFonts w:ascii="Times New Roman" w:hAnsi="Times New Roman"/>
        </w:rPr>
        <w:tab/>
        <w:t>TURBT</w:t>
      </w:r>
      <w:r w:rsidRPr="009164EC">
        <w:rPr>
          <w:rFonts w:ascii="Times New Roman" w:hAnsi="Times New Roman"/>
        </w:rPr>
        <w:tab/>
      </w:r>
      <w:r w:rsidRPr="009164EC">
        <w:rPr>
          <w:rFonts w:ascii="Times New Roman" w:hAnsi="Times New Roman"/>
        </w:rPr>
        <w:tab/>
        <w:t xml:space="preserve">     36</w:t>
      </w:r>
      <w:r w:rsidRPr="009164EC">
        <w:rPr>
          <w:rFonts w:ascii="Times New Roman" w:hAnsi="Times New Roman"/>
        </w:rPr>
        <w:tab/>
        <w:t xml:space="preserve">      Alive with disease</w:t>
      </w:r>
    </w:p>
    <w:p w:rsidR="002D0EC0" w:rsidRPr="009164EC" w:rsidRDefault="002D0EC0" w:rsidP="002D0EC0">
      <w:pPr>
        <w:snapToGrid w:val="0"/>
        <w:spacing w:line="480" w:lineRule="auto"/>
        <w:contextualSpacing/>
        <w:rPr>
          <w:rFonts w:ascii="Times New Roman" w:hAnsi="Times New Roman"/>
        </w:rPr>
      </w:pPr>
      <w:r w:rsidRPr="009164EC">
        <w:rPr>
          <w:rFonts w:ascii="Times New Roman" w:hAnsi="Times New Roman"/>
        </w:rPr>
        <w:t>8</w:t>
      </w:r>
      <w:r w:rsidRPr="009164EC">
        <w:rPr>
          <w:rFonts w:ascii="Times New Roman" w:hAnsi="Times New Roman"/>
        </w:rPr>
        <w:tab/>
        <w:t>60</w:t>
      </w:r>
      <w:r w:rsidRPr="009164EC">
        <w:rPr>
          <w:rFonts w:ascii="Times New Roman" w:hAnsi="Times New Roman"/>
        </w:rPr>
        <w:tab/>
        <w:t>M</w:t>
      </w:r>
      <w:r w:rsidRPr="009164EC">
        <w:rPr>
          <w:rFonts w:ascii="Times New Roman" w:hAnsi="Times New Roman"/>
        </w:rPr>
        <w:tab/>
        <w:t>Hematuria</w:t>
      </w:r>
      <w:r w:rsidRPr="009164EC">
        <w:rPr>
          <w:rFonts w:ascii="Times New Roman" w:hAnsi="Times New Roman"/>
        </w:rPr>
        <w:tab/>
        <w:t>50&lt;</w:t>
      </w:r>
      <w:r w:rsidRPr="009164EC">
        <w:rPr>
          <w:rFonts w:ascii="Times New Roman" w:hAnsi="Times New Roman"/>
        </w:rPr>
        <w:tab/>
        <w:t>T3bN2M0</w:t>
      </w:r>
      <w:r w:rsidRPr="009164EC">
        <w:rPr>
          <w:rFonts w:ascii="Times New Roman" w:hAnsi="Times New Roman"/>
        </w:rPr>
        <w:tab/>
        <w:t>Radical cystectomy and  11</w:t>
      </w:r>
      <w:r w:rsidRPr="009164EC">
        <w:rPr>
          <w:rFonts w:ascii="Times New Roman" w:hAnsi="Times New Roman"/>
        </w:rPr>
        <w:tab/>
        <w:t xml:space="preserve">   Died of chemotherapy</w:t>
      </w:r>
    </w:p>
    <w:p w:rsidR="002D0EC0" w:rsidRPr="009164EC" w:rsidRDefault="002D0EC0" w:rsidP="002D0EC0">
      <w:pPr>
        <w:snapToGrid w:val="0"/>
        <w:spacing w:line="480" w:lineRule="auto"/>
        <w:contextualSpacing/>
        <w:rPr>
          <w:rFonts w:ascii="Times New Roman" w:hAnsi="Times New Roman"/>
        </w:rPr>
      </w:pPr>
      <w:r w:rsidRPr="009164EC">
        <w:rPr>
          <w:rFonts w:ascii="Times New Roman" w:hAnsi="Times New Roman"/>
        </w:rPr>
        <w:tab/>
      </w:r>
      <w:r w:rsidRPr="009164EC">
        <w:rPr>
          <w:rFonts w:ascii="Times New Roman" w:hAnsi="Times New Roman"/>
        </w:rPr>
        <w:tab/>
      </w:r>
      <w:r w:rsidRPr="009164EC">
        <w:rPr>
          <w:rFonts w:ascii="Times New Roman" w:hAnsi="Times New Roman"/>
        </w:rPr>
        <w:tab/>
      </w:r>
      <w:r w:rsidRPr="009164EC">
        <w:rPr>
          <w:rFonts w:ascii="Times New Roman" w:hAnsi="Times New Roman"/>
        </w:rPr>
        <w:tab/>
      </w:r>
      <w:r w:rsidRPr="009164EC">
        <w:rPr>
          <w:rFonts w:ascii="Times New Roman" w:hAnsi="Times New Roman"/>
        </w:rPr>
        <w:tab/>
      </w:r>
      <w:r w:rsidRPr="009164EC">
        <w:rPr>
          <w:rFonts w:ascii="Times New Roman" w:hAnsi="Times New Roman"/>
        </w:rPr>
        <w:tab/>
      </w:r>
      <w:r w:rsidRPr="009164EC">
        <w:rPr>
          <w:rFonts w:ascii="Times New Roman" w:hAnsi="Times New Roman"/>
        </w:rPr>
        <w:tab/>
        <w:t xml:space="preserve">          Chemotherapy</w:t>
      </w:r>
      <w:r w:rsidRPr="009164EC">
        <w:rPr>
          <w:rFonts w:ascii="Times New Roman" w:hAnsi="Times New Roman"/>
        </w:rPr>
        <w:tab/>
      </w:r>
      <w:r w:rsidRPr="009164EC">
        <w:rPr>
          <w:rFonts w:ascii="Times New Roman" w:hAnsi="Times New Roman"/>
        </w:rPr>
        <w:tab/>
      </w:r>
    </w:p>
    <w:p w:rsidR="002D0EC0" w:rsidRPr="009164EC" w:rsidRDefault="002D0EC0" w:rsidP="002D0EC0">
      <w:pPr>
        <w:snapToGrid w:val="0"/>
        <w:spacing w:line="480" w:lineRule="auto"/>
        <w:contextualSpacing/>
        <w:rPr>
          <w:rFonts w:ascii="Times New Roman" w:hAnsi="Times New Roman"/>
        </w:rPr>
      </w:pPr>
      <w:r w:rsidRPr="009164EC">
        <w:rPr>
          <w:rFonts w:ascii="Times New Roman" w:hAnsi="Times New Roman"/>
        </w:rPr>
        <w:t>9</w:t>
      </w:r>
      <w:r w:rsidRPr="009164EC">
        <w:rPr>
          <w:rFonts w:ascii="Times New Roman" w:hAnsi="Times New Roman"/>
        </w:rPr>
        <w:tab/>
        <w:t>62</w:t>
      </w:r>
      <w:r w:rsidRPr="009164EC">
        <w:rPr>
          <w:rFonts w:ascii="Times New Roman" w:hAnsi="Times New Roman"/>
        </w:rPr>
        <w:tab/>
        <w:t>M</w:t>
      </w:r>
      <w:r w:rsidRPr="009164EC">
        <w:rPr>
          <w:rFonts w:ascii="Times New Roman" w:hAnsi="Times New Roman"/>
        </w:rPr>
        <w:tab/>
        <w:t>Hematuria</w:t>
      </w:r>
      <w:r w:rsidRPr="009164EC">
        <w:rPr>
          <w:rFonts w:ascii="Times New Roman" w:hAnsi="Times New Roman"/>
        </w:rPr>
        <w:tab/>
        <w:t>50&lt;</w:t>
      </w:r>
      <w:r w:rsidRPr="009164EC">
        <w:rPr>
          <w:rFonts w:ascii="Times New Roman" w:hAnsi="Times New Roman"/>
        </w:rPr>
        <w:tab/>
        <w:t>T2bN1M0</w:t>
      </w:r>
      <w:r w:rsidRPr="009164EC">
        <w:rPr>
          <w:rFonts w:ascii="Times New Roman" w:hAnsi="Times New Roman"/>
        </w:rPr>
        <w:tab/>
        <w:t>Chemotherapy</w:t>
      </w:r>
      <w:r w:rsidRPr="009164EC">
        <w:rPr>
          <w:rFonts w:ascii="Times New Roman" w:hAnsi="Times New Roman"/>
        </w:rPr>
        <w:tab/>
        <w:t xml:space="preserve">     3</w:t>
      </w:r>
      <w:r w:rsidRPr="009164EC">
        <w:rPr>
          <w:rFonts w:ascii="Times New Roman" w:hAnsi="Times New Roman"/>
        </w:rPr>
        <w:tab/>
      </w:r>
      <w:r w:rsidRPr="009164EC">
        <w:rPr>
          <w:rFonts w:ascii="Times New Roman" w:hAnsi="Times New Roman"/>
        </w:rPr>
        <w:tab/>
        <w:t>Died of disease</w:t>
      </w:r>
    </w:p>
    <w:p w:rsidR="002D0EC0" w:rsidRPr="009164EC" w:rsidRDefault="002D0EC0" w:rsidP="002D0EC0">
      <w:pPr>
        <w:snapToGrid w:val="0"/>
        <w:spacing w:line="480" w:lineRule="auto"/>
        <w:contextualSpacing/>
        <w:rPr>
          <w:rFonts w:ascii="Times New Roman" w:hAnsi="Times New Roman"/>
        </w:rPr>
      </w:pPr>
      <w:r w:rsidRPr="009164EC">
        <w:rPr>
          <w:rFonts w:ascii="Times New Roman" w:hAnsi="Times New Roman"/>
        </w:rPr>
        <w:t>10</w:t>
      </w:r>
      <w:r w:rsidRPr="009164EC">
        <w:rPr>
          <w:rFonts w:ascii="Times New Roman" w:hAnsi="Times New Roman"/>
        </w:rPr>
        <w:tab/>
        <w:t>68</w:t>
      </w:r>
      <w:r w:rsidRPr="009164EC">
        <w:rPr>
          <w:rFonts w:ascii="Times New Roman" w:hAnsi="Times New Roman"/>
        </w:rPr>
        <w:tab/>
        <w:t>M</w:t>
      </w:r>
      <w:r w:rsidRPr="009164EC">
        <w:rPr>
          <w:rFonts w:ascii="Times New Roman" w:hAnsi="Times New Roman"/>
        </w:rPr>
        <w:tab/>
        <w:t>Hematuria</w:t>
      </w:r>
      <w:r w:rsidRPr="009164EC">
        <w:rPr>
          <w:rFonts w:ascii="Times New Roman" w:hAnsi="Times New Roman"/>
        </w:rPr>
        <w:tab/>
        <w:t>10&gt;</w:t>
      </w:r>
      <w:r w:rsidRPr="009164EC">
        <w:rPr>
          <w:rFonts w:ascii="Times New Roman" w:hAnsi="Times New Roman"/>
        </w:rPr>
        <w:tab/>
        <w:t>T1N0M0</w:t>
      </w:r>
      <w:r w:rsidRPr="009164EC">
        <w:rPr>
          <w:rFonts w:ascii="Times New Roman" w:hAnsi="Times New Roman"/>
        </w:rPr>
        <w:tab/>
      </w:r>
      <w:r w:rsidRPr="009164EC">
        <w:rPr>
          <w:rFonts w:ascii="Times New Roman" w:hAnsi="Times New Roman"/>
        </w:rPr>
        <w:tab/>
        <w:t>BCG</w:t>
      </w:r>
      <w:r w:rsidRPr="009164EC">
        <w:rPr>
          <w:rFonts w:ascii="Times New Roman" w:hAnsi="Times New Roman"/>
        </w:rPr>
        <w:tab/>
      </w:r>
      <w:r w:rsidRPr="009164EC">
        <w:rPr>
          <w:rFonts w:ascii="Times New Roman" w:hAnsi="Times New Roman"/>
        </w:rPr>
        <w:tab/>
        <w:t xml:space="preserve">    30</w:t>
      </w:r>
      <w:r w:rsidRPr="009164EC">
        <w:rPr>
          <w:rFonts w:ascii="Times New Roman" w:hAnsi="Times New Roman"/>
        </w:rPr>
        <w:tab/>
        <w:t xml:space="preserve">      Alive with disease</w:t>
      </w:r>
    </w:p>
    <w:p w:rsidR="002D0EC0" w:rsidRPr="009164EC" w:rsidRDefault="002D0EC0" w:rsidP="002D0EC0">
      <w:pPr>
        <w:snapToGrid w:val="0"/>
        <w:spacing w:line="480" w:lineRule="auto"/>
        <w:contextualSpacing/>
        <w:rPr>
          <w:rFonts w:ascii="Times New Roman" w:hAnsi="Times New Roman"/>
        </w:rPr>
      </w:pPr>
      <w:r w:rsidRPr="009164EC">
        <w:rPr>
          <w:rFonts w:ascii="Times New Roman" w:hAnsi="Times New Roman"/>
        </w:rPr>
        <w:lastRenderedPageBreak/>
        <w:t>11</w:t>
      </w:r>
      <w:r w:rsidRPr="009164EC">
        <w:rPr>
          <w:rFonts w:ascii="Times New Roman" w:hAnsi="Times New Roman"/>
        </w:rPr>
        <w:tab/>
        <w:t>75</w:t>
      </w:r>
      <w:r w:rsidRPr="009164EC">
        <w:rPr>
          <w:rFonts w:ascii="Times New Roman" w:hAnsi="Times New Roman"/>
        </w:rPr>
        <w:tab/>
        <w:t>M</w:t>
      </w:r>
      <w:r w:rsidRPr="009164EC">
        <w:rPr>
          <w:rFonts w:ascii="Times New Roman" w:hAnsi="Times New Roman"/>
        </w:rPr>
        <w:tab/>
        <w:t>Hematuria</w:t>
      </w:r>
      <w:r w:rsidRPr="009164EC">
        <w:rPr>
          <w:rFonts w:ascii="Times New Roman" w:hAnsi="Times New Roman"/>
        </w:rPr>
        <w:tab/>
        <w:t>50&lt;</w:t>
      </w:r>
      <w:r w:rsidRPr="009164EC">
        <w:rPr>
          <w:rFonts w:ascii="Times New Roman" w:hAnsi="Times New Roman"/>
        </w:rPr>
        <w:tab/>
        <w:t>T2bN0M0</w:t>
      </w:r>
      <w:r w:rsidRPr="009164EC">
        <w:rPr>
          <w:rFonts w:ascii="Times New Roman" w:hAnsi="Times New Roman"/>
        </w:rPr>
        <w:tab/>
        <w:t>TURBT</w:t>
      </w:r>
      <w:r w:rsidRPr="009164EC">
        <w:rPr>
          <w:rFonts w:ascii="Times New Roman" w:hAnsi="Times New Roman"/>
        </w:rPr>
        <w:tab/>
      </w:r>
      <w:r w:rsidRPr="009164EC">
        <w:rPr>
          <w:rFonts w:ascii="Times New Roman" w:hAnsi="Times New Roman"/>
        </w:rPr>
        <w:tab/>
        <w:t xml:space="preserve">     3</w:t>
      </w:r>
      <w:r w:rsidRPr="009164EC">
        <w:rPr>
          <w:rFonts w:ascii="Times New Roman" w:hAnsi="Times New Roman"/>
        </w:rPr>
        <w:tab/>
      </w:r>
      <w:r w:rsidRPr="009164EC">
        <w:rPr>
          <w:rFonts w:ascii="Times New Roman" w:hAnsi="Times New Roman"/>
        </w:rPr>
        <w:tab/>
        <w:t>Died of disease</w:t>
      </w:r>
    </w:p>
    <w:p w:rsidR="002D0EC0" w:rsidRPr="009164EC" w:rsidRDefault="002D0EC0" w:rsidP="002D0EC0">
      <w:pPr>
        <w:pBdr>
          <w:bottom w:val="single" w:sz="4" w:space="1" w:color="auto"/>
        </w:pBdr>
        <w:snapToGrid w:val="0"/>
        <w:spacing w:line="480" w:lineRule="auto"/>
        <w:contextualSpacing/>
        <w:rPr>
          <w:rFonts w:ascii="Times New Roman" w:hAnsi="Times New Roman"/>
        </w:rPr>
      </w:pPr>
      <w:r w:rsidRPr="009164EC">
        <w:rPr>
          <w:rFonts w:ascii="Times New Roman" w:hAnsi="Times New Roman"/>
        </w:rPr>
        <w:t>12</w:t>
      </w:r>
      <w:r w:rsidRPr="009164EC">
        <w:rPr>
          <w:rFonts w:ascii="Times New Roman" w:hAnsi="Times New Roman"/>
        </w:rPr>
        <w:tab/>
        <w:t>74</w:t>
      </w:r>
      <w:r w:rsidRPr="009164EC">
        <w:rPr>
          <w:rFonts w:ascii="Times New Roman" w:hAnsi="Times New Roman"/>
        </w:rPr>
        <w:tab/>
        <w:t>M</w:t>
      </w:r>
      <w:r w:rsidRPr="009164EC">
        <w:rPr>
          <w:rFonts w:ascii="Times New Roman" w:hAnsi="Times New Roman"/>
        </w:rPr>
        <w:tab/>
        <w:t>Hematuria</w:t>
      </w:r>
      <w:r w:rsidRPr="009164EC">
        <w:rPr>
          <w:rFonts w:ascii="Times New Roman" w:hAnsi="Times New Roman"/>
        </w:rPr>
        <w:tab/>
        <w:t>10&gt;</w:t>
      </w:r>
      <w:r w:rsidRPr="009164EC">
        <w:rPr>
          <w:rFonts w:ascii="Times New Roman" w:hAnsi="Times New Roman"/>
        </w:rPr>
        <w:tab/>
        <w:t>T2bN0M0</w:t>
      </w:r>
      <w:r w:rsidRPr="009164EC">
        <w:rPr>
          <w:rFonts w:ascii="Times New Roman" w:hAnsi="Times New Roman"/>
        </w:rPr>
        <w:tab/>
        <w:t>Radical cystectomy</w:t>
      </w:r>
      <w:r w:rsidRPr="009164EC">
        <w:rPr>
          <w:rFonts w:ascii="Times New Roman" w:hAnsi="Times New Roman"/>
        </w:rPr>
        <w:tab/>
        <w:t xml:space="preserve">    15</w:t>
      </w:r>
      <w:r w:rsidRPr="009164EC">
        <w:rPr>
          <w:rFonts w:ascii="Times New Roman" w:hAnsi="Times New Roman"/>
        </w:rPr>
        <w:tab/>
        <w:t xml:space="preserve">        Died of disease</w:t>
      </w:r>
    </w:p>
    <w:p w:rsidR="002D0EC0" w:rsidRPr="009164EC" w:rsidRDefault="002D0EC0" w:rsidP="002D0EC0">
      <w:pPr>
        <w:snapToGrid w:val="0"/>
        <w:spacing w:line="480" w:lineRule="auto"/>
        <w:contextualSpacing/>
        <w:rPr>
          <w:rFonts w:ascii="Times New Roman" w:hAnsi="Times New Roman"/>
        </w:rPr>
      </w:pPr>
    </w:p>
    <w:p w:rsidR="002D0EC0" w:rsidRPr="009164EC" w:rsidRDefault="002D0EC0" w:rsidP="002D0EC0">
      <w:pPr>
        <w:snapToGrid w:val="0"/>
        <w:spacing w:line="480" w:lineRule="auto"/>
        <w:contextualSpacing/>
        <w:rPr>
          <w:rFonts w:ascii="Times New Roman" w:hAnsi="Times New Roman"/>
        </w:rPr>
        <w:sectPr w:rsidR="002D0EC0" w:rsidRPr="009164EC" w:rsidSect="005A4C09">
          <w:pgSz w:w="16840" w:h="11900" w:orient="landscape"/>
          <w:pgMar w:top="1701" w:right="1985" w:bottom="1701" w:left="1701" w:header="851" w:footer="992" w:gutter="0"/>
          <w:cols w:space="425"/>
          <w:docGrid w:type="lines" w:linePitch="400"/>
        </w:sectPr>
      </w:pPr>
    </w:p>
    <w:p w:rsidR="002D0EC0" w:rsidRPr="009164EC" w:rsidRDefault="002D0EC0" w:rsidP="002D0EC0">
      <w:pPr>
        <w:snapToGrid w:val="0"/>
        <w:spacing w:line="480" w:lineRule="auto"/>
        <w:contextualSpacing/>
        <w:rPr>
          <w:rFonts w:ascii="Times New Roman" w:hAnsi="Times New Roman"/>
        </w:rPr>
      </w:pPr>
      <w:r w:rsidRPr="009164EC">
        <w:rPr>
          <w:rFonts w:ascii="Times New Roman" w:hAnsi="Times New Roman"/>
          <w:b/>
        </w:rPr>
        <w:lastRenderedPageBreak/>
        <w:t>Table 2.</w:t>
      </w:r>
      <w:r w:rsidRPr="009164EC">
        <w:rPr>
          <w:rFonts w:ascii="Times New Roman" w:hAnsi="Times New Roman" w:hint="eastAsia"/>
        </w:rPr>
        <w:t xml:space="preserve"> </w:t>
      </w:r>
      <w:r w:rsidRPr="009164EC">
        <w:rPr>
          <w:rFonts w:ascii="Times New Roman" w:hAnsi="Times New Roman"/>
        </w:rPr>
        <w:t>Summary of the immunostaining results.</w:t>
      </w:r>
    </w:p>
    <w:p w:rsidR="002D0EC0" w:rsidRPr="009164EC" w:rsidRDefault="002D0EC0" w:rsidP="002D0EC0">
      <w:pPr>
        <w:pBdr>
          <w:top w:val="single" w:sz="4" w:space="1" w:color="auto"/>
          <w:bottom w:val="single" w:sz="4" w:space="1" w:color="auto"/>
        </w:pBdr>
        <w:snapToGrid w:val="0"/>
        <w:spacing w:line="480" w:lineRule="auto"/>
        <w:contextualSpacing/>
        <w:rPr>
          <w:rFonts w:ascii="Times New Roman" w:hAnsi="Times New Roman" w:hint="eastAsia"/>
        </w:rPr>
      </w:pPr>
      <w:r>
        <w:rPr>
          <w:rFonts w:ascii="Times New Roman" w:hAnsi="Times New Roman"/>
        </w:rPr>
        <w:t>Case N</w:t>
      </w:r>
      <w:r w:rsidRPr="009164EC">
        <w:rPr>
          <w:rFonts w:ascii="Times New Roman" w:hAnsi="Times New Roman"/>
        </w:rPr>
        <w:t>o.</w:t>
      </w:r>
      <w:r>
        <w:rPr>
          <w:rFonts w:ascii="Times New Roman" w:hAnsi="Times New Roman"/>
        </w:rPr>
        <w:t xml:space="preserve">        EMA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</w:rPr>
        <w:t xml:space="preserve">   CK7    CK20    E-cadherin    N-cadherin    Vimentin    Fibronectin   Snail</w:t>
      </w:r>
    </w:p>
    <w:p w:rsidR="002D0EC0" w:rsidRPr="009164EC" w:rsidRDefault="002D0EC0" w:rsidP="002D0EC0">
      <w:pPr>
        <w:snapToGrid w:val="0"/>
        <w:spacing w:line="480" w:lineRule="auto"/>
        <w:contextualSpacing/>
        <w:rPr>
          <w:rFonts w:ascii="Times New Roman" w:hAnsi="Times New Roman" w:hint="eastAsia"/>
        </w:rPr>
      </w:pPr>
      <w:r>
        <w:rPr>
          <w:rFonts w:ascii="Times New Roman" w:hAnsi="Times New Roman"/>
        </w:rPr>
        <w:t>1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 </w:t>
      </w:r>
      <w:r>
        <w:rPr>
          <w:rFonts w:ascii="Times New Roman" w:hAnsi="Times New Roman" w:hint="eastAsia"/>
        </w:rPr>
        <w:t>−</w:t>
      </w:r>
      <w:r w:rsidRPr="009164EC"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 w:hint="eastAsia"/>
        </w:rPr>
        <w:t>−</w:t>
      </w:r>
      <w:r>
        <w:rPr>
          <w:rFonts w:ascii="Times New Roman" w:hAnsi="Times New Roman"/>
        </w:rPr>
        <w:tab/>
        <w:t xml:space="preserve"> </w:t>
      </w:r>
      <w:r>
        <w:rPr>
          <w:rFonts w:ascii="Times New Roman" w:hAnsi="Times New Roman" w:hint="eastAsia"/>
        </w:rPr>
        <w:t>−</w:t>
      </w:r>
      <w:r>
        <w:rPr>
          <w:rFonts w:ascii="Times New Roman" w:hAnsi="Times New Roman" w:hint="eastAsia"/>
        </w:rPr>
        <w:t xml:space="preserve">         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 w:hint="eastAsia"/>
        </w:rPr>
        <w:t>−</w:t>
      </w:r>
      <w:r>
        <w:rPr>
          <w:rFonts w:ascii="Times New Roman" w:hAnsi="Times New Roman" w:hint="eastAsia"/>
        </w:rPr>
        <w:t xml:space="preserve">            </w:t>
      </w:r>
      <w:r>
        <w:rPr>
          <w:rFonts w:ascii="Times New Roman" w:hAnsi="Times New Roman"/>
        </w:rPr>
        <w:t xml:space="preserve">+           +           +  </w:t>
      </w:r>
      <w:r>
        <w:rPr>
          <w:rFonts w:ascii="Times New Roman" w:hAnsi="Times New Roman" w:hint="eastAsia"/>
        </w:rPr>
        <w:t xml:space="preserve">       </w:t>
      </w:r>
      <w:r>
        <w:rPr>
          <w:rFonts w:ascii="Times New Roman" w:hAnsi="Times New Roman"/>
        </w:rPr>
        <w:t>+</w:t>
      </w:r>
    </w:p>
    <w:p w:rsidR="002D0EC0" w:rsidRPr="009164EC" w:rsidRDefault="002D0EC0" w:rsidP="002D0EC0">
      <w:pPr>
        <w:snapToGrid w:val="0"/>
        <w:spacing w:line="480" w:lineRule="auto"/>
        <w:contextualSpacing/>
        <w:rPr>
          <w:rFonts w:ascii="Times New Roman" w:hAnsi="Times New Roman" w:hint="eastAsia"/>
        </w:rPr>
      </w:pPr>
      <w:r>
        <w:rPr>
          <w:rFonts w:ascii="Times New Roman" w:hAnsi="Times New Roman"/>
        </w:rPr>
        <w:t>2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 </w:t>
      </w:r>
      <w:r>
        <w:rPr>
          <w:rFonts w:ascii="Times New Roman" w:hAnsi="Times New Roman" w:hint="eastAsia"/>
        </w:rPr>
        <w:t>+</w:t>
      </w:r>
      <w:r w:rsidRPr="009164EC"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 w:hint="eastAsia"/>
        </w:rPr>
        <w:t>−</w:t>
      </w:r>
      <w:r>
        <w:rPr>
          <w:rFonts w:ascii="Times New Roman" w:hAnsi="Times New Roman"/>
        </w:rPr>
        <w:tab/>
        <w:t xml:space="preserve"> </w:t>
      </w:r>
      <w:r>
        <w:rPr>
          <w:rFonts w:ascii="Times New Roman" w:hAnsi="Times New Roman" w:hint="eastAsia"/>
        </w:rPr>
        <w:t>−</w:t>
      </w:r>
      <w:r>
        <w:rPr>
          <w:rFonts w:ascii="Times New Roman" w:hAnsi="Times New Roman" w:hint="eastAsia"/>
        </w:rPr>
        <w:t xml:space="preserve">          </w:t>
      </w:r>
      <w:r>
        <w:rPr>
          <w:rFonts w:ascii="Times New Roman" w:hAnsi="Times New Roman" w:hint="eastAsia"/>
        </w:rPr>
        <w:t>−</w:t>
      </w:r>
      <w:r>
        <w:rPr>
          <w:rFonts w:ascii="Times New Roman" w:hAnsi="Times New Roman" w:hint="eastAsia"/>
        </w:rPr>
        <w:t xml:space="preserve">            </w:t>
      </w:r>
      <w:r>
        <w:rPr>
          <w:rFonts w:ascii="Times New Roman" w:hAnsi="Times New Roman"/>
        </w:rPr>
        <w:t>+           +           +         +</w:t>
      </w:r>
    </w:p>
    <w:p w:rsidR="002D0EC0" w:rsidRPr="009164EC" w:rsidRDefault="002D0EC0" w:rsidP="002D0EC0">
      <w:pPr>
        <w:snapToGrid w:val="0"/>
        <w:spacing w:line="480" w:lineRule="auto"/>
        <w:contextualSpacing/>
        <w:rPr>
          <w:rFonts w:ascii="Times New Roman" w:hAnsi="Times New Roman"/>
        </w:rPr>
      </w:pPr>
      <w:r>
        <w:rPr>
          <w:rFonts w:ascii="Times New Roman" w:hAnsi="Times New Roman"/>
        </w:rPr>
        <w:t>3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 </w:t>
      </w:r>
      <w:r>
        <w:rPr>
          <w:rFonts w:ascii="Times New Roman" w:hAnsi="Times New Roman" w:hint="eastAsia"/>
        </w:rPr>
        <w:t>−</w:t>
      </w:r>
      <w:r w:rsidRPr="009164EC"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 w:hint="eastAsia"/>
        </w:rPr>
        <w:t>−</w:t>
      </w:r>
      <w:r>
        <w:rPr>
          <w:rFonts w:ascii="Times New Roman" w:hAnsi="Times New Roman"/>
        </w:rPr>
        <w:tab/>
        <w:t xml:space="preserve"> </w:t>
      </w:r>
      <w:r>
        <w:rPr>
          <w:rFonts w:ascii="Times New Roman" w:hAnsi="Times New Roman" w:hint="eastAsia"/>
        </w:rPr>
        <w:t>−</w:t>
      </w:r>
      <w:r>
        <w:rPr>
          <w:rFonts w:ascii="Times New Roman" w:hAnsi="Times New Roman" w:hint="eastAsia"/>
        </w:rPr>
        <w:t xml:space="preserve">          </w:t>
      </w:r>
      <w:r>
        <w:rPr>
          <w:rFonts w:ascii="Times New Roman" w:hAnsi="Times New Roman" w:hint="eastAsia"/>
        </w:rPr>
        <w:t>−</w:t>
      </w:r>
      <w:r>
        <w:rPr>
          <w:rFonts w:ascii="Times New Roman" w:hAnsi="Times New Roman" w:hint="eastAsia"/>
        </w:rPr>
        <w:t xml:space="preserve">            </w:t>
      </w:r>
      <w:r>
        <w:rPr>
          <w:rFonts w:ascii="Times New Roman" w:hAnsi="Times New Roman"/>
        </w:rPr>
        <w:t>+           +           +         +</w:t>
      </w:r>
    </w:p>
    <w:p w:rsidR="002D0EC0" w:rsidRPr="009164EC" w:rsidRDefault="002D0EC0" w:rsidP="002D0EC0">
      <w:pPr>
        <w:snapToGrid w:val="0"/>
        <w:spacing w:line="480" w:lineRule="auto"/>
        <w:contextualSpacing/>
        <w:rPr>
          <w:rFonts w:ascii="Times New Roman" w:hAnsi="Times New Roman"/>
        </w:rPr>
      </w:pPr>
      <w:r>
        <w:rPr>
          <w:rFonts w:ascii="Times New Roman" w:hAnsi="Times New Roman"/>
        </w:rPr>
        <w:t>4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 </w:t>
      </w:r>
      <w:r>
        <w:rPr>
          <w:rFonts w:ascii="Times New Roman" w:hAnsi="Times New Roman" w:hint="eastAsia"/>
        </w:rPr>
        <w:t>−</w:t>
      </w:r>
      <w:r w:rsidRPr="009164EC"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 +</w:t>
      </w:r>
      <w:r>
        <w:rPr>
          <w:rFonts w:ascii="Times New Roman" w:hAnsi="Times New Roman"/>
        </w:rPr>
        <w:tab/>
        <w:t xml:space="preserve"> </w:t>
      </w:r>
      <w:r>
        <w:rPr>
          <w:rFonts w:ascii="Times New Roman" w:hAnsi="Times New Roman" w:hint="eastAsia"/>
        </w:rPr>
        <w:t>−</w:t>
      </w:r>
      <w:r>
        <w:rPr>
          <w:rFonts w:ascii="Times New Roman" w:hAnsi="Times New Roman" w:hint="eastAsia"/>
        </w:rPr>
        <w:t xml:space="preserve">          </w:t>
      </w:r>
      <w:r>
        <w:rPr>
          <w:rFonts w:ascii="Times New Roman" w:hAnsi="Times New Roman" w:hint="eastAsia"/>
        </w:rPr>
        <w:t>−</w:t>
      </w:r>
      <w:r>
        <w:rPr>
          <w:rFonts w:ascii="Times New Roman" w:hAnsi="Times New Roman" w:hint="eastAsia"/>
        </w:rPr>
        <w:t xml:space="preserve">            </w:t>
      </w:r>
      <w:r>
        <w:rPr>
          <w:rFonts w:ascii="Times New Roman" w:hAnsi="Times New Roman"/>
        </w:rPr>
        <w:t>+           +           +         +</w:t>
      </w:r>
    </w:p>
    <w:p w:rsidR="002D0EC0" w:rsidRPr="009164EC" w:rsidRDefault="002D0EC0" w:rsidP="002D0EC0">
      <w:pPr>
        <w:snapToGrid w:val="0"/>
        <w:spacing w:line="480" w:lineRule="auto"/>
        <w:contextualSpacing/>
        <w:rPr>
          <w:rFonts w:ascii="Times New Roman" w:hAnsi="Times New Roman"/>
        </w:rPr>
      </w:pPr>
      <w:r>
        <w:rPr>
          <w:rFonts w:ascii="Times New Roman" w:hAnsi="Times New Roman"/>
        </w:rPr>
        <w:t>5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 w:hint="eastAsia"/>
        </w:rPr>
        <w:t xml:space="preserve"> +</w:t>
      </w:r>
      <w:r w:rsidRPr="009164EC"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 +</w:t>
      </w:r>
      <w:r>
        <w:rPr>
          <w:rFonts w:ascii="Times New Roman" w:hAnsi="Times New Roman"/>
        </w:rPr>
        <w:tab/>
        <w:t xml:space="preserve"> </w:t>
      </w:r>
      <w:r>
        <w:rPr>
          <w:rFonts w:ascii="Times New Roman" w:hAnsi="Times New Roman" w:hint="eastAsia"/>
        </w:rPr>
        <w:t>−</w:t>
      </w:r>
      <w:r>
        <w:rPr>
          <w:rFonts w:ascii="Times New Roman" w:hAnsi="Times New Roman" w:hint="eastAsia"/>
        </w:rPr>
        <w:t xml:space="preserve">        </w:t>
      </w:r>
      <w:r>
        <w:rPr>
          <w:rFonts w:ascii="Times New Roman" w:hAnsi="Times New Roman"/>
        </w:rPr>
        <w:t xml:space="preserve">  +            +           +           +         +</w:t>
      </w:r>
    </w:p>
    <w:p w:rsidR="002D0EC0" w:rsidRPr="009164EC" w:rsidRDefault="002D0EC0" w:rsidP="002D0EC0">
      <w:pPr>
        <w:snapToGrid w:val="0"/>
        <w:spacing w:line="480" w:lineRule="auto"/>
        <w:contextualSpacing/>
        <w:rPr>
          <w:rFonts w:ascii="Times New Roman" w:hAnsi="Times New Roman" w:hint="eastAsia"/>
        </w:rPr>
      </w:pPr>
      <w:r>
        <w:rPr>
          <w:rFonts w:ascii="Times New Roman" w:hAnsi="Times New Roman"/>
        </w:rPr>
        <w:t>6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 </w:t>
      </w:r>
      <w:r>
        <w:rPr>
          <w:rFonts w:ascii="Times New Roman" w:hAnsi="Times New Roman" w:hint="eastAsia"/>
        </w:rPr>
        <w:t>−</w:t>
      </w:r>
      <w:r w:rsidRPr="009164EC"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 +</w:t>
      </w:r>
      <w:r>
        <w:rPr>
          <w:rFonts w:ascii="Times New Roman" w:hAnsi="Times New Roman"/>
        </w:rPr>
        <w:tab/>
        <w:t xml:space="preserve"> +          +            +           </w:t>
      </w:r>
      <w:r>
        <w:rPr>
          <w:rFonts w:ascii="Times New Roman" w:hAnsi="Times New Roman" w:hint="eastAsia"/>
        </w:rPr>
        <w:t>−</w:t>
      </w:r>
      <w:r>
        <w:rPr>
          <w:rFonts w:ascii="Times New Roman" w:hAnsi="Times New Roman" w:hint="eastAsia"/>
        </w:rPr>
        <w:t xml:space="preserve">         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 w:hint="eastAsia"/>
        </w:rPr>
        <w:t>−</w:t>
      </w:r>
      <w:r>
        <w:rPr>
          <w:rFonts w:ascii="Times New Roman" w:hAnsi="Times New Roman" w:hint="eastAsia"/>
        </w:rPr>
        <w:t xml:space="preserve">        </w:t>
      </w:r>
      <w:r>
        <w:rPr>
          <w:rFonts w:ascii="Times New Roman" w:hAnsi="Times New Roman"/>
        </w:rPr>
        <w:t xml:space="preserve"> +</w:t>
      </w:r>
    </w:p>
    <w:p w:rsidR="002D0EC0" w:rsidRPr="009164EC" w:rsidRDefault="002D0EC0" w:rsidP="002D0EC0">
      <w:pPr>
        <w:snapToGrid w:val="0"/>
        <w:spacing w:line="480" w:lineRule="auto"/>
        <w:contextualSpacing/>
        <w:rPr>
          <w:rFonts w:ascii="Times New Roman" w:hAnsi="Times New Roman"/>
        </w:rPr>
      </w:pPr>
      <w:r>
        <w:rPr>
          <w:rFonts w:ascii="Times New Roman" w:hAnsi="Times New Roman"/>
        </w:rPr>
        <w:t>7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 </w:t>
      </w:r>
      <w:r>
        <w:rPr>
          <w:rFonts w:ascii="Times New Roman" w:hAnsi="Times New Roman" w:hint="eastAsia"/>
        </w:rPr>
        <w:t>+</w:t>
      </w:r>
      <w:r w:rsidRPr="009164EC"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 +</w:t>
      </w:r>
      <w:r>
        <w:rPr>
          <w:rFonts w:ascii="Times New Roman" w:hAnsi="Times New Roman"/>
        </w:rPr>
        <w:tab/>
        <w:t xml:space="preserve"> </w:t>
      </w:r>
      <w:r>
        <w:rPr>
          <w:rFonts w:ascii="Times New Roman" w:hAnsi="Times New Roman" w:hint="eastAsia"/>
        </w:rPr>
        <w:t>−</w:t>
      </w:r>
      <w:r>
        <w:rPr>
          <w:rFonts w:ascii="Times New Roman" w:hAnsi="Times New Roman" w:hint="eastAsia"/>
        </w:rPr>
        <w:t xml:space="preserve">          </w:t>
      </w:r>
      <w:r>
        <w:rPr>
          <w:rFonts w:ascii="Times New Roman" w:hAnsi="Times New Roman" w:hint="eastAsia"/>
        </w:rPr>
        <w:t>−</w:t>
      </w:r>
      <w:r>
        <w:rPr>
          <w:rFonts w:ascii="Times New Roman" w:hAnsi="Times New Roman" w:hint="eastAsia"/>
        </w:rPr>
        <w:t xml:space="preserve">            </w:t>
      </w:r>
      <w:r>
        <w:rPr>
          <w:rFonts w:ascii="Times New Roman" w:hAnsi="Times New Roman"/>
        </w:rPr>
        <w:t xml:space="preserve">+           +           </w:t>
      </w:r>
      <w:r>
        <w:rPr>
          <w:rFonts w:ascii="Times New Roman" w:hAnsi="Times New Roman" w:hint="eastAsia"/>
        </w:rPr>
        <w:t>−</w:t>
      </w:r>
      <w:r>
        <w:rPr>
          <w:rFonts w:ascii="Times New Roman" w:hAnsi="Times New Roman" w:hint="eastAsia"/>
        </w:rPr>
        <w:t xml:space="preserve">         </w:t>
      </w:r>
      <w:r>
        <w:rPr>
          <w:rFonts w:ascii="Times New Roman" w:hAnsi="Times New Roman"/>
        </w:rPr>
        <w:t>+</w:t>
      </w:r>
    </w:p>
    <w:p w:rsidR="002D0EC0" w:rsidRPr="009164EC" w:rsidRDefault="002D0EC0" w:rsidP="002D0EC0">
      <w:pPr>
        <w:snapToGrid w:val="0"/>
        <w:spacing w:line="480" w:lineRule="auto"/>
        <w:contextualSpacing/>
        <w:rPr>
          <w:rFonts w:ascii="Times New Roman" w:hAnsi="Times New Roman"/>
        </w:rPr>
      </w:pPr>
      <w:r>
        <w:rPr>
          <w:rFonts w:ascii="Times New Roman" w:hAnsi="Times New Roman"/>
        </w:rPr>
        <w:t>8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 </w:t>
      </w:r>
      <w:r>
        <w:rPr>
          <w:rFonts w:ascii="Times New Roman" w:hAnsi="Times New Roman" w:hint="eastAsia"/>
        </w:rPr>
        <w:t>−</w:t>
      </w:r>
      <w:r w:rsidRPr="009164EC"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 w:hint="eastAsia"/>
        </w:rPr>
        <w:t>−</w:t>
      </w:r>
      <w:r>
        <w:rPr>
          <w:rFonts w:ascii="Times New Roman" w:hAnsi="Times New Roman"/>
        </w:rPr>
        <w:tab/>
        <w:t xml:space="preserve"> </w:t>
      </w:r>
      <w:r>
        <w:rPr>
          <w:rFonts w:ascii="Times New Roman" w:hAnsi="Times New Roman" w:hint="eastAsia"/>
        </w:rPr>
        <w:t>−</w:t>
      </w:r>
      <w:r>
        <w:rPr>
          <w:rFonts w:ascii="Times New Roman" w:hAnsi="Times New Roman" w:hint="eastAsia"/>
        </w:rPr>
        <w:t xml:space="preserve">          </w:t>
      </w:r>
      <w:r>
        <w:rPr>
          <w:rFonts w:ascii="Times New Roman" w:hAnsi="Times New Roman" w:hint="eastAsia"/>
        </w:rPr>
        <w:t>−</w:t>
      </w:r>
      <w:r>
        <w:rPr>
          <w:rFonts w:ascii="Times New Roman" w:hAnsi="Times New Roman" w:hint="eastAsia"/>
        </w:rPr>
        <w:t xml:space="preserve">          </w:t>
      </w:r>
      <w:r>
        <w:rPr>
          <w:rFonts w:ascii="Times New Roman" w:hAnsi="Times New Roman"/>
        </w:rPr>
        <w:t xml:space="preserve">  </w:t>
      </w:r>
      <w:r>
        <w:rPr>
          <w:rFonts w:ascii="Times New Roman" w:hAnsi="Times New Roman" w:hint="eastAsia"/>
        </w:rPr>
        <w:t>−</w:t>
      </w:r>
      <w:r>
        <w:rPr>
          <w:rFonts w:ascii="Times New Roman" w:hAnsi="Times New Roman" w:hint="eastAsia"/>
        </w:rPr>
        <w:t xml:space="preserve">           </w:t>
      </w:r>
      <w:r>
        <w:rPr>
          <w:rFonts w:ascii="Times New Roman" w:hAnsi="Times New Roman"/>
        </w:rPr>
        <w:t xml:space="preserve">+           </w:t>
      </w:r>
      <w:r>
        <w:rPr>
          <w:rFonts w:ascii="Times New Roman" w:hAnsi="Times New Roman" w:hint="eastAsia"/>
        </w:rPr>
        <w:t>−</w:t>
      </w:r>
      <w:r>
        <w:rPr>
          <w:rFonts w:ascii="Times New Roman" w:hAnsi="Times New Roman" w:hint="eastAsia"/>
        </w:rPr>
        <w:t xml:space="preserve">         </w:t>
      </w:r>
      <w:r>
        <w:rPr>
          <w:rFonts w:ascii="Times New Roman" w:hAnsi="Times New Roman"/>
        </w:rPr>
        <w:t>+</w:t>
      </w:r>
    </w:p>
    <w:p w:rsidR="002D0EC0" w:rsidRDefault="002D0EC0" w:rsidP="002D0EC0">
      <w:pPr>
        <w:snapToGrid w:val="0"/>
        <w:spacing w:line="480" w:lineRule="auto"/>
        <w:contextualSpacing/>
        <w:rPr>
          <w:rFonts w:ascii="Times New Roman" w:hAnsi="Times New Roman"/>
        </w:rPr>
      </w:pPr>
      <w:r>
        <w:rPr>
          <w:rFonts w:ascii="Times New Roman" w:hAnsi="Times New Roman"/>
        </w:rPr>
        <w:t>9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 w:hint="eastAsia"/>
        </w:rPr>
        <w:t xml:space="preserve"> +</w:t>
      </w:r>
      <w:r w:rsidRPr="009164EC">
        <w:rPr>
          <w:rFonts w:ascii="Times New Roman" w:hAnsi="Times New Roman"/>
        </w:rPr>
        <w:t xml:space="preserve">  </w:t>
      </w:r>
      <w:r w:rsidRPr="009164EC"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 +</w:t>
      </w:r>
      <w:r>
        <w:rPr>
          <w:rFonts w:ascii="Times New Roman" w:hAnsi="Times New Roman"/>
        </w:rPr>
        <w:tab/>
        <w:t xml:space="preserve"> </w:t>
      </w:r>
      <w:r>
        <w:rPr>
          <w:rFonts w:ascii="Times New Roman" w:hAnsi="Times New Roman" w:hint="eastAsia"/>
        </w:rPr>
        <w:t>−</w:t>
      </w:r>
      <w:r>
        <w:rPr>
          <w:rFonts w:ascii="Times New Roman" w:hAnsi="Times New Roman" w:hint="eastAsia"/>
        </w:rPr>
        <w:t xml:space="preserve">          </w:t>
      </w:r>
      <w:r>
        <w:rPr>
          <w:rFonts w:ascii="Times New Roman" w:hAnsi="Times New Roman" w:hint="eastAsia"/>
        </w:rPr>
        <w:t>−</w:t>
      </w:r>
      <w:r>
        <w:rPr>
          <w:rFonts w:ascii="Times New Roman" w:hAnsi="Times New Roman" w:hint="eastAsia"/>
        </w:rPr>
        <w:t xml:space="preserve">            </w:t>
      </w:r>
      <w:r>
        <w:rPr>
          <w:rFonts w:ascii="Times New Roman" w:hAnsi="Times New Roman"/>
        </w:rPr>
        <w:t>+           +           +         +</w:t>
      </w:r>
    </w:p>
    <w:p w:rsidR="002D0EC0" w:rsidRPr="009164EC" w:rsidRDefault="002D0EC0" w:rsidP="002D0EC0">
      <w:pPr>
        <w:snapToGrid w:val="0"/>
        <w:spacing w:line="480" w:lineRule="auto"/>
        <w:contextualSpacing/>
        <w:rPr>
          <w:rFonts w:ascii="Times New Roman" w:hAnsi="Times New Roman"/>
        </w:rPr>
      </w:pPr>
      <w:r w:rsidRPr="009164EC">
        <w:rPr>
          <w:rFonts w:ascii="Times New Roman" w:hAnsi="Times New Roman"/>
        </w:rPr>
        <w:t>10</w:t>
      </w:r>
      <w:r w:rsidRPr="009164EC">
        <w:rPr>
          <w:rFonts w:ascii="Times New Roman" w:hAnsi="Times New Roman"/>
        </w:rPr>
        <w:tab/>
      </w:r>
      <w:r w:rsidRPr="009164EC">
        <w:rPr>
          <w:rFonts w:ascii="Times New Roman" w:hAnsi="Times New Roman"/>
        </w:rPr>
        <w:tab/>
        <w:t xml:space="preserve"> </w:t>
      </w:r>
      <w:r>
        <w:rPr>
          <w:rFonts w:ascii="Times New Roman" w:hAnsi="Times New Roman" w:hint="eastAsia"/>
        </w:rPr>
        <w:t>−</w:t>
      </w:r>
      <w:r w:rsidRPr="009164EC">
        <w:rPr>
          <w:rFonts w:ascii="Times New Roman" w:hAnsi="Times New Roman"/>
        </w:rPr>
        <w:t xml:space="preserve">  </w:t>
      </w:r>
      <w:r w:rsidRPr="009164EC"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 w:hint="eastAsia"/>
        </w:rPr>
        <w:t>−</w:t>
      </w:r>
      <w:r w:rsidRPr="009164EC"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 w:hint="eastAsia"/>
        </w:rPr>
        <w:t>−</w:t>
      </w:r>
      <w:r>
        <w:rPr>
          <w:rFonts w:ascii="Times New Roman" w:hAnsi="Times New Roman" w:hint="eastAsia"/>
        </w:rPr>
        <w:t xml:space="preserve">          </w:t>
      </w:r>
      <w:r>
        <w:rPr>
          <w:rFonts w:ascii="Times New Roman" w:hAnsi="Times New Roman" w:hint="eastAsia"/>
        </w:rPr>
        <w:t>−</w:t>
      </w:r>
      <w:r>
        <w:rPr>
          <w:rFonts w:ascii="Times New Roman" w:hAnsi="Times New Roman" w:hint="eastAsia"/>
        </w:rPr>
        <w:t xml:space="preserve">          </w:t>
      </w:r>
      <w:r>
        <w:rPr>
          <w:rFonts w:ascii="Times New Roman" w:hAnsi="Times New Roman"/>
        </w:rPr>
        <w:t xml:space="preserve">  </w:t>
      </w:r>
      <w:r>
        <w:rPr>
          <w:rFonts w:ascii="Times New Roman" w:hAnsi="Times New Roman" w:hint="eastAsia"/>
        </w:rPr>
        <w:t>−</w:t>
      </w:r>
      <w:r>
        <w:rPr>
          <w:rFonts w:ascii="Times New Roman" w:hAnsi="Times New Roman" w:hint="eastAsia"/>
        </w:rPr>
        <w:t xml:space="preserve">       </w:t>
      </w:r>
      <w:r>
        <w:rPr>
          <w:rFonts w:ascii="Times New Roman" w:hAnsi="Times New Roman"/>
        </w:rPr>
        <w:t xml:space="preserve">   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 w:hint="eastAsia"/>
        </w:rPr>
        <w:t>−</w:t>
      </w:r>
      <w:r>
        <w:rPr>
          <w:rFonts w:ascii="Times New Roman" w:hAnsi="Times New Roman" w:hint="eastAsia"/>
        </w:rPr>
        <w:t xml:space="preserve">          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 w:hint="eastAsia"/>
        </w:rPr>
        <w:t>−</w:t>
      </w:r>
      <w:r>
        <w:rPr>
          <w:rFonts w:ascii="Times New Roman" w:hAnsi="Times New Roman" w:hint="eastAsia"/>
        </w:rPr>
        <w:t xml:space="preserve">         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 w:hint="eastAsia"/>
        </w:rPr>
        <w:t>−</w:t>
      </w:r>
    </w:p>
    <w:p w:rsidR="002D0EC0" w:rsidRPr="009164EC" w:rsidRDefault="002D0EC0" w:rsidP="002D0EC0">
      <w:pPr>
        <w:snapToGrid w:val="0"/>
        <w:spacing w:line="480" w:lineRule="auto"/>
        <w:contextualSpacing/>
        <w:rPr>
          <w:rFonts w:ascii="Times New Roman" w:hAnsi="Times New Roman"/>
        </w:rPr>
      </w:pPr>
      <w:r>
        <w:rPr>
          <w:rFonts w:ascii="Times New Roman" w:hAnsi="Times New Roman"/>
        </w:rPr>
        <w:t>11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 </w:t>
      </w:r>
      <w:r>
        <w:rPr>
          <w:rFonts w:ascii="Times New Roman" w:hAnsi="Times New Roman" w:hint="eastAsia"/>
        </w:rPr>
        <w:t>−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</w:rPr>
        <w:t xml:space="preserve">   </w:t>
      </w:r>
      <w:r w:rsidRPr="009164EC"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 +</w:t>
      </w:r>
      <w:r>
        <w:rPr>
          <w:rFonts w:ascii="Times New Roman" w:hAnsi="Times New Roman"/>
        </w:rPr>
        <w:tab/>
        <w:t xml:space="preserve"> </w:t>
      </w:r>
      <w:r>
        <w:rPr>
          <w:rFonts w:ascii="Times New Roman" w:hAnsi="Times New Roman" w:hint="eastAsia"/>
        </w:rPr>
        <w:t>−</w:t>
      </w:r>
      <w:r>
        <w:rPr>
          <w:rFonts w:ascii="Times New Roman" w:hAnsi="Times New Roman" w:hint="eastAsia"/>
        </w:rPr>
        <w:t xml:space="preserve">          </w:t>
      </w:r>
      <w:r>
        <w:rPr>
          <w:rFonts w:ascii="Times New Roman" w:hAnsi="Times New Roman" w:hint="eastAsia"/>
        </w:rPr>
        <w:t>−</w:t>
      </w:r>
      <w:r>
        <w:rPr>
          <w:rFonts w:ascii="Times New Roman" w:hAnsi="Times New Roman" w:hint="eastAsia"/>
        </w:rPr>
        <w:t xml:space="preserve">            </w:t>
      </w:r>
      <w:r>
        <w:rPr>
          <w:rFonts w:ascii="Times New Roman" w:hAnsi="Times New Roman"/>
        </w:rPr>
        <w:t>+           +           +         +</w:t>
      </w:r>
    </w:p>
    <w:p w:rsidR="002D0EC0" w:rsidRPr="009164EC" w:rsidRDefault="002D0EC0" w:rsidP="002D0EC0">
      <w:pPr>
        <w:pBdr>
          <w:bottom w:val="single" w:sz="4" w:space="1" w:color="auto"/>
        </w:pBdr>
        <w:snapToGrid w:val="0"/>
        <w:spacing w:line="480" w:lineRule="auto"/>
        <w:contextualSpacing/>
        <w:rPr>
          <w:rFonts w:ascii="Times New Roman" w:hAnsi="Times New Roman"/>
        </w:rPr>
      </w:pPr>
      <w:r>
        <w:rPr>
          <w:rFonts w:ascii="Times New Roman" w:hAnsi="Times New Roman"/>
        </w:rPr>
        <w:t>12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 w:hint="eastAsia"/>
        </w:rPr>
        <w:t xml:space="preserve"> +</w:t>
      </w:r>
      <w:r>
        <w:rPr>
          <w:rFonts w:ascii="Times New Roman" w:hAnsi="Times New Roman"/>
        </w:rPr>
        <w:t xml:space="preserve">    </w:t>
      </w:r>
      <w:r w:rsidRPr="009164EC"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 +</w:t>
      </w:r>
      <w:r>
        <w:rPr>
          <w:rFonts w:ascii="Times New Roman" w:hAnsi="Times New Roman"/>
        </w:rPr>
        <w:tab/>
        <w:t xml:space="preserve"> +          </w:t>
      </w:r>
      <w:r>
        <w:rPr>
          <w:rFonts w:ascii="Times New Roman" w:hAnsi="Times New Roman" w:hint="eastAsia"/>
        </w:rPr>
        <w:t>−</w:t>
      </w:r>
      <w:r>
        <w:rPr>
          <w:rFonts w:ascii="Times New Roman" w:hAnsi="Times New Roman" w:hint="eastAsia"/>
        </w:rPr>
        <w:t xml:space="preserve">            </w:t>
      </w:r>
      <w:r>
        <w:rPr>
          <w:rFonts w:ascii="Times New Roman" w:hAnsi="Times New Roman"/>
        </w:rPr>
        <w:t xml:space="preserve">+           </w:t>
      </w:r>
      <w:r>
        <w:rPr>
          <w:rFonts w:ascii="Times New Roman" w:hAnsi="Times New Roman" w:hint="eastAsia"/>
        </w:rPr>
        <w:t>−</w:t>
      </w:r>
      <w:r>
        <w:rPr>
          <w:rFonts w:ascii="Times New Roman" w:hAnsi="Times New Roman" w:hint="eastAsia"/>
        </w:rPr>
        <w:t xml:space="preserve">           </w:t>
      </w:r>
      <w:r>
        <w:rPr>
          <w:rFonts w:ascii="Times New Roman" w:hAnsi="Times New Roman"/>
        </w:rPr>
        <w:t xml:space="preserve">+         </w:t>
      </w:r>
      <w:r>
        <w:rPr>
          <w:rFonts w:ascii="Times New Roman" w:hAnsi="Times New Roman" w:hint="eastAsia"/>
        </w:rPr>
        <w:t>−</w:t>
      </w:r>
    </w:p>
    <w:p w:rsidR="00EB3BB0" w:rsidRDefault="00EB3BB0">
      <w:bookmarkStart w:id="0" w:name="_GoBack"/>
      <w:bookmarkEnd w:id="0"/>
    </w:p>
    <w:sectPr w:rsidR="00EB3B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0EC0"/>
    <w:rsid w:val="002D0EC0"/>
    <w:rsid w:val="00CE03EE"/>
    <w:rsid w:val="00E930D8"/>
    <w:rsid w:val="00EB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DB09F83-A266-4DEF-B534-26C4E23090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0EC0"/>
    <w:pPr>
      <w:widowControl w:val="0"/>
      <w:spacing w:after="0" w:line="240" w:lineRule="auto"/>
      <w:jc w:val="both"/>
    </w:pPr>
    <w:rPr>
      <w:rFonts w:ascii="Century" w:eastAsia="MS Mincho" w:hAnsi="Century" w:cs="Times New Roman"/>
      <w:kern w:val="2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317</Words>
  <Characters>1808</Characters>
  <Application>Microsoft Office Word</Application>
  <DocSecurity>0</DocSecurity>
  <Lines>15</Lines>
  <Paragraphs>4</Paragraphs>
  <ScaleCrop>false</ScaleCrop>
  <Company/>
  <LinksUpToDate>false</LinksUpToDate>
  <CharactersWithSpaces>2121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Combinatorial Science EIC</dc:creator>
  <cp:keywords/>
  <dc:description/>
  <cp:lastModifiedBy>ACS Combinatorial Science EIC</cp:lastModifiedBy>
  <cp:revision>1</cp:revision>
  <dcterms:created xsi:type="dcterms:W3CDTF">2020-01-28T18:52:00Z</dcterms:created>
  <dcterms:modified xsi:type="dcterms:W3CDTF">2020-01-28T18:53:00Z</dcterms:modified>
</cp:coreProperties>
</file>