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1"/>
          <w:color w:val="auto"/>
          <w:position w:val="0"/>
          <w:sz w:val="24"/>
          <w:szCs w:val="24"/>
          <w:rFonts w:ascii="Times New Roman" w:eastAsia="Times New Roman" w:hAnsi="Times New Roman" w:hint="default"/>
        </w:rPr>
        <w:wordWrap w:val="off"/>
        <w:autoSpaceDE w:val="1"/>
        <w:autoSpaceDN w:val="1"/>
      </w:pPr>
      <w:r>
        <w:rPr>
          <w:b w:val="1"/>
          <w:color w:val="auto"/>
          <w:position w:val="0"/>
          <w:sz w:val="24"/>
          <w:szCs w:val="24"/>
          <w:rFonts w:ascii="Times New Roman" w:eastAsia="Times New Roman" w:hAnsi="Times New Roman" w:hint="default"/>
        </w:rPr>
        <w:t xml:space="preserve">Evaluation of Quality of the Studies According to the Newcastle-Ottawa Scale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tbl>
      <w:tblID w:val="0"/>
      <w:tblPr>
        <w:tblStyle w:val="PO38"/>
        <w:tblCellMar>
          <w:left w:w="108" w:type="dxa"/>
          <w:top w:w="0" w:type="dxa"/>
          <w:right w:w="108" w:type="dxa"/>
          <w:bottom w:w="0" w:type="dxa"/>
        </w:tblCellMar>
        <w:tblW w:w="10922" w:type="dxa"/>
        <w:tblLook w:val="0004A0" w:firstRow="1" w:lastRow="0" w:firstColumn="1" w:lastColumn="0" w:noHBand="0" w:noVBand="1"/>
        <w:tblLayout w:type="fixed"/>
      </w:tblPr>
      <w:tblGrid>
        <w:gridCol w:w="2102"/>
        <w:gridCol w:w="1111"/>
        <w:gridCol w:w="902"/>
        <w:gridCol w:w="902"/>
        <w:gridCol w:w="902"/>
        <w:gridCol w:w="1523"/>
        <w:gridCol w:w="15"/>
        <w:gridCol w:w="870"/>
        <w:gridCol w:w="855"/>
        <w:gridCol w:w="810"/>
        <w:gridCol w:w="930"/>
      </w:tblGrid>
      <w:tr>
        <w:trPr>
          <w:hidden w:val="0"/>
        </w:trPr>
        <w:tc>
          <w:tcPr>
            <w:tcW w:type="dxa" w:w="2102"/>
            <w:vAlign w:val="top"/>
            <w:vMerge w:val="restart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t>Study</w:t>
            </w:r>
          </w:p>
        </w:tc>
        <w:tc>
          <w:tcPr>
            <w:tcW w:type="dxa" w:w="3817"/>
            <w:vAlign w:val="top"/>
            <w:gridSpan w:val="4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auto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t>Selection</w:t>
            </w:r>
          </w:p>
        </w:tc>
        <w:tc>
          <w:tcPr>
            <w:tcW w:type="dxa" w:w="1523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auto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t>Comparability</w:t>
            </w:r>
          </w:p>
        </w:tc>
        <w:tc>
          <w:tcPr>
            <w:tcW w:type="dxa" w:w="2550"/>
            <w:vAlign w:val="top"/>
            <w:gridSpan w:val="4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Times New Roman" w:eastAsia="Times New Roman" w:hAnsi="Times New Roman" w:hint="default"/>
              </w:rPr>
              <w:t>Exposure</w:t>
            </w:r>
          </w:p>
        </w:tc>
        <w:tc>
          <w:tcPr>
            <w:tcW w:type="dxa" w:w="930"/>
            <w:vAlign w:val="top"/>
            <w:vMerge w:val="restart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Scores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vMerge/>
            <w:shd w:val="clear"/>
          </w:tcPr>
          <w:p/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1A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2A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3A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4A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5A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6A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7A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1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8A</w:t>
            </w:r>
          </w:p>
        </w:tc>
        <w:tc>
          <w:tcPr>
            <w:tcW w:type="dxa" w:w="930"/>
            <w:vAlign w:val="top"/>
            <w:vMerge/>
            <w:shd w:val="clear"/>
          </w:tcPr>
          <w:p/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vertAlign w:val="baseline"/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rStyle w:val="PO1"/>
                <w:spacing w:val="0"/>
                <w:vertAlign w:val="baseline"/>
                <w:color w:val="auto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 xml:space="preserve">Fishel Bartal,2019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rStyle w:val="PO1"/>
                <w:spacing w:val="0"/>
                <w:vertAlign w:val="baseline"/>
                <w:color w:val="auto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rStyle w:val="PO1"/>
                <w:spacing w:val="0"/>
                <w:vertAlign w:val="baseline"/>
                <w:color w:val="auto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 xml:space="preserve">Al Qahtani,2018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vertAlign w:val="baseline"/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rStyle w:val="PO1"/>
                <w:spacing w:val="0"/>
                <w:vertAlign w:val="baseline"/>
                <w:color w:val="auto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Gobillot,2018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Hehir,2016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6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Stenson,2015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8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rStyle w:val="PO1"/>
                <w:spacing w:val="0"/>
                <w:color w:val="auto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Ashwal,2014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8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Shatz,2013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8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Ouzounian,2011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6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Kwee,2007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8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Landon,2004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Lin,2004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Blanchette,2001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6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Zelop,1999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  <w:tr>
        <w:trPr>
          <w:hidden w:val="0"/>
        </w:trPr>
        <w:tc>
          <w:tcPr>
            <w:tcW w:type="dxa" w:w="21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18"/>
                <w:szCs w:val="18"/>
                <w:rFonts w:ascii="Times New Roman" w:eastAsia="Times New Roman" w:hAnsi="Times New Roman" w:hint="default"/>
              </w:rPr>
              <w:t>Chua,1989</w:t>
            </w:r>
          </w:p>
        </w:tc>
        <w:tc>
          <w:tcPr>
            <w:tcW w:type="dxa" w:w="1111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902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1538"/>
            <w:vAlign w:val="top"/>
            <w:gridSpan w:val="2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7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55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*</w:t>
            </w:r>
          </w:p>
        </w:tc>
        <w:tc>
          <w:tcPr>
            <w:tcW w:type="dxa" w:w="81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930"/>
            <w:vAlign w:val="top"/>
            <w:shd w:val="clea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wordWrap w:val="off"/>
              <w:autoSpaceDE w:val="1"/>
              <w:autoSpaceDN w:val="1"/>
            </w:pPr>
            <w:r>
              <w:rPr>
                <w:b w:val="0"/>
                <w:shadow w:val="0"/>
                <w:color w:val="000000"/>
                <w:position w:val="0"/>
                <w:sz w:val="21"/>
                <w:szCs w:val="21"/>
                <w:rFonts w:ascii="宋体" w:eastAsia="Times New Roman" w:hAnsi="Times New Roman" w:hint="default"/>
              </w:rPr>
              <w:t>7</w:t>
            </w: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Asterisks indicate that the quality item is present. A study can be awarded a maximum of one asterisk for each numbered item within the selection and exposure or</w:t>
      </w: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 outcome categories. A maximum of two asterisks can be given for comparability (i.e., study controls for the most important factor and any additional factor). The </w:t>
      </w: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total number of asterisks represents the final score.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1A = case definition was adequate, 2A = representativeness of the cases; 3A = selection of controls, 4A = definition of controls; 5A = comparability of cases and </w:t>
      </w: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controls on the basis of analysis; 6A = ascertainment of exposure; 7A = same method of ascertainment for cases and controls; 8A = nonresponse rate.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  <w:r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t xml:space="preserve">Scores ≥ 6 (range 0–9) indicate high-quality studies.</w:t>
      </w:r>
      <w:r>
        <w:br w:type="page"/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1"/>
          <w:color w:val="auto"/>
          <w:position w:val="0"/>
          <w:sz w:val="24"/>
          <w:szCs w:val="24"/>
          <w:rFonts w:ascii="Times New Roman" w:eastAsia="Times New Roman" w:hAnsi="Times New Roman" w:hint="default"/>
        </w:rPr>
        <w:wordWrap w:val="off"/>
        <w:autoSpaceDE w:val="1"/>
        <w:autoSpaceDN w:val="1"/>
      </w:pPr>
      <w:r>
        <w:rPr>
          <w:b w:val="1"/>
          <w:color w:val="auto"/>
          <w:position w:val="0"/>
          <w:sz w:val="24"/>
          <w:szCs w:val="24"/>
          <w:rFonts w:ascii="Times New Roman" w:eastAsia="Times New Roman" w:hAnsi="Times New Roman" w:hint="default"/>
        </w:rPr>
        <w:t xml:space="preserve">Evaluation of the Grading of Recommendations Assessment, Development and Evaluation (GRADE) certainty ratings system.</w:t>
      </w: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14143" w:type="dxa"/>
        <w:tblInd w:w="-406" w:type="dxa"/>
        <w:tblLook w:val="000600" w:firstRow="0" w:lastRow="0" w:firstColumn="0" w:lastColumn="0" w:noHBand="1" w:noVBand="1"/>
        <w:tblLayout w:type="fixed"/>
      </w:tblPr>
      <w:tblGrid>
        <w:gridCol w:w="3540"/>
        <w:gridCol w:w="3827"/>
        <w:gridCol w:w="2952"/>
        <w:gridCol w:w="1634"/>
        <w:gridCol w:w="2085"/>
        <w:gridCol w:w="105"/>
      </w:tblGrid>
      <w:tr>
        <w:trPr>
          <w:trHeight w:hRule="atleast" w:val="277"/>
          <w:hidden w:val="0"/>
        </w:trPr>
        <w:tc>
          <w:tcPr>
            <w:tcW w:type="dxa" w:w="14143"/>
            <w:tcMar>
              <w:left w:w="45" w:type="dxa"/>
              <w:right w:w="45" w:type="dxa"/>
            </w:tcMar>
            <w:vAlign w:val="center"/>
            <w:gridSpan w:val="6"/>
            <w:tcBorders>
              <w:bottom w:val="none" w:color="auto"/>
              <w:left w:val="none" w:color="auto"/>
              <w:right w:val="none" w:color="auto"/>
              <w:top w:val="single" w:color="000000" w:sz="12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8"/>
                <w:szCs w:val="18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8"/>
                <w:szCs w:val="18"/>
                <w:rFonts w:ascii="Arial" w:eastAsia="Arial" w:hAnsi="Arial" w:hint="default"/>
              </w:rPr>
              <w:t xml:space="preserve">people with substance dependence or chronic substance heavy users compared to non-substance users or limited users for risky decision-making performance</w:t>
            </w:r>
          </w:p>
        </w:tc>
      </w:tr>
      <w:tr>
        <w:trPr>
          <w:trHeight w:hRule="atleast" w:val="277"/>
          <w:hidden w:val="0"/>
        </w:trPr>
        <w:tc>
          <w:tcPr>
            <w:tcW w:type="dxa" w:w="14143"/>
            <w:tcMar>
              <w:left w:w="45" w:type="dxa"/>
              <w:right w:w="45" w:type="dxa"/>
            </w:tcMar>
            <w:vAlign w:val="center"/>
            <w:gridSpan w:val="6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Patient or population: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people with substance dependence or chronic substance heavy users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Comparison: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non-substance users or limited users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Intervention: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risky decision-making performance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</w:p>
          <w:tbl>
            <w:tblID w:val="0"/>
            <w:tblPr>
              <w:tblCellMar>
                <w:left w:w="108" w:type="dxa"/>
                <w:top w:w="0" w:type="dxa"/>
                <w:right w:w="108" w:type="dxa"/>
                <w:bottom w:w="0" w:type="dxa"/>
              </w:tblCellMar>
              <w:tblW w:w="16491" w:type="dxa"/>
              <w:tblInd w:w="-94" w:type="dxa"/>
              <w:tblLook w:val="000600" w:firstRow="0" w:lastRow="0" w:firstColumn="0" w:lastColumn="0" w:noHBand="1" w:noVBand="1"/>
              <w:tblLayout w:type="fixed"/>
            </w:tblPr>
            <w:tblGrid>
              <w:gridCol w:w="1237"/>
              <w:gridCol w:w="1734"/>
              <w:gridCol w:w="1688"/>
              <w:gridCol w:w="1467"/>
              <w:gridCol w:w="1095"/>
              <w:gridCol w:w="1141"/>
              <w:gridCol w:w="1282"/>
              <w:gridCol w:w="1593"/>
              <w:gridCol w:w="1391"/>
              <w:gridCol w:w="1953"/>
              <w:gridCol w:w="245"/>
              <w:gridCol w:w="585"/>
              <w:gridCol w:w="120"/>
              <w:gridCol w:w="960"/>
            </w:tblGrid>
            <w:tr>
              <w:trPr>
                <w:trHeight w:hRule="atleast" w:val="312"/>
                <w:hidden w:val="0"/>
              </w:trPr>
              <w:tc>
                <w:tcPr>
                  <w:tcW w:type="dxa" w:w="9644"/>
                  <w:vAlign w:val="center"/>
                  <w:gridSpan w:val="7"/>
                  <w:vMerge w:val="restart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left="-1598" w:right="-3354" w:firstLine="1598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Quality assessment</w:t>
                  </w:r>
                </w:p>
              </w:tc>
              <w:tc>
                <w:tcPr>
                  <w:tcW w:type="dxa" w:w="2984"/>
                  <w:tcMar>
                    <w:left w:w="15" w:type="dxa"/>
                    <w:right w:w="15" w:type="dxa"/>
                  </w:tcMar>
                  <w:vAlign w:val="center"/>
                  <w:gridSpan w:val="2"/>
                  <w:vMerge w:val="restart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 of patients</w:t>
                  </w:r>
                </w:p>
              </w:tc>
              <w:tc>
                <w:tcPr>
                  <w:tcW w:type="dxa" w:w="2198"/>
                  <w:tcMar>
                    <w:left w:w="15" w:type="dxa"/>
                    <w:right w:w="15" w:type="dxa"/>
                  </w:tcMar>
                  <w:vAlign w:val="center"/>
                  <w:gridSpan w:val="2"/>
                  <w:vMerge w:val="restart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Effect Size</w:t>
                  </w:r>
                </w:p>
              </w:tc>
              <w:tc>
                <w:tcPr>
                  <w:tcW w:type="dxa" w:w="585"/>
                  <w:tcMar>
                    <w:left w:w="15" w:type="dxa"/>
                    <w:right w:w="15" w:type="dxa"/>
                  </w:tcMar>
                  <w:vAlign w:val="center"/>
                  <w:vMerge w:val="restart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Quality</w:t>
                  </w:r>
                </w:p>
              </w:tc>
              <w:tc>
                <w:tcPr>
                  <w:tcW w:type="dxa" w:w="120"/>
                  <w:tcMar>
                    <w:left w:w="15" w:type="dxa"/>
                    <w:right w:w="15" w:type="dxa"/>
                  </w:tcMar>
                  <w:vAlign w:val="center"/>
                  <w:vMerge w:val="restart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m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p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o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r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t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a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n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c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e</w:t>
                  </w:r>
                </w:p>
              </w:tc>
              <w:tc>
                <w:tcPr>
                  <w:tcW w:type="dxa" w:w="960"/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</w:tr>
            <w:tr>
              <w:trPr>
                <w:trHeight w:hRule="atleast" w:val="312"/>
                <w:hidden w:val="0"/>
              </w:trPr>
              <w:tc>
                <w:tcPr>
                  <w:tcW w:type="dxa" w:w="9644"/>
                  <w:vAlign w:val="center"/>
                  <w:gridSpan w:val="7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2984"/>
                  <w:vAlign w:val="center"/>
                  <w:gridSpan w:val="2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2198"/>
                  <w:vAlign w:val="center"/>
                  <w:gridSpan w:val="2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585"/>
                  <w:vAlign w:val="center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120"/>
                  <w:vAlign w:val="center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960"/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</w:tr>
            <w:tr>
              <w:trPr>
                <w:trHeight w:hRule="atleast" w:val="277"/>
                <w:hidden w:val="0"/>
              </w:trPr>
              <w:tc>
                <w:tcPr>
                  <w:tcW w:type="dxa" w:w="1237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 of studies</w:t>
                  </w:r>
                </w:p>
              </w:tc>
              <w:tc>
                <w:tcPr>
                  <w:tcW w:type="dxa" w:w="1734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Design</w:t>
                  </w:r>
                </w:p>
              </w:tc>
              <w:tc>
                <w:tcPr>
                  <w:tcW w:type="dxa" w:w="1688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Risk of bias</w:t>
                  </w:r>
                </w:p>
              </w:tc>
              <w:tc>
                <w:tcPr>
                  <w:tcW w:type="dxa" w:w="1467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Inconsistency</w:t>
                  </w:r>
                </w:p>
              </w:tc>
              <w:tc>
                <w:tcPr>
                  <w:tcW w:type="dxa" w:w="1095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Indirectness</w:t>
                  </w:r>
                </w:p>
              </w:tc>
              <w:tc>
                <w:tcPr>
                  <w:tcW w:type="dxa" w:w="1141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Imprecision</w:t>
                  </w:r>
                </w:p>
              </w:tc>
              <w:tc>
                <w:tcPr>
                  <w:tcW w:type="dxa" w:w="1282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Other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considerations</w:t>
                  </w:r>
                </w:p>
              </w:tc>
              <w:tc>
                <w:tcPr>
                  <w:tcW w:type="dxa" w:w="1593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People with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substance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dependence or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chronic substance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heavy users</w:t>
                  </w:r>
                </w:p>
              </w:tc>
              <w:tc>
                <w:tcPr>
                  <w:tcW w:type="dxa" w:w="1391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Non-substance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users or limited 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users</w:t>
                  </w:r>
                </w:p>
              </w:tc>
              <w:tc>
                <w:tcPr>
                  <w:tcW w:type="dxa" w:w="1953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Relative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br/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 (95% CI)</w:t>
                  </w:r>
                </w:p>
              </w:tc>
              <w:tc>
                <w:tcPr>
                  <w:tcW w:type="dxa" w:w="245"/>
                  <w:tcMar>
                    <w:left w:w="15" w:type="dxa"/>
                    <w:right w:w="15" w:type="dxa"/>
                  </w:tcMar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S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M</w:t>
                  </w: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D</w:t>
                  </w:r>
                </w:p>
              </w:tc>
              <w:tc>
                <w:tcPr>
                  <w:tcW w:type="dxa" w:w="585"/>
                  <w:vAlign w:val="center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120"/>
                  <w:vAlign w:val="center"/>
                  <w:vMerge/>
                  <w:tcBorders>
                    <w:bottom w:val="nil" w:color="000000" w:sz="4"/>
                    <w:left w:val="nil" w:color="000000" w:sz="4"/>
                    <w:right w:val="nil" w:color="000000" w:sz="4"/>
                    <w:top w:val="single" w:color="000000" w:themeColor="text1" w:sz="12"/>
                    <w:tl2br w:val="nil" w:color="000000" w:sz="4"/>
                    <w:tr2bl w:val="nil" w:color="000000" w:sz="4"/>
                  </w:tcBorders>
                </w:tcPr>
                <w:p/>
              </w:tc>
              <w:tc>
                <w:tcPr>
                  <w:tcW w:type="dxa" w:w="960"/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t xml:space="preserve"> </w:t>
                  </w:r>
                </w:p>
              </w:tc>
            </w:tr>
            <w:tr>
              <w:trPr>
                <w:trHeight w:hRule="atleast" w:val="327"/>
                <w:hidden w:val="0"/>
              </w:trPr>
              <w:tc>
                <w:tcPr>
                  <w:tcW w:type="dxa" w:w="15531"/>
                  <w:tcMar>
                    <w:left w:w="15" w:type="dxa"/>
                    <w:right w:w="15" w:type="dxa"/>
                  </w:tcMar>
                  <w:vAlign w:val="center"/>
                  <w:gridSpan w:val="13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b w:val="1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Risky decision-making performance</w:t>
                  </w:r>
                </w:p>
              </w:tc>
              <w:tc>
                <w:tcPr>
                  <w:tcW w:type="dxa" w:w="960"/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t xml:space="preserve"> </w:t>
                  </w:r>
                </w:p>
              </w:tc>
            </w:tr>
            <w:tr>
              <w:trPr>
                <w:trHeight w:hRule="atleast" w:val="277"/>
                <w:hidden w:val="0"/>
              </w:trPr>
              <w:tc>
                <w:tcPr>
                  <w:tcW w:type="dxa" w:w="1237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14</w:t>
                  </w:r>
                </w:p>
              </w:tc>
              <w:tc>
                <w:tcPr>
                  <w:tcW w:type="dxa" w:w="1734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observational 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studies</w:t>
                  </w:r>
                  <w:r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1</w:t>
                  </w:r>
                </w:p>
              </w:tc>
              <w:tc>
                <w:tcPr>
                  <w:tcW w:type="dxa" w:w="1688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left="80" w:hanging="8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 serious risk of   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bias</w:t>
                  </w:r>
                </w:p>
              </w:tc>
              <w:tc>
                <w:tcPr>
                  <w:tcW w:type="dxa" w:w="1467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serious</w:t>
                  </w:r>
                  <w:r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1</w:t>
                  </w:r>
                </w:p>
              </w:tc>
              <w:tc>
                <w:tcPr>
                  <w:tcW w:type="dxa" w:w="1095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 serious 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indirectness</w:t>
                  </w:r>
                </w:p>
              </w:tc>
              <w:tc>
                <w:tcPr>
                  <w:tcW w:type="dxa" w:w="1141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no serious 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imprecision</w:t>
                  </w:r>
                </w:p>
              </w:tc>
              <w:tc>
                <w:tcPr>
                  <w:tcW w:type="dxa" w:w="1282"/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reporting bias</w:t>
                  </w:r>
                  <w:r>
                    <w:rPr>
                      <w:vertAlign w:val="superscript"/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1</w:t>
                  </w:r>
                </w:p>
              </w:tc>
              <w:tc>
                <w:tcPr>
                  <w:tcW w:type="dxa" w:w="2984"/>
                  <w:vAlign w:val="top"/>
                  <w:gridSpan w:val="2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48457 women undergoing TOLAC</w:t>
                  </w:r>
                </w:p>
              </w:tc>
              <w:tc>
                <w:tcPr>
                  <w:tcW w:type="dxa" w:w="1953"/>
                  <w:tcMar>
                    <w:left w:w="15" w:type="dxa"/>
                    <w:right w:w="15" w:type="dxa"/>
                  </w:tcMar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245"/>
                  <w:tcMar>
                    <w:left w:w="15" w:type="dxa"/>
                    <w:right w:w="15" w:type="dxa"/>
                  </w:tcMar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0.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23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8</w:t>
                  </w:r>
                </w:p>
              </w:tc>
              <w:tc>
                <w:tcPr>
                  <w:tcW w:type="dxa" w:w="585"/>
                  <w:tcMar>
                    <w:left w:w="15" w:type="dxa"/>
                    <w:right w:w="15" w:type="dxa"/>
                  </w:tcMar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Symbol" w:eastAsia="Symbol" w:hAnsi="Symbol" w:hint="default"/>
                    </w:rPr>
                    <w:t>ÅOOO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br/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 VERY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 xml:space="preserve"> LOW</w:t>
                  </w:r>
                </w:p>
              </w:tc>
              <w:tc>
                <w:tcPr>
                  <w:tcW w:type="dxa" w:w="120"/>
                  <w:tcMar>
                    <w:left w:w="15" w:type="dxa"/>
                    <w:right w:w="15" w:type="dxa"/>
                  </w:tcMar>
                  <w:vAlign w:val="top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C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R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T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I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C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A</w:t>
                  </w:r>
                  <w:r>
                    <w:rPr>
                      <w:color w:val="auto"/>
                      <w:position w:val="0"/>
                      <w:sz w:val="16"/>
                      <w:szCs w:val="16"/>
                      <w:rFonts w:ascii="Arial" w:eastAsia="Arial" w:hAnsi="Arial" w:hint="default"/>
                    </w:rPr>
                    <w:t>L</w:t>
                  </w:r>
                </w:p>
              </w:tc>
              <w:tc>
                <w:tcPr>
                  <w:tcW w:type="dxa" w:w="960"/>
                  <w:vAlign w:val="center"/>
                  <w:tcBorders>
                    <w:bottom w:val="nil" w:color="000000" w:sz="4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t xml:space="preserve"> </w:t>
                  </w:r>
                </w:p>
              </w:tc>
            </w:tr>
            <w:tr>
              <w:trPr>
                <w:trHeight w:hRule="atleast" w:val="277"/>
                <w:hidden w:val="0"/>
              </w:trPr>
              <w:tc>
                <w:tcPr>
                  <w:tcW w:type="dxa" w:w="1237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734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688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467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095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141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282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593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391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953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245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585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120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</w:p>
              </w:tc>
              <w:tc>
                <w:tcPr>
                  <w:tcW w:type="dxa" w:w="960"/>
                  <w:vAlign w:val="center"/>
                  <w:tcBorders>
                    <w:bottom w:val="single" w:color="000000" w:themeColor="text1" w:sz="12"/>
                    <w:left w:val="nil" w:color="000000" w:sz="4"/>
                    <w:right w:val="nil" w:color="000000" w:sz="4"/>
                    <w:top w:val="nil" w:color="000000" w:sz="4"/>
                    <w:tl2br w:val="nil" w:color="000000" w:sz="4"/>
                    <w:tr2bl w:val="nil" w:color="000000" w:sz="4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both"/>
                    <w:spacing w:lineRule="auto" w:line="240" w:before="0" w:after="0"/>
                    <w:ind w:right="0" w:firstLine="0"/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wordWrap w:val="off"/>
                    <w:autoSpaceDE w:val="1"/>
                    <w:autoSpaceDN w:val="1"/>
                  </w:pPr>
                  <w:r>
                    <w:rPr>
                      <w:color w:val="auto"/>
                      <w:position w:val="0"/>
                      <w:sz w:val="20"/>
                      <w:szCs w:val="20"/>
                      <w:rFonts w:ascii="宋体" w:eastAsia="宋体" w:hAnsi="宋体" w:hint="default"/>
                    </w:rPr>
                    <w:t xml:space="preserve"> </w:t>
                  </w:r>
                </w:p>
              </w:tc>
            </w:tr>
          </w:tbl>
          <w:p/>
        </w:tc>
      </w:tr>
      <w:tr>
        <w:trPr>
          <w:trHeight w:hRule="atleast" w:val="277"/>
          <w:hidden w:val="0"/>
        </w:trPr>
        <w:tc>
          <w:tcPr>
            <w:tcW w:type="dxa" w:w="3540"/>
            <w:tcMar>
              <w:left w:w="120" w:type="dxa"/>
              <w:right w:w="120" w:type="dxa"/>
            </w:tcMar>
            <w:vAlign w:val="top"/>
            <w:vMerge w:val="restart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tLeast" w:line="214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Outcomes</w:t>
            </w:r>
          </w:p>
        </w:tc>
        <w:tc>
          <w:tcPr>
            <w:tcW w:type="dxa" w:w="6779"/>
            <w:tcMar>
              <w:left w:w="120" w:type="dxa"/>
              <w:right w:w="120" w:type="dxa"/>
            </w:tcMar>
            <w:vAlign w:val="top"/>
            <w:gridSpan w:val="2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Illustrative comparative risks* (95% CI)</w:t>
            </w:r>
          </w:p>
        </w:tc>
        <w:tc>
          <w:tcPr>
            <w:tcW w:type="dxa" w:w="1634"/>
            <w:tcMar>
              <w:left w:w="15" w:type="dxa"/>
              <w:right w:w="15" w:type="dxa"/>
            </w:tcMar>
            <w:vAlign w:val="top"/>
            <w:vMerge w:val="restart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No of Participants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宋体" w:eastAsia="宋体" w:hAnsi="宋体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(studies)</w:t>
            </w:r>
          </w:p>
        </w:tc>
        <w:tc>
          <w:tcPr>
            <w:tcW w:type="dxa" w:w="2085"/>
            <w:vAlign w:val="top"/>
            <w:vMerge w:val="restart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Quality of the evidence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宋体" w:eastAsia="宋体" w:hAnsi="宋体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(GRADE)</w:t>
            </w:r>
          </w:p>
        </w:tc>
        <w:tc>
          <w:tcPr>
            <w:tcW w:type="dxa" w:w="105"/>
            <w:vAlign w:val="center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t xml:space="preserve"> </w:t>
            </w:r>
          </w:p>
        </w:tc>
      </w:tr>
      <w:tr>
        <w:trPr>
          <w:trHeight w:hRule="atleast" w:val="277"/>
          <w:hidden w:val="0"/>
        </w:trPr>
        <w:tc>
          <w:tcPr>
            <w:tcW w:type="dxa" w:w="3540"/>
            <w:vAlign w:val="top"/>
            <w:vMerge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/>
        </w:tc>
        <w:tc>
          <w:tcPr>
            <w:tcW w:type="dxa" w:w="3827"/>
            <w:tcMar>
              <w:left w:w="15" w:type="dxa"/>
              <w:right w:w="15" w:type="dxa"/>
            </w:tcMar>
            <w:vAlign w:val="top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Assumed risk</w:t>
            </w:r>
          </w:p>
        </w:tc>
        <w:tc>
          <w:tcPr>
            <w:tcW w:type="dxa" w:w="2952"/>
            <w:tcMar>
              <w:left w:w="15" w:type="dxa"/>
              <w:right w:w="15" w:type="dxa"/>
            </w:tcMar>
            <w:vAlign w:val="top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Corresponding risk</w:t>
            </w:r>
          </w:p>
        </w:tc>
        <w:tc>
          <w:tcPr>
            <w:tcW w:type="dxa" w:w="1634"/>
            <w:vAlign w:val="top"/>
            <w:vMerge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/>
        </w:tc>
        <w:tc>
          <w:tcPr>
            <w:tcW w:type="dxa" w:w="2085"/>
            <w:vAlign w:val="top"/>
            <w:vMerge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/>
        </w:tc>
        <w:tc>
          <w:tcPr>
            <w:tcW w:type="dxa" w:w="105"/>
            <w:vAlign w:val="center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t xml:space="preserve"> </w:t>
            </w:r>
          </w:p>
        </w:tc>
      </w:tr>
      <w:tr>
        <w:trPr>
          <w:trHeight w:hRule="atleast" w:val="277"/>
          <w:hidden w:val="0"/>
        </w:trPr>
        <w:tc>
          <w:tcPr>
            <w:tcW w:type="dxa" w:w="3540"/>
            <w:tcMar>
              <w:left w:w="15" w:type="dxa"/>
              <w:right w:w="15" w:type="dxa"/>
            </w:tcMar>
            <w:vAlign w:val="center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"/>
                <w:szCs w:val="1"/>
                <w:rFonts w:ascii="Arial" w:eastAsia="Arial" w:hAnsi="Arial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3827"/>
            <w:tcMar>
              <w:left w:w="15" w:type="dxa"/>
              <w:right w:w="15" w:type="dxa"/>
            </w:tcMar>
            <w:vAlign w:val="top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women having spontaneous delivery</w:t>
            </w:r>
          </w:p>
        </w:tc>
        <w:tc>
          <w:tcPr>
            <w:tcW w:type="dxa" w:w="2952"/>
            <w:tcMar>
              <w:left w:w="15" w:type="dxa"/>
              <w:right w:w="15" w:type="dxa"/>
            </w:tcMar>
            <w:vAlign w:val="top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women having induction of labor</w:t>
            </w:r>
          </w:p>
        </w:tc>
        <w:tc>
          <w:tcPr>
            <w:tcW w:type="dxa" w:w="1634"/>
            <w:tcMar>
              <w:left w:w="15" w:type="dxa"/>
              <w:right w:w="15" w:type="dxa"/>
            </w:tcMar>
            <w:vAlign w:val="center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"/>
                <w:szCs w:val="1"/>
                <w:rFonts w:ascii="Arial" w:eastAsia="Arial" w:hAnsi="Arial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2085"/>
            <w:tcMar>
              <w:left w:w="15" w:type="dxa"/>
              <w:right w:w="15" w:type="dxa"/>
            </w:tcMar>
            <w:vAlign w:val="center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"/>
                <w:szCs w:val="1"/>
                <w:rFonts w:ascii="Arial" w:eastAsia="Arial" w:hAnsi="Arial" w:hint="default"/>
              </w:rPr>
              <w:wordWrap w:val="off"/>
              <w:autoSpaceDE w:val="1"/>
              <w:autoSpaceDN w:val="1"/>
            </w:pPr>
          </w:p>
        </w:tc>
        <w:tc>
          <w:tcPr>
            <w:tcW w:type="dxa" w:w="105"/>
            <w:vAlign w:val="center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t xml:space="preserve"> </w:t>
            </w:r>
          </w:p>
        </w:tc>
      </w:tr>
      <w:tr>
        <w:trPr>
          <w:trHeight w:hRule="atleast" w:val="277"/>
          <w:hidden w:val="0"/>
        </w:trPr>
        <w:tc>
          <w:tcPr>
            <w:tcW w:type="dxa" w:w="3540"/>
            <w:tcMar>
              <w:left w:w="15" w:type="dxa"/>
              <w:right w:w="15" w:type="dxa"/>
            </w:tcMar>
            <w:vAlign w:val="top"/>
            <w:tcBorders>
              <w:bottom w:val="none" w:color="auto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Rate of uterine rupture</w:t>
            </w:r>
          </w:p>
        </w:tc>
        <w:tc>
          <w:tcPr>
            <w:tcW w:type="dxa" w:w="3827"/>
            <w:tcMar>
              <w:left w:w="15" w:type="dxa"/>
              <w:right w:w="15" w:type="dxa"/>
            </w:tcMar>
            <w:vAlign w:val="top"/>
            <w:tcBorders>
              <w:bottom w:val="single" w:color="000000" w:sz="8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0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0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0.7% (95%CI: 0.004 to 0.009; p&lt;0.001)</w:t>
            </w:r>
          </w:p>
        </w:tc>
        <w:tc>
          <w:tcPr>
            <w:tcW w:type="dxa" w:w="2952"/>
            <w:tcMar>
              <w:left w:w="15" w:type="dxa"/>
              <w:right w:w="15" w:type="dxa"/>
            </w:tcMar>
            <w:vAlign w:val="top"/>
            <w:tcBorders>
              <w:bottom w:val="single" w:color="000000" w:sz="8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2.2% (95%CI: 0.012 to 0.033; p=0.0001)</w:t>
            </w:r>
          </w:p>
        </w:tc>
        <w:tc>
          <w:tcPr>
            <w:tcW w:type="dxa" w:w="1634"/>
            <w:tcMar>
              <w:left w:w="15" w:type="dxa"/>
              <w:right w:w="15" w:type="dxa"/>
            </w:tcMar>
            <w:vAlign w:val="top"/>
            <w:tcBorders>
              <w:bottom w:val="single" w:color="000000" w:sz="8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Total of 36596 women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having spontaneous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delivery and 11861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women having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induction of labor (14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studies)</w:t>
            </w:r>
          </w:p>
        </w:tc>
        <w:tc>
          <w:tcPr>
            <w:tcW w:type="dxa" w:w="2085"/>
            <w:tcMar>
              <w:left w:w="15" w:type="dxa"/>
              <w:right w:w="15" w:type="dxa"/>
            </w:tcMar>
            <w:vAlign w:val="top"/>
            <w:tcBorders>
              <w:bottom w:val="single" w:color="000000" w:sz="8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vertAlign w:val="superscript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宋体" w:eastAsia="宋体" w:hAnsi="宋体" w:hint="default"/>
              </w:rPr>
              <w:t>⊕</w:t>
            </w:r>
            <w:r>
              <w:rPr>
                <w:color w:val="auto"/>
                <w:position w:val="0"/>
                <w:sz w:val="16"/>
                <w:szCs w:val="16"/>
                <w:rFonts w:ascii="MS Gothic" w:eastAsia="MS Gothic" w:hAnsi="MS Gothic" w:hint="default"/>
              </w:rPr>
              <w:t>⊝⊝⊝</w:t>
            </w:r>
            <w:r>
              <w:rPr>
                <w:color w:val="auto"/>
                <w:position w:val="0"/>
                <w:sz w:val="16"/>
                <w:szCs w:val="16"/>
                <w:rFonts w:ascii="宋体" w:eastAsia="宋体" w:hAnsi="宋体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low</w:t>
            </w:r>
            <w:r>
              <w:rPr>
                <w:vertAlign w:val="superscript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1</w:t>
            </w:r>
          </w:p>
        </w:tc>
        <w:tc>
          <w:tcPr>
            <w:tcW w:type="dxa" w:w="105"/>
            <w:vAlign w:val="center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20"/>
                <w:szCs w:val="20"/>
                <w:rFonts w:ascii="宋体" w:eastAsia="宋体" w:hAnsi="宋体" w:hint="default"/>
              </w:rPr>
              <w:t xml:space="preserve"> </w:t>
            </w:r>
          </w:p>
        </w:tc>
      </w:tr>
      <w:tr>
        <w:trPr>
          <w:trHeight w:hRule="atleast" w:val="630"/>
          <w:hidden w:val="0"/>
        </w:trPr>
        <w:tc>
          <w:tcPr>
            <w:tcW w:type="dxa" w:w="14143"/>
            <w:tcMar>
              <w:left w:w="15" w:type="dxa"/>
              <w:right w:w="15" w:type="dxa"/>
            </w:tcMar>
            <w:vAlign w:val="center"/>
            <w:gridSpan w:val="6"/>
            <w:tcBorders>
              <w:bottom w:val="none" w:color="auto"/>
              <w:left w:val="none" w:color="auto"/>
              <w:right w:val="none" w:color="auto"/>
              <w:top w:val="single" w:color="000000" w:sz="12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*The basis for the 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assumed risk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(e.g. the median control group risk across studies) is provided in footnotes. The 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corresponding risk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(and its 95% confidence interval) is based on the assumed risk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in the comparison group and the 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relative effect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of the intervention (and its 95% CI).</w:t>
            </w:r>
          </w:p>
        </w:tc>
      </w:tr>
      <w:tr>
        <w:trPr>
          <w:trHeight w:hRule="atleast" w:val="277"/>
          <w:hidden w:val="0"/>
        </w:trPr>
        <w:tc>
          <w:tcPr>
            <w:tcW w:type="dxa" w:w="14143"/>
            <w:tcMar>
              <w:left w:w="15" w:type="dxa"/>
              <w:right w:w="15" w:type="dxa"/>
            </w:tcMar>
            <w:vAlign w:val="center"/>
            <w:gridSpan w:val="6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CI: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Confidence interval; </w:t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OR: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Odds ratio; </w:t>
            </w:r>
          </w:p>
        </w:tc>
      </w:tr>
      <w:tr>
        <w:trPr>
          <w:trHeight w:hRule="atleast" w:val="277"/>
          <w:hidden w:val="0"/>
        </w:trPr>
        <w:tc>
          <w:tcPr>
            <w:tcW w:type="dxa" w:w="14143"/>
            <w:tcMar>
              <w:left w:w="15" w:type="dxa"/>
              <w:right w:w="15" w:type="dxa"/>
            </w:tcMar>
            <w:vAlign w:val="center"/>
            <w:gridSpan w:val="6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GRADE Working Group grades of evidence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High quality: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Further research is very unlikely to change our confidence in the estimate of effect. 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Moderate quality: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Low quality: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br/>
            </w:r>
            <w:r>
              <w:rPr>
                <w:b w:val="1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Very low quality: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We are very uncertain about the estimate.</w:t>
            </w:r>
          </w:p>
        </w:tc>
      </w:tr>
      <w:tr>
        <w:trPr>
          <w:trHeight w:hRule="atleast" w:val="277"/>
          <w:hidden w:val="0"/>
        </w:trPr>
        <w:tc>
          <w:tcPr>
            <w:tcW w:type="dxa" w:w="14143"/>
            <w:tcMar>
              <w:left w:w="15" w:type="dxa"/>
              <w:right w:w="15" w:type="dxa"/>
            </w:tcMar>
            <w:vAlign w:val="center"/>
            <w:gridSpan w:val="6"/>
            <w:tcBorders>
              <w:bottom w:val="single" w:color="000000" w:sz="12"/>
              <w:left w:val="none" w:color="auto"/>
              <w:right w:val="none" w:color="auto"/>
              <w:top w:val="none" w:color="auto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wordWrap w:val="off"/>
              <w:autoSpaceDE w:val="1"/>
              <w:autoSpaceDN w:val="1"/>
            </w:pPr>
            <w:r>
              <w:rPr>
                <w:vertAlign w:val="superscript"/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>1</w:t>
            </w:r>
            <w:r>
              <w:rPr>
                <w:color w:val="auto"/>
                <w:position w:val="0"/>
                <w:sz w:val="16"/>
                <w:szCs w:val="16"/>
                <w:rFonts w:ascii="Arial" w:eastAsia="Arial" w:hAnsi="Arial" w:hint="default"/>
              </w:rPr>
              <w:t xml:space="preserve"> observational studies</w:t>
            </w:r>
          </w:p>
        </w:tc>
      </w:tr>
    </w:tbl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20"/>
          <w:szCs w:val="20"/>
          <w:rFonts w:ascii="宋体" w:eastAsia="宋体" w:hAnsi="宋体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0"/>
        <w:rPr>
          <w:color w:val="auto"/>
          <w:position w:val="0"/>
          <w:sz w:val="20"/>
          <w:szCs w:val="20"/>
          <w:rFonts w:ascii="宋体" w:eastAsia="宋体" w:hAnsi="宋体" w:hint="default"/>
        </w:rPr>
        <w:wordWrap w:val="off"/>
        <w:autoSpaceDE w:val="1"/>
        <w:autoSpaceDN w:val="1"/>
      </w:pPr>
    </w:p>
    <w:p>
      <w:pPr>
        <w:bidi w:val="0"/>
        <w:numPr>
          <w:ilvl w:val="0"/>
          <w:numId w:val="0"/>
        </w:numPr>
        <w:jc w:val="left"/>
        <w:spacing w:lineRule="auto" w:line="240" w:before="280" w:beforeAutospacing="1" w:afterAutospacing="1" w:after="280"/>
        <w:pageBreakBefore w:val="0"/>
        <w:ind w:right="0" w:firstLine="0"/>
        <w:rPr>
          <w:rStyle w:val="PO1"/>
          <w:spacing w:val="0"/>
          <w:b w:val="0"/>
          <w:color w:val="auto"/>
          <w:position w:val="0"/>
          <w:sz w:val="21"/>
          <w:szCs w:val="21"/>
          <w:rFonts w:ascii="Times New Roman" w:eastAsia="宋体" w:hAnsi="宋体" w:hint="default"/>
        </w:rPr>
        <w:wordWrap w:val="off"/>
        <w:snapToGrid w:val="on"/>
        <w:autoSpaceDE w:val="1"/>
        <w:autoSpaceDN w:val="1"/>
      </w:pPr>
    </w:p>
    <w:p>
      <w:pPr>
        <w:bidi w:val="0"/>
        <w:numPr>
          <w:ilvl w:val="0"/>
          <w:numId w:val="0"/>
        </w:numPr>
        <w:jc w:val="both"/>
        <w:spacing w:lineRule="auto" w:line="240" w:before="0" w:after="0"/>
        <w:pageBreakBefore w:val="0"/>
        <w:ind w:right="0" w:firstLine="0"/>
        <w:rPr>
          <w:rStyle w:val="PO1"/>
          <w:spacing w:val="0"/>
          <w:b w:val="0"/>
          <w:color w:val="auto"/>
          <w:position w:val="0"/>
          <w:sz w:val="21"/>
          <w:szCs w:val="21"/>
          <w:rFonts w:ascii="Times New Roman" w:eastAsia="宋体" w:hAnsi="宋体" w:hint="default"/>
        </w:rPr>
        <w:wordWrap w:val="off"/>
        <w:snapToGrid w:val="on"/>
        <w:autoSpaceDE w:val="1"/>
        <w:autoSpaceDN w:val="1"/>
      </w:pPr>
    </w:p>
    <w:p>
      <w:pPr>
        <w:bidi w:val="0"/>
        <w:numPr>
          <w:ilvl w:val="0"/>
          <w:numId w:val="0"/>
        </w:numPr>
        <w:jc w:val="both"/>
        <w:spacing w:lineRule="auto" w:line="240" w:before="0" w:after="0"/>
        <w:pageBreakBefore w:val="0"/>
        <w:ind w:right="0" w:firstLine="0"/>
        <w:rPr>
          <w:rStyle w:val="PO1"/>
          <w:spacing w:val="0"/>
          <w:b w:val="0"/>
          <w:color w:val="auto"/>
          <w:position w:val="0"/>
          <w:sz w:val="21"/>
          <w:szCs w:val="21"/>
          <w:rFonts w:ascii="Times New Roman" w:eastAsia="宋体" w:hAnsi="宋体" w:hint="default"/>
        </w:rPr>
        <w:wordWrap w:val="off"/>
        <w:snapToGrid w:val="on"/>
        <w:autoSpaceDE w:val="1"/>
        <w:autoSpaceDN w:val="1"/>
      </w:pPr>
    </w:p>
    <w:p>
      <w:pPr>
        <w:bidi w:val="0"/>
        <w:numPr>
          <w:ilvl w:val="0"/>
          <w:numId w:val="0"/>
        </w:numPr>
        <w:jc w:val="both"/>
        <w:spacing w:lineRule="auto" w:line="240" w:before="0" w:after="0"/>
        <w:pageBreakBefore w:val="0"/>
        <w:ind w:right="0" w:firstLine="0"/>
        <w:rPr>
          <w:rStyle w:val="PO1"/>
          <w:spacing w:val="0"/>
          <w:b w:val="0"/>
          <w:color w:val="auto"/>
          <w:position w:val="0"/>
          <w:sz w:val="21"/>
          <w:szCs w:val="21"/>
          <w:rFonts w:ascii="Times New Roman" w:eastAsia="宋体" w:hAnsi="宋体" w:hint="default"/>
        </w:rPr>
        <w:wordWrap w:val="off"/>
        <w:snapToGrid w:val="on"/>
        <w:autoSpaceDE w:val="1"/>
        <w:autoSpaceDN w:val="1"/>
      </w:pPr>
    </w:p>
    <w:p>
      <w:pPr>
        <w:bidi w:val="0"/>
        <w:numPr>
          <w:ilvl w:val="0"/>
          <w:numId w:val="0"/>
        </w:numPr>
        <w:jc w:val="left"/>
        <w:spacing w:lineRule="auto" w:line="240" w:before="0" w:after="240"/>
        <w:pageBreakBefore w:val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snapToGrid w:val="on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b w:val="0"/>
          <w:color w:val="auto"/>
          <w:position w:val="0"/>
          <w:sz w:val="21"/>
          <w:szCs w:val="21"/>
          <w:rFonts w:ascii="Times New Roman" w:eastAsia="Times New Roman" w:hAnsi="Times New Roman" w:hint="default"/>
        </w:rPr>
        <w:wordWrap w:val="off"/>
        <w:autoSpaceDE w:val="1"/>
        <w:autoSpaceDN w:val="1"/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6838" w:h="11906" w:orient="landscape"/>
      <w:pgMar w:top="1440" w:left="1440" w:bottom="1440" w:right="1701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Aria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Symbo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MS Gothic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Table Grid"/>
    <w:uiPriority w:val="38"/>
    <w:pPr>
      <w:autoSpaceDE w:val="1"/>
      <w:autoSpaceDN w:val="1"/>
      <w:jc w:val="both"/>
      <w:widowControl/>
      <w:wordWrap/>
    </w:p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9" w:type="table">
    <w:name w:val="Grid Table Light"/>
    <w:uiPriority w:val="39"/>
    <w:pPr>
      <w:autoSpaceDE w:val="1"/>
      <w:autoSpaceDN w:val="1"/>
      <w:jc w:val="both"/>
      <w:widowControl/>
      <w:wordWrap/>
    </w:p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40" w:type="table">
    <w:name w:val="Plain Table 1"/>
    <w:uiPriority w:val="40"/>
    <w:pPr>
      <w:autoSpaceDE w:val="1"/>
      <w:autoSpaceDN w:val="1"/>
      <w:jc w:val="both"/>
      <w:widowControl/>
      <w:wordWrap/>
    </w:p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BEBEBE" w:themeColor="background1" w:themeShade="BE" w:sz="4"/>
        </w:tcBorders>
      </w:tcPr>
    </w:tblStylePr>
  </w:style>
  <w:style w:styleId="PO41" w:type="table">
    <w:name w:val="Plain Table 2"/>
    <w:uiPriority w:val="41"/>
    <w:pPr>
      <w:autoSpaceDE w:val="1"/>
      <w:autoSpaceDN w:val="1"/>
      <w:jc w:val="both"/>
      <w:widowControl/>
      <w:wordWrap/>
    </w:pPr>
    <w:tblPr>
      <w:tblBorders>
        <w:bottom w:val="single" w:color="808080" w:themeColor="text1" w:themeTint="7F" w:sz="4"/>
        <w:top w:val="single" w:color="808080" w:themeColor="text1" w:themeTint="7F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808080" w:themeColor="text1" w:themeTint="7F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808080" w:themeColor="text1" w:themeTint="7F" w:sz="4"/>
        </w:tcBorders>
      </w:tcPr>
    </w:tblStylePr>
  </w:style>
  <w:style w:styleId="PO42" w:type="table">
    <w:name w:val="Plain Table 3"/>
    <w:uiPriority w:val="42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caps/>
        <w:b/>
        <w:shd w:val="clear"/>
        <w:sz w:val="20"/>
        <w:szCs w:val="20"/>
        <w:w w:val="100"/>
      </w:rPr>
      <w:tcPr>
        <w:tcBorders>
          <w:right w:val="single" w:color="808080" w:themeColor="text1" w:themeTint="7F" w:sz="4"/>
        </w:tcBorders>
      </w:tcPr>
    </w:tblStylePr>
    <w:tblStylePr w:type="firstRow">
      <w:rPr>
        <w:caps/>
        <w:b/>
        <w:shd w:val="clear"/>
        <w:sz w:val="20"/>
        <w:szCs w:val="20"/>
        <w:w w:val="100"/>
      </w:rPr>
      <w:tcPr>
        <w:tcBorders>
          <w:bottom w:val="single" w:color="808080" w:themeColor="text1" w:themeTint="7F" w:sz="4"/>
        </w:tcBorders>
      </w:tcPr>
    </w:tblStylePr>
    <w:tblStylePr w:type="lastCol">
      <w:rPr>
        <w:caps/>
        <w:b/>
        <w:shd w:val="clear"/>
        <w:sz w:val="20"/>
        <w:szCs w:val="20"/>
        <w:w w:val="100"/>
      </w:rPr>
      <w:tcPr>
        <w:tcBorders>
          <w:left w:val="nil"/>
        </w:tcBorders>
      </w:tcPr>
    </w:tblStylePr>
    <w:tblStylePr w:type="lastRow">
      <w:rPr>
        <w:caps/>
        <w:b/>
        <w:shd w:val="clear"/>
        <w:sz w:val="20"/>
        <w:szCs w:val="20"/>
        <w:w w:val="100"/>
      </w:rPr>
      <w:tcPr>
        <w:tcBorders>
          <w:top w:val="nil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styleId="PO43" w:type="table">
    <w:name w:val="Plain Table 4"/>
    <w:uiPriority w:val="43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44" w:type="table">
    <w:name w:val="Plain Table 5"/>
    <w:uiPriority w:val="44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45" w:type="table">
    <w:name w:val="Grid Table 1 Light"/>
    <w:uiPriority w:val="45"/>
    <w:pPr>
      <w:autoSpaceDE w:val="1"/>
      <w:autoSpaceDN w:val="1"/>
      <w:jc w:val="both"/>
      <w:widowControl/>
      <w:wordWrap/>
    </w:pPr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666666" w:themeColor="text1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666666" w:themeColor="text1" w:themeTint="99" w:sz="2"/>
        </w:tcBorders>
      </w:tcPr>
    </w:tblStylePr>
  </w:style>
  <w:style w:styleId="PO46" w:type="table">
    <w:name w:val="Grid Table 1 Light Accent 1"/>
    <w:uiPriority w:val="46"/>
    <w:pPr>
      <w:autoSpaceDE w:val="1"/>
      <w:autoSpaceDN w:val="1"/>
      <w:jc w:val="both"/>
      <w:widowControl/>
      <w:wordWrap/>
    </w:pPr>
    <w:tblPr>
      <w:tblBorders>
        <w:bottom w:val="single" w:color="BDD7EE" w:themeColor="accent1" w:themeTint="66" w:sz="4"/>
        <w:insideH w:val="single" w:color="BDD7EE" w:themeColor="accent1" w:themeTint="66" w:sz="4"/>
        <w:insideV w:val="single" w:color="BDD7EE" w:themeColor="accent1" w:themeTint="66" w:sz="4"/>
        <w:left w:val="single" w:color="BDD7EE" w:themeColor="accent1" w:themeTint="66" w:sz="4"/>
        <w:right w:val="single" w:color="BDD7EE" w:themeColor="accent1" w:themeTint="66" w:sz="4"/>
        <w:top w:val="single" w:color="BDD7EE" w:themeColor="accen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9DC3E6" w:themeColor="accent1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9DC3E6" w:themeColor="accent1" w:themeTint="99" w:sz="2"/>
        </w:tcBorders>
      </w:tcPr>
    </w:tblStylePr>
  </w:style>
  <w:style w:styleId="PO47" w:type="table">
    <w:name w:val="Grid Table 1 Light Accent 2"/>
    <w:uiPriority w:val="47"/>
    <w:pPr>
      <w:autoSpaceDE w:val="1"/>
      <w:autoSpaceDN w:val="1"/>
      <w:jc w:val="both"/>
      <w:widowControl/>
      <w:wordWrap/>
    </w:pPr>
    <w:tblPr>
      <w:tblBorders>
        <w:bottom w:val="single" w:color="F8CBAD" w:themeColor="accent2" w:themeTint="66" w:sz="4"/>
        <w:insideH w:val="single" w:color="F8CBAD" w:themeColor="accent2" w:themeTint="66" w:sz="4"/>
        <w:insideV w:val="single" w:color="F8CBAD" w:themeColor="accent2" w:themeTint="66" w:sz="4"/>
        <w:left w:val="single" w:color="F8CBAD" w:themeColor="accent2" w:themeTint="66" w:sz="4"/>
        <w:right w:val="single" w:color="F8CBAD" w:themeColor="accent2" w:themeTint="66" w:sz="4"/>
        <w:top w:val="single" w:color="F8CBAD" w:themeColor="accent2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4B183" w:themeColor="accent2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4B183" w:themeColor="accent2" w:themeTint="99" w:sz="2"/>
        </w:tcBorders>
      </w:tcPr>
    </w:tblStylePr>
  </w:style>
  <w:style w:styleId="PO48" w:type="table">
    <w:name w:val="Grid Table 1 Light Accent 3"/>
    <w:uiPriority w:val="48"/>
    <w:pPr>
      <w:autoSpaceDE w:val="1"/>
      <w:autoSpaceDN w:val="1"/>
      <w:jc w:val="both"/>
      <w:widowControl/>
      <w:wordWrap/>
    </w:pPr>
    <w:tblPr>
      <w:tblBorders>
        <w:bottom w:val="single" w:color="DBDBDB" w:themeColor="accent3" w:themeTint="66" w:sz="4"/>
        <w:insideH w:val="single" w:color="DBDBDB" w:themeColor="accent3" w:themeTint="66" w:sz="4"/>
        <w:insideV w:val="single" w:color="DBDBDB" w:themeColor="accent3" w:themeTint="66" w:sz="4"/>
        <w:left w:val="single" w:color="DBDBDB" w:themeColor="accent3" w:themeTint="66" w:sz="4"/>
        <w:right w:val="single" w:color="DBDBDB" w:themeColor="accent3" w:themeTint="66" w:sz="4"/>
        <w:top w:val="single" w:color="DBDBDB" w:themeColor="accent3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C9C9C9" w:themeColor="accent3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C9C9C9" w:themeColor="accent3" w:themeTint="99" w:sz="2"/>
        </w:tcBorders>
      </w:tcPr>
    </w:tblStylePr>
  </w:style>
  <w:style w:styleId="PO49" w:type="table">
    <w:name w:val="Grid Table 1 Light Accent 4"/>
    <w:uiPriority w:val="49"/>
    <w:pPr>
      <w:autoSpaceDE w:val="1"/>
      <w:autoSpaceDN w:val="1"/>
      <w:jc w:val="both"/>
      <w:widowControl/>
      <w:wordWrap/>
    </w:pPr>
    <w:tblPr>
      <w:tblBorders>
        <w:bottom w:val="single" w:color="FFE699" w:themeColor="accent4" w:themeTint="66" w:sz="4"/>
        <w:insideH w:val="single" w:color="FFE699" w:themeColor="accent4" w:themeTint="66" w:sz="4"/>
        <w:insideV w:val="single" w:color="FFE699" w:themeColor="accent4" w:themeTint="66" w:sz="4"/>
        <w:left w:val="single" w:color="FFE699" w:themeColor="accent4" w:themeTint="66" w:sz="4"/>
        <w:right w:val="single" w:color="FFE699" w:themeColor="accent4" w:themeTint="66" w:sz="4"/>
        <w:top w:val="single" w:color="FFE699" w:themeColor="accent4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D966" w:themeColor="accent4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FD966" w:themeColor="accent4" w:themeTint="99" w:sz="2"/>
        </w:tcBorders>
      </w:tcPr>
    </w:tblStylePr>
  </w:style>
  <w:style w:styleId="PO50" w:type="table">
    <w:name w:val="Grid Table 1 Light Accent 5"/>
    <w:uiPriority w:val="50"/>
    <w:pPr>
      <w:autoSpaceDE w:val="1"/>
      <w:autoSpaceDN w:val="1"/>
      <w:jc w:val="both"/>
      <w:widowControl/>
      <w:wordWrap/>
    </w:pPr>
    <w:tblPr>
      <w:tblBorders>
        <w:bottom w:val="single" w:color="B4C7E7" w:themeColor="accent5" w:themeTint="66" w:sz="4"/>
        <w:insideH w:val="single" w:color="B4C7E7" w:themeColor="accent5" w:themeTint="66" w:sz="4"/>
        <w:insideV w:val="single" w:color="B4C7E7" w:themeColor="accent5" w:themeTint="66" w:sz="4"/>
        <w:left w:val="single" w:color="B4C7E7" w:themeColor="accent5" w:themeTint="66" w:sz="4"/>
        <w:right w:val="single" w:color="B4C7E7" w:themeColor="accent5" w:themeTint="66" w:sz="4"/>
        <w:top w:val="single" w:color="B4C7E7" w:themeColor="accent5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8FAADC" w:themeColor="accent5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8FAADC" w:themeColor="accent5" w:themeTint="99" w:sz="2"/>
        </w:tcBorders>
      </w:tcPr>
    </w:tblStylePr>
  </w:style>
  <w:style w:styleId="PO51" w:type="table">
    <w:name w:val="Grid Table 1 Light Accent 6"/>
    <w:uiPriority w:val="51"/>
    <w:pPr>
      <w:autoSpaceDE w:val="1"/>
      <w:autoSpaceDN w:val="1"/>
      <w:jc w:val="both"/>
      <w:widowControl/>
      <w:wordWrap/>
    </w:pPr>
    <w:tblPr>
      <w:tblBorders>
        <w:bottom w:val="single" w:color="C5E0B4" w:themeColor="accent6" w:themeTint="66" w:sz="4"/>
        <w:insideH w:val="single" w:color="C5E0B4" w:themeColor="accent6" w:themeTint="66" w:sz="4"/>
        <w:insideV w:val="single" w:color="C5E0B4" w:themeColor="accent6" w:themeTint="66" w:sz="4"/>
        <w:left w:val="single" w:color="C5E0B4" w:themeColor="accent6" w:themeTint="66" w:sz="4"/>
        <w:right w:val="single" w:color="C5E0B4" w:themeColor="accent6" w:themeTint="66" w:sz="4"/>
        <w:top w:val="single" w:color="C5E0B4" w:themeColor="accent6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A9D18E" w:themeColor="accent6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A9D18E" w:themeColor="accent6" w:themeTint="99" w:sz="2"/>
        </w:tcBorders>
      </w:tcPr>
    </w:tblStylePr>
  </w:style>
  <w:style w:styleId="PO52" w:type="table">
    <w:name w:val="Grid Table 2"/>
    <w:uiPriority w:val="52"/>
    <w:pPr>
      <w:autoSpaceDE w:val="1"/>
      <w:autoSpaceDN w:val="1"/>
      <w:jc w:val="both"/>
      <w:widowControl/>
      <w:wordWrap/>
    </w:pPr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styleId="PO53" w:type="table">
    <w:name w:val="Grid Table 2 Accent 1"/>
    <w:uiPriority w:val="53"/>
    <w:pPr>
      <w:autoSpaceDE w:val="1"/>
      <w:autoSpaceDN w:val="1"/>
      <w:jc w:val="both"/>
      <w:widowControl/>
      <w:wordWrap/>
    </w:pPr>
    <w:tblPr>
      <w:tblBorders>
        <w:bottom w:val="single" w:color="9DC3E6" w:themeColor="accent1" w:themeTint="99" w:sz="2"/>
        <w:insideH w:val="single" w:color="9DC3E6" w:themeColor="accent1" w:themeTint="99" w:sz="2"/>
        <w:insideV w:val="single" w:color="9DC3E6" w:themeColor="accent1" w:themeTint="99" w:sz="2"/>
        <w:top w:val="single" w:color="9DC3E6" w:themeColor="accen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9DC3E6" w:themeColor="accent1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DC3E6" w:themeColor="accent1" w:themeTint="99" w:sz="2"/>
        </w:tcBorders>
      </w:tcPr>
    </w:tblStylePr>
  </w:style>
  <w:style w:styleId="PO54" w:type="table">
    <w:name w:val="Grid Table 2 Accent 2"/>
    <w:uiPriority w:val="54"/>
    <w:pPr>
      <w:autoSpaceDE w:val="1"/>
      <w:autoSpaceDN w:val="1"/>
      <w:jc w:val="both"/>
      <w:widowControl/>
      <w:wordWrap/>
    </w:pPr>
    <w:tblPr>
      <w:tblBorders>
        <w:bottom w:val="single" w:color="F4B183" w:themeColor="accent2" w:themeTint="99" w:sz="2"/>
        <w:insideH w:val="single" w:color="F4B183" w:themeColor="accent2" w:themeTint="99" w:sz="2"/>
        <w:insideV w:val="single" w:color="F4B183" w:themeColor="accent2" w:themeTint="99" w:sz="2"/>
        <w:top w:val="single" w:color="F4B183" w:themeColor="accent2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F4B183" w:themeColor="accent2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4B183" w:themeColor="accent2" w:themeTint="99" w:sz="2"/>
        </w:tcBorders>
      </w:tcPr>
    </w:tblStylePr>
  </w:style>
  <w:style w:styleId="PO55" w:type="table">
    <w:name w:val="Grid Table 2 Accent 3"/>
    <w:uiPriority w:val="55"/>
    <w:pPr>
      <w:autoSpaceDE w:val="1"/>
      <w:autoSpaceDN w:val="1"/>
      <w:jc w:val="both"/>
      <w:widowControl/>
      <w:wordWrap/>
    </w:pPr>
    <w:tblPr>
      <w:tblBorders>
        <w:bottom w:val="single" w:color="C9C9C9" w:themeColor="accent3" w:themeTint="99" w:sz="2"/>
        <w:insideH w:val="single" w:color="C9C9C9" w:themeColor="accent3" w:themeTint="99" w:sz="2"/>
        <w:insideV w:val="single" w:color="C9C9C9" w:themeColor="accent3" w:themeTint="99" w:sz="2"/>
        <w:top w:val="single" w:color="C9C9C9" w:themeColor="accent3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C9C9C9" w:themeColor="accent3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C9C9C9" w:themeColor="accent3" w:themeTint="99" w:sz="2"/>
        </w:tcBorders>
      </w:tcPr>
    </w:tblStylePr>
  </w:style>
  <w:style w:styleId="PO56" w:type="table">
    <w:name w:val="Grid Table 2 Accent 4"/>
    <w:uiPriority w:val="56"/>
    <w:pPr>
      <w:autoSpaceDE w:val="1"/>
      <w:autoSpaceDN w:val="1"/>
      <w:jc w:val="both"/>
      <w:widowControl/>
      <w:wordWrap/>
    </w:pPr>
    <w:tblPr>
      <w:tblBorders>
        <w:bottom w:val="single" w:color="FFD966" w:themeColor="accent4" w:themeTint="99" w:sz="2"/>
        <w:insideH w:val="single" w:color="FFD966" w:themeColor="accent4" w:themeTint="99" w:sz="2"/>
        <w:insideV w:val="single" w:color="FFD966" w:themeColor="accent4" w:themeTint="99" w:sz="2"/>
        <w:top w:val="single" w:color="FFD966" w:themeColor="accent4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FFD966" w:themeColor="accent4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FD966" w:themeColor="accent4" w:themeTint="99" w:sz="2"/>
        </w:tcBorders>
      </w:tcPr>
    </w:tblStylePr>
  </w:style>
  <w:style w:styleId="PO57" w:type="table">
    <w:name w:val="Grid Table 2 Accent 5"/>
    <w:uiPriority w:val="57"/>
    <w:pPr>
      <w:autoSpaceDE w:val="1"/>
      <w:autoSpaceDN w:val="1"/>
      <w:jc w:val="both"/>
      <w:widowControl/>
      <w:wordWrap/>
    </w:pPr>
    <w:tblPr>
      <w:tblBorders>
        <w:bottom w:val="single" w:color="8FAADC" w:themeColor="accent5" w:themeTint="99" w:sz="2"/>
        <w:insideH w:val="single" w:color="8FAADC" w:themeColor="accent5" w:themeTint="99" w:sz="2"/>
        <w:insideV w:val="single" w:color="8FAADC" w:themeColor="accent5" w:themeTint="99" w:sz="2"/>
        <w:top w:val="single" w:color="8FAADC" w:themeColor="accent5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8FAADC" w:themeColor="accent5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8FAADC" w:themeColor="accent5" w:themeTint="99" w:sz="2"/>
        </w:tcBorders>
      </w:tcPr>
    </w:tblStylePr>
  </w:style>
  <w:style w:styleId="PO58" w:type="table">
    <w:name w:val="Grid Table 2 Accent 6"/>
    <w:uiPriority w:val="58"/>
    <w:pPr>
      <w:autoSpaceDE w:val="1"/>
      <w:autoSpaceDN w:val="1"/>
      <w:jc w:val="both"/>
      <w:widowControl/>
      <w:wordWrap/>
    </w:pPr>
    <w:tblPr>
      <w:tblBorders>
        <w:bottom w:val="single" w:color="A9D18E" w:themeColor="accent6" w:themeTint="99" w:sz="2"/>
        <w:insideH w:val="single" w:color="A9D18E" w:themeColor="accent6" w:themeTint="99" w:sz="2"/>
        <w:insideV w:val="single" w:color="A9D18E" w:themeColor="accent6" w:themeTint="99" w:sz="2"/>
        <w:top w:val="single" w:color="A9D18E" w:themeColor="accent6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A9D18E" w:themeColor="accent6" w:themeTint="99" w:sz="12"/>
          <w:insideH w:val="nil"/>
          <w:insideV w:val="nil"/>
          <w:top w:val="nil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A9D18E" w:themeColor="accent6" w:themeTint="99" w:sz="2"/>
        </w:tcBorders>
      </w:tcPr>
    </w:tblStylePr>
  </w:style>
  <w:style w:styleId="PO59" w:type="table">
    <w:name w:val="Grid Table 3"/>
    <w:uiPriority w:val="59"/>
    <w:pPr>
      <w:autoSpaceDE w:val="1"/>
      <w:autoSpaceDN w:val="1"/>
      <w:jc w:val="both"/>
      <w:widowControl/>
      <w:wordWrap/>
    </w:p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60" w:type="table">
    <w:name w:val="Grid Table 3 Accent 1"/>
    <w:uiPriority w:val="60"/>
    <w:pPr>
      <w:autoSpaceDE w:val="1"/>
      <w:autoSpaceDN w:val="1"/>
      <w:jc w:val="both"/>
      <w:widowControl/>
      <w:wordWrap/>
    </w:p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DC3E6" w:themeColor="accent1" w:themeTint="99" w:sz="4"/>
        </w:tcBorders>
      </w:tcPr>
    </w:tblStylePr>
    <w:tblStylePr w:type="nwCell">
      <w:tcPr>
        <w:tcBorders>
          <w:bottom w:val="single" w:color="9DC3E6" w:themeColor="accent1" w:themeTint="99" w:sz="4"/>
        </w:tcBorders>
      </w:tcPr>
    </w:tblStylePr>
    <w:tblStylePr w:type="seCell">
      <w:tcPr>
        <w:tcBorders>
          <w:top w:val="single" w:color="9DC3E6" w:themeColor="accent1" w:themeTint="99" w:sz="4"/>
        </w:tcBorders>
      </w:tcPr>
    </w:tblStylePr>
    <w:tblStylePr w:type="swCell">
      <w:tcPr>
        <w:tcBorders>
          <w:top w:val="single" w:color="9DC3E6" w:themeColor="accent1" w:themeTint="99" w:sz="4"/>
        </w:tcBorders>
      </w:tcPr>
    </w:tblStylePr>
  </w:style>
  <w:style w:styleId="PO61" w:type="table">
    <w:name w:val="Grid Table 3 Accent 2"/>
    <w:uiPriority w:val="61"/>
    <w:pPr>
      <w:autoSpaceDE w:val="1"/>
      <w:autoSpaceDN w:val="1"/>
      <w:jc w:val="both"/>
      <w:widowControl/>
      <w:wordWrap/>
    </w:p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4B183" w:themeColor="accent2" w:themeTint="99" w:sz="4"/>
        </w:tcBorders>
      </w:tcPr>
    </w:tblStylePr>
    <w:tblStylePr w:type="nwCell">
      <w:tcPr>
        <w:tcBorders>
          <w:bottom w:val="single" w:color="F4B183" w:themeColor="accent2" w:themeTint="99" w:sz="4"/>
        </w:tcBorders>
      </w:tcPr>
    </w:tblStylePr>
    <w:tblStylePr w:type="seCell">
      <w:tcPr>
        <w:tcBorders>
          <w:top w:val="single" w:color="F4B183" w:themeColor="accent2" w:themeTint="99" w:sz="4"/>
        </w:tcBorders>
      </w:tcPr>
    </w:tblStylePr>
    <w:tblStylePr w:type="swCell">
      <w:tcPr>
        <w:tcBorders>
          <w:top w:val="single" w:color="F4B183" w:themeColor="accent2" w:themeTint="99" w:sz="4"/>
        </w:tcBorders>
      </w:tcPr>
    </w:tblStylePr>
  </w:style>
  <w:style w:styleId="PO62" w:type="table">
    <w:name w:val="Grid Table 3 Accent 3"/>
    <w:uiPriority w:val="62"/>
    <w:pPr>
      <w:autoSpaceDE w:val="1"/>
      <w:autoSpaceDN w:val="1"/>
      <w:jc w:val="both"/>
      <w:widowControl/>
      <w:wordWrap/>
    </w:p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9C9C9" w:themeColor="accent3" w:themeTint="99" w:sz="4"/>
        </w:tcBorders>
      </w:tcPr>
    </w:tblStylePr>
    <w:tblStylePr w:type="nwCell">
      <w:tcPr>
        <w:tcBorders>
          <w:bottom w:val="single" w:color="C9C9C9" w:themeColor="accent3" w:themeTint="99" w:sz="4"/>
        </w:tcBorders>
      </w:tcPr>
    </w:tblStylePr>
    <w:tblStylePr w:type="seCell">
      <w:tcPr>
        <w:tcBorders>
          <w:top w:val="single" w:color="C9C9C9" w:themeColor="accent3" w:themeTint="99" w:sz="4"/>
        </w:tcBorders>
      </w:tcPr>
    </w:tblStylePr>
    <w:tblStylePr w:type="swCell">
      <w:tcPr>
        <w:tcBorders>
          <w:top w:val="single" w:color="C9C9C9" w:themeColor="accent3" w:themeTint="99" w:sz="4"/>
        </w:tcBorders>
      </w:tcPr>
    </w:tblStylePr>
  </w:style>
  <w:style w:styleId="PO63" w:type="table">
    <w:name w:val="Grid Table 3 Accent 4"/>
    <w:uiPriority w:val="63"/>
    <w:pPr>
      <w:autoSpaceDE w:val="1"/>
      <w:autoSpaceDN w:val="1"/>
      <w:jc w:val="both"/>
      <w:widowControl/>
      <w:wordWrap/>
    </w:p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FD966" w:themeColor="accent4" w:themeTint="99" w:sz="4"/>
        </w:tcBorders>
      </w:tcPr>
    </w:tblStylePr>
    <w:tblStylePr w:type="nwCell">
      <w:tcPr>
        <w:tcBorders>
          <w:bottom w:val="single" w:color="FFD966" w:themeColor="accent4" w:themeTint="99" w:sz="4"/>
        </w:tcBorders>
      </w:tcPr>
    </w:tblStylePr>
    <w:tblStylePr w:type="seCell">
      <w:tcPr>
        <w:tcBorders>
          <w:top w:val="single" w:color="FFD966" w:themeColor="accent4" w:themeTint="99" w:sz="4"/>
        </w:tcBorders>
      </w:tcPr>
    </w:tblStylePr>
    <w:tblStylePr w:type="swCell">
      <w:tcPr>
        <w:tcBorders>
          <w:top w:val="single" w:color="FFD966" w:themeColor="accent4" w:themeTint="99" w:sz="4"/>
        </w:tcBorders>
      </w:tcPr>
    </w:tblStylePr>
  </w:style>
  <w:style w:styleId="PO64" w:type="table">
    <w:name w:val="Grid Table 3 Accent 5"/>
    <w:uiPriority w:val="64"/>
    <w:pPr>
      <w:autoSpaceDE w:val="1"/>
      <w:autoSpaceDN w:val="1"/>
      <w:jc w:val="both"/>
      <w:widowControl/>
      <w:wordWrap/>
    </w:p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8FAADC" w:themeColor="accent5" w:themeTint="99" w:sz="4"/>
        </w:tcBorders>
      </w:tcPr>
    </w:tblStylePr>
    <w:tblStylePr w:type="nwCell">
      <w:tcPr>
        <w:tcBorders>
          <w:bottom w:val="single" w:color="8FAADC" w:themeColor="accent5" w:themeTint="99" w:sz="4"/>
        </w:tcBorders>
      </w:tcPr>
    </w:tblStylePr>
    <w:tblStylePr w:type="seCell">
      <w:tcPr>
        <w:tcBorders>
          <w:top w:val="single" w:color="8FAADC" w:themeColor="accent5" w:themeTint="99" w:sz="4"/>
        </w:tcBorders>
      </w:tcPr>
    </w:tblStylePr>
    <w:tblStylePr w:type="swCell">
      <w:tcPr>
        <w:tcBorders>
          <w:top w:val="single" w:color="8FAADC" w:themeColor="accent5" w:themeTint="99" w:sz="4"/>
        </w:tcBorders>
      </w:tcPr>
    </w:tblStylePr>
  </w:style>
  <w:style w:styleId="PO65" w:type="table">
    <w:name w:val="Grid Table 3 Accent 6"/>
    <w:uiPriority w:val="65"/>
    <w:pPr>
      <w:autoSpaceDE w:val="1"/>
      <w:autoSpaceDN w:val="1"/>
      <w:jc w:val="both"/>
      <w:widowControl/>
      <w:wordWrap/>
    </w:p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A9D18E" w:themeColor="accent6" w:themeTint="99" w:sz="4"/>
        </w:tcBorders>
      </w:tcPr>
    </w:tblStylePr>
    <w:tblStylePr w:type="nwCell">
      <w:tcPr>
        <w:tcBorders>
          <w:bottom w:val="single" w:color="A9D18E" w:themeColor="accent6" w:themeTint="99" w:sz="4"/>
        </w:tcBorders>
      </w:tcPr>
    </w:tblStylePr>
    <w:tblStylePr w:type="seCell">
      <w:tcPr>
        <w:tcBorders>
          <w:top w:val="single" w:color="A9D18E" w:themeColor="accent6" w:themeTint="99" w:sz="4"/>
        </w:tcBorders>
      </w:tcPr>
    </w:tblStylePr>
    <w:tblStylePr w:type="swCell">
      <w:tcPr>
        <w:tcBorders>
          <w:top w:val="single" w:color="A9D18E" w:themeColor="accent6" w:themeTint="99" w:sz="4"/>
        </w:tcBorders>
      </w:tcPr>
    </w:tblStylePr>
  </w:style>
  <w:style w:styleId="PO66" w:type="table">
    <w:name w:val="Grid Table 4"/>
    <w:uiPriority w:val="66"/>
    <w:pPr>
      <w:autoSpaceDE w:val="1"/>
      <w:autoSpaceDN w:val="1"/>
      <w:jc w:val="both"/>
      <w:widowControl/>
      <w:wordWrap/>
    </w:p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000000" w:themeColor="text1" w:sz="4"/>
        </w:tcBorders>
      </w:tcPr>
    </w:tblStylePr>
  </w:style>
  <w:style w:styleId="PO67" w:type="table">
    <w:name w:val="Grid Table 4 Accent 1"/>
    <w:uiPriority w:val="67"/>
    <w:pPr>
      <w:autoSpaceDE w:val="1"/>
      <w:autoSpaceDN w:val="1"/>
      <w:jc w:val="both"/>
      <w:widowControl/>
      <w:wordWrap/>
    </w:p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bottom w:val="single" w:color="5B9BD5" w:themeColor="accent1" w:sz="4"/>
          <w:insideH w:val="nil"/>
          <w:insideV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5B9BD5" w:themeColor="accent1" w:sz="4"/>
        </w:tcBorders>
      </w:tcPr>
    </w:tblStylePr>
  </w:style>
  <w:style w:styleId="PO68" w:type="table">
    <w:name w:val="Grid Table 4 Accent 2"/>
    <w:uiPriority w:val="68"/>
    <w:pPr>
      <w:autoSpaceDE w:val="1"/>
      <w:autoSpaceDN w:val="1"/>
      <w:jc w:val="both"/>
      <w:widowControl/>
      <w:wordWrap/>
    </w:p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bottom w:val="single" w:color="ED7D31" w:themeColor="accent2" w:sz="4"/>
          <w:insideH w:val="nil"/>
          <w:insideV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ED7D31" w:themeColor="accent2" w:sz="4"/>
        </w:tcBorders>
      </w:tcPr>
    </w:tblStylePr>
  </w:style>
  <w:style w:styleId="PO69" w:type="table">
    <w:name w:val="Grid Table 4 Accent 3"/>
    <w:uiPriority w:val="69"/>
    <w:pPr>
      <w:autoSpaceDE w:val="1"/>
      <w:autoSpaceDN w:val="1"/>
      <w:jc w:val="both"/>
      <w:widowControl/>
      <w:wordWrap/>
    </w:p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bottom w:val="single" w:color="A5A5A5" w:themeColor="accent3" w:sz="4"/>
          <w:insideH w:val="nil"/>
          <w:insideV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A5A5A5" w:themeColor="accent3" w:sz="4"/>
        </w:tcBorders>
      </w:tcPr>
    </w:tblStylePr>
  </w:style>
  <w:style w:styleId="PO70" w:type="table">
    <w:name w:val="Grid Table 4 Accent 4"/>
    <w:uiPriority w:val="70"/>
    <w:pPr>
      <w:autoSpaceDE w:val="1"/>
      <w:autoSpaceDN w:val="1"/>
      <w:jc w:val="both"/>
      <w:widowControl/>
      <w:wordWrap/>
    </w:p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bottom w:val="single" w:color="FFC000" w:themeColor="accent4" w:sz="4"/>
          <w:insideH w:val="nil"/>
          <w:insideV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FC000" w:themeColor="accent4" w:sz="4"/>
        </w:tcBorders>
      </w:tcPr>
    </w:tblStylePr>
  </w:style>
  <w:style w:styleId="PO71" w:type="table">
    <w:name w:val="Grid Table 4 Accent 5"/>
    <w:uiPriority w:val="71"/>
    <w:pPr>
      <w:autoSpaceDE w:val="1"/>
      <w:autoSpaceDN w:val="1"/>
      <w:jc w:val="both"/>
      <w:widowControl/>
      <w:wordWrap/>
    </w:p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4472C4" w:themeColor="accent5" w:sz="4"/>
          <w:insideH w:val="nil"/>
          <w:insideV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4472C4" w:themeColor="accent5" w:sz="4"/>
        </w:tcBorders>
      </w:tcPr>
    </w:tblStylePr>
  </w:style>
  <w:style w:styleId="PO72" w:type="table">
    <w:name w:val="Grid Table 4 Accent 6"/>
    <w:uiPriority w:val="72"/>
    <w:pPr>
      <w:autoSpaceDE w:val="1"/>
      <w:autoSpaceDN w:val="1"/>
      <w:jc w:val="both"/>
      <w:widowControl/>
      <w:wordWrap/>
    </w:p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bottom w:val="single" w:color="70AD47" w:themeColor="accent6" w:sz="4"/>
          <w:insideH w:val="nil"/>
          <w:insideV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70AD47" w:themeColor="accent6" w:sz="4"/>
        </w:tcBorders>
      </w:tcPr>
    </w:tblStylePr>
  </w:style>
  <w:style w:styleId="PO73" w:type="table">
    <w:name w:val="Grid Table 5 Dark"/>
    <w:uiPriority w:val="73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cPr>
        <w:shd w:fill="999999" w:themeFill="text1" w:themeFillTint="66" w:color="000000" w:val="clear"/>
      </w:tcPr>
    </w:tblStylePr>
    <w:tblStylePr w:type="band1Vert">
      <w:tcPr>
        <w:shd w:fill="999999" w:themeFill="text1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4" w:type="table">
    <w:name w:val="Grid Table 5 Dark Accent 1"/>
    <w:uiPriority w:val="74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EEBF7" w:themeFill="accent1" w:themeFillTint="33" w:color="000000" w:val="clear"/>
    </w:tcPr>
    <w:tblStylePr w:type="band1Horz">
      <w:tcPr>
        <w:shd w:fill="BDD7EE" w:themeFill="accent1" w:themeFillTint="66" w:color="000000" w:val="clear"/>
      </w:tcPr>
    </w:tblStylePr>
    <w:tblStylePr w:type="band1Vert">
      <w:tcPr>
        <w:shd w:fill="BDD7EE" w:themeFill="accent1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5" w:type="table">
    <w:name w:val="Grid Table 5 Dark Accent 2"/>
    <w:uiPriority w:val="75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BE5D6" w:themeFill="accent2" w:themeFillTint="33" w:color="000000" w:val="clear"/>
    </w:tcPr>
    <w:tblStylePr w:type="band1Horz">
      <w:tcPr>
        <w:shd w:fill="F8CBAD" w:themeFill="accent2" w:themeFillTint="66" w:color="000000" w:val="clear"/>
      </w:tcPr>
    </w:tblStylePr>
    <w:tblStylePr w:type="band1Vert">
      <w:tcPr>
        <w:shd w:fill="F8CBAD" w:themeFill="accent2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6" w:type="table">
    <w:name w:val="Grid Table 5 Dark Accent 3"/>
    <w:uiPriority w:val="76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EDED" w:themeFill="accent3" w:themeFillTint="33" w:color="000000" w:val="clear"/>
    </w:tcPr>
    <w:tblStylePr w:type="band1Horz">
      <w:tcPr>
        <w:shd w:fill="DBDBDB" w:themeFill="accent3" w:themeFillTint="66" w:color="000000" w:val="clear"/>
      </w:tcPr>
    </w:tblStylePr>
    <w:tblStylePr w:type="band1Vert">
      <w:tcPr>
        <w:shd w:fill="DBDBDB" w:themeFill="accent3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7" w:type="table">
    <w:name w:val="Grid Table 5 Dark Accent 4"/>
    <w:uiPriority w:val="77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FF2CC" w:themeFill="accent4" w:themeFillTint="33" w:color="000000" w:val="clear"/>
    </w:tcPr>
    <w:tblStylePr w:type="band1Horz">
      <w:tcPr>
        <w:shd w:fill="FFE699" w:themeFill="accent4" w:themeFillTint="66" w:color="000000" w:val="clear"/>
      </w:tcPr>
    </w:tblStylePr>
    <w:tblStylePr w:type="band1Vert">
      <w:tcPr>
        <w:shd w:fill="FFE699" w:themeFill="accent4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8" w:type="table">
    <w:name w:val="Grid Table 5 Dark Accent 5"/>
    <w:uiPriority w:val="78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AE3F3" w:themeFill="accent5" w:themeFillTint="33" w:color="000000" w:val="clear"/>
    </w:tcPr>
    <w:tblStylePr w:type="band1Horz">
      <w:tcPr>
        <w:shd w:fill="B4C7E7" w:themeFill="accent5" w:themeFillTint="66" w:color="000000" w:val="clear"/>
      </w:tcPr>
    </w:tblStylePr>
    <w:tblStylePr w:type="band1Vert">
      <w:tcPr>
        <w:shd w:fill="B4C7E7" w:themeFill="accent5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9" w:type="table">
    <w:name w:val="Grid Table 5 Dark Accent 6"/>
    <w:uiPriority w:val="79"/>
    <w:pPr>
      <w:autoSpaceDE w:val="1"/>
      <w:autoSpaceDN w:val="1"/>
      <w:jc w:val="both"/>
      <w:widowControl/>
      <w:wordWrap/>
    </w:p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2F0D9" w:themeFill="accent6" w:themeFillTint="33" w:color="000000" w:val="clear"/>
    </w:tcPr>
    <w:tblStylePr w:type="band1Horz">
      <w:tcPr>
        <w:shd w:fill="C5E0B4" w:themeFill="accent6" w:themeFillTint="66" w:color="000000" w:val="clear"/>
      </w:tcPr>
    </w:tblStylePr>
    <w:tblStylePr w:type="band1Vert">
      <w:tcPr>
        <w:shd w:fill="C5E0B4" w:themeFill="accent6" w:themeFillTint="66" w:color="000000" w:val="clear"/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80" w:type="table">
    <w:name w:val="Grid Table 6 Colorful"/>
    <w:uiPriority w:val="80"/>
    <w:pPr>
      <w:autoSpaceDE w:val="1"/>
      <w:autoSpaceDN w:val="1"/>
      <w:jc w:val="both"/>
      <w:widowControl/>
      <w:wordWrap/>
    </w:pPr>
    <w:rPr>
      <w:color w:val="000000" w:themeColor="text1" w:themeShade="BE"/>
      <w:shd w:val="clear"/>
      <w:sz w:val="20"/>
      <w:szCs w:val="20"/>
      <w:w w:val="100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666666" w:themeColor="text1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666666" w:themeColor="text1" w:themeTint="99" w:sz="4"/>
        </w:tcBorders>
      </w:tcPr>
    </w:tblStylePr>
  </w:style>
  <w:style w:styleId="PO81" w:type="table">
    <w:name w:val="Grid Table 6 Colorful Accent 1"/>
    <w:uiPriority w:val="81"/>
    <w:pPr>
      <w:autoSpaceDE w:val="1"/>
      <w:autoSpaceDN w:val="1"/>
      <w:jc w:val="both"/>
      <w:widowControl/>
      <w:wordWrap/>
    </w:pPr>
    <w:rPr>
      <w:color w:val="2E74B4" w:themeColor="accent1" w:themeShade="BE"/>
      <w:shd w:val="clear"/>
      <w:sz w:val="20"/>
      <w:szCs w:val="20"/>
      <w:w w:val="100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9DC3E6" w:themeColor="accent1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9DC3E6" w:themeColor="accent1" w:themeTint="99" w:sz="4"/>
        </w:tcBorders>
      </w:tcPr>
    </w:tblStylePr>
  </w:style>
  <w:style w:styleId="PO82" w:type="table">
    <w:name w:val="Grid Table 6 Colorful Accent 2"/>
    <w:uiPriority w:val="82"/>
    <w:pPr>
      <w:autoSpaceDE w:val="1"/>
      <w:autoSpaceDN w:val="1"/>
      <w:jc w:val="both"/>
      <w:widowControl/>
      <w:wordWrap/>
    </w:pPr>
    <w:rPr>
      <w:color w:val="C35911" w:themeColor="accent2" w:themeShade="BE"/>
      <w:shd w:val="clear"/>
      <w:sz w:val="20"/>
      <w:szCs w:val="20"/>
      <w:w w:val="100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4B183" w:themeColor="accent2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4B183" w:themeColor="accent2" w:themeTint="99" w:sz="4"/>
        </w:tcBorders>
      </w:tcPr>
    </w:tblStylePr>
  </w:style>
  <w:style w:styleId="PO83" w:type="table">
    <w:name w:val="Grid Table 6 Colorful Accent 3"/>
    <w:uiPriority w:val="83"/>
    <w:pPr>
      <w:autoSpaceDE w:val="1"/>
      <w:autoSpaceDN w:val="1"/>
      <w:jc w:val="both"/>
      <w:widowControl/>
      <w:wordWrap/>
    </w:pPr>
    <w:rPr>
      <w:color w:val="7A7A7A" w:themeColor="accent3" w:themeShade="BE"/>
      <w:shd w:val="clear"/>
      <w:sz w:val="20"/>
      <w:szCs w:val="20"/>
      <w:w w:val="100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C9C9C9" w:themeColor="accent3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C9C9C9" w:themeColor="accent3" w:themeTint="99" w:sz="4"/>
        </w:tcBorders>
      </w:tcPr>
    </w:tblStylePr>
  </w:style>
  <w:style w:styleId="PO84" w:type="table">
    <w:name w:val="Grid Table 6 Colorful Accent 4"/>
    <w:uiPriority w:val="84"/>
    <w:pPr>
      <w:autoSpaceDE w:val="1"/>
      <w:autoSpaceDN w:val="1"/>
      <w:jc w:val="both"/>
      <w:widowControl/>
      <w:wordWrap/>
    </w:pPr>
    <w:rPr>
      <w:color w:val="BE8F00" w:themeColor="accent4" w:themeShade="BE"/>
      <w:shd w:val="clear"/>
      <w:sz w:val="20"/>
      <w:szCs w:val="20"/>
      <w:w w:val="100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D966" w:themeColor="accent4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FD966" w:themeColor="accent4" w:themeTint="99" w:sz="4"/>
        </w:tcBorders>
      </w:tcPr>
    </w:tblStylePr>
  </w:style>
  <w:style w:styleId="PO85" w:type="table">
    <w:name w:val="Grid Table 6 Colorful Accent 5"/>
    <w:uiPriority w:val="85"/>
    <w:pPr>
      <w:autoSpaceDE w:val="1"/>
      <w:autoSpaceDN w:val="1"/>
      <w:jc w:val="both"/>
      <w:widowControl/>
      <w:wordWrap/>
    </w:pPr>
    <w:rPr>
      <w:color w:val="2F5395" w:themeColor="accent5" w:themeShade="BE"/>
      <w:shd w:val="clear"/>
      <w:sz w:val="20"/>
      <w:szCs w:val="20"/>
      <w:w w:val="100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8FAADC" w:themeColor="accent5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8FAADC" w:themeColor="accent5" w:themeTint="99" w:sz="4"/>
        </w:tcBorders>
      </w:tcPr>
    </w:tblStylePr>
  </w:style>
  <w:style w:styleId="PO86" w:type="table">
    <w:name w:val="Grid Table 6 Colorful Accent 6"/>
    <w:uiPriority w:val="86"/>
    <w:pPr>
      <w:autoSpaceDE w:val="1"/>
      <w:autoSpaceDN w:val="1"/>
      <w:jc w:val="both"/>
      <w:widowControl/>
      <w:wordWrap/>
    </w:pPr>
    <w:rPr>
      <w:color w:val="538034" w:themeColor="accent6" w:themeShade="BE"/>
      <w:shd w:val="clear"/>
      <w:sz w:val="20"/>
      <w:szCs w:val="20"/>
      <w:w w:val="100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A9D18E" w:themeColor="accent6" w:themeTint="99" w:sz="12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A9D18E" w:themeColor="accent6" w:themeTint="99" w:sz="4"/>
        </w:tcBorders>
      </w:tcPr>
    </w:tblStylePr>
  </w:style>
  <w:style w:styleId="PO87" w:type="table">
    <w:name w:val="Grid Table 7 Colorful"/>
    <w:uiPriority w:val="87"/>
    <w:pPr>
      <w:autoSpaceDE w:val="1"/>
      <w:autoSpaceDN w:val="1"/>
      <w:jc w:val="both"/>
      <w:widowControl/>
      <w:wordWrap/>
    </w:pPr>
    <w:rPr>
      <w:color w:val="000000" w:themeColor="text1" w:themeShade="BE"/>
      <w:shd w:val="clear"/>
      <w:sz w:val="20"/>
      <w:szCs w:val="20"/>
      <w:w w:val="100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88" w:type="table">
    <w:name w:val="Grid Table 7 Colorful Accent 1"/>
    <w:uiPriority w:val="88"/>
    <w:pPr>
      <w:autoSpaceDE w:val="1"/>
      <w:autoSpaceDN w:val="1"/>
      <w:jc w:val="both"/>
      <w:widowControl/>
      <w:wordWrap/>
    </w:pPr>
    <w:rPr>
      <w:color w:val="2E74B4" w:themeColor="accent1" w:themeShade="BE"/>
      <w:shd w:val="clear"/>
      <w:sz w:val="20"/>
      <w:szCs w:val="20"/>
      <w:w w:val="100"/>
    </w:rPr>
    <w:tblPr>
      <w:tblBorders>
        <w:bottom w:val="single" w:color="9DC3E6" w:themeColor="accent1" w:themeTint="99" w:sz="4"/>
        <w:insideH w:val="single" w:color="9DC3E6" w:themeColor="accent1" w:themeTint="99" w:sz="4"/>
        <w:insideV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DC3E6" w:themeColor="accent1" w:themeTint="99" w:sz="4"/>
        </w:tcBorders>
      </w:tcPr>
    </w:tblStylePr>
    <w:tblStylePr w:type="nwCell">
      <w:tcPr>
        <w:tcBorders>
          <w:bottom w:val="single" w:color="9DC3E6" w:themeColor="accent1" w:themeTint="99" w:sz="4"/>
        </w:tcBorders>
      </w:tcPr>
    </w:tblStylePr>
    <w:tblStylePr w:type="seCell">
      <w:tcPr>
        <w:tcBorders>
          <w:top w:val="single" w:color="9DC3E6" w:themeColor="accent1" w:themeTint="99" w:sz="4"/>
        </w:tcBorders>
      </w:tcPr>
    </w:tblStylePr>
    <w:tblStylePr w:type="swCell">
      <w:tcPr>
        <w:tcBorders>
          <w:top w:val="single" w:color="9DC3E6" w:themeColor="accent1" w:themeTint="99" w:sz="4"/>
        </w:tcBorders>
      </w:tcPr>
    </w:tblStylePr>
  </w:style>
  <w:style w:styleId="PO89" w:type="table">
    <w:name w:val="Grid Table 7 Colorful Accent 2"/>
    <w:uiPriority w:val="89"/>
    <w:pPr>
      <w:autoSpaceDE w:val="1"/>
      <w:autoSpaceDN w:val="1"/>
      <w:jc w:val="both"/>
      <w:widowControl/>
      <w:wordWrap/>
    </w:pPr>
    <w:rPr>
      <w:color w:val="C35911" w:themeColor="accent2" w:themeShade="BE"/>
      <w:shd w:val="clear"/>
      <w:sz w:val="20"/>
      <w:szCs w:val="20"/>
      <w:w w:val="100"/>
    </w:rPr>
    <w:tblPr>
      <w:tblBorders>
        <w:bottom w:val="single" w:color="F4B183" w:themeColor="accent2" w:themeTint="99" w:sz="4"/>
        <w:insideH w:val="single" w:color="F4B183" w:themeColor="accent2" w:themeTint="99" w:sz="4"/>
        <w:insideV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4B183" w:themeColor="accent2" w:themeTint="99" w:sz="4"/>
        </w:tcBorders>
      </w:tcPr>
    </w:tblStylePr>
    <w:tblStylePr w:type="nwCell">
      <w:tcPr>
        <w:tcBorders>
          <w:bottom w:val="single" w:color="F4B183" w:themeColor="accent2" w:themeTint="99" w:sz="4"/>
        </w:tcBorders>
      </w:tcPr>
    </w:tblStylePr>
    <w:tblStylePr w:type="seCell">
      <w:tcPr>
        <w:tcBorders>
          <w:top w:val="single" w:color="F4B183" w:themeColor="accent2" w:themeTint="99" w:sz="4"/>
        </w:tcBorders>
      </w:tcPr>
    </w:tblStylePr>
    <w:tblStylePr w:type="swCell">
      <w:tcPr>
        <w:tcBorders>
          <w:top w:val="single" w:color="F4B183" w:themeColor="accent2" w:themeTint="99" w:sz="4"/>
        </w:tcBorders>
      </w:tcPr>
    </w:tblStylePr>
  </w:style>
  <w:style w:styleId="PO90" w:type="table">
    <w:name w:val="Grid Table 7 Colorful Accent 3"/>
    <w:uiPriority w:val="90"/>
    <w:pPr>
      <w:autoSpaceDE w:val="1"/>
      <w:autoSpaceDN w:val="1"/>
      <w:jc w:val="both"/>
      <w:widowControl/>
      <w:wordWrap/>
    </w:pPr>
    <w:rPr>
      <w:color w:val="7A7A7A" w:themeColor="accent3" w:themeShade="BE"/>
      <w:shd w:val="clear"/>
      <w:sz w:val="20"/>
      <w:szCs w:val="20"/>
      <w:w w:val="100"/>
    </w:rPr>
    <w:tblPr>
      <w:tblBorders>
        <w:bottom w:val="single" w:color="C9C9C9" w:themeColor="accent3" w:themeTint="99" w:sz="4"/>
        <w:insideH w:val="single" w:color="C9C9C9" w:themeColor="accent3" w:themeTint="99" w:sz="4"/>
        <w:insideV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9C9C9" w:themeColor="accent3" w:themeTint="99" w:sz="4"/>
        </w:tcBorders>
      </w:tcPr>
    </w:tblStylePr>
    <w:tblStylePr w:type="nwCell">
      <w:tcPr>
        <w:tcBorders>
          <w:bottom w:val="single" w:color="C9C9C9" w:themeColor="accent3" w:themeTint="99" w:sz="4"/>
        </w:tcBorders>
      </w:tcPr>
    </w:tblStylePr>
    <w:tblStylePr w:type="seCell">
      <w:tcPr>
        <w:tcBorders>
          <w:top w:val="single" w:color="C9C9C9" w:themeColor="accent3" w:themeTint="99" w:sz="4"/>
        </w:tcBorders>
      </w:tcPr>
    </w:tblStylePr>
    <w:tblStylePr w:type="swCell">
      <w:tcPr>
        <w:tcBorders>
          <w:top w:val="single" w:color="C9C9C9" w:themeColor="accent3" w:themeTint="99" w:sz="4"/>
        </w:tcBorders>
      </w:tcPr>
    </w:tblStylePr>
  </w:style>
  <w:style w:styleId="PO91" w:type="table">
    <w:name w:val="Grid Table 7 Colorful Accent 4"/>
    <w:uiPriority w:val="91"/>
    <w:pPr>
      <w:autoSpaceDE w:val="1"/>
      <w:autoSpaceDN w:val="1"/>
      <w:jc w:val="both"/>
      <w:widowControl/>
      <w:wordWrap/>
    </w:pPr>
    <w:rPr>
      <w:color w:val="BE8F00" w:themeColor="accent4" w:themeShade="BE"/>
      <w:shd w:val="clear"/>
      <w:sz w:val="20"/>
      <w:szCs w:val="20"/>
      <w:w w:val="100"/>
    </w:rPr>
    <w:tblPr>
      <w:tblBorders>
        <w:bottom w:val="single" w:color="FFD966" w:themeColor="accent4" w:themeTint="99" w:sz="4"/>
        <w:insideH w:val="single" w:color="FFD966" w:themeColor="accent4" w:themeTint="99" w:sz="4"/>
        <w:insideV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FD966" w:themeColor="accent4" w:themeTint="99" w:sz="4"/>
        </w:tcBorders>
      </w:tcPr>
    </w:tblStylePr>
    <w:tblStylePr w:type="nwCell">
      <w:tcPr>
        <w:tcBorders>
          <w:bottom w:val="single" w:color="FFD966" w:themeColor="accent4" w:themeTint="99" w:sz="4"/>
        </w:tcBorders>
      </w:tcPr>
    </w:tblStylePr>
    <w:tblStylePr w:type="seCell">
      <w:tcPr>
        <w:tcBorders>
          <w:top w:val="single" w:color="FFD966" w:themeColor="accent4" w:themeTint="99" w:sz="4"/>
        </w:tcBorders>
      </w:tcPr>
    </w:tblStylePr>
    <w:tblStylePr w:type="swCell">
      <w:tcPr>
        <w:tcBorders>
          <w:top w:val="single" w:color="FFD966" w:themeColor="accent4" w:themeTint="99" w:sz="4"/>
        </w:tcBorders>
      </w:tcPr>
    </w:tblStylePr>
  </w:style>
  <w:style w:styleId="PO92" w:type="table">
    <w:name w:val="Grid Table 7 Colorful Accent 5"/>
    <w:uiPriority w:val="92"/>
    <w:pPr>
      <w:autoSpaceDE w:val="1"/>
      <w:autoSpaceDN w:val="1"/>
      <w:jc w:val="both"/>
      <w:widowControl/>
      <w:wordWrap/>
    </w:pPr>
    <w:rPr>
      <w:color w:val="2F5395" w:themeColor="accent5" w:themeShade="BE"/>
      <w:shd w:val="clear"/>
      <w:sz w:val="20"/>
      <w:szCs w:val="20"/>
      <w:w w:val="100"/>
    </w:rPr>
    <w:tblPr>
      <w:tblBorders>
        <w:bottom w:val="single" w:color="8FAADC" w:themeColor="accent5" w:themeTint="99" w:sz="4"/>
        <w:insideH w:val="single" w:color="8FAADC" w:themeColor="accent5" w:themeTint="99" w:sz="4"/>
        <w:insideV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8FAADC" w:themeColor="accent5" w:themeTint="99" w:sz="4"/>
        </w:tcBorders>
      </w:tcPr>
    </w:tblStylePr>
    <w:tblStylePr w:type="nwCell">
      <w:tcPr>
        <w:tcBorders>
          <w:bottom w:val="single" w:color="8FAADC" w:themeColor="accent5" w:themeTint="99" w:sz="4"/>
        </w:tcBorders>
      </w:tcPr>
    </w:tblStylePr>
    <w:tblStylePr w:type="seCell">
      <w:tcPr>
        <w:tcBorders>
          <w:top w:val="single" w:color="8FAADC" w:themeColor="accent5" w:themeTint="99" w:sz="4"/>
        </w:tcBorders>
      </w:tcPr>
    </w:tblStylePr>
    <w:tblStylePr w:type="swCell">
      <w:tcPr>
        <w:tcBorders>
          <w:top w:val="single" w:color="8FAADC" w:themeColor="accent5" w:themeTint="99" w:sz="4"/>
        </w:tcBorders>
      </w:tcPr>
    </w:tblStylePr>
  </w:style>
  <w:style w:styleId="PO93" w:type="table">
    <w:name w:val="Grid Table 7 Colorful Accent 6"/>
    <w:uiPriority w:val="93"/>
    <w:pPr>
      <w:autoSpaceDE w:val="1"/>
      <w:autoSpaceDN w:val="1"/>
      <w:jc w:val="both"/>
      <w:widowControl/>
      <w:wordWrap/>
    </w:pPr>
    <w:rPr>
      <w:color w:val="538034" w:themeColor="accent6" w:themeShade="BE"/>
      <w:shd w:val="clear"/>
      <w:sz w:val="20"/>
      <w:szCs w:val="20"/>
      <w:w w:val="100"/>
    </w:rPr>
    <w:tblPr>
      <w:tblBorders>
        <w:bottom w:val="single" w:color="A9D18E" w:themeColor="accent6" w:themeTint="99" w:sz="4"/>
        <w:insideH w:val="single" w:color="A9D18E" w:themeColor="accent6" w:themeTint="99" w:sz="4"/>
        <w:insideV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</w:pPr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A9D18E" w:themeColor="accent6" w:themeTint="99" w:sz="4"/>
        </w:tcBorders>
      </w:tcPr>
    </w:tblStylePr>
    <w:tblStylePr w:type="nwCell">
      <w:tcPr>
        <w:tcBorders>
          <w:bottom w:val="single" w:color="A9D18E" w:themeColor="accent6" w:themeTint="99" w:sz="4"/>
        </w:tcBorders>
      </w:tcPr>
    </w:tblStylePr>
    <w:tblStylePr w:type="seCell">
      <w:tcPr>
        <w:tcBorders>
          <w:top w:val="single" w:color="A9D18E" w:themeColor="accent6" w:themeTint="99" w:sz="4"/>
        </w:tcBorders>
      </w:tcPr>
    </w:tblStylePr>
    <w:tblStylePr w:type="swCell">
      <w:tcPr>
        <w:tcBorders>
          <w:top w:val="single" w:color="A9D18E" w:themeColor="accent6" w:themeTint="99" w:sz="4"/>
        </w:tcBorders>
      </w:tcPr>
    </w:tblStylePr>
  </w:style>
  <w:style w:styleId="PO94" w:type="table">
    <w:name w:val="List Table 1 Light"/>
    <w:uiPriority w:val="94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666666" w:themeColor="text1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666666" w:themeColor="text1" w:themeTint="99" w:sz="4"/>
        </w:tcBorders>
      </w:tcPr>
    </w:tblStylePr>
  </w:style>
  <w:style w:styleId="PO95" w:type="table">
    <w:name w:val="List Table 1 Light Accent 1"/>
    <w:uiPriority w:val="95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9DC3E6" w:themeColor="accent1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9DC3E6" w:themeColor="accent1" w:themeTint="99" w:sz="4"/>
        </w:tcBorders>
      </w:tcPr>
    </w:tblStylePr>
  </w:style>
  <w:style w:styleId="PO96" w:type="table">
    <w:name w:val="List Table 1 Light Accent 2"/>
    <w:uiPriority w:val="96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4B183" w:themeColor="accent2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4B183" w:themeColor="accent2" w:themeTint="99" w:sz="4"/>
        </w:tcBorders>
      </w:tcPr>
    </w:tblStylePr>
  </w:style>
  <w:style w:styleId="PO97" w:type="table">
    <w:name w:val="List Table 1 Light Accent 3"/>
    <w:uiPriority w:val="97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C9C9C9" w:themeColor="accent3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C9C9C9" w:themeColor="accent3" w:themeTint="99" w:sz="4"/>
        </w:tcBorders>
      </w:tcPr>
    </w:tblStylePr>
  </w:style>
  <w:style w:styleId="PO98" w:type="table">
    <w:name w:val="List Table 1 Light Accent 4"/>
    <w:uiPriority w:val="98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D966" w:themeColor="accent4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D966" w:themeColor="accent4" w:themeTint="99" w:sz="4"/>
        </w:tcBorders>
      </w:tcPr>
    </w:tblStylePr>
  </w:style>
  <w:style w:styleId="PO99" w:type="table">
    <w:name w:val="List Table 1 Light Accent 5"/>
    <w:uiPriority w:val="99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8FAADC" w:themeColor="accent5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8FAADC" w:themeColor="accent5" w:themeTint="99" w:sz="4"/>
        </w:tcBorders>
      </w:tcPr>
    </w:tblStylePr>
  </w:style>
  <w:style w:styleId="PO100" w:type="table">
    <w:name w:val="List Table 1 Light Accent 6"/>
    <w:uiPriority w:val="100"/>
    <w:pPr>
      <w:autoSpaceDE w:val="1"/>
      <w:autoSpaceDN w:val="1"/>
      <w:jc w:val="both"/>
      <w:widowControl/>
      <w:wordWrap/>
    </w:p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A9D18E" w:themeColor="accent6" w:themeTint="99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A9D18E" w:themeColor="accent6" w:themeTint="99" w:sz="4"/>
        </w:tcBorders>
      </w:tcPr>
    </w:tblStylePr>
  </w:style>
  <w:style w:styleId="PO101" w:type="table">
    <w:name w:val="List Table 2"/>
    <w:uiPriority w:val="101"/>
    <w:pPr>
      <w:autoSpaceDE w:val="1"/>
      <w:autoSpaceDN w:val="1"/>
      <w:jc w:val="both"/>
      <w:widowControl/>
      <w:wordWrap/>
    </w:pPr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2" w:type="table">
    <w:name w:val="List Table 2 Accent 1"/>
    <w:uiPriority w:val="102"/>
    <w:pPr>
      <w:autoSpaceDE w:val="1"/>
      <w:autoSpaceDN w:val="1"/>
      <w:jc w:val="both"/>
      <w:widowControl/>
      <w:wordWrap/>
    </w:pPr>
    <w:tblPr>
      <w:tblBorders>
        <w:bottom w:val="single" w:color="9DC3E6" w:themeColor="accent1" w:themeTint="99" w:sz="4"/>
        <w:insideH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3" w:type="table">
    <w:name w:val="List Table 2 Accent 2"/>
    <w:uiPriority w:val="103"/>
    <w:pPr>
      <w:autoSpaceDE w:val="1"/>
      <w:autoSpaceDN w:val="1"/>
      <w:jc w:val="both"/>
      <w:widowControl/>
      <w:wordWrap/>
    </w:pPr>
    <w:tblPr>
      <w:tblBorders>
        <w:bottom w:val="single" w:color="F4B183" w:themeColor="accent2" w:themeTint="99" w:sz="4"/>
        <w:insideH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4" w:type="table">
    <w:name w:val="List Table 2 Accent 3"/>
    <w:uiPriority w:val="104"/>
    <w:pPr>
      <w:autoSpaceDE w:val="1"/>
      <w:autoSpaceDN w:val="1"/>
      <w:jc w:val="both"/>
      <w:widowControl/>
      <w:wordWrap/>
    </w:pPr>
    <w:tblPr>
      <w:tblBorders>
        <w:bottom w:val="single" w:color="C9C9C9" w:themeColor="accent3" w:themeTint="99" w:sz="4"/>
        <w:insideH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5" w:type="table">
    <w:name w:val="List Table 2 Accent 4"/>
    <w:uiPriority w:val="105"/>
    <w:pPr>
      <w:autoSpaceDE w:val="1"/>
      <w:autoSpaceDN w:val="1"/>
      <w:jc w:val="both"/>
      <w:widowControl/>
      <w:wordWrap/>
    </w:pPr>
    <w:tblPr>
      <w:tblBorders>
        <w:bottom w:val="single" w:color="FFD966" w:themeColor="accent4" w:themeTint="99" w:sz="4"/>
        <w:insideH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6" w:type="table">
    <w:name w:val="List Table 2 Accent 5"/>
    <w:uiPriority w:val="106"/>
    <w:pPr>
      <w:autoSpaceDE w:val="1"/>
      <w:autoSpaceDN w:val="1"/>
      <w:jc w:val="both"/>
      <w:widowControl/>
      <w:wordWrap/>
    </w:pPr>
    <w:tblPr>
      <w:tblBorders>
        <w:bottom w:val="single" w:color="8FAADC" w:themeColor="accent5" w:themeTint="99" w:sz="4"/>
        <w:insideH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7" w:type="table">
    <w:name w:val="List Table 2 Accent 6"/>
    <w:uiPriority w:val="107"/>
    <w:pPr>
      <w:autoSpaceDE w:val="1"/>
      <w:autoSpaceDN w:val="1"/>
      <w:jc w:val="both"/>
      <w:widowControl/>
      <w:wordWrap/>
    </w:pPr>
    <w:tblPr>
      <w:tblBorders>
        <w:bottom w:val="single" w:color="A9D18E" w:themeColor="accent6" w:themeTint="99" w:sz="4"/>
        <w:insideH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</w:tblStylePr>
  </w:style>
  <w:style w:styleId="PO108" w:type="table">
    <w:name w:val="List Table 3"/>
    <w:uiPriority w:val="108"/>
    <w:pPr>
      <w:autoSpaceDE w:val="1"/>
      <w:autoSpaceDN w:val="1"/>
      <w:jc w:val="both"/>
      <w:widowControl/>
      <w:wordWrap/>
    </w:pPr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000000" w:themeColor="text1" w:sz="4"/>
        </w:tcBorders>
      </w:tcPr>
    </w:tblStylePr>
    <w:tblStylePr w:type="swCell">
      <w:tcPr>
        <w:tcBorders>
          <w:right w:val="nil"/>
          <w:top w:val="double" w:color="000000" w:themeColor="text1" w:sz="4"/>
        </w:tcBorders>
      </w:tcPr>
    </w:tblStylePr>
  </w:style>
  <w:style w:styleId="PO109" w:type="table">
    <w:name w:val="List Table 3 Accent 1"/>
    <w:uiPriority w:val="109"/>
    <w:pPr>
      <w:autoSpaceDE w:val="1"/>
      <w:autoSpaceDN w:val="1"/>
      <w:jc w:val="both"/>
      <w:widowControl/>
      <w:wordWrap/>
    </w:pPr>
    <w:tblPr>
      <w:tblBorders>
        <w:bottom w:val="single" w:color="5B9BD5" w:themeColor="accent1" w:sz="4"/>
        <w:left w:val="single" w:color="5B9BD5" w:themeColor="accent1" w:sz="4"/>
        <w:right w:val="single" w:color="5B9BD5" w:themeColor="accent1" w:sz="4"/>
        <w:top w:val="single" w:color="5B9BD5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5B9BD5" w:themeColor="accent1" w:sz="4"/>
          <w:insideH w:val="nil"/>
          <w:top w:val="single" w:color="5B9BD5" w:themeColor="accent1" w:sz="4"/>
        </w:tcBorders>
      </w:tcPr>
    </w:tblStylePr>
    <w:tblStylePr w:type="band1Vert">
      <w:tcPr>
        <w:tcBorders>
          <w:left w:val="single" w:color="5B9BD5" w:themeColor="accent1" w:sz="4"/>
          <w:right w:val="single" w:color="5B9BD5" w:themeColor="accent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5B9BD5" w:themeColor="accen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5B9BD5" w:themeColor="accent1" w:sz="4"/>
        </w:tcBorders>
      </w:tcPr>
    </w:tblStylePr>
    <w:tblStylePr w:type="swCell">
      <w:tcPr>
        <w:tcBorders>
          <w:right w:val="nil"/>
          <w:top w:val="double" w:color="5B9BD5" w:themeColor="accent1" w:sz="4"/>
        </w:tcBorders>
      </w:tcPr>
    </w:tblStylePr>
  </w:style>
  <w:style w:styleId="PO110" w:type="table">
    <w:name w:val="List Table 3 Accent 2"/>
    <w:uiPriority w:val="110"/>
    <w:pPr>
      <w:autoSpaceDE w:val="1"/>
      <w:autoSpaceDN w:val="1"/>
      <w:jc w:val="both"/>
      <w:widowControl/>
      <w:wordWrap/>
    </w:pPr>
    <w:tblPr>
      <w:tblBorders>
        <w:bottom w:val="single" w:color="ED7D31" w:themeColor="accent2" w:sz="4"/>
        <w:left w:val="single" w:color="ED7D31" w:themeColor="accent2" w:sz="4"/>
        <w:right w:val="single" w:color="ED7D31" w:themeColor="accent2" w:sz="4"/>
        <w:top w:val="single" w:color="ED7D31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ED7D31" w:themeColor="accent2" w:sz="4"/>
          <w:insideH w:val="nil"/>
          <w:top w:val="single" w:color="ED7D31" w:themeColor="accent2" w:sz="4"/>
        </w:tcBorders>
      </w:tcPr>
    </w:tblStylePr>
    <w:tblStylePr w:type="band1Vert">
      <w:tcPr>
        <w:tcBorders>
          <w:left w:val="single" w:color="ED7D31" w:themeColor="accent2" w:sz="4"/>
          <w:right w:val="single" w:color="ED7D31" w:themeColor="accent2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ED7D31" w:themeColor="accent2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ED7D31" w:themeColor="accent2" w:sz="4"/>
        </w:tcBorders>
      </w:tcPr>
    </w:tblStylePr>
    <w:tblStylePr w:type="swCell">
      <w:tcPr>
        <w:tcBorders>
          <w:right w:val="nil"/>
          <w:top w:val="double" w:color="ED7D31" w:themeColor="accent2" w:sz="4"/>
        </w:tcBorders>
      </w:tcPr>
    </w:tblStylePr>
  </w:style>
  <w:style w:styleId="PO111" w:type="table">
    <w:name w:val="List Table 3 Accent 3"/>
    <w:uiPriority w:val="111"/>
    <w:pPr>
      <w:autoSpaceDE w:val="1"/>
      <w:autoSpaceDN w:val="1"/>
      <w:jc w:val="both"/>
      <w:widowControl/>
      <w:wordWrap/>
    </w:pPr>
    <w:tblPr>
      <w:tblBorders>
        <w:bottom w:val="single" w:color="A5A5A5" w:themeColor="accent3" w:sz="4"/>
        <w:left w:val="single" w:color="A5A5A5" w:themeColor="accent3" w:sz="4"/>
        <w:right w:val="single" w:color="A5A5A5" w:themeColor="accent3" w:sz="4"/>
        <w:top w:val="single" w:color="A5A5A5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A5A5A5" w:themeColor="accent3" w:sz="4"/>
          <w:insideH w:val="nil"/>
          <w:top w:val="single" w:color="A5A5A5" w:themeColor="accent3" w:sz="4"/>
        </w:tcBorders>
      </w:tcPr>
    </w:tblStylePr>
    <w:tblStylePr w:type="band1Vert">
      <w:tcPr>
        <w:tcBorders>
          <w:left w:val="single" w:color="A5A5A5" w:themeColor="accent3" w:sz="4"/>
          <w:right w:val="single" w:color="A5A5A5" w:themeColor="accent3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A5A5A5" w:themeColor="accent3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A5A5A5" w:themeColor="accent3" w:sz="4"/>
        </w:tcBorders>
      </w:tcPr>
    </w:tblStylePr>
    <w:tblStylePr w:type="swCell">
      <w:tcPr>
        <w:tcBorders>
          <w:right w:val="nil"/>
          <w:top w:val="double" w:color="A5A5A5" w:themeColor="accent3" w:sz="4"/>
        </w:tcBorders>
      </w:tcPr>
    </w:tblStylePr>
  </w:style>
  <w:style w:styleId="PO112" w:type="table">
    <w:name w:val="List Table 3 Accent 4"/>
    <w:uiPriority w:val="112"/>
    <w:pPr>
      <w:autoSpaceDE w:val="1"/>
      <w:autoSpaceDN w:val="1"/>
      <w:jc w:val="both"/>
      <w:widowControl/>
      <w:wordWrap/>
    </w:pPr>
    <w:tblPr>
      <w:tblBorders>
        <w:bottom w:val="single" w:color="FFC000" w:themeColor="accent4" w:sz="4"/>
        <w:left w:val="single" w:color="FFC000" w:themeColor="accent4" w:sz="4"/>
        <w:right w:val="single" w:color="FFC000" w:themeColor="accent4" w:sz="4"/>
        <w:top w:val="single" w:color="FFC000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FFC000" w:themeColor="accent4" w:sz="4"/>
          <w:insideH w:val="nil"/>
          <w:top w:val="single" w:color="FFC000" w:themeColor="accent4" w:sz="4"/>
        </w:tcBorders>
      </w:tcPr>
    </w:tblStylePr>
    <w:tblStylePr w:type="band1Vert">
      <w:tcPr>
        <w:tcBorders>
          <w:left w:val="single" w:color="FFC000" w:themeColor="accent4" w:sz="4"/>
          <w:right w:val="single" w:color="FFC000" w:themeColor="accent4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FFC000" w:themeColor="accent4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FFC000" w:themeColor="accent4" w:sz="4"/>
        </w:tcBorders>
      </w:tcPr>
    </w:tblStylePr>
    <w:tblStylePr w:type="swCell">
      <w:tcPr>
        <w:tcBorders>
          <w:right w:val="nil"/>
          <w:top w:val="double" w:color="FFC000" w:themeColor="accent4" w:sz="4"/>
        </w:tcBorders>
      </w:tcPr>
    </w:tblStylePr>
  </w:style>
  <w:style w:styleId="PO113" w:type="table">
    <w:name w:val="List Table 3 Accent 5"/>
    <w:uiPriority w:val="113"/>
    <w:pPr>
      <w:autoSpaceDE w:val="1"/>
      <w:autoSpaceDN w:val="1"/>
      <w:jc w:val="both"/>
      <w:widowControl/>
      <w:wordWrap/>
    </w:pPr>
    <w:tblPr>
      <w:tblBorders>
        <w:bottom w:val="single" w:color="4472C4" w:themeColor="accent5" w:sz="4"/>
        <w:left w:val="single" w:color="4472C4" w:themeColor="accent5" w:sz="4"/>
        <w:right w:val="single" w:color="4472C4" w:themeColor="accent5" w:sz="4"/>
        <w:top w:val="single" w:color="4472C4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472C4" w:themeColor="accent5" w:sz="4"/>
          <w:insideH w:val="nil"/>
          <w:top w:val="single" w:color="4472C4" w:themeColor="accent5" w:sz="4"/>
        </w:tcBorders>
      </w:tcPr>
    </w:tblStylePr>
    <w:tblStylePr w:type="band1Vert">
      <w:tcPr>
        <w:tcBorders>
          <w:left w:val="single" w:color="4472C4" w:themeColor="accent5" w:sz="4"/>
          <w:right w:val="single" w:color="4472C4" w:themeColor="accent5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4472C4" w:themeColor="accent5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472C4" w:themeColor="accent5" w:sz="4"/>
        </w:tcBorders>
      </w:tcPr>
    </w:tblStylePr>
    <w:tblStylePr w:type="swCell">
      <w:tcPr>
        <w:tcBorders>
          <w:right w:val="nil"/>
          <w:top w:val="double" w:color="4472C4" w:themeColor="accent5" w:sz="4"/>
        </w:tcBorders>
      </w:tcPr>
    </w:tblStylePr>
  </w:style>
  <w:style w:styleId="PO114" w:type="table">
    <w:name w:val="List Table 3 Accent 6"/>
    <w:uiPriority w:val="114"/>
    <w:pPr>
      <w:autoSpaceDE w:val="1"/>
      <w:autoSpaceDN w:val="1"/>
      <w:jc w:val="both"/>
      <w:widowControl/>
      <w:wordWrap/>
    </w:pPr>
    <w:tblPr>
      <w:tblBorders>
        <w:bottom w:val="single" w:color="70AD47" w:themeColor="accent6" w:sz="4"/>
        <w:left w:val="single" w:color="70AD47" w:themeColor="accent6" w:sz="4"/>
        <w:right w:val="single" w:color="70AD47" w:themeColor="accent6" w:sz="4"/>
        <w:top w:val="single" w:color="70AD47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70AD47" w:themeColor="accent6" w:sz="4"/>
          <w:insideH w:val="nil"/>
          <w:top w:val="single" w:color="70AD47" w:themeColor="accent6" w:sz="4"/>
        </w:tcBorders>
      </w:tcPr>
    </w:tblStylePr>
    <w:tblStylePr w:type="band1Vert">
      <w:tcPr>
        <w:tcBorders>
          <w:left w:val="single" w:color="70AD47" w:themeColor="accent6" w:sz="4"/>
          <w:right w:val="single" w:color="70AD47" w:themeColor="accent6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</w:tcPr>
    </w:tblStylePr>
    <w:tblStylePr w:type="lastCol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top w:val="double" w:color="70AD47" w:themeColor="accent6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70AD47" w:themeColor="accent6" w:sz="4"/>
        </w:tcBorders>
      </w:tcPr>
    </w:tblStylePr>
    <w:tblStylePr w:type="swCell">
      <w:tcPr>
        <w:tcBorders>
          <w:right w:val="nil"/>
          <w:top w:val="double" w:color="70AD47" w:themeColor="accent6" w:sz="4"/>
        </w:tcBorders>
      </w:tcPr>
    </w:tblStylePr>
  </w:style>
  <w:style w:styleId="PO115" w:type="table">
    <w:name w:val="List Table 4"/>
    <w:uiPriority w:val="115"/>
    <w:pPr>
      <w:autoSpaceDE w:val="1"/>
      <w:autoSpaceDN w:val="1"/>
      <w:jc w:val="both"/>
      <w:widowControl/>
      <w:wordWrap/>
    </w:pPr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666666" w:themeColor="text1" w:themeTint="99" w:sz="4"/>
        </w:tcBorders>
      </w:tcPr>
    </w:tblStylePr>
  </w:style>
  <w:style w:styleId="PO116" w:type="table">
    <w:name w:val="List Table 4 Accent 1"/>
    <w:uiPriority w:val="116"/>
    <w:pPr>
      <w:autoSpaceDE w:val="1"/>
      <w:autoSpaceDN w:val="1"/>
      <w:jc w:val="both"/>
      <w:widowControl/>
      <w:wordWrap/>
    </w:pPr>
    <w:tblPr>
      <w:tblBorders>
        <w:bottom w:val="single" w:color="9DC3E6" w:themeColor="accent1" w:themeTint="99" w:sz="4"/>
        <w:insideH w:val="single" w:color="9DC3E6" w:themeColor="accent1" w:themeTint="99" w:sz="4"/>
        <w:left w:val="single" w:color="9DC3E6" w:themeColor="accent1" w:themeTint="99" w:sz="4"/>
        <w:right w:val="single" w:color="9DC3E6" w:themeColor="accent1" w:themeTint="99" w:sz="4"/>
        <w:top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5B9BD5" w:themeFill="accent1" w:color="000000" w:val="clear"/>
        <w:tcBorders>
          <w:bottom w:val="single" w:color="5B9BD5" w:themeColor="accent1" w:sz="4"/>
          <w:insideH w:val="nil"/>
          <w:left w:val="single" w:color="5B9BD5" w:themeColor="accent1" w:sz="4"/>
          <w:right w:val="single" w:color="5B9BD5" w:themeColor="accent1" w:sz="4"/>
          <w:top w:val="single" w:color="5B9BD5" w:themeColor="accen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9DC3E6" w:themeColor="accent1" w:themeTint="99" w:sz="4"/>
        </w:tcBorders>
      </w:tcPr>
    </w:tblStylePr>
  </w:style>
  <w:style w:styleId="PO117" w:type="table">
    <w:name w:val="List Table 4 Accent 2"/>
    <w:uiPriority w:val="117"/>
    <w:pPr>
      <w:autoSpaceDE w:val="1"/>
      <w:autoSpaceDN w:val="1"/>
      <w:jc w:val="both"/>
      <w:widowControl/>
      <w:wordWrap/>
    </w:pPr>
    <w:tblPr>
      <w:tblBorders>
        <w:bottom w:val="single" w:color="F4B183" w:themeColor="accent2" w:themeTint="99" w:sz="4"/>
        <w:insideH w:val="single" w:color="F4B183" w:themeColor="accent2" w:themeTint="99" w:sz="4"/>
        <w:left w:val="single" w:color="F4B183" w:themeColor="accent2" w:themeTint="99" w:sz="4"/>
        <w:right w:val="single" w:color="F4B183" w:themeColor="accent2" w:themeTint="99" w:sz="4"/>
        <w:top w:val="single" w:color="F4B183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ED7D31" w:themeFill="accent2" w:color="000000" w:val="clear"/>
        <w:tcBorders>
          <w:bottom w:val="single" w:color="ED7D31" w:themeColor="accent2" w:sz="4"/>
          <w:insideH w:val="nil"/>
          <w:left w:val="single" w:color="ED7D31" w:themeColor="accent2" w:sz="4"/>
          <w:right w:val="single" w:color="ED7D31" w:themeColor="accent2" w:sz="4"/>
          <w:top w:val="single" w:color="ED7D31" w:themeColor="accent2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4B183" w:themeColor="accent2" w:themeTint="99" w:sz="4"/>
        </w:tcBorders>
      </w:tcPr>
    </w:tblStylePr>
  </w:style>
  <w:style w:styleId="PO118" w:type="table">
    <w:name w:val="List Table 4 Accent 3"/>
    <w:uiPriority w:val="118"/>
    <w:pPr>
      <w:autoSpaceDE w:val="1"/>
      <w:autoSpaceDN w:val="1"/>
      <w:jc w:val="both"/>
      <w:widowControl/>
      <w:wordWrap/>
    </w:pPr>
    <w:tblPr>
      <w:tblBorders>
        <w:bottom w:val="single" w:color="C9C9C9" w:themeColor="accent3" w:themeTint="99" w:sz="4"/>
        <w:insideH w:val="single" w:color="C9C9C9" w:themeColor="accent3" w:themeTint="99" w:sz="4"/>
        <w:left w:val="single" w:color="C9C9C9" w:themeColor="accent3" w:themeTint="99" w:sz="4"/>
        <w:right w:val="single" w:color="C9C9C9" w:themeColor="accent3" w:themeTint="99" w:sz="4"/>
        <w:top w:val="single" w:color="C9C9C9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  <w:tcBorders>
          <w:bottom w:val="single" w:color="A5A5A5" w:themeColor="accent3" w:sz="4"/>
          <w:insideH w:val="nil"/>
          <w:left w:val="single" w:color="A5A5A5" w:themeColor="accent3" w:sz="4"/>
          <w:right w:val="single" w:color="A5A5A5" w:themeColor="accent3" w:sz="4"/>
          <w:top w:val="single" w:color="A5A5A5" w:themeColor="accent3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C9C9C9" w:themeColor="accent3" w:themeTint="99" w:sz="4"/>
        </w:tcBorders>
      </w:tcPr>
    </w:tblStylePr>
  </w:style>
  <w:style w:styleId="PO119" w:type="table">
    <w:name w:val="List Table 4 Accent 4"/>
    <w:uiPriority w:val="119"/>
    <w:pPr>
      <w:autoSpaceDE w:val="1"/>
      <w:autoSpaceDN w:val="1"/>
      <w:jc w:val="both"/>
      <w:widowControl/>
      <w:wordWrap/>
    </w:pPr>
    <w:tblPr>
      <w:tblBorders>
        <w:bottom w:val="single" w:color="FFD966" w:themeColor="accent4" w:themeTint="99" w:sz="4"/>
        <w:insideH w:val="single" w:color="FFD966" w:themeColor="accent4" w:themeTint="99" w:sz="4"/>
        <w:left w:val="single" w:color="FFD966" w:themeColor="accent4" w:themeTint="99" w:sz="4"/>
        <w:right w:val="single" w:color="FFD966" w:themeColor="accent4" w:themeTint="99" w:sz="4"/>
        <w:top w:val="single" w:color="FFD966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FFC000" w:themeFill="accent4" w:color="000000" w:val="clear"/>
        <w:tcBorders>
          <w:bottom w:val="single" w:color="FFC000" w:themeColor="accent4" w:sz="4"/>
          <w:insideH w:val="nil"/>
          <w:left w:val="single" w:color="FFC000" w:themeColor="accent4" w:sz="4"/>
          <w:right w:val="single" w:color="FFC000" w:themeColor="accent4" w:sz="4"/>
          <w:top w:val="single" w:color="FFC000" w:themeColor="accent4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FD966" w:themeColor="accent4" w:themeTint="99" w:sz="4"/>
        </w:tcBorders>
      </w:tcPr>
    </w:tblStylePr>
  </w:style>
  <w:style w:styleId="PO120" w:type="table">
    <w:name w:val="List Table 4 Accent 5"/>
    <w:uiPriority w:val="120"/>
    <w:pPr>
      <w:autoSpaceDE w:val="1"/>
      <w:autoSpaceDN w:val="1"/>
      <w:jc w:val="both"/>
      <w:widowControl/>
      <w:wordWrap/>
    </w:pPr>
    <w:tblPr>
      <w:tblBorders>
        <w:bottom w:val="single" w:color="8FAADC" w:themeColor="accent5" w:themeTint="99" w:sz="4"/>
        <w:insideH w:val="single" w:color="8FAADC" w:themeColor="accent5" w:themeTint="99" w:sz="4"/>
        <w:left w:val="single" w:color="8FAADC" w:themeColor="accent5" w:themeTint="99" w:sz="4"/>
        <w:right w:val="single" w:color="8FAADC" w:themeColor="accent5" w:themeTint="99" w:sz="4"/>
        <w:top w:val="single" w:color="8FAADC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4472C4" w:themeColor="accent5" w:sz="4"/>
          <w:insideH w:val="nil"/>
          <w:left w:val="single" w:color="4472C4" w:themeColor="accent5" w:sz="4"/>
          <w:right w:val="single" w:color="4472C4" w:themeColor="accent5" w:sz="4"/>
          <w:top w:val="single" w:color="4472C4" w:themeColor="accent5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8FAADC" w:themeColor="accent5" w:themeTint="99" w:sz="4"/>
        </w:tcBorders>
      </w:tcPr>
    </w:tblStylePr>
  </w:style>
  <w:style w:styleId="PO121" w:type="table">
    <w:name w:val="List Table 4 Accent 6"/>
    <w:uiPriority w:val="121"/>
    <w:pPr>
      <w:autoSpaceDE w:val="1"/>
      <w:autoSpaceDN w:val="1"/>
      <w:jc w:val="both"/>
      <w:widowControl/>
      <w:wordWrap/>
    </w:pPr>
    <w:tblPr>
      <w:tblBorders>
        <w:bottom w:val="single" w:color="A9D18E" w:themeColor="accent6" w:themeTint="99" w:sz="4"/>
        <w:insideH w:val="single" w:color="A9D18E" w:themeColor="accent6" w:themeTint="99" w:sz="4"/>
        <w:left w:val="single" w:color="A9D18E" w:themeColor="accent6" w:themeTint="99" w:sz="4"/>
        <w:right w:val="single" w:color="A9D18E" w:themeColor="accent6" w:themeTint="99" w:sz="4"/>
        <w:top w:val="single" w:color="A9D18E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color w:val="FFFFFF" w:themeColor="background1"/>
        <w:b/>
        <w:shd w:val="clear"/>
        <w:sz w:val="20"/>
        <w:szCs w:val="20"/>
        <w:w w:val="100"/>
      </w:rPr>
      <w:tcPr>
        <w:shd w:fill="70AD47" w:themeFill="accent6" w:color="000000" w:val="clear"/>
        <w:tcBorders>
          <w:bottom w:val="single" w:color="70AD47" w:themeColor="accent6" w:sz="4"/>
          <w:insideH w:val="nil"/>
          <w:left w:val="single" w:color="70AD47" w:themeColor="accent6" w:sz="4"/>
          <w:right w:val="single" w:color="70AD47" w:themeColor="accent6" w:sz="4"/>
          <w:top w:val="single" w:color="70AD47" w:themeColor="accent6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A9D18E" w:themeColor="accent6" w:themeTint="99" w:sz="4"/>
        </w:tcBorders>
      </w:tcPr>
    </w:tblStylePr>
  </w:style>
  <w:style w:styleId="PO122" w:type="table">
    <w:name w:val="List Table 5"/>
    <w:uiPriority w:val="122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3" w:type="table">
    <w:name w:val="List Table 5 Accent 1"/>
    <w:uiPriority w:val="123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5B9BD5" w:themeColor="accent1" w:sz="24"/>
        <w:left w:val="single" w:color="5B9BD5" w:themeColor="accent1" w:sz="24"/>
        <w:right w:val="single" w:color="5B9BD5" w:themeColor="accent1" w:sz="24"/>
        <w:top w:val="single" w:color="5B9BD5" w:themeColor="accen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5B9BD5" w:themeFill="accen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4" w:type="table">
    <w:name w:val="List Table 5 Accent 2"/>
    <w:uiPriority w:val="124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ED7D31" w:themeColor="accent2" w:sz="24"/>
        <w:left w:val="single" w:color="ED7D31" w:themeColor="accent2" w:sz="24"/>
        <w:right w:val="single" w:color="ED7D31" w:themeColor="accent2" w:sz="24"/>
        <w:top w:val="single" w:color="ED7D31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D7D31" w:themeFill="accent2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5" w:type="table">
    <w:name w:val="List Table 5 Accent 3"/>
    <w:uiPriority w:val="125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A5A5A5" w:themeColor="accent3" w:sz="24"/>
        <w:left w:val="single" w:color="A5A5A5" w:themeColor="accent3" w:sz="24"/>
        <w:right w:val="single" w:color="A5A5A5" w:themeColor="accent3" w:sz="24"/>
        <w:top w:val="single" w:color="A5A5A5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A5A5A5" w:themeFill="accent3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6" w:type="table">
    <w:name w:val="List Table 5 Accent 4"/>
    <w:uiPriority w:val="126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FFC000" w:themeColor="accent4" w:sz="24"/>
        <w:left w:val="single" w:color="FFC000" w:themeColor="accent4" w:sz="24"/>
        <w:right w:val="single" w:color="FFC000" w:themeColor="accent4" w:sz="24"/>
        <w:top w:val="single" w:color="FFC000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FC000" w:themeFill="accent4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7" w:type="table">
    <w:name w:val="List Table 5 Accent 5"/>
    <w:uiPriority w:val="127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4472C4" w:themeColor="accent5" w:sz="24"/>
        <w:left w:val="single" w:color="4472C4" w:themeColor="accent5" w:sz="24"/>
        <w:right w:val="single" w:color="4472C4" w:themeColor="accent5" w:sz="24"/>
        <w:top w:val="single" w:color="4472C4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472C4" w:themeFill="accent5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8" w:type="table">
    <w:name w:val="List Table 5 Accent 6"/>
    <w:uiPriority w:val="128"/>
    <w:pPr>
      <w:autoSpaceDE w:val="1"/>
      <w:autoSpaceDN w:val="1"/>
      <w:jc w:val="both"/>
      <w:widowControl/>
      <w:wordWrap/>
    </w:pPr>
    <w:rPr>
      <w:color w:val="FFFFFF" w:themeColor="background1"/>
      <w:shd w:val="clear"/>
      <w:sz w:val="20"/>
      <w:szCs w:val="20"/>
      <w:w w:val="100"/>
    </w:rPr>
    <w:tblPr>
      <w:tblBorders>
        <w:bottom w:val="single" w:color="70AD47" w:themeColor="accent6" w:sz="24"/>
        <w:left w:val="single" w:color="70AD47" w:themeColor="accent6" w:sz="24"/>
        <w:right w:val="single" w:color="70AD47" w:themeColor="accent6" w:sz="24"/>
        <w:top w:val="single" w:color="70AD47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70AD47" w:themeFill="accent6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/>
        <w:shd w:val="clear"/>
        <w:sz w:val="20"/>
        <w:szCs w:val="20"/>
        <w:w w:val="100"/>
      </w:rPr>
      <w:tcPr>
        <w:tcBorders>
          <w:right w:val="single" w:color="FFFFFF" w:themeColor="background1" w:sz="4"/>
        </w:tcBorders>
      </w:tc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FFFF" w:themeColor="background1" w:sz="18"/>
        </w:tcBorders>
      </w:tcPr>
    </w:tblStylePr>
    <w:tblStylePr w:type="lastCol">
      <w:rPr>
        <w:b/>
        <w:shd w:val="clear"/>
        <w:sz w:val="20"/>
        <w:szCs w:val="20"/>
        <w:w w:val="100"/>
      </w:rPr>
      <w:tcPr>
        <w:tcBorders>
          <w:left w:val="single" w:color="FFFFFF" w:themeColor="background1" w:sz="4"/>
        </w:tcBorders>
      </w:tcPr>
    </w:tblStylePr>
    <w:tblStylePr w:type="lastRow">
      <w:rPr>
        <w:b/>
        <w:shd w:val="clear"/>
        <w:sz w:val="20"/>
        <w:szCs w:val="20"/>
        <w:w w:val="100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9" w:type="table">
    <w:name w:val="List Table 6 Colorful"/>
    <w:uiPriority w:val="129"/>
    <w:pPr>
      <w:autoSpaceDE w:val="1"/>
      <w:autoSpaceDN w:val="1"/>
      <w:jc w:val="both"/>
      <w:widowControl/>
      <w:wordWrap/>
    </w:pPr>
    <w:rPr>
      <w:color w:val="000000" w:themeColor="text1" w:themeShade="BE"/>
      <w:shd w:val="clear"/>
      <w:sz w:val="20"/>
      <w:szCs w:val="20"/>
      <w:w w:val="100"/>
    </w:rPr>
    <w:tblPr>
      <w:tblBorders>
        <w:bottom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000000" w:themeColor="tex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000000" w:themeColor="text1" w:sz="4"/>
        </w:tcBorders>
      </w:tcPr>
    </w:tblStylePr>
  </w:style>
  <w:style w:styleId="PO130" w:type="table">
    <w:name w:val="List Table 6 Colorful Accent 1"/>
    <w:uiPriority w:val="130"/>
    <w:pPr>
      <w:autoSpaceDE w:val="1"/>
      <w:autoSpaceDN w:val="1"/>
      <w:jc w:val="both"/>
      <w:widowControl/>
      <w:wordWrap/>
    </w:pPr>
    <w:rPr>
      <w:color w:val="2E74B4" w:themeColor="accent1" w:themeShade="BE"/>
      <w:shd w:val="clear"/>
      <w:sz w:val="20"/>
      <w:szCs w:val="20"/>
      <w:w w:val="100"/>
    </w:rPr>
    <w:tblPr>
      <w:tblBorders>
        <w:bottom w:val="single" w:color="5B9BD5" w:themeColor="accent1" w:sz="4"/>
        <w:top w:val="single" w:color="5B9BD5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5B9BD5" w:themeColor="accent1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5B9BD5" w:themeColor="accent1" w:sz="4"/>
        </w:tcBorders>
      </w:tcPr>
    </w:tblStylePr>
  </w:style>
  <w:style w:styleId="PO131" w:type="table">
    <w:name w:val="List Table 6 Colorful Accent 2"/>
    <w:uiPriority w:val="131"/>
    <w:pPr>
      <w:autoSpaceDE w:val="1"/>
      <w:autoSpaceDN w:val="1"/>
      <w:jc w:val="both"/>
      <w:widowControl/>
      <w:wordWrap/>
    </w:pPr>
    <w:rPr>
      <w:color w:val="C35911" w:themeColor="accent2" w:themeShade="BE"/>
      <w:shd w:val="clear"/>
      <w:sz w:val="20"/>
      <w:szCs w:val="20"/>
      <w:w w:val="100"/>
    </w:rPr>
    <w:tblPr>
      <w:tblBorders>
        <w:bottom w:val="single" w:color="ED7D31" w:themeColor="accent2" w:sz="4"/>
        <w:top w:val="single" w:color="ED7D31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ED7D31" w:themeColor="accent2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ED7D31" w:themeColor="accent2" w:sz="4"/>
        </w:tcBorders>
      </w:tcPr>
    </w:tblStylePr>
  </w:style>
  <w:style w:styleId="PO132" w:type="table">
    <w:name w:val="List Table 6 Colorful Accent 3"/>
    <w:uiPriority w:val="132"/>
    <w:pPr>
      <w:autoSpaceDE w:val="1"/>
      <w:autoSpaceDN w:val="1"/>
      <w:jc w:val="both"/>
      <w:widowControl/>
      <w:wordWrap/>
    </w:pPr>
    <w:rPr>
      <w:color w:val="7A7A7A" w:themeColor="accent3" w:themeShade="BE"/>
      <w:shd w:val="clear"/>
      <w:sz w:val="20"/>
      <w:szCs w:val="20"/>
      <w:w w:val="100"/>
    </w:rPr>
    <w:tblPr>
      <w:tblBorders>
        <w:bottom w:val="single" w:color="A5A5A5" w:themeColor="accent3" w:sz="4"/>
        <w:top w:val="single" w:color="A5A5A5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A5A5A5" w:themeColor="accent3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A5A5A5" w:themeColor="accent3" w:sz="4"/>
        </w:tcBorders>
      </w:tcPr>
    </w:tblStylePr>
  </w:style>
  <w:style w:styleId="PO133" w:type="table">
    <w:name w:val="List Table 6 Colorful Accent 4"/>
    <w:uiPriority w:val="133"/>
    <w:pPr>
      <w:autoSpaceDE w:val="1"/>
      <w:autoSpaceDN w:val="1"/>
      <w:jc w:val="both"/>
      <w:widowControl/>
      <w:wordWrap/>
    </w:pPr>
    <w:rPr>
      <w:color w:val="BE8F00" w:themeColor="accent4" w:themeShade="BE"/>
      <w:shd w:val="clear"/>
      <w:sz w:val="20"/>
      <w:szCs w:val="20"/>
      <w:w w:val="100"/>
    </w:rPr>
    <w:tblPr>
      <w:tblBorders>
        <w:bottom w:val="single" w:color="FFC000" w:themeColor="accent4" w:sz="4"/>
        <w:top w:val="single" w:color="FFC000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FFC000" w:themeColor="accent4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FFC000" w:themeColor="accent4" w:sz="4"/>
        </w:tcBorders>
      </w:tcPr>
    </w:tblStylePr>
  </w:style>
  <w:style w:styleId="PO134" w:type="table">
    <w:name w:val="List Table 6 Colorful Accent 5"/>
    <w:uiPriority w:val="134"/>
    <w:pPr>
      <w:autoSpaceDE w:val="1"/>
      <w:autoSpaceDN w:val="1"/>
      <w:jc w:val="both"/>
      <w:widowControl/>
      <w:wordWrap/>
    </w:pPr>
    <w:rPr>
      <w:color w:val="2F5395" w:themeColor="accent5" w:themeShade="BE"/>
      <w:shd w:val="clear"/>
      <w:sz w:val="20"/>
      <w:szCs w:val="20"/>
      <w:w w:val="100"/>
    </w:rPr>
    <w:tblPr>
      <w:tblBorders>
        <w:bottom w:val="single" w:color="4472C4" w:themeColor="accent5" w:sz="4"/>
        <w:top w:val="single" w:color="4472C4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4472C4" w:themeColor="accent5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4472C4" w:themeColor="accent5" w:sz="4"/>
        </w:tcBorders>
      </w:tcPr>
    </w:tblStylePr>
  </w:style>
  <w:style w:styleId="PO135" w:type="table">
    <w:name w:val="List Table 6 Colorful Accent 6"/>
    <w:uiPriority w:val="135"/>
    <w:pPr>
      <w:autoSpaceDE w:val="1"/>
      <w:autoSpaceDN w:val="1"/>
      <w:jc w:val="both"/>
      <w:widowControl/>
      <w:wordWrap/>
    </w:pPr>
    <w:rPr>
      <w:color w:val="538034" w:themeColor="accent6" w:themeShade="BE"/>
      <w:shd w:val="clear"/>
      <w:sz w:val="20"/>
      <w:szCs w:val="20"/>
      <w:w w:val="100"/>
    </w:rPr>
    <w:tblPr>
      <w:tblBorders>
        <w:bottom w:val="single" w:color="70AD47" w:themeColor="accent6" w:sz="4"/>
        <w:top w:val="single" w:color="70AD47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rPr>
        <w:b/>
        <w:shd w:val="clear"/>
        <w:sz w:val="20"/>
        <w:szCs w:val="20"/>
        <w:w w:val="100"/>
      </w:rPr>
      <w:tcPr>
        <w:tcBorders>
          <w:bottom w:val="single" w:color="70AD47" w:themeColor="accent6" w:sz="4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rPr>
        <w:b/>
        <w:shd w:val="clear"/>
        <w:sz w:val="20"/>
        <w:szCs w:val="20"/>
        <w:w w:val="100"/>
      </w:rPr>
      <w:tcPr>
        <w:tcBorders>
          <w:top w:val="double" w:color="70AD47" w:themeColor="accent6" w:sz="4"/>
        </w:tcBorders>
      </w:tcPr>
    </w:tblStylePr>
  </w:style>
  <w:style w:styleId="PO136" w:type="table">
    <w:name w:val="List Table 7 Colorful"/>
    <w:uiPriority w:val="136"/>
    <w:pPr>
      <w:autoSpaceDE w:val="1"/>
      <w:autoSpaceDN w:val="1"/>
      <w:jc w:val="both"/>
      <w:widowControl/>
      <w:wordWrap/>
    </w:pPr>
    <w:rPr>
      <w:color w:val="000000" w:themeColor="text1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7" w:type="table">
    <w:name w:val="List Table 7 Colorful Accent 1"/>
    <w:uiPriority w:val="137"/>
    <w:pPr>
      <w:autoSpaceDE w:val="1"/>
      <w:autoSpaceDN w:val="1"/>
      <w:jc w:val="both"/>
      <w:widowControl/>
      <w:wordWrap/>
    </w:pPr>
    <w:rPr>
      <w:color w:val="2E74B4" w:themeColor="accent1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EEBF7" w:themeFill="accent1" w:themeFillTint="33" w:color="000000" w:val="clear"/>
      </w:tcPr>
    </w:tblStylePr>
    <w:tblStylePr w:type="band1Vert">
      <w:tcPr>
        <w:shd w:fill="DEEBF7" w:themeFill="accent1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5B9BD5" w:themeColor="accent1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5B9BD5" w:themeColor="accent1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5B9BD5" w:themeColor="accent1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5B9BD5" w:themeColor="accen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8" w:type="table">
    <w:name w:val="List Table 7 Colorful Accent 2"/>
    <w:uiPriority w:val="138"/>
    <w:pPr>
      <w:autoSpaceDE w:val="1"/>
      <w:autoSpaceDN w:val="1"/>
      <w:jc w:val="both"/>
      <w:widowControl/>
      <w:wordWrap/>
    </w:pPr>
    <w:rPr>
      <w:color w:val="C35911" w:themeColor="accent2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BE5D6" w:themeFill="accent2" w:themeFillTint="33" w:color="000000" w:val="clear"/>
      </w:tcPr>
    </w:tblStylePr>
    <w:tblStylePr w:type="band1Vert">
      <w:tcPr>
        <w:shd w:fill="FBE5D6" w:themeFill="accent2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ED7D31" w:themeColor="accent2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ED7D31" w:themeColor="accent2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ED7D31" w:themeColor="accent2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ED7D31" w:themeColor="accent2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9" w:type="table">
    <w:name w:val="List Table 7 Colorful Accent 3"/>
    <w:uiPriority w:val="139"/>
    <w:pPr>
      <w:autoSpaceDE w:val="1"/>
      <w:autoSpaceDN w:val="1"/>
      <w:jc w:val="both"/>
      <w:widowControl/>
      <w:wordWrap/>
    </w:pPr>
    <w:rPr>
      <w:color w:val="7A7A7A" w:themeColor="accent3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DEDED" w:themeFill="accent3" w:themeFillTint="33" w:color="000000" w:val="clear"/>
      </w:tcPr>
    </w:tblStylePr>
    <w:tblStylePr w:type="band1Vert">
      <w:tcPr>
        <w:shd w:fill="EDEDED" w:themeFill="accent3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A5A5A5" w:themeColor="accent3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A5A5A5" w:themeColor="accent3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A5A5A5" w:themeColor="accent3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A5A5A5" w:themeColor="accent3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0" w:type="table">
    <w:name w:val="List Table 7 Colorful Accent 4"/>
    <w:uiPriority w:val="140"/>
    <w:pPr>
      <w:autoSpaceDE w:val="1"/>
      <w:autoSpaceDN w:val="1"/>
      <w:jc w:val="both"/>
      <w:widowControl/>
      <w:wordWrap/>
    </w:pPr>
    <w:rPr>
      <w:color w:val="BE8F00" w:themeColor="accent4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FF2CC" w:themeFill="accent4" w:themeFillTint="33" w:color="000000" w:val="clear"/>
      </w:tcPr>
    </w:tblStylePr>
    <w:tblStylePr w:type="band1Vert">
      <w:tcPr>
        <w:shd w:fill="FFF2CC" w:themeFill="accent4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FFC000" w:themeColor="accent4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FFC000" w:themeColor="accent4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FFC000" w:themeColor="accent4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FFC000" w:themeColor="accent4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1" w:type="table">
    <w:name w:val="List Table 7 Colorful Accent 5"/>
    <w:uiPriority w:val="141"/>
    <w:pPr>
      <w:autoSpaceDE w:val="1"/>
      <w:autoSpaceDN w:val="1"/>
      <w:jc w:val="both"/>
      <w:widowControl/>
      <w:wordWrap/>
    </w:pPr>
    <w:rPr>
      <w:color w:val="2F5395" w:themeColor="accent5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AE3F3" w:themeFill="accent5" w:themeFillTint="33" w:color="000000" w:val="clear"/>
      </w:tcPr>
    </w:tblStylePr>
    <w:tblStylePr w:type="band1Vert">
      <w:tcPr>
        <w:shd w:fill="DAE3F3" w:themeFill="accent5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4472C4" w:themeColor="accent5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4472C4" w:themeColor="accent5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4472C4" w:themeColor="accent5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4472C4" w:themeColor="accent5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2" w:type="table">
    <w:name w:val="List Table 7 Colorful Accent 6"/>
    <w:uiPriority w:val="142"/>
    <w:pPr>
      <w:autoSpaceDE w:val="1"/>
      <w:autoSpaceDN w:val="1"/>
      <w:jc w:val="both"/>
      <w:widowControl/>
      <w:wordWrap/>
    </w:pPr>
    <w:rPr>
      <w:color w:val="538034" w:themeColor="accent6" w:themeShade="BE"/>
      <w:shd w:val="clear"/>
      <w:sz w:val="20"/>
      <w:szCs w:val="20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2F0D9" w:themeFill="accent6" w:themeFillTint="33" w:color="000000" w:val="clear"/>
      </w:tcPr>
    </w:tblStylePr>
    <w:tblStylePr w:type="band1Vert">
      <w:tcPr>
        <w:shd w:fill="E2F0D9" w:themeFill="accent6" w:themeFillTint="33" w:color="000000" w:val="clear"/>
      </w:tcPr>
    </w:tblStylePr>
    <w:tblStylePr w:type="firstCol">
      <w:pPr>
        <w:jc w:val="right"/>
      </w:pPr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right w:val="single" w:color="70AD47" w:themeColor="accent6" w:sz="4"/>
        </w:tcBorders>
      </w:tcPr>
    </w:tblStylePr>
    <w:tblStylePr w:type="firstRow">
      <w:rPr>
        <w:i/>
        <w:shd w:val="clear"/>
        <w:sz w:val="26"/>
        <w:szCs w:val="26"/>
        <w:w w:val="100"/>
      </w:rPr>
      <w:tblPr/>
      <w:tcPr>
        <w:shd w:fill="FFFFFF" w:themeFill="background1" w:color="000000" w:val="clear"/>
        <w:tcBorders>
          <w:bottom w:val="single" w:color="70AD47" w:themeColor="accent6" w:sz="4"/>
        </w:tcBorders>
      </w:tcPr>
    </w:tblStylePr>
    <w:tblStylePr w:type="lastCol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left w:val="single" w:color="70AD47" w:themeColor="accent6" w:sz="4"/>
        </w:tcBorders>
      </w:tcPr>
    </w:tblStylePr>
    <w:tblStylePr w:type="lastRow">
      <w:rPr>
        <w:i/>
        <w:shd w:val="clear"/>
        <w:sz w:val="26"/>
        <w:szCs w:val="26"/>
        <w:w w:val="100"/>
      </w:rPr>
      <w:tcPr>
        <w:shd w:fill="FFFFFF" w:themeFill="background1" w:color="000000" w:val="clear"/>
        <w:tcBorders>
          <w:top w:val="single" w:color="70AD47" w:themeColor="accent6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customStyle="1" w:styleId="PO143" w:type="table">
    <w:name w:val="Calendar1"/>
    <w:uiPriority w:val="143"/>
    <w:pPr>
      <w:autoSpaceDE w:val="1"/>
      <w:autoSpaceDN w:val="1"/>
      <w:widowControl/>
      <w:wordWrap/>
    </w:pPr>
    <w:rPr>
      <w:shd w:val="clear"/>
      <w:sz w:val="22"/>
      <w:szCs w:val="22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val="nil"/>
    </w:tcPr>
    <w:tblStylePr w:type="band1Horz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jc w:val="both"/>
      </w:pPr>
      <w:rPr>
        <w:b/>
        <w:shd w:val="clear"/>
        <w:sz w:val="44"/>
        <w:szCs w:val="44"/>
        <w:w w:val="100"/>
      </w:rPr>
      <w:tcPr/>
    </w:tblStylePr>
    <w:tblStylePr w:type="lastRow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customStyle="1" w:styleId="PO144" w:type="table">
    <w:name w:val="Calendar2"/>
    <w:qFormat/>
    <w:uiPriority w:val="144"/>
    <w:pPr>
      <w:autoSpaceDE w:val="1"/>
      <w:autoSpaceDN w:val="1"/>
      <w:jc w:val="center"/>
      <w:widowControl/>
      <w:wordWrap/>
    </w:pPr>
    <w:rPr>
      <w:shd w:val="clear"/>
      <w:sz w:val="28"/>
      <w:szCs w:val="28"/>
      <w:w w:val="100"/>
    </w:rPr>
    <w:tblPr>
      <w:tblBorders>
        <w:insideV w:val="single" w:color="9DC3E6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Row">
      <w:rPr>
        <w:caps/>
        <w:color w:val="5B9BD5" w:themeColor="accent1"/>
        <w:b w:val="0"/>
        <w:shd w:val="clear"/>
        <w:sz w:val="32"/>
        <w:szCs w:val="32"/>
        <w:w w:val="100"/>
      </w:rPr>
      <w:tcPr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customStyle="1" w:styleId="PO145" w:type="table">
    <w:name w:val="Calendar3"/>
    <w:qFormat/>
    <w:uiPriority w:val="145"/>
    <w:pPr>
      <w:autoSpaceDE w:val="1"/>
      <w:autoSpaceDN w:val="1"/>
      <w:jc w:val="right"/>
      <w:widowControl/>
      <w:wordWrap/>
    </w:pPr>
    <w:rPr>
      <w:color w:val="000000" w:themeColor="text1"/>
      <w:shd w:val="clear"/>
      <w:sz w:val="22"/>
      <w:szCs w:val="22"/>
      <w:w w:val="100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color w:val="5B9BD5" w:themeColor="accent1"/>
        <w:shd w:val="clear"/>
        <w:sz w:val="20"/>
        <w:szCs w:val="20"/>
        <w:w w:val="100"/>
      </w:rPr>
    </w:tblStylePr>
    <w:tblStylePr w:type="firstRow">
      <w:pPr>
        <w:jc w:val="right"/>
      </w:pPr>
      <w:rPr>
        <w:color w:val="5B9BD5" w:themeColor="accent1"/>
        <w:shd w:val="clear"/>
        <w:sz w:val="44"/>
        <w:szCs w:val="44"/>
        <w:w w:val="100"/>
      </w:rPr>
    </w:tblStylePr>
    <w:tblStylePr w:type="lastCol">
      <w:rPr>
        <w:color w:val="5B9BD5" w:themeColor="accent1"/>
        <w:shd w:val="clear"/>
        <w:sz w:val="20"/>
        <w:szCs w:val="20"/>
        <w:w w:val="100"/>
      </w:rPr>
    </w:tblStylePr>
  </w:style>
  <w:style w:customStyle="1" w:styleId="PO146" w:type="table">
    <w:name w:val="Calendar4"/>
    <w:uiPriority w:val="146"/>
    <w:pPr>
      <w:autoSpaceDE w:val="1"/>
      <w:autoSpaceDN w:val="1"/>
      <w:widowControl/>
      <w:wordWrap/>
    </w:pPr>
    <w:rPr>
      <w:color w:val="FFFFFF" w:themeColor="background1"/>
      <w:b/>
      <w:shd w:val="clear"/>
      <w:sz w:val="16"/>
      <w:szCs w:val="16"/>
      <w:w w:val="100"/>
    </w:rPr>
    <w:tblPr>
      <w:tblBorders>
        <w:bottom w:val="single" w:color="ED7D31" w:themeColor="accent2" w:sz="4"/>
        <w:left w:val="single" w:color="ED7D31" w:themeColor="accent2" w:sz="4"/>
        <w:right w:val="single" w:color="ED7D31" w:themeColor="accent2" w:sz="4"/>
        <w:top w:val="single" w:color="ED7D31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RowBandSize w:val="1"/>
    </w:tblPr>
    <w:tcPr>
      <w:shd w:fill="1E4D78" w:themeFill="accent1" w:themeFillShade="7F" w:color="000000" w:val="clear"/>
    </w:tcPr>
    <w:tblStylePr w:type="band1Horz">
      <w:rPr>
        <w:shd w:val="clear"/>
        <w:sz w:val="16"/>
        <w:szCs w:val="16"/>
        <w:w w:val="100"/>
      </w:rPr>
    </w:tblStylePr>
    <w:tblStylePr w:type="band2Horz">
      <w:rPr>
        <w:shd w:val="clear"/>
        <w:sz w:val="40"/>
        <w:szCs w:val="40"/>
        <w:w w:val="100"/>
      </w:rPr>
      <w:tcPr>
        <w:tcMar>
          <w:bottom w:type="dxa" w:w="86"/>
          <w:left w:type="nil" w:w="115"/>
          <w:right w:type="dxa" w:w="115"/>
          <w:top w:type="dxa" w:w="0"/>
        </w:tcMar>
      </w:tcPr>
    </w:tblStylePr>
    <w:tblStylePr w:type="firstCol">
      <w:pPr>
        <w:ind w:right="144" w:firstLine="0"/>
        <w:jc w:val="right"/>
      </w:pPr>
      <w:rPr>
        <w:b/>
        <w:shd w:val="clear"/>
        <w:sz w:val="72"/>
        <w:szCs w:val="72"/>
        <w:w w:val="100"/>
      </w:rPr>
    </w:tblStylePr>
    <w:tblStylePr w:type="firstRow">
      <w:rPr>
        <w:shd w:val="clear"/>
        <w:sz w:val="8"/>
        <w:szCs w:val="8"/>
        <w:w w:val="100"/>
      </w:rPr>
    </w:tblStylePr>
    <w:tblStylePr w:type="nwCell">
      <w:rPr>
        <w:shd w:val="clear"/>
        <w:sz w:val="8"/>
        <w:szCs w:val="8"/>
        <w:w w:val="100"/>
      </w:rPr>
    </w:tblStylePr>
  </w:style>
  <w:style w:styleId="PO147" w:type="table">
    <w:name w:val="LightShading-Accent1"/>
    <w:uiPriority w:val="147"/>
    <w:pPr>
      <w:autoSpaceDE w:val="1"/>
      <w:autoSpaceDN w:val="1"/>
      <w:widowControl/>
      <w:wordWrap/>
    </w:pPr>
    <w:rPr>
      <w:color w:val="3584CB" w:themeColor="accent1" w:themeShade="D8"/>
      <w:shd w:val="clear"/>
      <w:sz w:val="22"/>
      <w:szCs w:val="22"/>
      <w:w w:val="100"/>
    </w:rPr>
    <w:tblPr>
      <w:tblBorders>
        <w:bottom w:val="single" w:color="5B9BD5" w:themeColor="accent1" w:sz="8"/>
        <w:top w:val="single" w:color="5B9BD5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7E7F5" w:themeFill="accent1" w:themeFillTint="3E" w:color="000000" w:val="clear"/>
        <w:tcBorders>
          <w:insideH w:val="nil"/>
          <w:insideV w:val="nil"/>
          <w:left w:val="nil"/>
          <w:right w:val="nil"/>
        </w:tcBorders>
      </w:tcPr>
    </w:tblStylePr>
    <w:tblStylePr w:type="band1Vert">
      <w:tcPr>
        <w:shd w:fill="D7E7F5" w:themeFill="accent1" w:themeFillTint="3E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pPr>
        <w:jc w:val="both"/>
      </w:pPr>
      <w:rPr>
        <w:b/>
        <w:shd w:val="clear"/>
        <w:sz w:val="20"/>
        <w:szCs w:val="20"/>
        <w:w w:val="100"/>
      </w:rPr>
      <w:tcPr>
        <w:tcBorders>
          <w:bottom w:val="single" w:color="5B9BD5" w:themeColor="accent1" w:sz="8"/>
          <w:insideH w:val="nil"/>
          <w:insideV w:val="nil"/>
          <w:left w:val="nil"/>
          <w:right w:val="nil"/>
          <w:top w:val="single" w:color="5B9BD5" w:themeColor="accent1" w:sz="8"/>
        </w:tcBorders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pPr>
        <w:jc w:val="both"/>
      </w:pPr>
      <w:rPr>
        <w:b/>
        <w:shd w:val="clear"/>
        <w:sz w:val="20"/>
        <w:szCs w:val="20"/>
        <w:w w:val="100"/>
      </w:rPr>
      <w:tcPr>
        <w:tcBorders>
          <w:bottom w:val="single" w:color="5B9BD5" w:themeColor="accent1" w:sz="8"/>
          <w:insideH w:val="nil"/>
          <w:insideV w:val="nil"/>
          <w:left w:val="nil"/>
          <w:right w:val="nil"/>
          <w:top w:val="single" w:color="5B9BD5" w:themeColor="accent1" w:sz="8"/>
        </w:tcBorders>
      </w:tcPr>
    </w:tblStylePr>
  </w:style>
  <w:style w:styleId="PO148" w:type="table">
    <w:name w:val="MediumShading2-Accent5"/>
    <w:uiPriority w:val="148"/>
    <w:pPr>
      <w:autoSpaceDE w:val="1"/>
      <w:autoSpaceDN w:val="1"/>
      <w:widowControl/>
      <w:wordWrap/>
    </w:pPr>
    <w:rPr>
      <w:shd w:val="clear"/>
      <w:sz w:val="22"/>
      <w:szCs w:val="22"/>
      <w:w w:val="100"/>
    </w:rPr>
    <w:tblPr>
      <w:tblBorders>
        <w:bottom w:val="single" w:color="auto" w:sz="18"/>
        <w:top w:val="single" w:color="auto" w:sz="1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7D7D7" w:themeFill="background1" w:themeFillShade="D7" w:color="000000" w:val="clear"/>
      </w:tcPr>
    </w:tblStylePr>
    <w:tblStylePr w:type="band1Vert">
      <w:tcPr>
        <w:shd w:fill="D7D7D7" w:themeFill="background1" w:themeFillShade="D7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auto" w:sz="18"/>
          <w:insideH w:val="nil"/>
          <w:insideV w:val="nil"/>
          <w:left w:val="nil"/>
          <w:right w:val="nil"/>
          <w:top w:val="nil"/>
        </w:tcBorders>
      </w:tcPr>
    </w:tblStylePr>
    <w:tblStylePr w:type="firstRow">
      <w:pPr>
        <w:jc w:val="both"/>
      </w:pPr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lastCol">
      <w:rPr>
        <w:color w:val="FFFFFF" w:themeColor="background1"/>
        <w:b/>
        <w:shd w:val="clear"/>
        <w:sz w:val="20"/>
        <w:szCs w:val="20"/>
        <w:w w:val="100"/>
      </w:rPr>
      <w:tcPr>
        <w:shd w:fill="4472C4" w:themeFill="accent5" w:color="000000" w:val="clear"/>
        <w:tcBorders>
          <w:insideH w:val="nil"/>
          <w:insideV w:val="nil"/>
          <w:left w:val="nil"/>
          <w:right w:val="nil"/>
        </w:tcBorders>
      </w:tcPr>
    </w:tblStylePr>
    <w:tblStylePr w:type="lastRow">
      <w:pPr>
        <w:jc w:val="both"/>
      </w:pPr>
      <w:rPr>
        <w:b/>
        <w:shd w:val="clear"/>
        <w:sz w:val="20"/>
        <w:szCs w:val="20"/>
        <w:w w:val="100"/>
      </w:rPr>
      <w:tcPr>
        <w:shd w:fill="FFFFFF" w:themeFill="background1" w:color="000000" w:val="clear"/>
        <w:tcBorders>
          <w:bottom w:val="single" w:color="auto" w:sz="18"/>
          <w:insideH w:val="nil"/>
          <w:insideV w:val="nil"/>
          <w:left w:val="nil"/>
          <w:right w:val="nil"/>
          <w:top w:val="double" w:color="auto" w:sz="6"/>
        </w:tcBorders>
      </w:tcPr>
    </w:tblStylePr>
    <w:tblStylePr w:type="neCell"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  <w:tblStylePr w:type="nwCell">
      <w:rPr>
        <w:color w:val="FFFFFF" w:themeColor="background1"/>
        <w:shd w:val="clear"/>
        <w:sz w:val="20"/>
        <w:szCs w:val="20"/>
        <w:w w:val="100"/>
      </w:rPr>
      <w:tcPr>
        <w:tcBorders>
          <w:bottom w:val="single" w:color="auto" w:sz="18"/>
          <w:insideH w:val="nil"/>
          <w:insideV w:val="nil"/>
          <w:left w:val="nil"/>
          <w:right w:val="nil"/>
          <w:top w:val="single" w:color="auto" w:sz="18"/>
        </w:tcBorders>
      </w:tcPr>
    </w:tblStylePr>
  </w:style>
  <w:style w:styleId="PO149" w:type="table">
    <w:name w:val="LightList"/>
    <w:uiPriority w:val="149"/>
    <w:pPr>
      <w:autoSpaceDE w:val="1"/>
      <w:autoSpaceDN w:val="1"/>
      <w:widowControl/>
      <w:wordWrap/>
    </w:pPr>
    <w:rPr>
      <w:shd w:val="clear"/>
      <w:sz w:val="22"/>
      <w:szCs w:val="22"/>
      <w:w w:val="100"/>
    </w:rPr>
    <w:tblPr>
      <w:tblBorders>
        <w:bottom w:val="single" w:color="000000" w:themeColor="text1" w:sz="8"/>
        <w:left w:val="single" w:color="000000" w:themeColor="text1" w:sz="8"/>
        <w:right w:val="single" w:color="000000" w:themeColor="text1" w:sz="8"/>
        <w:top w:val="single" w:color="000000" w:themeColor="tex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band1Vert"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single" w:color="000000" w:themeColor="text1" w:sz="8"/>
        </w:tcBorders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pPr>
        <w:jc w:val="both"/>
      </w:pPr>
      <w:rPr>
        <w:color w:val="FFFFFF" w:themeColor="background1"/>
        <w:b/>
        <w:shd w:val="clear"/>
        <w:sz w:val="20"/>
        <w:szCs w:val="20"/>
        <w:w w:val="100"/>
      </w:rPr>
      <w:tcPr>
        <w:shd w:fill="000000" w:themeFill="text1" w:color="000000" w:val="clear"/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pPr>
        <w:jc w:val="both"/>
      </w:pPr>
      <w:rPr>
        <w:b/>
        <w:shd w:val="clear"/>
        <w:sz w:val="20"/>
        <w:szCs w:val="20"/>
        <w:w w:val="100"/>
      </w:rPr>
      <w:tcPr>
        <w:tcBorders>
          <w:bottom w:val="single" w:color="000000" w:themeColor="text1" w:sz="8"/>
          <w:left w:val="single" w:color="000000" w:themeColor="text1" w:sz="8"/>
          <w:right w:val="single" w:color="000000" w:themeColor="text1" w:sz="8"/>
          <w:top w:val="double" w:color="000000" w:themeColor="text1" w:sz="6"/>
        </w:tcBorders>
      </w:tcPr>
    </w:tblStylePr>
  </w:style>
  <w:style w:styleId="PO150" w:type="table">
    <w:name w:val="LightList-Accent3"/>
    <w:uiPriority w:val="150"/>
    <w:pPr>
      <w:autoSpaceDE w:val="1"/>
      <w:autoSpaceDN w:val="1"/>
      <w:widowControl/>
      <w:wordWrap/>
    </w:pPr>
    <w:rPr>
      <w:shd w:val="clear"/>
      <w:sz w:val="22"/>
      <w:szCs w:val="22"/>
      <w:w w:val="100"/>
    </w:rPr>
    <w:tblPr>
      <w:tblBorders>
        <w:bottom w:val="single" w:color="A5A5A5" w:themeColor="accent3" w:sz="8"/>
        <w:left w:val="single" w:color="A5A5A5" w:themeColor="accent3" w:sz="8"/>
        <w:right w:val="single" w:color="A5A5A5" w:themeColor="accent3" w:sz="8"/>
        <w:top w:val="single" w:color="A5A5A5" w:themeColor="accent3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A5A5A5" w:themeColor="accent3" w:sz="8"/>
          <w:left w:val="single" w:color="A5A5A5" w:themeColor="accent3" w:sz="8"/>
          <w:right w:val="single" w:color="A5A5A5" w:themeColor="accent3" w:sz="8"/>
          <w:top w:val="single" w:color="A5A5A5" w:themeColor="accent3" w:sz="8"/>
        </w:tcBorders>
      </w:tcPr>
    </w:tblStylePr>
    <w:tblStylePr w:type="band1Vert">
      <w:tcPr>
        <w:tcBorders>
          <w:bottom w:val="single" w:color="A5A5A5" w:themeColor="accent3" w:sz="8"/>
          <w:left w:val="single" w:color="A5A5A5" w:themeColor="accent3" w:sz="8"/>
          <w:right w:val="single" w:color="A5A5A5" w:themeColor="accent3" w:sz="8"/>
          <w:top w:val="single" w:color="A5A5A5" w:themeColor="accent3" w:sz="8"/>
        </w:tcBorders>
      </w:tcPr>
    </w:tblStylePr>
    <w:tblStylePr w:type="firstCol">
      <w:rPr>
        <w:b/>
        <w:shd w:val="clear"/>
        <w:sz w:val="20"/>
        <w:szCs w:val="20"/>
        <w:w w:val="100"/>
      </w:rPr>
    </w:tblStylePr>
    <w:tblStylePr w:type="firstRow">
      <w:pPr>
        <w:jc w:val="both"/>
      </w:pPr>
      <w:rPr>
        <w:color w:val="FFFFFF" w:themeColor="background1"/>
        <w:b/>
        <w:shd w:val="clear"/>
        <w:sz w:val="20"/>
        <w:szCs w:val="20"/>
        <w:w w:val="100"/>
      </w:rPr>
      <w:tcPr>
        <w:shd w:fill="A5A5A5" w:themeFill="accent3" w:color="000000" w:val="clear"/>
      </w:tcPr>
    </w:tblStylePr>
    <w:tblStylePr w:type="lastCol">
      <w:rPr>
        <w:b/>
        <w:shd w:val="clear"/>
        <w:sz w:val="20"/>
        <w:szCs w:val="20"/>
        <w:w w:val="100"/>
      </w:rPr>
    </w:tblStylePr>
    <w:tblStylePr w:type="lastRow">
      <w:pPr>
        <w:jc w:val="both"/>
      </w:pPr>
      <w:rPr>
        <w:b/>
        <w:shd w:val="clear"/>
        <w:sz w:val="20"/>
        <w:szCs w:val="20"/>
        <w:w w:val="100"/>
      </w:rPr>
      <w:tcPr>
        <w:tcBorders>
          <w:bottom w:val="single" w:color="A5A5A5" w:themeColor="accent3" w:sz="8"/>
          <w:left w:val="single" w:color="A5A5A5" w:themeColor="accent3" w:sz="8"/>
          <w:right w:val="single" w:color="A5A5A5" w:themeColor="accent3" w:sz="8"/>
          <w:top w:val="double" w:color="A5A5A5" w:themeColor="accent3" w:sz="8"/>
        </w:tcBorders>
      </w:tcPr>
    </w:tblStylePr>
  </w:style>
  <w:style w:styleId="PO151" w:type="table">
    <w:name w:val="MediumList2-Accent1"/>
    <w:uiPriority w:val="151"/>
    <w:pPr>
      <w:autoSpaceDE w:val="1"/>
      <w:autoSpaceDN w:val="1"/>
      <w:widowControl/>
      <w:wordWrap/>
    </w:pPr>
    <w:rPr>
      <w:color w:val="000000" w:themeColor="text1"/>
      <w:shd w:val="clear"/>
      <w:sz w:val="22"/>
      <w:szCs w:val="22"/>
      <w:w w:val="100"/>
    </w:rPr>
    <w:tblPr>
      <w:tblBorders>
        <w:bottom w:val="single" w:color="5B9BD5" w:themeColor="accent1" w:sz="8"/>
        <w:left w:val="single" w:color="5B9BD5" w:themeColor="accent1" w:sz="8"/>
        <w:right w:val="single" w:color="5B9BD5" w:themeColor="accent1" w:sz="8"/>
        <w:top w:val="single" w:color="5B9BD5" w:themeColor="accent1" w:sz="8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7E7F5" w:themeFill="accent1" w:themeFillTint="3E" w:color="000000" w:val="clear"/>
        <w:tcBorders>
          <w:bottom w:val="nil"/>
          <w:insideH w:val="nil"/>
          <w:insideV w:val="nil"/>
          <w:top w:val="nil"/>
        </w:tcBorders>
      </w:tcPr>
    </w:tblStylePr>
    <w:tblStylePr w:type="band1Vert">
      <w:tcPr>
        <w:shd w:fill="D7E7F5" w:themeFill="accent1" w:themeFillTint="3E" w:color="000000" w:val="clear"/>
        <w:tcBorders>
          <w:insideH w:val="nil"/>
          <w:insideV w:val="nil"/>
          <w:left w:val="nil"/>
          <w:right w:val="nil"/>
        </w:tcBorders>
      </w:tcPr>
    </w:tblStylePr>
    <w:tblStylePr w:type="firstCol"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single" w:color="5B9BD5" w:themeColor="accent1" w:sz="8"/>
          <w:top w:val="nil"/>
        </w:tcBorders>
      </w:tcPr>
    </w:tblStylePr>
    <w:tblStylePr w:type="firstRow">
      <w:rPr>
        <w:shd w:val="clear"/>
        <w:sz w:val="24"/>
        <w:szCs w:val="24"/>
        <w:w w:val="100"/>
      </w:rPr>
      <w:tcPr>
        <w:shd w:fill="FFFFFF" w:themeFill="background1" w:color="000000" w:val="clear"/>
        <w:tcBorders>
          <w:bottom w:val="single" w:color="5B9BD5" w:themeColor="accent1" w:sz="24"/>
          <w:insideH w:val="nil"/>
          <w:insideV w:val="nil"/>
          <w:left w:val="nil"/>
          <w:right w:val="nil"/>
          <w:top w:val="nil"/>
        </w:tcBorders>
      </w:tcPr>
    </w:tblStylePr>
    <w:tblStylePr w:type="lastCol">
      <w:tcPr>
        <w:shd w:fill="FFFFFF" w:themeFill="background1" w:color="000000" w:val="clear"/>
        <w:tcBorders>
          <w:bottom w:val="nil"/>
          <w:insideH w:val="nil"/>
          <w:insideV w:val="nil"/>
          <w:left w:val="single" w:color="5B9BD5" w:themeColor="accent1" w:sz="8"/>
          <w:right w:val="nil"/>
          <w:top w:val="nil"/>
        </w:tcBorders>
      </w:tcPr>
    </w:tblStylePr>
    <w:tblStylePr w:type="lastRow"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  <w:top w:val="single" w:color="5B9BD5" w:themeColor="accent1" w:sz="8"/>
        </w:tcBorders>
      </w:tcPr>
    </w:tblStylePr>
    <w:tblStylePr w:type="nwCell">
      <w:tcPr>
        <w:shd w:fill="FFFFFF" w:themeFill="background1" w:color="000000" w:val="clear"/>
      </w:tcPr>
    </w:tblStylePr>
    <w:tblStylePr w:type="swCell"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3</Pages>
  <Paragraphs>0</Paragraphs>
  <Words>235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</cp:coreProperties>
</file>