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B9E" w:rsidRDefault="00885881">
      <w:pPr>
        <w:pStyle w:val="UserStyle74"/>
        <w:spacing w:line="240" w:lineRule="auto"/>
        <w:rPr>
          <w:rStyle w:val="NormalCharacter"/>
          <w:rFonts w:ascii="Arial" w:hAnsi="Arial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1671320</wp:posOffset>
            </wp:positionH>
            <wp:positionV relativeFrom="margin">
              <wp:posOffset>51435</wp:posOffset>
            </wp:positionV>
            <wp:extent cx="4013835" cy="826135"/>
            <wp:effectExtent l="0" t="0" r="0" b="0"/>
            <wp:wrapSquare wrapText="bothSides"/>
            <wp:docPr id="1" name="图片 1" descr="ooxWord://word/media/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oxWord://word/media/image1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8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50B9">
        <w:rPr>
          <w:rStyle w:val="NormalCharacter"/>
        </w:rPr>
        <w:pict>
          <v:shapetype id="_x0000_m1030" coordsize="21600,21600" o:spt="100" adj="0,,0" path="" filled="f" stroked="f">
            <v:stroke joinstyle="miter"/>
            <v:formulas/>
            <v:path o:connecttype="segments"/>
            <o:lock v:ext="edit" aspectratio="t"/>
          </v:shapetype>
        </w:pict>
      </w:r>
    </w:p>
    <w:p w:rsidR="00FD1B9E" w:rsidRDefault="00FD1B9E">
      <w:pPr>
        <w:pStyle w:val="UserStyle74"/>
        <w:spacing w:line="240" w:lineRule="auto"/>
        <w:rPr>
          <w:rStyle w:val="NormalCharacter"/>
          <w:rFonts w:ascii="Arial" w:hAnsi="Arial"/>
        </w:rPr>
      </w:pPr>
    </w:p>
    <w:p w:rsidR="00FD1B9E" w:rsidRDefault="00FD1B9E">
      <w:pPr>
        <w:pStyle w:val="UserStyle74"/>
        <w:spacing w:line="240" w:lineRule="auto"/>
        <w:rPr>
          <w:rStyle w:val="NormalCharacter"/>
          <w:rFonts w:ascii="Arial" w:hAnsi="Arial"/>
        </w:rPr>
      </w:pPr>
    </w:p>
    <w:p w:rsidR="00FD1B9E" w:rsidRDefault="00FD1B9E">
      <w:pPr>
        <w:pStyle w:val="UserStyle74"/>
        <w:spacing w:line="240" w:lineRule="auto"/>
        <w:rPr>
          <w:rStyle w:val="NormalCharacter"/>
          <w:rFonts w:ascii="Arial" w:hAnsi="Arial"/>
        </w:rPr>
      </w:pPr>
    </w:p>
    <w:p w:rsidR="00FD1B9E" w:rsidRDefault="00FD1B9E">
      <w:pPr>
        <w:pStyle w:val="UserStyle74"/>
        <w:spacing w:line="240" w:lineRule="auto"/>
        <w:rPr>
          <w:rStyle w:val="NormalCharacter"/>
          <w:rFonts w:ascii="Arial" w:hAnsi="Arial"/>
        </w:rPr>
      </w:pPr>
    </w:p>
    <w:p w:rsidR="00FD1B9E" w:rsidRDefault="00FD1B9E">
      <w:pPr>
        <w:pStyle w:val="UserStyle74"/>
        <w:spacing w:line="240" w:lineRule="auto"/>
        <w:rPr>
          <w:rStyle w:val="NormalCharacter"/>
          <w:rFonts w:ascii="Arial" w:hAnsi="Arial"/>
        </w:rPr>
      </w:pPr>
    </w:p>
    <w:p w:rsidR="00FD1B9E" w:rsidRDefault="00CC50B9">
      <w:pPr>
        <w:pStyle w:val="UserStyle74"/>
        <w:spacing w:after="40" w:line="240" w:lineRule="auto"/>
        <w:rPr>
          <w:rStyle w:val="NormalCharacter"/>
          <w:rFonts w:ascii="Arial" w:hAnsi="Arial"/>
          <w:sz w:val="22"/>
          <w:szCs w:val="22"/>
        </w:rPr>
      </w:pPr>
      <w:r>
        <w:rPr>
          <w:rStyle w:val="NormalCharacter"/>
          <w:rFonts w:ascii="Arial" w:hAnsi="Arial"/>
          <w:sz w:val="22"/>
          <w:szCs w:val="22"/>
        </w:rPr>
        <w:t>SPIRIT 2013 Checklist: Recommended items to address in a clinical trial protocol and related documents*</w:t>
      </w:r>
    </w:p>
    <w:tbl>
      <w:tblPr>
        <w:tblW w:w="15506" w:type="dxa"/>
        <w:tblInd w:w="-56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CellMar>
          <w:left w:w="0" w:type="dxa"/>
          <w:right w:w="0" w:type="dxa"/>
        </w:tblCellMar>
        <w:tblLook w:val="FFFF" w:firstRow="1" w:lastRow="1" w:firstColumn="1" w:lastColumn="1" w:noHBand="1" w:noVBand="1"/>
      </w:tblPr>
      <w:tblGrid>
        <w:gridCol w:w="2159"/>
        <w:gridCol w:w="750"/>
        <w:gridCol w:w="10609"/>
        <w:gridCol w:w="1988"/>
      </w:tblGrid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tcBorders>
              <w:top w:val="single" w:sz="4" w:space="0" w:color="000000"/>
              <w:bottom w:val="single" w:sz="4" w:space="0" w:color="000000"/>
            </w:tcBorders>
          </w:tcPr>
          <w:p w:rsidR="00FD1B9E" w:rsidRDefault="00CC50B9">
            <w:pPr>
              <w:pStyle w:val="UserStyle93"/>
              <w:rPr>
                <w:rStyle w:val="NormalCharacter"/>
                <w:rFonts w:ascii="Arial" w:hAnsi="Arial"/>
                <w:b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b/>
                <w:sz w:val="22"/>
                <w:szCs w:val="22"/>
              </w:rPr>
              <w:t>Section/item</w:t>
            </w:r>
          </w:p>
        </w:tc>
        <w:tc>
          <w:tcPr>
            <w:tcW w:w="750" w:type="dxa"/>
            <w:tcBorders>
              <w:top w:val="single" w:sz="4" w:space="0" w:color="000000"/>
              <w:bottom w:val="single" w:sz="4" w:space="0" w:color="000000"/>
            </w:tcBorders>
          </w:tcPr>
          <w:p w:rsidR="00FD1B9E" w:rsidRDefault="00CC50B9">
            <w:pPr>
              <w:pStyle w:val="UserStyle93"/>
              <w:rPr>
                <w:rStyle w:val="NormalCharacter"/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b/>
                <w:sz w:val="22"/>
                <w:szCs w:val="22"/>
              </w:rPr>
              <w:t xml:space="preserve">Item </w:t>
            </w:r>
            <w:r>
              <w:rPr>
                <w:rStyle w:val="NormalCharacter"/>
                <w:rFonts w:ascii="Arial" w:hAnsi="Arial"/>
                <w:b/>
                <w:color w:val="000000"/>
                <w:sz w:val="22"/>
                <w:szCs w:val="22"/>
              </w:rPr>
              <w:t>No</w:t>
            </w:r>
          </w:p>
        </w:tc>
        <w:tc>
          <w:tcPr>
            <w:tcW w:w="10609" w:type="dxa"/>
            <w:tcBorders>
              <w:top w:val="single" w:sz="4" w:space="0" w:color="000000"/>
              <w:bottom w:val="single" w:sz="4" w:space="0" w:color="000000"/>
            </w:tcBorders>
          </w:tcPr>
          <w:p w:rsidR="00FD1B9E" w:rsidRDefault="00CC50B9">
            <w:pPr>
              <w:pStyle w:val="UserStyle93"/>
              <w:rPr>
                <w:rStyle w:val="NormalCharacter"/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b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1988" w:type="dxa"/>
            <w:tcBorders>
              <w:top w:val="single" w:sz="4" w:space="0" w:color="000000"/>
              <w:bottom w:val="single" w:sz="4" w:space="0" w:color="000000"/>
            </w:tcBorders>
          </w:tcPr>
          <w:p w:rsidR="00FD1B9E" w:rsidRDefault="00CC50B9">
            <w:pPr>
              <w:pStyle w:val="UserStyle93"/>
              <w:rPr>
                <w:rStyle w:val="NormalCharacter"/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b/>
                <w:sz w:val="22"/>
                <w:szCs w:val="22"/>
              </w:rPr>
              <w:t>Addressed on page number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13518" w:type="dxa"/>
            <w:gridSpan w:val="3"/>
            <w:tcBorders>
              <w:top w:val="single" w:sz="4" w:space="0" w:color="000000"/>
            </w:tcBorders>
          </w:tcPr>
          <w:p w:rsidR="00FD1B9E" w:rsidRDefault="00CC50B9">
            <w:pPr>
              <w:spacing w:before="18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b/>
                <w:sz w:val="22"/>
                <w:szCs w:val="22"/>
              </w:rPr>
              <w:t>Administrative information</w:t>
            </w:r>
          </w:p>
        </w:tc>
        <w:tc>
          <w:tcPr>
            <w:tcW w:w="1988" w:type="dxa"/>
            <w:tcBorders>
              <w:top w:val="single" w:sz="4" w:space="0" w:color="000000"/>
            </w:tcBorders>
          </w:tcPr>
          <w:p w:rsidR="00FD1B9E" w:rsidRDefault="00FD1B9E">
            <w:pPr>
              <w:rPr>
                <w:rStyle w:val="NormalCharacter"/>
                <w:rFonts w:ascii="Arial" w:hAnsi="Arial"/>
                <w:b/>
                <w:sz w:val="22"/>
                <w:szCs w:val="22"/>
              </w:rPr>
            </w:pP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Title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vMerge w:val="restart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Trial registration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2a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2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vMerge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2b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N/A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Protocol version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Date and version identifier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N/A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Funding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vMerge w:val="restart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Roles and responsibilities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5a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1;17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93"/>
        </w:trPr>
        <w:tc>
          <w:tcPr>
            <w:tcW w:w="2159" w:type="dxa"/>
            <w:vMerge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5b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5c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any of these activities</w:t>
            </w:r>
          </w:p>
        </w:tc>
        <w:tc>
          <w:tcPr>
            <w:tcW w:w="1988" w:type="dxa"/>
          </w:tcPr>
          <w:p w:rsidR="00FD1B9E" w:rsidRDefault="00FD1B9E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</w:p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5d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Composition, roles, and responsibilities of the coordinating centre, steering committee, endpoint adjudication committee, data management team, and other individuals or groups overseeing the trial, if applicable (see Item 21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a for data monitoring committee)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pStyle w:val="UserStyle117"/>
              <w:spacing w:before="18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Introduction</w:t>
            </w:r>
          </w:p>
        </w:tc>
        <w:tc>
          <w:tcPr>
            <w:tcW w:w="750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10609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1988" w:type="dxa"/>
          </w:tcPr>
          <w:p w:rsidR="00FD1B9E" w:rsidRDefault="00FD1B9E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Background and rationale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6a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6b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Explanation for choice of comparators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Objectives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Specific objectives or hypotheses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653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Trial design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Description of trial design including type of trial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superiority, equiv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alence, 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noninferiority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exploratory)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5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13518" w:type="dxa"/>
            <w:gridSpan w:val="3"/>
            <w:shd w:val="clear" w:color="auto" w:fill="FFFFFF"/>
          </w:tcPr>
          <w:p w:rsidR="00FD1B9E" w:rsidRDefault="00CC50B9">
            <w:pPr>
              <w:pStyle w:val="UserStyle117"/>
              <w:spacing w:before="18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Methods: Participants, interventions, and outcomes</w:t>
            </w:r>
          </w:p>
        </w:tc>
        <w:tc>
          <w:tcPr>
            <w:tcW w:w="1988" w:type="dxa"/>
            <w:shd w:val="clear" w:color="auto" w:fill="FFFFFF"/>
          </w:tcPr>
          <w:p w:rsidR="00FD1B9E" w:rsidRDefault="00FD1B9E" w:rsidP="009F5D74">
            <w:pPr>
              <w:pStyle w:val="UserStyle117"/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lastRenderedPageBreak/>
              <w:t>Study setting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Description of study settings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5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Eligibility criteria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Inclusion and exclusion criteria for participants. If applicable, eligibility criteria for study centres and individuals who will perform the interventions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surgeons, psychotherapists)</w:t>
            </w:r>
          </w:p>
        </w:tc>
        <w:tc>
          <w:tcPr>
            <w:tcW w:w="1988" w:type="dxa"/>
            <w:shd w:val="clear" w:color="auto" w:fill="FFFFFF"/>
          </w:tcPr>
          <w:p w:rsidR="00FD1B9E" w:rsidRDefault="006D48F7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5-</w:t>
            </w:r>
            <w:r w:rsidR="00CC50B9"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vMerge w:val="restart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Interventions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11a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Interventions for each group wit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h sufficient detail to allow replication, including how and when they will be administered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vMerge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11b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drug dose change in response to harms, participant request, or improving/worsening disease)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vMerge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11c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drug tablet return, laboratory tests)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12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vMerge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11d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Relevant concomitant care and interventions that are permitted or prohibited during the t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rial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Outcomes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12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systolic blood pressure), analysis metric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median, p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roportion), and time point for each outcome. Explanation of the clinical relevance of chosen efficacy and harm outcomes is strongly recommended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7-10</w:t>
            </w:r>
            <w:bookmarkStart w:id="0" w:name="_GoBack"/>
            <w:bookmarkEnd w:id="0"/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Participant timeline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13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10,fig.2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Sample size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14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Estimated number of participants needed to achi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eve study objectives and how it was determined, including clinical and statistical assumptions supporting any sample size calculations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11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Recruitment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15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11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13518" w:type="dxa"/>
            <w:gridSpan w:val="3"/>
            <w:shd w:val="clear" w:color="auto" w:fill="FFFFFF"/>
          </w:tcPr>
          <w:p w:rsidR="00FD1B9E" w:rsidRDefault="00CC50B9">
            <w:pPr>
              <w:spacing w:before="18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b/>
                <w:sz w:val="22"/>
                <w:szCs w:val="22"/>
              </w:rPr>
              <w:t>Methods: Assignment of interventions (for controlled trials)</w:t>
            </w:r>
          </w:p>
        </w:tc>
        <w:tc>
          <w:tcPr>
            <w:tcW w:w="1988" w:type="dxa"/>
            <w:shd w:val="clear" w:color="auto" w:fill="FFFFFF"/>
          </w:tcPr>
          <w:p w:rsidR="00FD1B9E" w:rsidRDefault="00FD1B9E" w:rsidP="009F5D74">
            <w:pPr>
              <w:jc w:val="center"/>
              <w:rPr>
                <w:rStyle w:val="NormalCharacter"/>
                <w:rFonts w:ascii="Arial" w:hAnsi="Arial"/>
                <w:b/>
                <w:sz w:val="22"/>
                <w:szCs w:val="22"/>
              </w:rPr>
            </w:pP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Allocation:</w:t>
            </w:r>
          </w:p>
        </w:tc>
        <w:tc>
          <w:tcPr>
            <w:tcW w:w="750" w:type="dxa"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10609" w:type="dxa"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1988" w:type="dxa"/>
            <w:shd w:val="clear" w:color="auto" w:fill="FFFFFF"/>
          </w:tcPr>
          <w:p w:rsidR="00FD1B9E" w:rsidRDefault="00FD1B9E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tabs>
                <w:tab w:val="left" w:pos="180"/>
              </w:tabs>
              <w:ind w:left="27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Sequence generation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16a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Method of generating the allocation sequence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blocking) should be provided in a separ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ate document that is unavailable to those who enrol participants or assign interventions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12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ind w:left="27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Allocation concealment mechanism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16b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Mechanism of implementing the allocation sequence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central telephone; sequentially numbered, opaque, sealed en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velopes), describing any steps to conceal the sequence until interventions are assigned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12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ind w:left="27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Implementation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16c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Who will generate the allocation sequence, who will enrol participants, and who will assign participants to interventions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12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lastRenderedPageBreak/>
              <w:t>Blinding (masking)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17a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Who will be blinded after assignment to interventions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trial participants, care providers, outcome assessors, data analysts), and how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12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17b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If blinded, circumstances under which 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unblinding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is permissible, and procedure for revealing a participant’s allocated intervention during the trial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12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13518" w:type="dxa"/>
            <w:gridSpan w:val="3"/>
            <w:shd w:val="clear" w:color="auto" w:fill="FFFFFF"/>
          </w:tcPr>
          <w:p w:rsidR="00FD1B9E" w:rsidRDefault="00CC50B9">
            <w:pPr>
              <w:spacing w:before="18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b/>
                <w:sz w:val="22"/>
                <w:szCs w:val="22"/>
              </w:rPr>
              <w:t>Methods: Data collection, management, and analysis</w:t>
            </w:r>
          </w:p>
        </w:tc>
        <w:tc>
          <w:tcPr>
            <w:tcW w:w="1988" w:type="dxa"/>
            <w:shd w:val="clear" w:color="auto" w:fill="FFFFFF"/>
          </w:tcPr>
          <w:p w:rsidR="00FD1B9E" w:rsidRDefault="00FD1B9E" w:rsidP="009F5D74">
            <w:pPr>
              <w:jc w:val="center"/>
              <w:rPr>
                <w:rStyle w:val="NormalCharacter"/>
                <w:rFonts w:ascii="Arial" w:hAnsi="Arial"/>
                <w:b/>
                <w:sz w:val="22"/>
                <w:szCs w:val="22"/>
              </w:rPr>
            </w:pP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Data collection methods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18a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Plans for assessment and collection of outcome, baseline, and other trial data, including any </w:t>
            </w:r>
            <w:r>
              <w:rPr>
                <w:rStyle w:val="NormalCharacter"/>
                <w:rFonts w:ascii="Arial" w:hAnsi="Arial" w:cs="Arial"/>
                <w:bCs/>
                <w:sz w:val="22"/>
                <w:szCs w:val="22"/>
              </w:rPr>
              <w:t>related processes to promote data quality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questionnaires, laborato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ry tests) along with their reliability and validity, if known. Reference to where data collection forms can be found, if not in the protocol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12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18b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Data management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19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Plans for data entry, coding, secur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ity, and storage, including any </w:t>
            </w:r>
            <w:r>
              <w:rPr>
                <w:rStyle w:val="NormalCharacter"/>
                <w:rFonts w:ascii="Arial" w:hAnsi="Arial" w:cs="Arial"/>
                <w:bCs/>
                <w:sz w:val="22"/>
                <w:szCs w:val="22"/>
              </w:rPr>
              <w:t>related processes to promote data quality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double data entry</w:t>
            </w:r>
            <w:r>
              <w:rPr>
                <w:rStyle w:val="NormalCharacter"/>
                <w:rFonts w:ascii="Arial" w:hAnsi="Arial" w:cs="Arial"/>
                <w:bCs/>
                <w:sz w:val="22"/>
                <w:szCs w:val="22"/>
              </w:rPr>
              <w:t>; range checks for data values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). Reference to where details of data management procedures can be found, if not in the protocol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Statistical metho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ds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20a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Statistical methods for analysing primary and secondary outcomes. Reference to where other details of the statistical analysis plan can be found, if not in the protocol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20b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Methods for any additional analyses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subgroup and adjusted analyses)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20c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Definition of analysis population relating to protocol non-adherence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as randomised analysis), and any statistical methods to handle missing data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multipl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e imputation)</w:t>
            </w:r>
          </w:p>
        </w:tc>
        <w:tc>
          <w:tcPr>
            <w:tcW w:w="1988" w:type="dxa"/>
            <w:shd w:val="clear" w:color="auto" w:fill="FFFFFF"/>
          </w:tcPr>
          <w:p w:rsidR="00FD1B9E" w:rsidRDefault="00FD1B9E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</w:p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13518" w:type="dxa"/>
            <w:gridSpan w:val="3"/>
            <w:shd w:val="clear" w:color="auto" w:fill="FFFFFF"/>
          </w:tcPr>
          <w:p w:rsidR="00FD1B9E" w:rsidRDefault="00CC50B9">
            <w:pPr>
              <w:spacing w:before="18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b/>
                <w:sz w:val="22"/>
                <w:szCs w:val="22"/>
              </w:rPr>
              <w:t>Methods: Monitoring</w:t>
            </w:r>
          </w:p>
        </w:tc>
        <w:tc>
          <w:tcPr>
            <w:tcW w:w="1988" w:type="dxa"/>
            <w:shd w:val="clear" w:color="auto" w:fill="FFFFFF"/>
          </w:tcPr>
          <w:p w:rsidR="00FD1B9E" w:rsidRDefault="00FD1B9E" w:rsidP="009F5D74">
            <w:pPr>
              <w:jc w:val="center"/>
              <w:rPr>
                <w:rStyle w:val="NormalCharacter"/>
                <w:rFonts w:ascii="Arial" w:hAnsi="Arial"/>
                <w:b/>
                <w:sz w:val="22"/>
                <w:szCs w:val="22"/>
              </w:rPr>
            </w:pP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Data monitoring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21a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he protocol. Alternatively, an explanation of why a DMC is not needed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14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491"/>
        </w:trPr>
        <w:tc>
          <w:tcPr>
            <w:tcW w:w="2159" w:type="dxa"/>
            <w:shd w:val="clear" w:color="auto" w:fill="FFFFFF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21b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14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Harms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22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1988" w:type="dxa"/>
            <w:shd w:val="clear" w:color="auto" w:fill="FFFFFF"/>
          </w:tcPr>
          <w:p w:rsidR="00FD1B9E" w:rsidRDefault="006D48F7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13-</w:t>
            </w:r>
            <w:r w:rsidR="00CC50B9"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14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Auditing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23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14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13518" w:type="dxa"/>
            <w:gridSpan w:val="3"/>
          </w:tcPr>
          <w:p w:rsidR="00FD1B9E" w:rsidRDefault="00CC50B9">
            <w:pPr>
              <w:pStyle w:val="UserStyle117"/>
              <w:spacing w:before="18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lastRenderedPageBreak/>
              <w:t>Ethics and dissemination</w:t>
            </w:r>
          </w:p>
        </w:tc>
        <w:tc>
          <w:tcPr>
            <w:tcW w:w="1988" w:type="dxa"/>
          </w:tcPr>
          <w:p w:rsidR="00FD1B9E" w:rsidRDefault="00FD1B9E" w:rsidP="009F5D74">
            <w:pPr>
              <w:pStyle w:val="UserStyle117"/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Research ethics approval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24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Plans for seeking research ethics committee/institutional review board (REC/IRB) approval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</w:t>
            </w: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Protocol amendments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25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Plans for communicating important protocol modifications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investigators, REC/IRBs, trial participants, trial registries, journals, regulators)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14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Consent or asse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nt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26a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Who will obtain informed consent or assent from potential trial participants or authorised surrogates, and how (see Item 32)</w:t>
            </w:r>
          </w:p>
        </w:tc>
        <w:tc>
          <w:tcPr>
            <w:tcW w:w="1988" w:type="dxa"/>
          </w:tcPr>
          <w:p w:rsidR="00FD1B9E" w:rsidRDefault="009F5D74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  <w:r w:rsidR="00CC50B9">
              <w:rPr>
                <w:rStyle w:val="NormalCharacter"/>
                <w:rFonts w:ascii="Arial" w:hAnsi="Arial"/>
                <w:sz w:val="22"/>
                <w:szCs w:val="22"/>
              </w:rPr>
              <w:t>16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26b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Additional consent provisions for collection and use of participant data and biological specimens in an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cillary studies, if applicable</w:t>
            </w:r>
          </w:p>
        </w:tc>
        <w:tc>
          <w:tcPr>
            <w:tcW w:w="1988" w:type="dxa"/>
          </w:tcPr>
          <w:p w:rsidR="00FD1B9E" w:rsidRDefault="009F5D74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  <w:r w:rsidR="00CC50B9"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N/A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Confidentiality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27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1988" w:type="dxa"/>
          </w:tcPr>
          <w:p w:rsidR="00FD1B9E" w:rsidRDefault="009F5D74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  <w:r w:rsidR="00CC50B9">
              <w:rPr>
                <w:rStyle w:val="NormalCharacter"/>
                <w:rFonts w:ascii="Arial" w:hAnsi="Arial"/>
                <w:sz w:val="22"/>
                <w:szCs w:val="22"/>
              </w:rPr>
              <w:t>16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Declaration of interests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28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1988" w:type="dxa"/>
          </w:tcPr>
          <w:p w:rsidR="00FD1B9E" w:rsidRDefault="009F5D74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  <w:r w:rsidR="00CC50B9">
              <w:rPr>
                <w:rStyle w:val="NormalCharacter"/>
                <w:rFonts w:ascii="Arial" w:hAnsi="Arial"/>
                <w:sz w:val="22"/>
                <w:szCs w:val="22"/>
              </w:rPr>
              <w:t>16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Access to data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29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1988" w:type="dxa"/>
            <w:shd w:val="clear" w:color="auto" w:fill="FFFFFF"/>
          </w:tcPr>
          <w:p w:rsidR="00FD1B9E" w:rsidRDefault="009F5D74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  <w:r w:rsidR="00CC50B9">
              <w:rPr>
                <w:rStyle w:val="NormalCharacter"/>
                <w:rFonts w:ascii="Arial" w:hAnsi="Arial"/>
                <w:sz w:val="22"/>
                <w:szCs w:val="22"/>
              </w:rPr>
              <w:t>16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 xml:space="preserve"> 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Ancillary and post-trial care</w:t>
            </w:r>
          </w:p>
        </w:tc>
        <w:tc>
          <w:tcPr>
            <w:tcW w:w="750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30</w:t>
            </w:r>
          </w:p>
        </w:tc>
        <w:tc>
          <w:tcPr>
            <w:tcW w:w="10609" w:type="dxa"/>
            <w:shd w:val="clear" w:color="auto" w:fill="FFFFFF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1988" w:type="dxa"/>
            <w:shd w:val="clear" w:color="auto" w:fill="FFFFFF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13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Dissemination policy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31a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Plans for investigators and sponsor to communicate trial results to participants, healthc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are professionals, the public, and other relevant groups (</w:t>
            </w:r>
            <w:proofErr w:type="spellStart"/>
            <w:r>
              <w:rPr>
                <w:rStyle w:val="NormalCharacter"/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Style w:val="NormalCharacter"/>
                <w:rFonts w:ascii="Arial" w:hAnsi="Arial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31b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N/A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31c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1988" w:type="dxa"/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16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pStyle w:val="UserStyle117"/>
              <w:spacing w:before="18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Appendices</w:t>
            </w:r>
          </w:p>
        </w:tc>
        <w:tc>
          <w:tcPr>
            <w:tcW w:w="750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10609" w:type="dxa"/>
          </w:tcPr>
          <w:p w:rsidR="00FD1B9E" w:rsidRDefault="00FD1B9E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  <w:tc>
          <w:tcPr>
            <w:tcW w:w="1988" w:type="dxa"/>
          </w:tcPr>
          <w:p w:rsidR="00FD1B9E" w:rsidRDefault="00FD1B9E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Informed consent materials</w:t>
            </w:r>
          </w:p>
        </w:tc>
        <w:tc>
          <w:tcPr>
            <w:tcW w:w="750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32</w:t>
            </w:r>
          </w:p>
        </w:tc>
        <w:tc>
          <w:tcPr>
            <w:tcW w:w="10609" w:type="dxa"/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Model consent form and other related documentation given to participants and authorised surrogates</w:t>
            </w:r>
          </w:p>
        </w:tc>
        <w:tc>
          <w:tcPr>
            <w:tcW w:w="1988" w:type="dxa"/>
          </w:tcPr>
          <w:p w:rsidR="00FD1B9E" w:rsidRPr="009F5D74" w:rsidRDefault="009F5D74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 w:rsidRPr="009F5D74">
              <w:rPr>
                <w:rStyle w:val="NormalCharacter"/>
                <w:rFonts w:ascii="Arial" w:hAnsi="Arial"/>
                <w:sz w:val="22"/>
                <w:szCs w:val="22"/>
              </w:rPr>
              <w:t>Available upon request</w:t>
            </w:r>
          </w:p>
        </w:tc>
      </w:tr>
      <w:tr w:rsidR="00FD1B9E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9" w:type="dxa"/>
            <w:tcBorders>
              <w:bottom w:val="single" w:sz="4" w:space="0" w:color="000000"/>
            </w:tcBorders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Biological specimens</w:t>
            </w:r>
          </w:p>
        </w:tc>
        <w:tc>
          <w:tcPr>
            <w:tcW w:w="750" w:type="dxa"/>
            <w:tcBorders>
              <w:bottom w:val="single" w:sz="4" w:space="0" w:color="000000"/>
            </w:tcBorders>
          </w:tcPr>
          <w:p w:rsidR="00FD1B9E" w:rsidRDefault="00CC50B9">
            <w:pPr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33</w:t>
            </w:r>
          </w:p>
        </w:tc>
        <w:tc>
          <w:tcPr>
            <w:tcW w:w="10609" w:type="dxa"/>
            <w:tcBorders>
              <w:bottom w:val="single" w:sz="4" w:space="0" w:color="000000"/>
            </w:tcBorders>
          </w:tcPr>
          <w:p w:rsidR="00FD1B9E" w:rsidRDefault="00CC50B9">
            <w:pPr>
              <w:spacing w:after="60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hAnsi="Arial"/>
                <w:sz w:val="22"/>
                <w:szCs w:val="22"/>
              </w:rPr>
              <w:t>Plans for collection, laboratory evaluation, and storage of biological specimens for ge</w:t>
            </w:r>
            <w:r>
              <w:rPr>
                <w:rStyle w:val="NormalCharacter"/>
                <w:rFonts w:ascii="Arial" w:hAnsi="Arial"/>
                <w:sz w:val="22"/>
                <w:szCs w:val="22"/>
              </w:rPr>
              <w:t>netic or molecular analysis in the current trial and for future use in ancillary studies, if applicable</w:t>
            </w:r>
          </w:p>
        </w:tc>
        <w:tc>
          <w:tcPr>
            <w:tcW w:w="1988" w:type="dxa"/>
            <w:tcBorders>
              <w:bottom w:val="single" w:sz="4" w:space="0" w:color="000000"/>
            </w:tcBorders>
          </w:tcPr>
          <w:p w:rsidR="00FD1B9E" w:rsidRDefault="00CC50B9" w:rsidP="009F5D74">
            <w:pPr>
              <w:jc w:val="center"/>
              <w:rPr>
                <w:rStyle w:val="NormalCharacter"/>
                <w:rFonts w:ascii="Arial" w:hAnsi="Arial"/>
                <w:sz w:val="22"/>
                <w:szCs w:val="22"/>
              </w:rPr>
            </w:pPr>
            <w:r>
              <w:rPr>
                <w:rStyle w:val="NormalCharacter"/>
                <w:rFonts w:ascii="Arial" w:eastAsia="宋体" w:hAnsi="Arial"/>
                <w:sz w:val="22"/>
                <w:szCs w:val="22"/>
                <w:lang w:val="en-US" w:eastAsia="zh-CN"/>
              </w:rPr>
              <w:t>N/A</w:t>
            </w:r>
          </w:p>
        </w:tc>
      </w:tr>
    </w:tbl>
    <w:p w:rsidR="00FD1B9E" w:rsidRDefault="00CC50B9" w:rsidP="009F5D74">
      <w:pPr>
        <w:spacing w:before="60"/>
        <w:rPr>
          <w:rStyle w:val="NormalCharacter"/>
          <w:rFonts w:ascii="Arial" w:hAnsi="Arial"/>
          <w:sz w:val="22"/>
          <w:szCs w:val="22"/>
        </w:rPr>
      </w:pPr>
      <w:r>
        <w:rPr>
          <w:rStyle w:val="NormalCharacter"/>
          <w:rFonts w:ascii="Arial" w:hAnsi="Arial"/>
          <w:sz w:val="22"/>
          <w:szCs w:val="22"/>
        </w:rPr>
        <w:t>*It is strongly recommended that this checklist be read in conjunction with the SPIRIT 2013 Explanation &amp;</w:t>
      </w:r>
      <w:r>
        <w:rPr>
          <w:rStyle w:val="NormalCharacter"/>
          <w:rFonts w:ascii="Arial" w:hAnsi="Arial"/>
          <w:sz w:val="22"/>
          <w:szCs w:val="22"/>
        </w:rPr>
        <w:t xml:space="preserve"> Elaboration for important clarification on the items. Amendments to the protocol should be tracked and dated. The SPIRIT checklist is copyrighted by the SPIRIT Group under the Creative Commons “</w:t>
      </w:r>
      <w:r>
        <w:rPr>
          <w:rStyle w:val="a3"/>
          <w:rFonts w:ascii="Arial" w:hAnsi="Arial"/>
          <w:sz w:val="22"/>
          <w:szCs w:val="22"/>
        </w:rPr>
        <w:t>Attribution-</w:t>
      </w:r>
      <w:proofErr w:type="spellStart"/>
      <w:r>
        <w:rPr>
          <w:rStyle w:val="a3"/>
          <w:rFonts w:ascii="Arial" w:hAnsi="Arial"/>
          <w:sz w:val="22"/>
          <w:szCs w:val="22"/>
        </w:rPr>
        <w:t>NonCommercial</w:t>
      </w:r>
      <w:proofErr w:type="spellEnd"/>
      <w:r>
        <w:rPr>
          <w:rStyle w:val="a3"/>
          <w:rFonts w:ascii="Arial" w:hAnsi="Arial"/>
          <w:sz w:val="22"/>
          <w:szCs w:val="22"/>
        </w:rPr>
        <w:t>-</w:t>
      </w:r>
      <w:proofErr w:type="spellStart"/>
      <w:r>
        <w:rPr>
          <w:rStyle w:val="a3"/>
          <w:rFonts w:ascii="Arial" w:hAnsi="Arial"/>
          <w:sz w:val="22"/>
          <w:szCs w:val="22"/>
        </w:rPr>
        <w:t>NoDerivs</w:t>
      </w:r>
      <w:proofErr w:type="spellEnd"/>
      <w:r>
        <w:rPr>
          <w:rStyle w:val="a3"/>
          <w:rFonts w:ascii="Arial" w:hAnsi="Arial"/>
          <w:sz w:val="22"/>
          <w:szCs w:val="22"/>
        </w:rPr>
        <w:t xml:space="preserve"> 3.0 </w:t>
      </w:r>
      <w:proofErr w:type="spellStart"/>
      <w:r>
        <w:rPr>
          <w:rStyle w:val="a3"/>
          <w:rFonts w:ascii="Arial" w:hAnsi="Arial"/>
          <w:sz w:val="22"/>
          <w:szCs w:val="22"/>
        </w:rPr>
        <w:t>Unported</w:t>
      </w:r>
      <w:proofErr w:type="spellEnd"/>
      <w:r>
        <w:rPr>
          <w:rStyle w:val="NormalCharacter"/>
          <w:rFonts w:ascii="Arial" w:hAnsi="Arial"/>
          <w:sz w:val="22"/>
          <w:szCs w:val="22"/>
        </w:rPr>
        <w:t>” license.</w:t>
      </w:r>
    </w:p>
    <w:sectPr w:rsidR="00FD1B9E">
      <w:footerReference w:type="default" r:id="rId8"/>
      <w:pgSz w:w="16834" w:h="11909"/>
      <w:pgMar w:top="720" w:right="720" w:bottom="720" w:left="720" w:header="54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CC50B9">
      <w:pPr>
        <w:spacing w:line="240" w:lineRule="auto"/>
      </w:pPr>
      <w:r>
        <w:separator/>
      </w:r>
    </w:p>
  </w:endnote>
  <w:endnote w:type="continuationSeparator" w:id="0">
    <w:p w:rsidR="00000000" w:rsidRDefault="00CC50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1B9E" w:rsidRDefault="00FD1B9E">
    <w:pPr>
      <w:pStyle w:val="a4"/>
      <w:framePr w:wrap="around" w:hAnchor="text" w:xAlign="right" w:y="1"/>
      <w:rPr>
        <w:rStyle w:val="PageNumber"/>
      </w:rPr>
    </w:pPr>
  </w:p>
  <w:p w:rsidR="00FD1B9E" w:rsidRDefault="00FD1B9E">
    <w:pPr>
      <w:pStyle w:val="a4"/>
      <w:ind w:right="360"/>
      <w:rPr>
        <w:rStyle w:val="NormalCharacter"/>
      </w:rPr>
    </w:pPr>
  </w:p>
  <w:p w:rsidR="00FD1B9E" w:rsidRDefault="00FD1B9E">
    <w:pPr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CC50B9">
      <w:pPr>
        <w:spacing w:line="240" w:lineRule="auto"/>
      </w:pPr>
      <w:r>
        <w:separator/>
      </w:r>
    </w:p>
  </w:footnote>
  <w:footnote w:type="continuationSeparator" w:id="0">
    <w:p w:rsidR="00000000" w:rsidRDefault="00CC50B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FFFFFF83"/>
    <w:lvl w:ilvl="0">
      <w:start w:val="1"/>
      <w:numFmt w:val="decimal"/>
      <w:pStyle w:val="UserStyle41"/>
      <w:lvlText w:val="%1"/>
      <w:lvlJc w:val="left"/>
      <w:pPr>
        <w:widowControl/>
        <w:tabs>
          <w:tab w:val="num" w:pos="515"/>
        </w:tabs>
        <w:spacing w:line="240" w:lineRule="auto"/>
        <w:ind w:left="628" w:hanging="340"/>
      </w:pPr>
    </w:lvl>
  </w:abstractNum>
  <w:abstractNum w:abstractNumId="1">
    <w:nsid w:val="0D3A128F"/>
    <w:multiLevelType w:val="multilevel"/>
    <w:tmpl w:val="0D3A128F"/>
    <w:lvl w:ilvl="0">
      <w:start w:val="1"/>
      <w:numFmt w:val="decimal"/>
      <w:pStyle w:val="UserStyle100"/>
      <w:lvlText w:val="%1"/>
      <w:lvlJc w:val="left"/>
      <w:pPr>
        <w:widowControl/>
        <w:tabs>
          <w:tab w:val="num" w:pos="360"/>
        </w:tabs>
        <w:spacing w:line="240" w:lineRule="auto"/>
        <w:ind w:left="360" w:hanging="360"/>
      </w:pPr>
    </w:lvl>
    <w:lvl w:ilvl="1">
      <w:start w:val="1"/>
      <w:numFmt w:val="lowerLetter"/>
      <w:lvlText w:val="%1."/>
      <w:lvlJc w:val="left"/>
      <w:pPr>
        <w:widowControl/>
        <w:tabs>
          <w:tab w:val="num" w:pos="1440"/>
        </w:tabs>
        <w:spacing w:line="240" w:lineRule="auto"/>
        <w:ind w:left="1440" w:hanging="360"/>
      </w:pPr>
    </w:lvl>
    <w:lvl w:ilvl="2">
      <w:start w:val="1"/>
      <w:numFmt w:val="lowerRoman"/>
      <w:lvlText w:val="%1."/>
      <w:lvlJc w:val="right"/>
      <w:pPr>
        <w:widowControl/>
        <w:tabs>
          <w:tab w:val="num" w:pos="2160"/>
        </w:tabs>
        <w:spacing w:line="240" w:lineRule="auto"/>
        <w:ind w:left="2160" w:hanging="180"/>
      </w:pPr>
    </w:lvl>
    <w:lvl w:ilvl="3">
      <w:start w:val="1"/>
      <w:numFmt w:val="decimal"/>
      <w:lvlText w:val="%1."/>
      <w:lvlJc w:val="left"/>
      <w:pPr>
        <w:widowControl/>
        <w:tabs>
          <w:tab w:val="num" w:pos="2880"/>
        </w:tabs>
        <w:spacing w:line="240" w:lineRule="auto"/>
        <w:ind w:left="2880" w:hanging="360"/>
      </w:pPr>
    </w:lvl>
    <w:lvl w:ilvl="4">
      <w:start w:val="1"/>
      <w:numFmt w:val="lowerLetter"/>
      <w:lvlText w:val="%1."/>
      <w:lvlJc w:val="left"/>
      <w:pPr>
        <w:widowControl/>
        <w:tabs>
          <w:tab w:val="num" w:pos="3600"/>
        </w:tabs>
        <w:spacing w:line="240" w:lineRule="auto"/>
        <w:ind w:left="3600" w:hanging="360"/>
      </w:pPr>
    </w:lvl>
    <w:lvl w:ilvl="5">
      <w:start w:val="1"/>
      <w:numFmt w:val="lowerRoman"/>
      <w:lvlText w:val="%1."/>
      <w:lvlJc w:val="right"/>
      <w:pPr>
        <w:widowControl/>
        <w:tabs>
          <w:tab w:val="num" w:pos="4320"/>
        </w:tabs>
        <w:spacing w:line="240" w:lineRule="auto"/>
        <w:ind w:left="4320" w:hanging="180"/>
      </w:pPr>
    </w:lvl>
    <w:lvl w:ilvl="6">
      <w:start w:val="1"/>
      <w:numFmt w:val="decimal"/>
      <w:lvlText w:val="%1."/>
      <w:lvlJc w:val="left"/>
      <w:pPr>
        <w:widowControl/>
        <w:tabs>
          <w:tab w:val="num" w:pos="5040"/>
        </w:tabs>
        <w:spacing w:line="240" w:lineRule="auto"/>
        <w:ind w:left="5040" w:hanging="360"/>
      </w:pPr>
    </w:lvl>
    <w:lvl w:ilvl="7">
      <w:start w:val="1"/>
      <w:numFmt w:val="lowerLetter"/>
      <w:lvlText w:val="%1."/>
      <w:lvlJc w:val="left"/>
      <w:pPr>
        <w:widowControl/>
        <w:tabs>
          <w:tab w:val="num" w:pos="5760"/>
        </w:tabs>
        <w:spacing w:line="240" w:lineRule="auto"/>
        <w:ind w:left="5760" w:hanging="360"/>
      </w:pPr>
    </w:lvl>
    <w:lvl w:ilvl="8">
      <w:start w:val="1"/>
      <w:numFmt w:val="lowerRoman"/>
      <w:lvlText w:val="%1."/>
      <w:lvlJc w:val="right"/>
      <w:pPr>
        <w:widowControl/>
        <w:tabs>
          <w:tab w:val="num" w:pos="6480"/>
        </w:tabs>
        <w:spacing w:line="240" w:lineRule="auto"/>
        <w:ind w:left="6480" w:hanging="180"/>
      </w:pPr>
    </w:lvl>
  </w:abstractNum>
  <w:abstractNum w:abstractNumId="2">
    <w:nsid w:val="23EB1FAD"/>
    <w:multiLevelType w:val="multilevel"/>
    <w:tmpl w:val="23EB1FAD"/>
    <w:lvl w:ilvl="0">
      <w:start w:val="1"/>
      <w:numFmt w:val="decimal"/>
      <w:pStyle w:val="UserStyle73"/>
      <w:lvlText w:val="Table - %1"/>
      <w:lvlJc w:val="left"/>
      <w:pPr>
        <w:widowControl/>
        <w:tabs>
          <w:tab w:val="num" w:pos="360"/>
        </w:tabs>
        <w:spacing w:line="240" w:lineRule="auto"/>
        <w:ind w:left="360" w:hanging="360"/>
      </w:pPr>
      <w:rPr>
        <w:rFonts w:ascii="Times New Roman" w:hAnsi="Times New Roman"/>
        <w:color w:val="3366FF"/>
        <w:sz w:val="20"/>
      </w:rPr>
    </w:lvl>
    <w:lvl w:ilvl="1">
      <w:start w:val="1"/>
      <w:numFmt w:val="lowerLetter"/>
      <w:lvlText w:val="%1."/>
      <w:lvlJc w:val="left"/>
      <w:pPr>
        <w:widowControl/>
        <w:tabs>
          <w:tab w:val="num" w:pos="1080"/>
        </w:tabs>
        <w:spacing w:line="240" w:lineRule="auto"/>
        <w:ind w:left="1080" w:hanging="360"/>
      </w:pPr>
    </w:lvl>
    <w:lvl w:ilvl="2">
      <w:start w:val="1"/>
      <w:numFmt w:val="lowerRoman"/>
      <w:lvlText w:val="%1."/>
      <w:lvlJc w:val="right"/>
      <w:pPr>
        <w:widowControl/>
        <w:tabs>
          <w:tab w:val="num" w:pos="1800"/>
        </w:tabs>
        <w:spacing w:line="240" w:lineRule="auto"/>
        <w:ind w:left="1800" w:hanging="180"/>
      </w:pPr>
    </w:lvl>
    <w:lvl w:ilvl="3">
      <w:start w:val="1"/>
      <w:numFmt w:val="decimal"/>
      <w:lvlText w:val="%1."/>
      <w:lvlJc w:val="left"/>
      <w:pPr>
        <w:widowControl/>
        <w:tabs>
          <w:tab w:val="num" w:pos="2520"/>
        </w:tabs>
        <w:spacing w:line="240" w:lineRule="auto"/>
        <w:ind w:left="2520" w:hanging="360"/>
      </w:pPr>
    </w:lvl>
    <w:lvl w:ilvl="4">
      <w:start w:val="1"/>
      <w:numFmt w:val="lowerLetter"/>
      <w:lvlText w:val="%1."/>
      <w:lvlJc w:val="left"/>
      <w:pPr>
        <w:widowControl/>
        <w:tabs>
          <w:tab w:val="num" w:pos="3240"/>
        </w:tabs>
        <w:spacing w:line="240" w:lineRule="auto"/>
        <w:ind w:left="3240" w:hanging="360"/>
      </w:pPr>
    </w:lvl>
    <w:lvl w:ilvl="5">
      <w:start w:val="1"/>
      <w:numFmt w:val="lowerRoman"/>
      <w:lvlText w:val="%1."/>
      <w:lvlJc w:val="right"/>
      <w:pPr>
        <w:widowControl/>
        <w:tabs>
          <w:tab w:val="num" w:pos="3960"/>
        </w:tabs>
        <w:spacing w:line="240" w:lineRule="auto"/>
        <w:ind w:left="3960" w:hanging="180"/>
      </w:pPr>
    </w:lvl>
    <w:lvl w:ilvl="6">
      <w:start w:val="1"/>
      <w:numFmt w:val="decimal"/>
      <w:lvlText w:val="%1."/>
      <w:lvlJc w:val="left"/>
      <w:pPr>
        <w:widowControl/>
        <w:tabs>
          <w:tab w:val="num" w:pos="4680"/>
        </w:tabs>
        <w:spacing w:line="240" w:lineRule="auto"/>
        <w:ind w:left="4680" w:hanging="360"/>
      </w:pPr>
    </w:lvl>
    <w:lvl w:ilvl="7">
      <w:start w:val="1"/>
      <w:numFmt w:val="lowerLetter"/>
      <w:lvlText w:val="%1."/>
      <w:lvlJc w:val="left"/>
      <w:pPr>
        <w:widowControl/>
        <w:tabs>
          <w:tab w:val="num" w:pos="5400"/>
        </w:tabs>
        <w:spacing w:line="240" w:lineRule="auto"/>
        <w:ind w:left="5400" w:hanging="360"/>
      </w:pPr>
    </w:lvl>
    <w:lvl w:ilvl="8">
      <w:start w:val="1"/>
      <w:numFmt w:val="lowerRoman"/>
      <w:lvlText w:val="%1."/>
      <w:lvlJc w:val="right"/>
      <w:pPr>
        <w:widowControl/>
        <w:tabs>
          <w:tab w:val="num" w:pos="6120"/>
        </w:tabs>
        <w:spacing w:line="240" w:lineRule="auto"/>
        <w:ind w:left="6120" w:hanging="180"/>
      </w:pPr>
    </w:lvl>
  </w:abstractNum>
  <w:abstractNum w:abstractNumId="3">
    <w:nsid w:val="2A623996"/>
    <w:multiLevelType w:val="multilevel"/>
    <w:tmpl w:val="2A623996"/>
    <w:lvl w:ilvl="0">
      <w:start w:val="1"/>
      <w:numFmt w:val="decimal"/>
      <w:pStyle w:val="UserStyle88"/>
      <w:lvlText w:val="%1Video -"/>
      <w:lvlJc w:val="left"/>
      <w:pPr>
        <w:widowControl/>
        <w:tabs>
          <w:tab w:val="num" w:pos="360"/>
        </w:tabs>
        <w:spacing w:line="240" w:lineRule="auto"/>
        <w:ind w:left="360" w:hanging="360"/>
      </w:pPr>
      <w:rPr>
        <w:color w:val="666699"/>
      </w:rPr>
    </w:lvl>
    <w:lvl w:ilvl="1">
      <w:start w:val="1"/>
      <w:numFmt w:val="lowerLetter"/>
      <w:lvlText w:val="%1)"/>
      <w:lvlJc w:val="left"/>
      <w:pPr>
        <w:widowControl/>
        <w:tabs>
          <w:tab w:val="num" w:pos="720"/>
        </w:tabs>
        <w:spacing w:line="240" w:lineRule="auto"/>
        <w:ind w:left="720" w:hanging="360"/>
      </w:pPr>
    </w:lvl>
    <w:lvl w:ilvl="2">
      <w:start w:val="1"/>
      <w:numFmt w:val="lowerRoman"/>
      <w:lvlText w:val="%1)"/>
      <w:lvlJc w:val="left"/>
      <w:pPr>
        <w:widowControl/>
        <w:tabs>
          <w:tab w:val="num" w:pos="1080"/>
        </w:tabs>
        <w:spacing w:line="240" w:lineRule="auto"/>
        <w:ind w:left="1080" w:hanging="360"/>
      </w:pPr>
    </w:lvl>
    <w:lvl w:ilvl="3">
      <w:start w:val="1"/>
      <w:numFmt w:val="decimal"/>
      <w:lvlText w:val="(%1)"/>
      <w:lvlJc w:val="left"/>
      <w:pPr>
        <w:widowControl/>
        <w:tabs>
          <w:tab w:val="num" w:pos="1440"/>
        </w:tabs>
        <w:spacing w:line="240" w:lineRule="auto"/>
        <w:ind w:left="1440" w:hanging="360"/>
      </w:pPr>
    </w:lvl>
    <w:lvl w:ilvl="4">
      <w:start w:val="1"/>
      <w:numFmt w:val="lowerLetter"/>
      <w:lvlText w:val="(%1)"/>
      <w:lvlJc w:val="left"/>
      <w:pPr>
        <w:widowControl/>
        <w:tabs>
          <w:tab w:val="num" w:pos="1800"/>
        </w:tabs>
        <w:spacing w:line="240" w:lineRule="auto"/>
        <w:ind w:left="1800" w:hanging="360"/>
      </w:pPr>
    </w:lvl>
    <w:lvl w:ilvl="5">
      <w:start w:val="1"/>
      <w:numFmt w:val="lowerRoman"/>
      <w:lvlText w:val="(%1)"/>
      <w:lvlJc w:val="left"/>
      <w:pPr>
        <w:widowControl/>
        <w:tabs>
          <w:tab w:val="num" w:pos="2160"/>
        </w:tabs>
        <w:spacing w:line="240" w:lineRule="auto"/>
        <w:ind w:left="2160" w:hanging="360"/>
      </w:pPr>
    </w:lvl>
    <w:lvl w:ilvl="6">
      <w:start w:val="1"/>
      <w:numFmt w:val="decimal"/>
      <w:lvlText w:val="%1."/>
      <w:lvlJc w:val="left"/>
      <w:pPr>
        <w:widowControl/>
        <w:tabs>
          <w:tab w:val="num" w:pos="2520"/>
        </w:tabs>
        <w:spacing w:line="240" w:lineRule="auto"/>
        <w:ind w:left="2520" w:hanging="360"/>
      </w:pPr>
    </w:lvl>
    <w:lvl w:ilvl="7">
      <w:start w:val="1"/>
      <w:numFmt w:val="lowerLetter"/>
      <w:lvlText w:val="%1."/>
      <w:lvlJc w:val="left"/>
      <w:pPr>
        <w:widowControl/>
        <w:tabs>
          <w:tab w:val="num" w:pos="2880"/>
        </w:tabs>
        <w:spacing w:line="240" w:lineRule="auto"/>
        <w:ind w:left="2880" w:hanging="360"/>
      </w:pPr>
    </w:lvl>
    <w:lvl w:ilvl="8">
      <w:start w:val="1"/>
      <w:numFmt w:val="lowerRoman"/>
      <w:lvlText w:val="%1."/>
      <w:lvlJc w:val="left"/>
      <w:pPr>
        <w:widowControl/>
        <w:tabs>
          <w:tab w:val="num" w:pos="3240"/>
        </w:tabs>
        <w:spacing w:line="240" w:lineRule="auto"/>
        <w:ind w:left="3240" w:hanging="360"/>
      </w:pPr>
    </w:lvl>
  </w:abstractNum>
  <w:abstractNum w:abstractNumId="4">
    <w:nsid w:val="2C5A46B2"/>
    <w:multiLevelType w:val="multilevel"/>
    <w:tmpl w:val="2C5A46B2"/>
    <w:lvl w:ilvl="0">
      <w:start w:val="1"/>
      <w:numFmt w:val="decimal"/>
      <w:pStyle w:val="UserStyle72"/>
      <w:lvlText w:val="%1supp-file -"/>
      <w:lvlJc w:val="left"/>
      <w:pPr>
        <w:widowControl/>
        <w:tabs>
          <w:tab w:val="num" w:pos="360"/>
        </w:tabs>
        <w:spacing w:line="240" w:lineRule="auto"/>
        <w:ind w:left="360" w:hanging="360"/>
      </w:pPr>
      <w:rPr>
        <w:rFonts w:ascii="Times New Roman" w:hAnsi="Times New Roman"/>
        <w:color w:val="33CCCC"/>
        <w:sz w:val="20"/>
      </w:rPr>
    </w:lvl>
    <w:lvl w:ilvl="1">
      <w:start w:val="1"/>
      <w:numFmt w:val="lowerLetter"/>
      <w:lvlText w:val="%1."/>
      <w:lvlJc w:val="left"/>
      <w:pPr>
        <w:widowControl/>
        <w:tabs>
          <w:tab w:val="num" w:pos="1080"/>
        </w:tabs>
        <w:spacing w:line="240" w:lineRule="auto"/>
        <w:ind w:left="1080" w:hanging="360"/>
      </w:pPr>
    </w:lvl>
    <w:lvl w:ilvl="2">
      <w:start w:val="1"/>
      <w:numFmt w:val="lowerRoman"/>
      <w:lvlText w:val="%1."/>
      <w:lvlJc w:val="right"/>
      <w:pPr>
        <w:widowControl/>
        <w:tabs>
          <w:tab w:val="num" w:pos="1800"/>
        </w:tabs>
        <w:spacing w:line="240" w:lineRule="auto"/>
        <w:ind w:left="1800" w:hanging="180"/>
      </w:pPr>
    </w:lvl>
    <w:lvl w:ilvl="3">
      <w:start w:val="1"/>
      <w:numFmt w:val="decimal"/>
      <w:lvlText w:val="%1."/>
      <w:lvlJc w:val="left"/>
      <w:pPr>
        <w:widowControl/>
        <w:tabs>
          <w:tab w:val="num" w:pos="2520"/>
        </w:tabs>
        <w:spacing w:line="240" w:lineRule="auto"/>
        <w:ind w:left="2520" w:hanging="360"/>
      </w:pPr>
    </w:lvl>
    <w:lvl w:ilvl="4">
      <w:start w:val="1"/>
      <w:numFmt w:val="lowerLetter"/>
      <w:lvlText w:val="%1."/>
      <w:lvlJc w:val="left"/>
      <w:pPr>
        <w:widowControl/>
        <w:tabs>
          <w:tab w:val="num" w:pos="3240"/>
        </w:tabs>
        <w:spacing w:line="240" w:lineRule="auto"/>
        <w:ind w:left="3240" w:hanging="360"/>
      </w:pPr>
    </w:lvl>
    <w:lvl w:ilvl="5">
      <w:start w:val="1"/>
      <w:numFmt w:val="lowerRoman"/>
      <w:lvlText w:val="%1."/>
      <w:lvlJc w:val="right"/>
      <w:pPr>
        <w:widowControl/>
        <w:tabs>
          <w:tab w:val="num" w:pos="3960"/>
        </w:tabs>
        <w:spacing w:line="240" w:lineRule="auto"/>
        <w:ind w:left="3960" w:hanging="180"/>
      </w:pPr>
    </w:lvl>
    <w:lvl w:ilvl="6">
      <w:start w:val="1"/>
      <w:numFmt w:val="decimal"/>
      <w:lvlText w:val="%1."/>
      <w:lvlJc w:val="left"/>
      <w:pPr>
        <w:widowControl/>
        <w:tabs>
          <w:tab w:val="num" w:pos="4680"/>
        </w:tabs>
        <w:spacing w:line="240" w:lineRule="auto"/>
        <w:ind w:left="4680" w:hanging="360"/>
      </w:pPr>
    </w:lvl>
    <w:lvl w:ilvl="7">
      <w:start w:val="1"/>
      <w:numFmt w:val="lowerLetter"/>
      <w:lvlText w:val="%1."/>
      <w:lvlJc w:val="left"/>
      <w:pPr>
        <w:widowControl/>
        <w:tabs>
          <w:tab w:val="num" w:pos="5400"/>
        </w:tabs>
        <w:spacing w:line="240" w:lineRule="auto"/>
        <w:ind w:left="5400" w:hanging="360"/>
      </w:pPr>
    </w:lvl>
    <w:lvl w:ilvl="8">
      <w:start w:val="1"/>
      <w:numFmt w:val="lowerRoman"/>
      <w:lvlText w:val="%1."/>
      <w:lvlJc w:val="right"/>
      <w:pPr>
        <w:widowControl/>
        <w:tabs>
          <w:tab w:val="num" w:pos="6120"/>
        </w:tabs>
        <w:spacing w:line="240" w:lineRule="auto"/>
        <w:ind w:left="6120" w:hanging="180"/>
      </w:pPr>
    </w:lvl>
  </w:abstractNum>
  <w:abstractNum w:abstractNumId="5">
    <w:nsid w:val="3AC26C30"/>
    <w:multiLevelType w:val="multilevel"/>
    <w:tmpl w:val="3AC26C30"/>
    <w:lvl w:ilvl="0">
      <w:start w:val="1"/>
      <w:numFmt w:val="decimal"/>
      <w:suff w:val="space"/>
      <w:lvlText w:val="Accepted:"/>
      <w:lvlJc w:val="left"/>
      <w:pPr>
        <w:widowControl/>
        <w:spacing w:line="240" w:lineRule="auto"/>
        <w:ind w:left="0" w:firstLine="0"/>
      </w:pPr>
    </w:lvl>
    <w:lvl w:ilvl="1">
      <w:start w:val="1"/>
      <w:numFmt w:val="upperLetter"/>
      <w:pStyle w:val="Heading2"/>
      <w:lvlText w:val="%1."/>
      <w:lvlJc w:val="left"/>
      <w:pPr>
        <w:widowControl/>
        <w:tabs>
          <w:tab w:val="num" w:pos="1080"/>
        </w:tabs>
        <w:spacing w:line="240" w:lineRule="auto"/>
        <w:ind w:left="720" w:firstLine="0"/>
      </w:pPr>
    </w:lvl>
    <w:lvl w:ilvl="2">
      <w:start w:val="1"/>
      <w:numFmt w:val="decimal"/>
      <w:pStyle w:val="Heading3"/>
      <w:lvlText w:val="%1."/>
      <w:lvlJc w:val="left"/>
      <w:pPr>
        <w:widowControl/>
        <w:tabs>
          <w:tab w:val="num" w:pos="1800"/>
        </w:tabs>
        <w:spacing w:line="240" w:lineRule="auto"/>
        <w:ind w:left="1440" w:firstLine="0"/>
      </w:pPr>
    </w:lvl>
    <w:lvl w:ilvl="3">
      <w:start w:val="1"/>
      <w:numFmt w:val="lowerLetter"/>
      <w:pStyle w:val="Heading4"/>
      <w:lvlText w:val="%1)"/>
      <w:lvlJc w:val="left"/>
      <w:pPr>
        <w:widowControl/>
        <w:tabs>
          <w:tab w:val="num" w:pos="2520"/>
        </w:tabs>
        <w:spacing w:line="240" w:lineRule="auto"/>
        <w:ind w:left="2160" w:firstLine="0"/>
      </w:pPr>
    </w:lvl>
    <w:lvl w:ilvl="4">
      <w:start w:val="1"/>
      <w:numFmt w:val="decimal"/>
      <w:pStyle w:val="Heading5"/>
      <w:lvlText w:val="(%1)"/>
      <w:lvlJc w:val="left"/>
      <w:pPr>
        <w:widowControl/>
        <w:tabs>
          <w:tab w:val="num" w:pos="3240"/>
        </w:tabs>
        <w:spacing w:line="240" w:lineRule="auto"/>
        <w:ind w:left="2880" w:firstLine="0"/>
      </w:pPr>
    </w:lvl>
    <w:lvl w:ilvl="5">
      <w:start w:val="1"/>
      <w:numFmt w:val="lowerLetter"/>
      <w:pStyle w:val="Heading6"/>
      <w:lvlText w:val="(%1)"/>
      <w:lvlJc w:val="left"/>
      <w:pPr>
        <w:widowControl/>
        <w:tabs>
          <w:tab w:val="num" w:pos="3960"/>
        </w:tabs>
        <w:spacing w:line="240" w:lineRule="auto"/>
        <w:ind w:left="3600" w:firstLine="0"/>
      </w:pPr>
    </w:lvl>
    <w:lvl w:ilvl="6">
      <w:start w:val="1"/>
      <w:numFmt w:val="lowerRoman"/>
      <w:pStyle w:val="Heading7"/>
      <w:lvlText w:val="(%1)"/>
      <w:lvlJc w:val="left"/>
      <w:pPr>
        <w:widowControl/>
        <w:tabs>
          <w:tab w:val="num" w:pos="4680"/>
        </w:tabs>
        <w:spacing w:line="240" w:lineRule="auto"/>
        <w:ind w:left="4320" w:firstLine="0"/>
      </w:pPr>
    </w:lvl>
    <w:lvl w:ilvl="7">
      <w:start w:val="1"/>
      <w:numFmt w:val="lowerLetter"/>
      <w:pStyle w:val="Heading8"/>
      <w:lvlText w:val="(%1)"/>
      <w:lvlJc w:val="left"/>
      <w:pPr>
        <w:widowControl/>
        <w:tabs>
          <w:tab w:val="num" w:pos="5400"/>
        </w:tabs>
        <w:spacing w:line="240" w:lineRule="auto"/>
        <w:ind w:left="5040" w:firstLine="0"/>
      </w:pPr>
    </w:lvl>
    <w:lvl w:ilvl="8">
      <w:start w:val="1"/>
      <w:numFmt w:val="lowerRoman"/>
      <w:pStyle w:val="Heading9"/>
      <w:lvlText w:val="(%1)"/>
      <w:lvlJc w:val="left"/>
      <w:pPr>
        <w:widowControl/>
        <w:tabs>
          <w:tab w:val="num" w:pos="6120"/>
        </w:tabs>
        <w:spacing w:line="240" w:lineRule="auto"/>
        <w:ind w:left="5760" w:firstLine="0"/>
      </w:pPr>
    </w:lvl>
  </w:abstractNum>
  <w:abstractNum w:abstractNumId="6">
    <w:nsid w:val="3D494CB4"/>
    <w:multiLevelType w:val="multilevel"/>
    <w:tmpl w:val="3D494CB4"/>
    <w:lvl w:ilvl="0">
      <w:start w:val="1"/>
      <w:numFmt w:val="decimal"/>
      <w:pStyle w:val="UserStyle89"/>
      <w:lvlText w:val="Figure - "/>
      <w:lvlJc w:val="left"/>
      <w:pPr>
        <w:widowControl/>
        <w:tabs>
          <w:tab w:val="num" w:pos="270"/>
        </w:tabs>
        <w:spacing w:line="240" w:lineRule="auto"/>
        <w:ind w:left="270" w:hanging="360"/>
      </w:pPr>
      <w:rPr>
        <w:color w:val="3366FF"/>
        <w:sz w:val="20"/>
      </w:rPr>
    </w:lvl>
    <w:lvl w:ilvl="1">
      <w:start w:val="1"/>
      <w:numFmt w:val="lowerLetter"/>
      <w:lvlText w:val="%1."/>
      <w:lvlJc w:val="left"/>
      <w:pPr>
        <w:widowControl/>
        <w:tabs>
          <w:tab w:val="num" w:pos="990"/>
        </w:tabs>
        <w:spacing w:line="240" w:lineRule="auto"/>
        <w:ind w:left="990" w:hanging="360"/>
      </w:pPr>
    </w:lvl>
    <w:lvl w:ilvl="2">
      <w:start w:val="1"/>
      <w:numFmt w:val="lowerRoman"/>
      <w:lvlText w:val="%1."/>
      <w:lvlJc w:val="right"/>
      <w:pPr>
        <w:widowControl/>
        <w:tabs>
          <w:tab w:val="num" w:pos="1710"/>
        </w:tabs>
        <w:spacing w:line="240" w:lineRule="auto"/>
        <w:ind w:left="1710" w:hanging="180"/>
      </w:pPr>
    </w:lvl>
    <w:lvl w:ilvl="3">
      <w:start w:val="1"/>
      <w:numFmt w:val="decimal"/>
      <w:lvlText w:val="%1."/>
      <w:lvlJc w:val="left"/>
      <w:pPr>
        <w:widowControl/>
        <w:tabs>
          <w:tab w:val="num" w:pos="2430"/>
        </w:tabs>
        <w:spacing w:line="240" w:lineRule="auto"/>
        <w:ind w:left="2430" w:hanging="360"/>
      </w:pPr>
    </w:lvl>
    <w:lvl w:ilvl="4">
      <w:start w:val="1"/>
      <w:numFmt w:val="lowerLetter"/>
      <w:lvlText w:val="%1."/>
      <w:lvlJc w:val="left"/>
      <w:pPr>
        <w:widowControl/>
        <w:tabs>
          <w:tab w:val="num" w:pos="3150"/>
        </w:tabs>
        <w:spacing w:line="240" w:lineRule="auto"/>
        <w:ind w:left="3150" w:hanging="360"/>
      </w:pPr>
    </w:lvl>
    <w:lvl w:ilvl="5">
      <w:start w:val="1"/>
      <w:numFmt w:val="lowerRoman"/>
      <w:lvlText w:val="%1."/>
      <w:lvlJc w:val="right"/>
      <w:pPr>
        <w:widowControl/>
        <w:tabs>
          <w:tab w:val="num" w:pos="3870"/>
        </w:tabs>
        <w:spacing w:line="240" w:lineRule="auto"/>
        <w:ind w:left="3870" w:hanging="180"/>
      </w:pPr>
    </w:lvl>
    <w:lvl w:ilvl="6">
      <w:start w:val="1"/>
      <w:numFmt w:val="decimal"/>
      <w:lvlText w:val="%1."/>
      <w:lvlJc w:val="left"/>
      <w:pPr>
        <w:widowControl/>
        <w:tabs>
          <w:tab w:val="num" w:pos="4590"/>
        </w:tabs>
        <w:spacing w:line="240" w:lineRule="auto"/>
        <w:ind w:left="4590" w:hanging="360"/>
      </w:pPr>
    </w:lvl>
    <w:lvl w:ilvl="7">
      <w:start w:val="1"/>
      <w:numFmt w:val="lowerLetter"/>
      <w:lvlText w:val="%1."/>
      <w:lvlJc w:val="left"/>
      <w:pPr>
        <w:widowControl/>
        <w:tabs>
          <w:tab w:val="num" w:pos="5310"/>
        </w:tabs>
        <w:spacing w:line="240" w:lineRule="auto"/>
        <w:ind w:left="5310" w:hanging="360"/>
      </w:pPr>
    </w:lvl>
    <w:lvl w:ilvl="8">
      <w:start w:val="1"/>
      <w:numFmt w:val="lowerRoman"/>
      <w:lvlText w:val="%1."/>
      <w:lvlJc w:val="right"/>
      <w:pPr>
        <w:widowControl/>
        <w:tabs>
          <w:tab w:val="num" w:pos="6030"/>
        </w:tabs>
        <w:spacing w:line="240" w:lineRule="auto"/>
        <w:ind w:left="6030" w:hanging="180"/>
      </w:pPr>
    </w:lvl>
  </w:abstractNum>
  <w:abstractNum w:abstractNumId="7">
    <w:nsid w:val="72211B93"/>
    <w:multiLevelType w:val="multilevel"/>
    <w:tmpl w:val="72211B93"/>
    <w:lvl w:ilvl="0">
      <w:start w:val="1"/>
      <w:numFmt w:val="decimal"/>
      <w:pStyle w:val="UserStyle76"/>
      <w:lvlText w:val="A%1"/>
      <w:lvlJc w:val="left"/>
      <w:pPr>
        <w:widowControl/>
        <w:tabs>
          <w:tab w:val="num" w:pos="432"/>
        </w:tabs>
        <w:spacing w:line="240" w:lineRule="auto"/>
        <w:ind w:left="432" w:hanging="432"/>
      </w:pPr>
      <w:rPr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widowControl/>
        <w:tabs>
          <w:tab w:val="num" w:pos="576"/>
        </w:tabs>
        <w:spacing w:line="240" w:lineRule="auto"/>
        <w:ind w:left="576" w:hanging="576"/>
      </w:pPr>
    </w:lvl>
    <w:lvl w:ilvl="2">
      <w:start w:val="1"/>
      <w:numFmt w:val="decimal"/>
      <w:lvlText w:val="%1.%2.%3"/>
      <w:lvlJc w:val="left"/>
      <w:pPr>
        <w:widowControl/>
        <w:tabs>
          <w:tab w:val="num" w:pos="720"/>
        </w:tabs>
        <w:spacing w:line="240" w:lineRule="auto"/>
        <w:ind w:left="720" w:hanging="720"/>
      </w:pPr>
    </w:lvl>
    <w:lvl w:ilvl="3">
      <w:start w:val="1"/>
      <w:numFmt w:val="decimal"/>
      <w:lvlText w:val="%1.%2.%3.%4"/>
      <w:lvlJc w:val="left"/>
      <w:pPr>
        <w:widowControl/>
        <w:tabs>
          <w:tab w:val="num" w:pos="864"/>
        </w:tabs>
        <w:spacing w:line="240" w:lineRule="auto"/>
        <w:ind w:left="864" w:hanging="864"/>
      </w:pPr>
    </w:lvl>
    <w:lvl w:ilvl="4">
      <w:start w:val="1"/>
      <w:numFmt w:val="decimal"/>
      <w:lvlText w:val="%1.%2.%3.%4.%5"/>
      <w:lvlJc w:val="left"/>
      <w:pPr>
        <w:widowControl/>
        <w:tabs>
          <w:tab w:val="num" w:pos="1008"/>
        </w:tabs>
        <w:spacing w:line="240" w:lineRule="auto"/>
        <w:ind w:left="1008" w:hanging="1008"/>
      </w:pPr>
    </w:lvl>
    <w:lvl w:ilvl="5">
      <w:start w:val="1"/>
      <w:numFmt w:val="decimal"/>
      <w:lvlText w:val="%1.%2.%3.%4.%5.%6"/>
      <w:lvlJc w:val="left"/>
      <w:pPr>
        <w:widowControl/>
        <w:tabs>
          <w:tab w:val="num" w:pos="1152"/>
        </w:tabs>
        <w:spacing w:line="240" w:lineRule="auto"/>
        <w:ind w:left="1152" w:hanging="1152"/>
      </w:pPr>
    </w:lvl>
    <w:lvl w:ilvl="6">
      <w:start w:val="1"/>
      <w:numFmt w:val="decimal"/>
      <w:lvlText w:val="%1.%2.%3.%4.%5.%6.%7"/>
      <w:lvlJc w:val="left"/>
      <w:pPr>
        <w:widowControl/>
        <w:tabs>
          <w:tab w:val="num" w:pos="1296"/>
        </w:tabs>
        <w:spacing w:line="240" w:lineRule="auto"/>
        <w:ind w:left="1296" w:hanging="1296"/>
      </w:pPr>
    </w:lvl>
    <w:lvl w:ilvl="7">
      <w:start w:val="1"/>
      <w:numFmt w:val="decimal"/>
      <w:lvlText w:val="%1.%2.%3.%4.%5.%6.%7.%8"/>
      <w:lvlJc w:val="left"/>
      <w:pPr>
        <w:widowControl/>
        <w:tabs>
          <w:tab w:val="num" w:pos="1440"/>
        </w:tabs>
        <w:spacing w:line="240" w:lineRule="auto"/>
        <w:ind w:left="1440" w:hanging="1440"/>
      </w:pPr>
    </w:lvl>
    <w:lvl w:ilvl="8">
      <w:start w:val="1"/>
      <w:numFmt w:val="decimal"/>
      <w:lvlText w:val="%1.%2.%3.%4.%5.%6.%7.%8.%9"/>
      <w:lvlJc w:val="left"/>
      <w:pPr>
        <w:widowControl/>
        <w:tabs>
          <w:tab w:val="num" w:pos="1584"/>
        </w:tabs>
        <w:spacing w:line="240" w:lineRule="auto"/>
        <w:ind w:left="1584" w:hanging="1584"/>
      </w:pPr>
    </w:lvl>
  </w:abstractNum>
  <w:abstractNum w:abstractNumId="8">
    <w:nsid w:val="796038DA"/>
    <w:multiLevelType w:val="multilevel"/>
    <w:tmpl w:val="796038DA"/>
    <w:lvl w:ilvl="0">
      <w:start w:val="1"/>
      <w:numFmt w:val="decimal"/>
      <w:pStyle w:val="UserStyle92"/>
      <w:lvlText w:val="%1Audio - "/>
      <w:lvlJc w:val="left"/>
      <w:pPr>
        <w:widowControl/>
        <w:tabs>
          <w:tab w:val="num" w:pos="360"/>
        </w:tabs>
        <w:spacing w:line="240" w:lineRule="auto"/>
        <w:ind w:left="360" w:hanging="360"/>
      </w:pPr>
      <w:rPr>
        <w:color w:val="333399"/>
      </w:rPr>
    </w:lvl>
    <w:lvl w:ilvl="1">
      <w:start w:val="1"/>
      <w:numFmt w:val="lowerLetter"/>
      <w:lvlText w:val="%1)"/>
      <w:lvlJc w:val="left"/>
      <w:pPr>
        <w:widowControl/>
        <w:tabs>
          <w:tab w:val="num" w:pos="720"/>
        </w:tabs>
        <w:spacing w:line="240" w:lineRule="auto"/>
        <w:ind w:left="720" w:hanging="360"/>
      </w:pPr>
    </w:lvl>
    <w:lvl w:ilvl="2">
      <w:start w:val="1"/>
      <w:numFmt w:val="lowerRoman"/>
      <w:lvlText w:val="%1)"/>
      <w:lvlJc w:val="left"/>
      <w:pPr>
        <w:widowControl/>
        <w:tabs>
          <w:tab w:val="num" w:pos="1080"/>
        </w:tabs>
        <w:spacing w:line="240" w:lineRule="auto"/>
        <w:ind w:left="1080" w:hanging="360"/>
      </w:pPr>
    </w:lvl>
    <w:lvl w:ilvl="3">
      <w:start w:val="1"/>
      <w:numFmt w:val="decimal"/>
      <w:lvlText w:val="(%1)"/>
      <w:lvlJc w:val="left"/>
      <w:pPr>
        <w:widowControl/>
        <w:tabs>
          <w:tab w:val="num" w:pos="1440"/>
        </w:tabs>
        <w:spacing w:line="240" w:lineRule="auto"/>
        <w:ind w:left="1440" w:hanging="360"/>
      </w:pPr>
    </w:lvl>
    <w:lvl w:ilvl="4">
      <w:start w:val="1"/>
      <w:numFmt w:val="lowerLetter"/>
      <w:lvlText w:val="(%1)"/>
      <w:lvlJc w:val="left"/>
      <w:pPr>
        <w:widowControl/>
        <w:tabs>
          <w:tab w:val="num" w:pos="1800"/>
        </w:tabs>
        <w:spacing w:line="240" w:lineRule="auto"/>
        <w:ind w:left="1800" w:hanging="360"/>
      </w:pPr>
    </w:lvl>
    <w:lvl w:ilvl="5">
      <w:start w:val="1"/>
      <w:numFmt w:val="lowerRoman"/>
      <w:lvlText w:val="(%1)"/>
      <w:lvlJc w:val="left"/>
      <w:pPr>
        <w:widowControl/>
        <w:tabs>
          <w:tab w:val="num" w:pos="2160"/>
        </w:tabs>
        <w:spacing w:line="240" w:lineRule="auto"/>
        <w:ind w:left="2160" w:hanging="360"/>
      </w:pPr>
    </w:lvl>
    <w:lvl w:ilvl="6">
      <w:start w:val="1"/>
      <w:numFmt w:val="decimal"/>
      <w:lvlText w:val="%1."/>
      <w:lvlJc w:val="left"/>
      <w:pPr>
        <w:widowControl/>
        <w:tabs>
          <w:tab w:val="num" w:pos="2520"/>
        </w:tabs>
        <w:spacing w:line="240" w:lineRule="auto"/>
        <w:ind w:left="2520" w:hanging="360"/>
      </w:pPr>
    </w:lvl>
    <w:lvl w:ilvl="7">
      <w:start w:val="1"/>
      <w:numFmt w:val="lowerLetter"/>
      <w:lvlText w:val="%1."/>
      <w:lvlJc w:val="left"/>
      <w:pPr>
        <w:widowControl/>
        <w:tabs>
          <w:tab w:val="num" w:pos="2880"/>
        </w:tabs>
        <w:spacing w:line="240" w:lineRule="auto"/>
        <w:ind w:left="2880" w:hanging="360"/>
      </w:pPr>
    </w:lvl>
    <w:lvl w:ilvl="8">
      <w:start w:val="1"/>
      <w:numFmt w:val="lowerRoman"/>
      <w:lvlText w:val="%1."/>
      <w:lvlJc w:val="left"/>
      <w:pPr>
        <w:widowControl/>
        <w:tabs>
          <w:tab w:val="num" w:pos="3240"/>
        </w:tabs>
        <w:spacing w:line="240" w:lineRule="auto"/>
        <w:ind w:left="3240" w:hanging="36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embedSystemFonts/>
  <w:bordersDoNotSurroundHeader/>
  <w:bordersDoNotSurroundFooter/>
  <w:proofState w:spelling="clean" w:grammar="clean"/>
  <w:defaultTabStop w:val="720"/>
  <w:displayHorizontalDrawingGridEvery w:val="2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FD1B9E"/>
    <w:rsid w:val="006D48F7"/>
    <w:rsid w:val="00885881"/>
    <w:rsid w:val="009F5D74"/>
    <w:rsid w:val="00CC50B9"/>
    <w:rsid w:val="00FD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16FCFF0-CC6D-48C7-9C98-272449D6B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pacing w:line="300" w:lineRule="exact"/>
    </w:pPr>
    <w:rPr>
      <w:rFonts w:ascii="Times New Roman" w:eastAsia="Times New Roman" w:hAnsi="Times New Roman"/>
      <w:sz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pPr>
      <w:keepNext/>
      <w:spacing w:before="240" w:after="60"/>
    </w:pPr>
    <w:rPr>
      <w:rFonts w:ascii="Arial" w:hAnsi="Arial"/>
      <w:kern w:val="32"/>
      <w:sz w:val="32"/>
      <w:szCs w:val="32"/>
    </w:rPr>
  </w:style>
  <w:style w:type="paragraph" w:customStyle="1" w:styleId="Heading2">
    <w:name w:val="Heading2"/>
    <w:basedOn w:val="a"/>
    <w:next w:val="a"/>
    <w:pPr>
      <w:keepNext/>
      <w:numPr>
        <w:ilvl w:val="1"/>
        <w:numId w:val="1"/>
      </w:numPr>
      <w:tabs>
        <w:tab w:val="left" w:pos="1080"/>
      </w:tabs>
      <w:spacing w:before="240" w:after="60"/>
    </w:pPr>
    <w:rPr>
      <w:rFonts w:ascii="Arial" w:hAnsi="Arial"/>
    </w:rPr>
  </w:style>
  <w:style w:type="paragraph" w:customStyle="1" w:styleId="Heading3">
    <w:name w:val="Heading3"/>
    <w:basedOn w:val="a"/>
    <w:next w:val="a"/>
    <w:pPr>
      <w:keepNext/>
      <w:numPr>
        <w:ilvl w:val="2"/>
        <w:numId w:val="1"/>
      </w:numPr>
      <w:tabs>
        <w:tab w:val="left" w:pos="1800"/>
      </w:tabs>
      <w:spacing w:before="240" w:after="60"/>
    </w:pPr>
    <w:rPr>
      <w:rFonts w:ascii="Arial" w:hAnsi="Arial"/>
    </w:rPr>
  </w:style>
  <w:style w:type="paragraph" w:customStyle="1" w:styleId="Heading4">
    <w:name w:val="Heading4"/>
    <w:basedOn w:val="a"/>
    <w:next w:val="a"/>
    <w:pPr>
      <w:keepNext/>
      <w:numPr>
        <w:ilvl w:val="3"/>
        <w:numId w:val="1"/>
      </w:numPr>
      <w:tabs>
        <w:tab w:val="left" w:pos="2520"/>
      </w:tabs>
      <w:spacing w:before="240" w:after="60"/>
    </w:pPr>
    <w:rPr>
      <w:rFonts w:ascii="Arial" w:hAnsi="Arial"/>
    </w:rPr>
  </w:style>
  <w:style w:type="paragraph" w:customStyle="1" w:styleId="Heading5">
    <w:name w:val="Heading5"/>
    <w:basedOn w:val="a"/>
    <w:next w:val="a"/>
    <w:pPr>
      <w:numPr>
        <w:ilvl w:val="4"/>
        <w:numId w:val="1"/>
      </w:numPr>
      <w:tabs>
        <w:tab w:val="left" w:pos="3240"/>
      </w:tabs>
      <w:spacing w:before="240" w:after="60"/>
    </w:pPr>
    <w:rPr>
      <w:sz w:val="22"/>
    </w:rPr>
  </w:style>
  <w:style w:type="paragraph" w:customStyle="1" w:styleId="Heading6">
    <w:name w:val="Heading6"/>
    <w:basedOn w:val="a"/>
    <w:next w:val="a"/>
    <w:pPr>
      <w:numPr>
        <w:ilvl w:val="5"/>
        <w:numId w:val="1"/>
      </w:numPr>
      <w:tabs>
        <w:tab w:val="left" w:pos="3960"/>
      </w:tabs>
      <w:spacing w:before="240" w:after="60"/>
    </w:pPr>
    <w:rPr>
      <w:sz w:val="22"/>
    </w:rPr>
  </w:style>
  <w:style w:type="paragraph" w:customStyle="1" w:styleId="Heading7">
    <w:name w:val="Heading7"/>
    <w:basedOn w:val="a"/>
    <w:next w:val="a"/>
    <w:pPr>
      <w:numPr>
        <w:ilvl w:val="6"/>
        <w:numId w:val="1"/>
      </w:numPr>
      <w:tabs>
        <w:tab w:val="left" w:pos="4680"/>
      </w:tabs>
      <w:spacing w:before="240" w:after="60"/>
    </w:pPr>
    <w:rPr>
      <w:rFonts w:ascii="Arial" w:hAnsi="Arial"/>
      <w:sz w:val="20"/>
    </w:rPr>
  </w:style>
  <w:style w:type="paragraph" w:customStyle="1" w:styleId="Heading8">
    <w:name w:val="Heading8"/>
    <w:basedOn w:val="a"/>
    <w:next w:val="a"/>
    <w:pPr>
      <w:numPr>
        <w:ilvl w:val="7"/>
        <w:numId w:val="1"/>
      </w:numPr>
      <w:tabs>
        <w:tab w:val="left" w:pos="5400"/>
      </w:tabs>
      <w:spacing w:before="240" w:after="60"/>
    </w:pPr>
    <w:rPr>
      <w:rFonts w:ascii="Arial" w:hAnsi="Arial"/>
      <w:sz w:val="20"/>
    </w:rPr>
  </w:style>
  <w:style w:type="paragraph" w:customStyle="1" w:styleId="Heading9">
    <w:name w:val="Heading9"/>
    <w:basedOn w:val="a"/>
    <w:next w:val="a"/>
    <w:link w:val="UserStyle0"/>
    <w:pPr>
      <w:numPr>
        <w:ilvl w:val="8"/>
        <w:numId w:val="1"/>
      </w:numPr>
      <w:tabs>
        <w:tab w:val="left" w:pos="6120"/>
      </w:tabs>
      <w:spacing w:before="240" w:after="60"/>
    </w:pPr>
    <w:rPr>
      <w:rFonts w:ascii="Arial" w:hAnsi="Arial"/>
      <w:sz w:val="18"/>
    </w:rPr>
  </w:style>
  <w:style w:type="character" w:customStyle="1" w:styleId="NormalCharacter">
    <w:name w:val="NormalCharacter"/>
    <w:semiHidden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link w:val="Heading9"/>
    <w:rPr>
      <w:rFonts w:ascii="Arial" w:eastAsia="Times New Roman" w:hAnsi="Arial"/>
      <w:i/>
      <w:lang w:eastAsia="en-US"/>
    </w:rPr>
  </w:style>
  <w:style w:type="character" w:customStyle="1" w:styleId="UserStyle1">
    <w:name w:val="UserStyle_1"/>
    <w:rPr>
      <w:color w:val="666699"/>
    </w:rPr>
  </w:style>
  <w:style w:type="character" w:styleId="a3">
    <w:name w:val="Hyperlink"/>
    <w:rPr>
      <w:color w:val="0000FF"/>
      <w:u w:val="single"/>
    </w:rPr>
  </w:style>
  <w:style w:type="character" w:customStyle="1" w:styleId="PageNumber">
    <w:name w:val="PageNumber"/>
    <w:basedOn w:val="NormalCharacter"/>
  </w:style>
  <w:style w:type="character" w:customStyle="1" w:styleId="UserStyle2">
    <w:name w:val="UserStyle_2"/>
    <w:link w:val="FootnoteText"/>
    <w:semiHidden/>
    <w:rPr>
      <w:rFonts w:ascii="Times New Roman" w:eastAsia="Times New Roman" w:hAnsi="Times New Roman"/>
      <w:lang w:eastAsia="en-US"/>
    </w:rPr>
  </w:style>
  <w:style w:type="character" w:customStyle="1" w:styleId="Char">
    <w:name w:val="页脚 Char"/>
    <w:link w:val="a4"/>
    <w:rPr>
      <w:rFonts w:ascii="Arial" w:eastAsia="Times New Roman" w:hAnsi="Arial"/>
      <w:lang w:eastAsia="en-US"/>
    </w:rPr>
  </w:style>
  <w:style w:type="character" w:customStyle="1" w:styleId="UserStyle4">
    <w:name w:val="UserStyle_4"/>
    <w:basedOn w:val="UserStyle5"/>
    <w:rPr>
      <w:color w:val="0000FF"/>
      <w:vertAlign w:val="superscript"/>
    </w:rPr>
  </w:style>
  <w:style w:type="character" w:customStyle="1" w:styleId="UserStyle6">
    <w:name w:val="UserStyle_6"/>
    <w:basedOn w:val="UserStyle1"/>
    <w:rPr>
      <w:color w:val="666699"/>
    </w:rPr>
  </w:style>
  <w:style w:type="character" w:customStyle="1" w:styleId="UserStyle7">
    <w:name w:val="UserStyle_7"/>
    <w:rPr>
      <w:rFonts w:ascii="Arial" w:eastAsia="Times New Roman" w:hAnsi="Arial"/>
      <w:b/>
      <w:i/>
      <w:sz w:val="18"/>
      <w:lang w:eastAsia="en-US"/>
    </w:rPr>
  </w:style>
  <w:style w:type="character" w:customStyle="1" w:styleId="Char0">
    <w:name w:val="副标题 Char"/>
    <w:link w:val="a5"/>
    <w:rPr>
      <w:rFonts w:ascii="Times New Roman" w:eastAsia="Times New Roman" w:hAnsi="Times New Roman"/>
      <w:i/>
      <w:sz w:val="24"/>
      <w:lang w:eastAsia="en-US"/>
    </w:rPr>
  </w:style>
  <w:style w:type="character" w:customStyle="1" w:styleId="UserStyle9">
    <w:name w:val="UserStyle_9"/>
    <w:link w:val="NavPane"/>
    <w:semiHidden/>
    <w:rPr>
      <w:rFonts w:ascii="Tahoma" w:eastAsia="Times New Roman" w:hAnsi="Tahoma"/>
      <w:shd w:val="clear" w:color="auto" w:fill="000080"/>
      <w:lang w:eastAsia="en-US"/>
    </w:rPr>
  </w:style>
  <w:style w:type="character" w:customStyle="1" w:styleId="UserStyle10">
    <w:name w:val="UserStyle_10"/>
    <w:rPr>
      <w:color w:val="0000FF"/>
      <w:vertAlign w:val="superscript"/>
    </w:rPr>
  </w:style>
  <w:style w:type="character" w:customStyle="1" w:styleId="AnnotationReference">
    <w:name w:val="AnnotationReference"/>
    <w:rPr>
      <w:sz w:val="16"/>
      <w:szCs w:val="16"/>
    </w:rPr>
  </w:style>
  <w:style w:type="character" w:customStyle="1" w:styleId="LineNumber">
    <w:name w:val="LineNumber"/>
    <w:basedOn w:val="NormalCharacter"/>
  </w:style>
  <w:style w:type="character" w:styleId="a6">
    <w:name w:val="FollowedHyperlink"/>
    <w:rPr>
      <w:color w:val="800080"/>
      <w:u w:val="single"/>
    </w:rPr>
  </w:style>
  <w:style w:type="character" w:customStyle="1" w:styleId="FootnoteReference">
    <w:name w:val="FootnoteReference"/>
    <w:semiHidden/>
    <w:rPr>
      <w:vertAlign w:val="superscript"/>
    </w:rPr>
  </w:style>
  <w:style w:type="character" w:styleId="a7">
    <w:name w:val="Emphasis"/>
    <w:rPr>
      <w:i/>
      <w:iCs/>
    </w:rPr>
  </w:style>
  <w:style w:type="character" w:styleId="a8">
    <w:name w:val="Strong"/>
    <w:rPr>
      <w:rFonts w:cs="Times New Roman"/>
      <w:b/>
      <w:bCs/>
    </w:rPr>
  </w:style>
  <w:style w:type="character" w:customStyle="1" w:styleId="UserStyle11">
    <w:name w:val="UserStyle_11"/>
    <w:basedOn w:val="UserStyle5"/>
    <w:rPr>
      <w:color w:val="0000FF"/>
      <w:vertAlign w:val="superscript"/>
    </w:rPr>
  </w:style>
  <w:style w:type="character" w:customStyle="1" w:styleId="UserStyle12">
    <w:name w:val="UserStyle_12"/>
    <w:rPr>
      <w:color w:val="0000FF"/>
      <w:vertAlign w:val="superscript"/>
    </w:rPr>
  </w:style>
  <w:style w:type="character" w:customStyle="1" w:styleId="UserStyle13">
    <w:name w:val="UserStyle_13"/>
    <w:rPr>
      <w:rFonts w:ascii="Arial" w:eastAsia="Times New Roman" w:hAnsi="Arial"/>
      <w:lang w:eastAsia="en-US"/>
    </w:rPr>
  </w:style>
  <w:style w:type="character" w:customStyle="1" w:styleId="UserStyle5">
    <w:name w:val="UserStyle_5"/>
    <w:rPr>
      <w:color w:val="0000FF"/>
      <w:vertAlign w:val="superscript"/>
    </w:rPr>
  </w:style>
  <w:style w:type="character" w:customStyle="1" w:styleId="UserStyle14">
    <w:name w:val="UserStyle_14"/>
    <w:link w:val="AnnotationText"/>
    <w:semiHidden/>
    <w:rPr>
      <w:rFonts w:ascii="Times New Roman" w:eastAsia="Times New Roman" w:hAnsi="Times New Roman"/>
      <w:lang w:val="en-GB"/>
    </w:rPr>
  </w:style>
  <w:style w:type="character" w:customStyle="1" w:styleId="Char1">
    <w:name w:val="宏文本 Char"/>
    <w:link w:val="a9"/>
    <w:semiHidden/>
    <w:rPr>
      <w:rFonts w:ascii="Courier New" w:eastAsia="Times New Roman" w:hAnsi="Courier New"/>
      <w:lang w:val="en-GB" w:eastAsia="en-US" w:bidi="ar-SA"/>
    </w:rPr>
  </w:style>
  <w:style w:type="character" w:customStyle="1" w:styleId="UserStyle16">
    <w:name w:val="UserStyle_16"/>
    <w:rPr>
      <w:rFonts w:ascii="Times New Roman" w:eastAsia="Times New Roman" w:hAnsi="Times New Roman"/>
      <w:i/>
      <w:sz w:val="22"/>
      <w:lang w:eastAsia="en-US"/>
    </w:rPr>
  </w:style>
  <w:style w:type="character" w:customStyle="1" w:styleId="Char2">
    <w:name w:val="页眉 Char"/>
    <w:link w:val="aa"/>
    <w:rPr>
      <w:rFonts w:ascii="Times New Roman" w:eastAsia="Times New Roman" w:hAnsi="Times New Roman"/>
      <w:sz w:val="18"/>
      <w:lang w:eastAsia="en-US"/>
    </w:rPr>
  </w:style>
  <w:style w:type="character" w:customStyle="1" w:styleId="UserStyle18">
    <w:name w:val="UserStyle_18"/>
    <w:link w:val="Acetate"/>
    <w:semiHidden/>
    <w:rPr>
      <w:rFonts w:ascii="Tahoma" w:eastAsia="Times New Roman" w:hAnsi="Tahoma"/>
      <w:sz w:val="16"/>
      <w:szCs w:val="16"/>
      <w:lang w:val="en-GB"/>
    </w:rPr>
  </w:style>
  <w:style w:type="character" w:customStyle="1" w:styleId="UserStyle19">
    <w:name w:val="UserStyle_19"/>
    <w:link w:val="NoteHeading"/>
    <w:rPr>
      <w:rFonts w:ascii="Times New Roman" w:eastAsia="Times New Roman" w:hAnsi="Times New Roman"/>
      <w:sz w:val="24"/>
      <w:lang w:eastAsia="en-US"/>
    </w:rPr>
  </w:style>
  <w:style w:type="character" w:customStyle="1" w:styleId="UserStyle20">
    <w:name w:val="UserStyle_20"/>
    <w:rPr>
      <w:rFonts w:ascii="Arial" w:eastAsia="Times New Roman" w:hAnsi="Arial"/>
      <w:b/>
      <w:i/>
      <w:sz w:val="24"/>
      <w:lang w:eastAsia="en-US"/>
    </w:rPr>
  </w:style>
  <w:style w:type="character" w:customStyle="1" w:styleId="UserStyle21">
    <w:name w:val="UserStyle_21"/>
    <w:rPr>
      <w:color w:val="999999"/>
    </w:rPr>
  </w:style>
  <w:style w:type="character" w:customStyle="1" w:styleId="Char3">
    <w:name w:val="标题 Char"/>
    <w:link w:val="ab"/>
    <w:rPr>
      <w:rFonts w:ascii="Times New Roman" w:eastAsia="Times New Roman" w:hAnsi="Times New Roman"/>
      <w:b/>
      <w:sz w:val="28"/>
      <w:lang w:eastAsia="en-US"/>
    </w:rPr>
  </w:style>
  <w:style w:type="character" w:customStyle="1" w:styleId="UserStyle23">
    <w:name w:val="UserStyle_23"/>
    <w:rPr>
      <w:rFonts w:ascii="Arial" w:eastAsia="Times New Roman" w:hAnsi="Arial"/>
      <w:sz w:val="24"/>
      <w:lang w:eastAsia="en-US"/>
    </w:rPr>
  </w:style>
  <w:style w:type="character" w:customStyle="1" w:styleId="UserStyle24">
    <w:name w:val="UserStyle_24"/>
    <w:rPr>
      <w:rFonts w:ascii="Arial" w:eastAsia="Times New Roman" w:hAnsi="Arial" w:cs="Times New Roman"/>
      <w:b/>
      <w:bCs/>
      <w:kern w:val="32"/>
      <w:sz w:val="32"/>
      <w:szCs w:val="32"/>
      <w:lang w:eastAsia="en-US"/>
    </w:rPr>
  </w:style>
  <w:style w:type="character" w:customStyle="1" w:styleId="UserStyle25">
    <w:name w:val="UserStyle_25"/>
    <w:rPr>
      <w:rFonts w:ascii="Times New Roman" w:eastAsia="Times New Roman" w:hAnsi="Times New Roman"/>
      <w:sz w:val="22"/>
      <w:lang w:eastAsia="en-US"/>
    </w:rPr>
  </w:style>
  <w:style w:type="character" w:customStyle="1" w:styleId="UserStyle26">
    <w:name w:val="UserStyle_26"/>
    <w:rPr>
      <w:rFonts w:ascii="Arial" w:eastAsia="Times New Roman" w:hAnsi="Arial"/>
      <w:b/>
      <w:sz w:val="24"/>
      <w:lang w:eastAsia="en-US"/>
    </w:rPr>
  </w:style>
  <w:style w:type="character" w:customStyle="1" w:styleId="UserStyle27">
    <w:name w:val="UserStyle_27"/>
    <w:rPr>
      <w:color w:val="FF0000"/>
      <w:vertAlign w:val="superscript"/>
    </w:rPr>
  </w:style>
  <w:style w:type="character" w:customStyle="1" w:styleId="UserStyle28">
    <w:name w:val="UserStyle_28"/>
    <w:link w:val="MessageHeader"/>
    <w:rPr>
      <w:rFonts w:ascii="Arial" w:eastAsia="Times New Roman" w:hAnsi="Arial"/>
      <w:sz w:val="24"/>
      <w:szCs w:val="24"/>
      <w:lang w:eastAsia="en-US"/>
    </w:rPr>
  </w:style>
  <w:style w:type="character" w:customStyle="1" w:styleId="UserStyle29">
    <w:name w:val="UserStyle_29"/>
    <w:rPr>
      <w:b/>
      <w:color w:val="00FF00"/>
    </w:rPr>
  </w:style>
  <w:style w:type="character" w:customStyle="1" w:styleId="UserStyle30">
    <w:name w:val="UserStyle_30"/>
    <w:rPr>
      <w:color w:val="993366"/>
    </w:rPr>
  </w:style>
  <w:style w:type="character" w:customStyle="1" w:styleId="UserStyle31">
    <w:name w:val="UserStyle_31"/>
    <w:rPr>
      <w:color w:val="339966"/>
    </w:rPr>
  </w:style>
  <w:style w:type="character" w:customStyle="1" w:styleId="UserStyle32">
    <w:name w:val="UserStyle_32"/>
    <w:link w:val="AnnotationSubject"/>
    <w:semiHidden/>
    <w:rPr>
      <w:rFonts w:ascii="Times New Roman" w:eastAsia="Times New Roman" w:hAnsi="Times New Roman" w:cs="Times New Roman"/>
      <w:b/>
      <w:bCs/>
      <w:lang w:val="en-GB"/>
    </w:rPr>
  </w:style>
  <w:style w:type="paragraph" w:customStyle="1" w:styleId="List3">
    <w:name w:val="List3"/>
    <w:basedOn w:val="a"/>
    <w:pPr>
      <w:ind w:left="849" w:hanging="283"/>
    </w:pPr>
  </w:style>
  <w:style w:type="paragraph" w:customStyle="1" w:styleId="AnnotationSubject">
    <w:name w:val="AnnotationSubject"/>
    <w:basedOn w:val="AnnotationText"/>
    <w:next w:val="AnnotationText"/>
    <w:link w:val="UserStyle32"/>
  </w:style>
  <w:style w:type="paragraph" w:customStyle="1" w:styleId="UserStyle33">
    <w:name w:val="UserStyle_33"/>
    <w:basedOn w:val="UserStyle34"/>
  </w:style>
  <w:style w:type="paragraph" w:customStyle="1" w:styleId="UserStyle35">
    <w:name w:val="UserStyle_35"/>
    <w:basedOn w:val="UserStyle36"/>
  </w:style>
  <w:style w:type="paragraph" w:customStyle="1" w:styleId="ListNumber4">
    <w:name w:val="ListNumber4"/>
    <w:basedOn w:val="a"/>
    <w:pPr>
      <w:tabs>
        <w:tab w:val="left" w:pos="1209"/>
      </w:tabs>
      <w:ind w:left="1209" w:hanging="360"/>
    </w:pPr>
  </w:style>
  <w:style w:type="paragraph" w:customStyle="1" w:styleId="UserStyle37">
    <w:name w:val="UserStyle_37"/>
    <w:basedOn w:val="a"/>
    <w:pPr>
      <w:pBdr>
        <w:top w:val="single" w:sz="12" w:space="1" w:color="000000"/>
        <w:left w:val="single" w:sz="12" w:space="1" w:color="000000"/>
      </w:pBdr>
      <w:spacing w:line="240" w:lineRule="auto"/>
    </w:pPr>
  </w:style>
  <w:style w:type="paragraph" w:customStyle="1" w:styleId="178">
    <w:name w:val="178"/>
    <w:semiHidden/>
    <w:rPr>
      <w:rFonts w:ascii="Times New Roman" w:eastAsia="Times New Roman" w:hAnsi="Times New Roman"/>
      <w:sz w:val="24"/>
      <w:lang w:val="en-GB" w:eastAsia="en-US"/>
    </w:rPr>
  </w:style>
  <w:style w:type="paragraph" w:customStyle="1" w:styleId="UserStyle38">
    <w:name w:val="UserStyle_38"/>
    <w:basedOn w:val="UserStyle39"/>
    <w:rPr>
      <w:sz w:val="22"/>
    </w:rPr>
  </w:style>
  <w:style w:type="paragraph" w:customStyle="1" w:styleId="UserStyle40">
    <w:name w:val="UserStyle_40"/>
    <w:basedOn w:val="a"/>
    <w:pPr>
      <w:spacing w:line="240" w:lineRule="auto"/>
    </w:pPr>
  </w:style>
  <w:style w:type="paragraph" w:customStyle="1" w:styleId="265">
    <w:name w:val="265"/>
    <w:basedOn w:val="UserStyle41"/>
    <w:pPr>
      <w:numPr>
        <w:numId w:val="0"/>
      </w:numPr>
      <w:tabs>
        <w:tab w:val="left" w:pos="515"/>
      </w:tabs>
      <w:spacing w:line="360" w:lineRule="auto"/>
    </w:pPr>
  </w:style>
  <w:style w:type="paragraph" w:customStyle="1" w:styleId="AnnotationText">
    <w:name w:val="AnnotationText"/>
    <w:basedOn w:val="a"/>
    <w:link w:val="UserStyle14"/>
    <w:rPr>
      <w:sz w:val="20"/>
    </w:rPr>
  </w:style>
  <w:style w:type="paragraph" w:customStyle="1" w:styleId="List5">
    <w:name w:val="List5"/>
    <w:basedOn w:val="a"/>
    <w:pPr>
      <w:ind w:left="1415" w:hanging="283"/>
    </w:pPr>
  </w:style>
  <w:style w:type="paragraph" w:customStyle="1" w:styleId="ListNumber5">
    <w:name w:val="ListNumber5"/>
    <w:basedOn w:val="a"/>
    <w:pPr>
      <w:tabs>
        <w:tab w:val="left" w:pos="1492"/>
      </w:tabs>
      <w:ind w:left="1492" w:hanging="360"/>
    </w:pPr>
  </w:style>
  <w:style w:type="paragraph" w:customStyle="1" w:styleId="ListNumber2">
    <w:name w:val="ListNumber2"/>
    <w:basedOn w:val="a"/>
    <w:pPr>
      <w:tabs>
        <w:tab w:val="left" w:pos="643"/>
      </w:tabs>
      <w:ind w:left="643" w:hanging="360"/>
    </w:pPr>
  </w:style>
  <w:style w:type="paragraph" w:styleId="a9">
    <w:name w:val="macro"/>
    <w:link w:val="Char1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eastAsia="Times New Roman" w:hAnsi="Courier New"/>
      <w:lang w:val="en-GB" w:eastAsia="en-US"/>
    </w:rPr>
  </w:style>
  <w:style w:type="paragraph" w:customStyle="1" w:styleId="ListNumber">
    <w:name w:val="ListNumber"/>
    <w:basedOn w:val="a"/>
    <w:pPr>
      <w:tabs>
        <w:tab w:val="left" w:pos="360"/>
      </w:tabs>
      <w:ind w:left="360" w:hanging="360"/>
    </w:pPr>
  </w:style>
  <w:style w:type="paragraph" w:customStyle="1" w:styleId="ListBullet4">
    <w:name w:val="ListBullet4"/>
    <w:basedOn w:val="a"/>
    <w:pPr>
      <w:tabs>
        <w:tab w:val="left" w:pos="1209"/>
      </w:tabs>
      <w:ind w:left="1209" w:hanging="360"/>
    </w:pPr>
  </w:style>
  <w:style w:type="paragraph" w:customStyle="1" w:styleId="ListContinue2">
    <w:name w:val="ListContinue2"/>
    <w:basedOn w:val="a"/>
    <w:pPr>
      <w:spacing w:after="120"/>
      <w:ind w:left="566"/>
    </w:pPr>
  </w:style>
  <w:style w:type="paragraph" w:customStyle="1" w:styleId="NavPane">
    <w:name w:val="NavPane"/>
    <w:basedOn w:val="a"/>
    <w:link w:val="UserStyle9"/>
    <w:semiHidden/>
    <w:pPr>
      <w:shd w:val="clear" w:color="auto" w:fill="000080"/>
    </w:pPr>
    <w:rPr>
      <w:rFonts w:ascii="Tahoma" w:hAnsi="Tahoma"/>
      <w:sz w:val="20"/>
    </w:rPr>
  </w:style>
  <w:style w:type="paragraph" w:styleId="ac">
    <w:name w:val="caption"/>
    <w:basedOn w:val="a"/>
    <w:next w:val="a"/>
    <w:pPr>
      <w:spacing w:before="120" w:after="120" w:line="240" w:lineRule="auto"/>
    </w:pPr>
    <w:rPr>
      <w:sz w:val="20"/>
    </w:rPr>
  </w:style>
  <w:style w:type="paragraph" w:customStyle="1" w:styleId="NoteHeading">
    <w:name w:val="NoteHeading"/>
    <w:basedOn w:val="a"/>
    <w:next w:val="a"/>
    <w:link w:val="UserStyle19"/>
  </w:style>
  <w:style w:type="paragraph" w:customStyle="1" w:styleId="MessageHeader">
    <w:name w:val="MessageHeader"/>
    <w:basedOn w:val="a"/>
    <w:link w:val="UserStyle28"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ind w:left="1134" w:hanging="1134"/>
    </w:pPr>
    <w:rPr>
      <w:rFonts w:ascii="Arial" w:hAnsi="Arial"/>
      <w:szCs w:val="24"/>
    </w:rPr>
  </w:style>
  <w:style w:type="paragraph" w:customStyle="1" w:styleId="List4">
    <w:name w:val="List4"/>
    <w:basedOn w:val="a"/>
    <w:pPr>
      <w:ind w:left="1132" w:hanging="283"/>
    </w:pPr>
  </w:style>
  <w:style w:type="paragraph" w:styleId="a5">
    <w:name w:val="Subtitle"/>
    <w:basedOn w:val="a"/>
    <w:link w:val="Char0"/>
    <w:pPr>
      <w:spacing w:after="60"/>
    </w:pPr>
  </w:style>
  <w:style w:type="paragraph" w:customStyle="1" w:styleId="ListBullet">
    <w:name w:val="ListBullet"/>
    <w:basedOn w:val="a"/>
    <w:pPr>
      <w:tabs>
        <w:tab w:val="left" w:pos="360"/>
      </w:tabs>
      <w:spacing w:line="240" w:lineRule="auto"/>
      <w:ind w:left="360" w:hanging="360"/>
    </w:pPr>
  </w:style>
  <w:style w:type="paragraph" w:customStyle="1" w:styleId="UserStyle42">
    <w:name w:val="UserStyle_42"/>
    <w:basedOn w:val="a"/>
    <w:pPr>
      <w:spacing w:before="40" w:line="260" w:lineRule="exact"/>
    </w:pPr>
    <w:rPr>
      <w:color w:val="0000FF"/>
    </w:rPr>
  </w:style>
  <w:style w:type="paragraph" w:customStyle="1" w:styleId="UserStyle43">
    <w:name w:val="UserStyle_43"/>
    <w:basedOn w:val="UserStyle37"/>
  </w:style>
  <w:style w:type="paragraph" w:customStyle="1" w:styleId="UserStyle44">
    <w:name w:val="UserStyle_44"/>
    <w:basedOn w:val="a"/>
  </w:style>
  <w:style w:type="paragraph" w:customStyle="1" w:styleId="ListBullet3">
    <w:name w:val="ListBullet3"/>
    <w:basedOn w:val="a"/>
    <w:pPr>
      <w:tabs>
        <w:tab w:val="left" w:pos="926"/>
      </w:tabs>
      <w:ind w:left="926" w:hanging="360"/>
    </w:pPr>
  </w:style>
  <w:style w:type="paragraph" w:customStyle="1" w:styleId="UserStyle45">
    <w:name w:val="UserStyle_45"/>
    <w:basedOn w:val="a"/>
  </w:style>
  <w:style w:type="paragraph" w:customStyle="1" w:styleId="ListContinue">
    <w:name w:val="ListContinue"/>
    <w:basedOn w:val="a"/>
    <w:pPr>
      <w:spacing w:after="120"/>
      <w:ind w:left="283"/>
    </w:pPr>
  </w:style>
  <w:style w:type="paragraph" w:customStyle="1" w:styleId="UserStyle46">
    <w:name w:val="UserStyle_46"/>
    <w:basedOn w:val="a"/>
    <w:pPr>
      <w:spacing w:line="240" w:lineRule="auto"/>
    </w:pPr>
  </w:style>
  <w:style w:type="paragraph" w:customStyle="1" w:styleId="ListNumber3">
    <w:name w:val="ListNumber3"/>
    <w:basedOn w:val="a"/>
    <w:pPr>
      <w:tabs>
        <w:tab w:val="left" w:pos="926"/>
      </w:tabs>
      <w:ind w:left="926" w:hanging="360"/>
    </w:pPr>
  </w:style>
  <w:style w:type="paragraph" w:customStyle="1" w:styleId="UserStyle47">
    <w:name w:val="UserStyle_47"/>
    <w:basedOn w:val="UserStyle48"/>
  </w:style>
  <w:style w:type="paragraph" w:customStyle="1" w:styleId="UserStyle49">
    <w:name w:val="UserStyle_49"/>
    <w:basedOn w:val="a"/>
    <w:pPr>
      <w:pBdr>
        <w:bottom w:val="single" w:sz="12" w:space="1" w:color="000000"/>
        <w:right w:val="single" w:sz="12" w:space="1" w:color="000000"/>
      </w:pBdr>
      <w:spacing w:after="120" w:line="240" w:lineRule="auto"/>
    </w:pPr>
  </w:style>
  <w:style w:type="paragraph" w:customStyle="1" w:styleId="UserStyle50">
    <w:name w:val="UserStyle_50"/>
    <w:basedOn w:val="a"/>
    <w:pPr>
      <w:spacing w:after="60"/>
    </w:pPr>
  </w:style>
  <w:style w:type="paragraph" w:customStyle="1" w:styleId="UserStyle51">
    <w:name w:val="UserStyle_51"/>
    <w:basedOn w:val="a"/>
    <w:pPr>
      <w:spacing w:line="240" w:lineRule="auto"/>
    </w:pPr>
  </w:style>
  <w:style w:type="paragraph" w:customStyle="1" w:styleId="UserStyle52">
    <w:name w:val="UserStyle_52"/>
    <w:basedOn w:val="a"/>
    <w:pPr>
      <w:spacing w:line="240" w:lineRule="auto"/>
    </w:pPr>
  </w:style>
  <w:style w:type="paragraph" w:customStyle="1" w:styleId="ListContinue5">
    <w:name w:val="ListContinue5"/>
    <w:basedOn w:val="a"/>
    <w:pPr>
      <w:spacing w:after="120"/>
      <w:ind w:left="1415"/>
    </w:pPr>
  </w:style>
  <w:style w:type="paragraph" w:customStyle="1" w:styleId="UserStyle53">
    <w:name w:val="UserStyle_53"/>
    <w:basedOn w:val="UserStyle54"/>
    <w:pPr>
      <w:spacing w:before="60"/>
    </w:pPr>
    <w:rPr>
      <w:sz w:val="20"/>
    </w:rPr>
  </w:style>
  <w:style w:type="paragraph" w:customStyle="1" w:styleId="UserStyle55">
    <w:name w:val="UserStyle_55"/>
    <w:basedOn w:val="a"/>
    <w:pPr>
      <w:spacing w:line="360" w:lineRule="auto"/>
    </w:pPr>
  </w:style>
  <w:style w:type="paragraph" w:customStyle="1" w:styleId="ListBullet2">
    <w:name w:val="ListBullet2"/>
    <w:basedOn w:val="a"/>
    <w:pPr>
      <w:tabs>
        <w:tab w:val="left" w:pos="515"/>
      </w:tabs>
      <w:ind w:left="628" w:hanging="340"/>
    </w:pPr>
  </w:style>
  <w:style w:type="paragraph" w:customStyle="1" w:styleId="UserStyle56">
    <w:name w:val="UserStyle_56"/>
    <w:basedOn w:val="UserStyle57"/>
  </w:style>
  <w:style w:type="paragraph" w:customStyle="1" w:styleId="UserStyle58">
    <w:name w:val="UserStyle_58"/>
    <w:basedOn w:val="UserStyle37"/>
  </w:style>
  <w:style w:type="paragraph" w:customStyle="1" w:styleId="List2">
    <w:name w:val="List2"/>
    <w:basedOn w:val="a"/>
    <w:pPr>
      <w:ind w:left="566" w:hanging="283"/>
    </w:pPr>
  </w:style>
  <w:style w:type="paragraph" w:customStyle="1" w:styleId="UserStyle59">
    <w:name w:val="UserStyle_59"/>
    <w:basedOn w:val="a"/>
    <w:pPr>
      <w:spacing w:before="120" w:line="240" w:lineRule="exact"/>
    </w:pPr>
  </w:style>
  <w:style w:type="paragraph" w:customStyle="1" w:styleId="UserStyle60">
    <w:name w:val="UserStyle_60"/>
    <w:basedOn w:val="a"/>
    <w:pPr>
      <w:spacing w:before="120" w:line="280" w:lineRule="exact"/>
    </w:pPr>
    <w:rPr>
      <w:sz w:val="28"/>
    </w:rPr>
  </w:style>
  <w:style w:type="paragraph" w:customStyle="1" w:styleId="UserStyle61">
    <w:name w:val="UserStyle_61"/>
    <w:basedOn w:val="UserStyle36"/>
  </w:style>
  <w:style w:type="paragraph" w:customStyle="1" w:styleId="UserStyle62">
    <w:name w:val="UserStyle_62"/>
    <w:basedOn w:val="a"/>
    <w:pPr>
      <w:spacing w:line="240" w:lineRule="auto"/>
    </w:pPr>
  </w:style>
  <w:style w:type="paragraph" w:customStyle="1" w:styleId="UserStyle63">
    <w:name w:val="UserStyle_63"/>
    <w:basedOn w:val="a"/>
    <w:next w:val="a"/>
    <w:pPr>
      <w:spacing w:before="80" w:line="240" w:lineRule="auto"/>
    </w:pPr>
  </w:style>
  <w:style w:type="paragraph" w:customStyle="1" w:styleId="UserStyle64">
    <w:name w:val="UserStyle_64"/>
    <w:basedOn w:val="a"/>
  </w:style>
  <w:style w:type="paragraph" w:customStyle="1" w:styleId="UserStyle65">
    <w:name w:val="UserStyle_65"/>
    <w:basedOn w:val="ab"/>
    <w:next w:val="ab"/>
  </w:style>
  <w:style w:type="paragraph" w:customStyle="1" w:styleId="ListBullet5">
    <w:name w:val="ListBullet5"/>
    <w:basedOn w:val="a"/>
    <w:pPr>
      <w:tabs>
        <w:tab w:val="left" w:pos="1492"/>
      </w:tabs>
      <w:ind w:left="1492" w:hanging="360"/>
    </w:pPr>
  </w:style>
  <w:style w:type="paragraph" w:customStyle="1" w:styleId="UserStyle66">
    <w:name w:val="UserStyle_66"/>
    <w:basedOn w:val="a"/>
    <w:next w:val="UserStyle67"/>
    <w:rPr>
      <w:sz w:val="28"/>
    </w:rPr>
  </w:style>
  <w:style w:type="paragraph" w:customStyle="1" w:styleId="UserStyle68">
    <w:name w:val="UserStyle_68"/>
    <w:basedOn w:val="a"/>
    <w:pPr>
      <w:spacing w:line="240" w:lineRule="auto"/>
      <w:ind w:left="720"/>
    </w:pPr>
  </w:style>
  <w:style w:type="paragraph" w:customStyle="1" w:styleId="UserStyle69">
    <w:name w:val="UserStyle_69"/>
    <w:basedOn w:val="a"/>
    <w:pPr>
      <w:spacing w:before="120" w:line="240" w:lineRule="exact"/>
    </w:pPr>
  </w:style>
  <w:style w:type="paragraph" w:customStyle="1" w:styleId="UserStyle70">
    <w:name w:val="UserStyle_70"/>
    <w:basedOn w:val="UserStyle71"/>
  </w:style>
  <w:style w:type="paragraph" w:customStyle="1" w:styleId="Acetate">
    <w:name w:val="Acetate"/>
    <w:basedOn w:val="a"/>
    <w:link w:val="UserStyle18"/>
    <w:pPr>
      <w:spacing w:line="240" w:lineRule="auto"/>
    </w:pPr>
    <w:rPr>
      <w:rFonts w:ascii="Tahoma" w:hAnsi="Tahoma"/>
      <w:sz w:val="16"/>
      <w:szCs w:val="16"/>
    </w:rPr>
  </w:style>
  <w:style w:type="paragraph" w:customStyle="1" w:styleId="UserStyle34">
    <w:name w:val="UserStyle_34"/>
    <w:basedOn w:val="a"/>
    <w:pPr>
      <w:keepNext/>
      <w:suppressAutoHyphens/>
      <w:spacing w:before="120" w:line="280" w:lineRule="exact"/>
    </w:pPr>
  </w:style>
  <w:style w:type="paragraph" w:styleId="aa">
    <w:name w:val="header"/>
    <w:basedOn w:val="a"/>
    <w:link w:val="Char2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customStyle="1" w:styleId="UserStyle72">
    <w:name w:val="UserStyle_72"/>
    <w:basedOn w:val="UserStyle73"/>
    <w:pPr>
      <w:numPr>
        <w:numId w:val="2"/>
      </w:numPr>
      <w:tabs>
        <w:tab w:val="left" w:pos="360"/>
      </w:tabs>
      <w:spacing w:line="300" w:lineRule="exact"/>
    </w:pPr>
  </w:style>
  <w:style w:type="paragraph" w:customStyle="1" w:styleId="UserStyle74">
    <w:name w:val="UserStyle_74"/>
    <w:basedOn w:val="a"/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paragraph" w:customStyle="1" w:styleId="ListContinue4">
    <w:name w:val="ListContinue4"/>
    <w:basedOn w:val="a"/>
    <w:pPr>
      <w:spacing w:after="120"/>
      <w:ind w:left="1132"/>
    </w:pPr>
  </w:style>
  <w:style w:type="paragraph" w:styleId="ab">
    <w:name w:val="Title"/>
    <w:basedOn w:val="a"/>
    <w:link w:val="Char3"/>
    <w:pPr>
      <w:spacing w:before="60" w:after="60"/>
    </w:pPr>
    <w:rPr>
      <w:sz w:val="28"/>
    </w:rPr>
  </w:style>
  <w:style w:type="paragraph" w:styleId="ad">
    <w:name w:val="List"/>
    <w:basedOn w:val="a"/>
    <w:pPr>
      <w:ind w:left="283" w:hanging="283"/>
    </w:pPr>
  </w:style>
  <w:style w:type="paragraph" w:customStyle="1" w:styleId="FootnoteText">
    <w:name w:val="FootnoteText"/>
    <w:basedOn w:val="a"/>
    <w:link w:val="UserStyle2"/>
    <w:semiHidden/>
    <w:pPr>
      <w:spacing w:line="240" w:lineRule="auto"/>
    </w:pPr>
    <w:rPr>
      <w:sz w:val="20"/>
    </w:rPr>
  </w:style>
  <w:style w:type="paragraph" w:customStyle="1" w:styleId="ListContinue3">
    <w:name w:val="ListContinue3"/>
    <w:basedOn w:val="a"/>
    <w:pPr>
      <w:spacing w:after="120"/>
      <w:ind w:left="849"/>
    </w:pPr>
  </w:style>
  <w:style w:type="paragraph" w:customStyle="1" w:styleId="UserStyle75">
    <w:name w:val="UserStyle_75"/>
    <w:basedOn w:val="a"/>
    <w:pPr>
      <w:spacing w:line="240" w:lineRule="auto"/>
    </w:pPr>
  </w:style>
  <w:style w:type="paragraph" w:customStyle="1" w:styleId="UserStyle76">
    <w:name w:val="UserStyle_76"/>
    <w:basedOn w:val="a"/>
    <w:pPr>
      <w:numPr>
        <w:numId w:val="3"/>
      </w:numPr>
      <w:tabs>
        <w:tab w:val="left" w:pos="432"/>
      </w:tabs>
      <w:spacing w:before="120" w:after="40"/>
    </w:pPr>
  </w:style>
  <w:style w:type="paragraph" w:customStyle="1" w:styleId="UserStyle77">
    <w:name w:val="UserStyle_77"/>
    <w:basedOn w:val="UserStyle62"/>
  </w:style>
  <w:style w:type="paragraph" w:customStyle="1" w:styleId="UserStyle78">
    <w:name w:val="UserStyle_78"/>
    <w:basedOn w:val="a"/>
    <w:next w:val="UserStyle40"/>
    <w:pPr>
      <w:spacing w:before="120" w:line="240" w:lineRule="exact"/>
    </w:pPr>
    <w:rPr>
      <w:sz w:val="26"/>
    </w:rPr>
  </w:style>
  <w:style w:type="paragraph" w:customStyle="1" w:styleId="UserStyle79">
    <w:name w:val="UserStyle_79"/>
    <w:basedOn w:val="UserStyle48"/>
  </w:style>
  <w:style w:type="paragraph" w:customStyle="1" w:styleId="UserStyle48">
    <w:name w:val="UserStyle_48"/>
    <w:basedOn w:val="a"/>
    <w:pPr>
      <w:spacing w:before="60" w:line="240" w:lineRule="exact"/>
      <w:ind w:left="288" w:right="288"/>
    </w:pPr>
  </w:style>
  <w:style w:type="paragraph" w:customStyle="1" w:styleId="UserStyle80">
    <w:name w:val="UserStyle_80"/>
    <w:basedOn w:val="a"/>
    <w:pPr>
      <w:spacing w:before="120" w:after="120" w:line="240" w:lineRule="auto"/>
    </w:pPr>
  </w:style>
  <w:style w:type="paragraph" w:customStyle="1" w:styleId="UserStyle81">
    <w:name w:val="UserStyle_81"/>
    <w:basedOn w:val="UserStyle82"/>
    <w:pPr>
      <w:ind w:left="1200"/>
    </w:pPr>
  </w:style>
  <w:style w:type="paragraph" w:customStyle="1" w:styleId="UserStyle83">
    <w:name w:val="UserStyle_83"/>
    <w:basedOn w:val="UserStyle84"/>
    <w:pPr>
      <w:spacing w:before="120" w:after="120"/>
    </w:pPr>
  </w:style>
  <w:style w:type="paragraph" w:customStyle="1" w:styleId="UserStyle85">
    <w:name w:val="UserStyle_85"/>
    <w:basedOn w:val="ac"/>
    <w:rPr>
      <w:sz w:val="18"/>
    </w:rPr>
  </w:style>
  <w:style w:type="paragraph" w:customStyle="1" w:styleId="UserStyle39">
    <w:name w:val="UserStyle_39"/>
    <w:basedOn w:val="a"/>
    <w:pPr>
      <w:keepNext/>
      <w:suppressAutoHyphens/>
      <w:spacing w:before="120" w:after="60" w:line="240" w:lineRule="auto"/>
    </w:pPr>
    <w:rPr>
      <w:rFonts w:ascii="Arial" w:hAnsi="Arial"/>
      <w:sz w:val="18"/>
    </w:rPr>
  </w:style>
  <w:style w:type="paragraph" w:customStyle="1" w:styleId="UserStyle86">
    <w:name w:val="UserStyle_86"/>
    <w:basedOn w:val="a"/>
    <w:pPr>
      <w:spacing w:line="240" w:lineRule="auto"/>
    </w:pPr>
  </w:style>
  <w:style w:type="paragraph" w:customStyle="1" w:styleId="UserStyle87">
    <w:name w:val="UserStyle_87"/>
    <w:basedOn w:val="a"/>
    <w:pPr>
      <w:spacing w:line="360" w:lineRule="auto"/>
      <w:ind w:firstLine="288"/>
    </w:pPr>
  </w:style>
  <w:style w:type="paragraph" w:customStyle="1" w:styleId="UserStyle88">
    <w:name w:val="UserStyle_88"/>
    <w:basedOn w:val="UserStyle72"/>
    <w:next w:val="ac"/>
    <w:pPr>
      <w:numPr>
        <w:numId w:val="4"/>
      </w:numPr>
      <w:tabs>
        <w:tab w:val="left" w:pos="360"/>
      </w:tabs>
      <w:spacing w:line="300" w:lineRule="exact"/>
    </w:pPr>
  </w:style>
  <w:style w:type="paragraph" w:customStyle="1" w:styleId="UserStyle67">
    <w:name w:val="UserStyle_67"/>
    <w:basedOn w:val="UserStyle76"/>
    <w:pPr>
      <w:numPr>
        <w:numId w:val="0"/>
      </w:numPr>
      <w:tabs>
        <w:tab w:val="left" w:pos="432"/>
      </w:tabs>
      <w:spacing w:before="160" w:after="0" w:line="360" w:lineRule="auto"/>
    </w:pPr>
  </w:style>
  <w:style w:type="paragraph" w:customStyle="1" w:styleId="UserStyle89">
    <w:name w:val="UserStyle_89"/>
    <w:basedOn w:val="a"/>
    <w:pPr>
      <w:numPr>
        <w:numId w:val="5"/>
      </w:numPr>
      <w:tabs>
        <w:tab w:val="left" w:pos="270"/>
        <w:tab w:val="left" w:pos="720"/>
      </w:tabs>
      <w:spacing w:line="300" w:lineRule="exact"/>
    </w:pPr>
  </w:style>
  <w:style w:type="paragraph" w:customStyle="1" w:styleId="UserStyle90">
    <w:name w:val="UserStyle_90"/>
    <w:basedOn w:val="a"/>
    <w:rPr>
      <w:color w:val="FF0000"/>
    </w:rPr>
  </w:style>
  <w:style w:type="paragraph" w:customStyle="1" w:styleId="UserStyle54">
    <w:name w:val="UserStyle_54"/>
    <w:basedOn w:val="a"/>
    <w:pPr>
      <w:spacing w:line="240" w:lineRule="auto"/>
    </w:pPr>
  </w:style>
  <w:style w:type="paragraph" w:customStyle="1" w:styleId="UserStyle91">
    <w:name w:val="UserStyle_91"/>
    <w:basedOn w:val="a"/>
    <w:pPr>
      <w:spacing w:after="120" w:line="240" w:lineRule="auto"/>
    </w:pPr>
  </w:style>
  <w:style w:type="paragraph" w:customStyle="1" w:styleId="UserStyle92">
    <w:name w:val="UserStyle_92"/>
    <w:basedOn w:val="UserStyle88"/>
    <w:pPr>
      <w:numPr>
        <w:numId w:val="6"/>
      </w:numPr>
      <w:tabs>
        <w:tab w:val="left" w:pos="360"/>
      </w:tabs>
      <w:spacing w:line="300" w:lineRule="exact"/>
    </w:pPr>
  </w:style>
  <w:style w:type="paragraph" w:customStyle="1" w:styleId="UserStyle93">
    <w:name w:val="UserStyle_93"/>
    <w:basedOn w:val="UserStyle87"/>
    <w:pPr>
      <w:spacing w:before="120" w:line="240" w:lineRule="auto"/>
      <w:ind w:firstLine="0"/>
    </w:pPr>
  </w:style>
  <w:style w:type="paragraph" w:customStyle="1" w:styleId="UserStyle36">
    <w:name w:val="UserStyle_36"/>
    <w:basedOn w:val="a"/>
    <w:pPr>
      <w:keepNext/>
      <w:suppressAutoHyphens/>
      <w:spacing w:before="60" w:line="280" w:lineRule="exact"/>
    </w:pPr>
    <w:rPr>
      <w:sz w:val="20"/>
    </w:rPr>
  </w:style>
  <w:style w:type="paragraph" w:customStyle="1" w:styleId="UserStyle82">
    <w:name w:val="UserStyle_82"/>
    <w:basedOn w:val="a"/>
    <w:pPr>
      <w:spacing w:before="40" w:line="240" w:lineRule="exact"/>
      <w:ind w:left="720"/>
    </w:pPr>
  </w:style>
  <w:style w:type="paragraph" w:customStyle="1" w:styleId="UserStyle94">
    <w:name w:val="UserStyle_94"/>
    <w:basedOn w:val="a"/>
    <w:pPr>
      <w:keepNext/>
      <w:suppressAutoHyphens/>
      <w:spacing w:before="60" w:line="280" w:lineRule="exact"/>
    </w:pPr>
    <w:rPr>
      <w:sz w:val="20"/>
    </w:rPr>
  </w:style>
  <w:style w:type="paragraph" w:customStyle="1" w:styleId="UserStyle95">
    <w:name w:val="UserStyle_95"/>
    <w:basedOn w:val="UserStyle54"/>
  </w:style>
  <w:style w:type="paragraph" w:customStyle="1" w:styleId="UserStyle96">
    <w:name w:val="UserStyle_96"/>
    <w:basedOn w:val="a"/>
    <w:pPr>
      <w:spacing w:line="240" w:lineRule="auto"/>
    </w:pPr>
  </w:style>
  <w:style w:type="paragraph" w:customStyle="1" w:styleId="UserStyle97">
    <w:name w:val="UserStyle_97"/>
    <w:basedOn w:val="a"/>
    <w:pPr>
      <w:spacing w:before="40" w:after="120" w:line="240" w:lineRule="exact"/>
    </w:pPr>
  </w:style>
  <w:style w:type="paragraph" w:customStyle="1" w:styleId="UserStyle98">
    <w:name w:val="UserStyle_98"/>
    <w:basedOn w:val="a"/>
    <w:pPr>
      <w:spacing w:before="120" w:line="240" w:lineRule="exact"/>
    </w:pPr>
  </w:style>
  <w:style w:type="paragraph" w:customStyle="1" w:styleId="UserStyle57">
    <w:name w:val="UserStyle_57"/>
    <w:basedOn w:val="a"/>
    <w:pPr>
      <w:spacing w:before="120" w:line="240" w:lineRule="auto"/>
    </w:pPr>
  </w:style>
  <w:style w:type="paragraph" w:customStyle="1" w:styleId="UserStyle99">
    <w:name w:val="UserStyle_99"/>
    <w:basedOn w:val="a"/>
    <w:pPr>
      <w:spacing w:before="120" w:line="240" w:lineRule="exact"/>
    </w:pPr>
  </w:style>
  <w:style w:type="paragraph" w:customStyle="1" w:styleId="UserStyle100">
    <w:name w:val="UserStyle_100"/>
    <w:basedOn w:val="a"/>
    <w:pPr>
      <w:numPr>
        <w:numId w:val="7"/>
      </w:numPr>
      <w:tabs>
        <w:tab w:val="left" w:pos="360"/>
        <w:tab w:val="left" w:pos="720"/>
      </w:tabs>
      <w:spacing w:line="300" w:lineRule="exact"/>
    </w:pPr>
  </w:style>
  <w:style w:type="paragraph" w:customStyle="1" w:styleId="UserStyle101">
    <w:name w:val="UserStyle_101"/>
    <w:basedOn w:val="a"/>
    <w:pPr>
      <w:spacing w:before="120" w:line="240" w:lineRule="exact"/>
    </w:pPr>
  </w:style>
  <w:style w:type="paragraph" w:customStyle="1" w:styleId="UserStyle102">
    <w:name w:val="UserStyle_102"/>
    <w:basedOn w:val="UserStyle63"/>
  </w:style>
  <w:style w:type="paragraph" w:customStyle="1" w:styleId="UserStyle103">
    <w:name w:val="UserStyle_103"/>
    <w:basedOn w:val="UserStyle104"/>
  </w:style>
  <w:style w:type="paragraph" w:customStyle="1" w:styleId="UserStyle104">
    <w:name w:val="UserStyle_104"/>
    <w:basedOn w:val="UserStyle36"/>
    <w:next w:val="a"/>
    <w:rPr>
      <w:sz w:val="16"/>
    </w:rPr>
  </w:style>
  <w:style w:type="paragraph" w:customStyle="1" w:styleId="UserStyle105">
    <w:name w:val="UserStyle_105"/>
    <w:basedOn w:val="UserStyle57"/>
  </w:style>
  <w:style w:type="paragraph" w:customStyle="1" w:styleId="UserStyle106">
    <w:name w:val="UserStyle_106"/>
    <w:basedOn w:val="UserStyle37"/>
  </w:style>
  <w:style w:type="paragraph" w:customStyle="1" w:styleId="UserStyle71">
    <w:name w:val="UserStyle_71"/>
    <w:basedOn w:val="a"/>
    <w:pPr>
      <w:spacing w:before="120" w:after="120"/>
    </w:pPr>
  </w:style>
  <w:style w:type="paragraph" w:customStyle="1" w:styleId="UserStyle107">
    <w:name w:val="UserStyle_107"/>
    <w:basedOn w:val="UserStyle48"/>
    <w:pPr>
      <w:ind w:left="0" w:right="0"/>
    </w:pPr>
    <w:rPr>
      <w:sz w:val="22"/>
    </w:rPr>
  </w:style>
  <w:style w:type="paragraph" w:customStyle="1" w:styleId="UserStyle108">
    <w:name w:val="UserStyle_108"/>
    <w:basedOn w:val="a"/>
    <w:next w:val="a"/>
    <w:pPr>
      <w:spacing w:line="240" w:lineRule="auto"/>
    </w:pPr>
  </w:style>
  <w:style w:type="paragraph" w:customStyle="1" w:styleId="UserStyle109">
    <w:name w:val="UserStyle_109"/>
    <w:basedOn w:val="UserStyle87"/>
  </w:style>
  <w:style w:type="paragraph" w:customStyle="1" w:styleId="UserStyle110">
    <w:name w:val="UserStyle_110"/>
    <w:basedOn w:val="UserStyle87"/>
    <w:pPr>
      <w:ind w:firstLine="0"/>
    </w:pPr>
  </w:style>
  <w:style w:type="paragraph" w:customStyle="1" w:styleId="UserStyle111">
    <w:name w:val="UserStyle_111"/>
    <w:basedOn w:val="UserStyle57"/>
  </w:style>
  <w:style w:type="paragraph" w:customStyle="1" w:styleId="UserStyle73">
    <w:name w:val="UserStyle_73"/>
    <w:basedOn w:val="a"/>
    <w:pPr>
      <w:numPr>
        <w:numId w:val="8"/>
      </w:numPr>
      <w:tabs>
        <w:tab w:val="left" w:pos="360"/>
        <w:tab w:val="left" w:pos="1021"/>
      </w:tabs>
      <w:spacing w:line="300" w:lineRule="exact"/>
    </w:pPr>
  </w:style>
  <w:style w:type="paragraph" w:customStyle="1" w:styleId="UserStyle41">
    <w:name w:val="UserStyle_41"/>
    <w:basedOn w:val="a"/>
    <w:pPr>
      <w:numPr>
        <w:numId w:val="9"/>
      </w:numPr>
      <w:tabs>
        <w:tab w:val="left" w:pos="515"/>
      </w:tabs>
      <w:spacing w:before="40" w:line="360" w:lineRule="auto"/>
    </w:pPr>
  </w:style>
  <w:style w:type="paragraph" w:customStyle="1" w:styleId="UserStyle112">
    <w:name w:val="UserStyle_112"/>
    <w:basedOn w:val="UserStyle34"/>
    <w:rPr>
      <w:sz w:val="28"/>
    </w:rPr>
  </w:style>
  <w:style w:type="paragraph" w:customStyle="1" w:styleId="UserStyle113">
    <w:name w:val="UserStyle_113"/>
    <w:basedOn w:val="UserStyle69"/>
  </w:style>
  <w:style w:type="paragraph" w:customStyle="1" w:styleId="UserStyle84">
    <w:name w:val="UserStyle_84"/>
    <w:basedOn w:val="a"/>
  </w:style>
  <w:style w:type="paragraph" w:customStyle="1" w:styleId="UserStyle114">
    <w:name w:val="UserStyle_114"/>
    <w:basedOn w:val="a"/>
  </w:style>
  <w:style w:type="paragraph" w:customStyle="1" w:styleId="UserStyle115">
    <w:name w:val="UserStyle_115"/>
    <w:basedOn w:val="UserStyle87"/>
    <w:pPr>
      <w:ind w:firstLine="0"/>
    </w:pPr>
  </w:style>
  <w:style w:type="paragraph" w:customStyle="1" w:styleId="UserStyle116">
    <w:name w:val="UserStyle_116"/>
    <w:basedOn w:val="a5"/>
  </w:style>
  <w:style w:type="paragraph" w:customStyle="1" w:styleId="UserStyle117">
    <w:name w:val="UserStyle_117"/>
    <w:basedOn w:val="UserStyle93"/>
  </w:style>
  <w:style w:type="paragraph" w:customStyle="1" w:styleId="UserStyle118">
    <w:name w:val="UserStyle_118"/>
    <w:basedOn w:val="UserStyle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1492</Words>
  <Characters>8506</Characters>
  <Application>Microsoft Office Word</Application>
  <DocSecurity>0</DocSecurity>
  <Lines>70</Lines>
  <Paragraphs>19</Paragraphs>
  <ScaleCrop>false</ScaleCrop>
  <Company/>
  <LinksUpToDate>false</LinksUpToDate>
  <CharactersWithSpaces>9979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周 周</cp:lastModifiedBy>
  <cp:revision>5</cp:revision>
  <dcterms:created xsi:type="dcterms:W3CDTF">2019-12-04T14:29:00Z</dcterms:created>
  <dcterms:modified xsi:type="dcterms:W3CDTF">2019-12-04T14:43:00Z</dcterms:modified>
</cp:coreProperties>
</file>