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B0F10" w14:textId="77777777" w:rsidR="00113A2B" w:rsidRPr="00E56B2C" w:rsidRDefault="00113A2B" w:rsidP="00113A2B">
      <w:pPr>
        <w:spacing w:line="480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GB"/>
        </w:rPr>
      </w:pPr>
      <w:r w:rsidRPr="00E56B2C">
        <w:rPr>
          <w:rFonts w:ascii="Times New Roman" w:hAnsi="Times New Roman"/>
          <w:noProof/>
          <w:sz w:val="24"/>
          <w:szCs w:val="24"/>
          <w:shd w:val="clear" w:color="auto" w:fill="FFFFFF"/>
          <w:lang w:eastAsia="pl-PL"/>
        </w:rPr>
        <w:drawing>
          <wp:inline distT="0" distB="0" distL="0" distR="0" wp14:anchorId="162C74D9" wp14:editId="428B54D1">
            <wp:extent cx="1266825" cy="666750"/>
            <wp:effectExtent l="19050" t="0" r="9525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1CD9C79" w14:textId="77777777" w:rsidR="00113A2B" w:rsidRPr="00E56B2C" w:rsidRDefault="00113A2B" w:rsidP="00113A2B">
      <w:pPr>
        <w:spacing w:line="480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GB"/>
        </w:rPr>
      </w:pPr>
      <w:r w:rsidRPr="00E56B2C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 xml:space="preserve">where: </w:t>
      </w:r>
    </w:p>
    <w:p w14:paraId="07F8A8A0" w14:textId="77777777" w:rsidR="00113A2B" w:rsidRPr="00E56B2C" w:rsidRDefault="00113A2B" w:rsidP="00113A2B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Times New Roman" w:hAnsi="Times New Roman"/>
          <w:sz w:val="24"/>
          <w:szCs w:val="24"/>
          <w:shd w:val="clear" w:color="auto" w:fill="FFFFFF"/>
          <w:lang w:val="en-GB"/>
        </w:rPr>
      </w:pPr>
      <w:r w:rsidRPr="00E56B2C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is the mean value of an observed parameter in the population</w:t>
      </w:r>
    </w:p>
    <w:p w14:paraId="6969AD5B" w14:textId="77777777" w:rsidR="00113A2B" w:rsidRPr="00E56B2C" w:rsidRDefault="00113A2B" w:rsidP="00113A2B">
      <w:pPr>
        <w:spacing w:line="480" w:lineRule="auto"/>
        <w:ind w:left="360"/>
        <w:jc w:val="both"/>
        <w:rPr>
          <w:rFonts w:ascii="Times New Roman" w:hAnsi="Times New Roman"/>
          <w:sz w:val="24"/>
          <w:szCs w:val="24"/>
          <w:shd w:val="clear" w:color="auto" w:fill="FFFFFF"/>
          <w:lang w:val="en-GB"/>
        </w:rPr>
      </w:pPr>
      <w:r w:rsidRPr="00E56B2C">
        <w:rPr>
          <w:noProof/>
          <w:shd w:val="clear" w:color="auto" w:fill="FFFFFF"/>
          <w:lang w:eastAsia="pl-PL"/>
        </w:rPr>
        <w:drawing>
          <wp:inline distT="0" distB="0" distL="0" distR="0" wp14:anchorId="7641A14D" wp14:editId="4ED5FCD6">
            <wp:extent cx="228600" cy="152400"/>
            <wp:effectExtent l="19050" t="0" r="0" b="0"/>
            <wp:docPr id="17" name="Obraz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E56B2C">
        <w:rPr>
          <w:rFonts w:ascii="Times New Roman" w:hAnsi="Times New Roman"/>
          <w:sz w:val="24"/>
          <w:szCs w:val="24"/>
          <w:shd w:val="clear" w:color="auto" w:fill="FFFFFF"/>
          <w:lang w:val="en-GB"/>
        </w:rPr>
        <w:t>is the standard deviation of an observed parameter in the population</w:t>
      </w:r>
    </w:p>
    <w:p w14:paraId="39A08FBD" w14:textId="77777777" w:rsidR="00113A2B" w:rsidRDefault="00113A2B">
      <w:bookmarkStart w:id="0" w:name="_GoBack"/>
      <w:bookmarkEnd w:id="0"/>
    </w:p>
    <w:sectPr w:rsidR="00113A2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.75pt;height:12.75pt;visibility:visible;mso-wrap-style:square" o:bullet="t">
        <v:imagedata r:id="rId1" o:title=""/>
      </v:shape>
    </w:pict>
  </w:numPicBullet>
  <w:abstractNum w:abstractNumId="0" w15:restartNumberingAfterBreak="0">
    <w:nsid w:val="55352646"/>
    <w:multiLevelType w:val="hybridMultilevel"/>
    <w:tmpl w:val="E8BC0FD8"/>
    <w:lvl w:ilvl="0" w:tplc="1E006D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4C66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38FB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4A3F5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75A692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6AEE59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7DA09D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6BAF2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01C78C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A2B"/>
    <w:rsid w:val="0011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8CDFB"/>
  <w15:chartTrackingRefBased/>
  <w15:docId w15:val="{4B58CC1C-BF5E-491A-9554-F501B8AC2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A2B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13A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2020-01-07T20:29:00Z</dcterms:created>
  <dcterms:modified xsi:type="dcterms:W3CDTF">2020-01-07T20:29:00Z</dcterms:modified>
</cp:coreProperties>
</file>