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92163" w14:textId="22385D8D" w:rsidR="00526706" w:rsidRDefault="001C7896" w:rsidP="00A9373E">
      <w:pPr>
        <w:pStyle w:val="a5"/>
        <w:keepNext/>
        <w:spacing w:line="276" w:lineRule="auto"/>
      </w:pPr>
      <w:r>
        <w:rPr>
          <w:rFonts w:ascii="Times New Roman" w:hAnsi="Times New Roman" w:cs="Times New Roman"/>
        </w:rPr>
        <w:t>Supplementary Table</w:t>
      </w:r>
      <w:r w:rsidR="00526706" w:rsidRPr="00FB52EE">
        <w:rPr>
          <w:rFonts w:ascii="Times New Roman" w:hAnsi="Times New Roman" w:cs="Times New Roman"/>
        </w:rPr>
        <w:t xml:space="preserve"> 1.</w:t>
      </w:r>
      <w:r w:rsidR="00526706">
        <w:t xml:space="preserve"> </w:t>
      </w:r>
      <w:r w:rsidR="00526706" w:rsidRPr="00526706">
        <w:rPr>
          <w:rFonts w:ascii="Times New Roman" w:hAnsi="Times New Roman" w:cs="Times New Roman"/>
          <w:b w:val="0"/>
          <w:bCs w:val="0"/>
        </w:rPr>
        <w:t xml:space="preserve">Population </w:t>
      </w:r>
      <w:r w:rsidR="00924CD1">
        <w:rPr>
          <w:rFonts w:ascii="Times New Roman" w:hAnsi="Times New Roman" w:cs="Times New Roman"/>
          <w:b w:val="0"/>
          <w:bCs w:val="0"/>
        </w:rPr>
        <w:t xml:space="preserve">size and age </w:t>
      </w:r>
      <w:r w:rsidR="00526706" w:rsidRPr="00526706">
        <w:rPr>
          <w:rFonts w:ascii="Times New Roman" w:hAnsi="Times New Roman" w:cs="Times New Roman"/>
          <w:b w:val="0"/>
          <w:bCs w:val="0"/>
        </w:rPr>
        <w:t>structure by</w:t>
      </w:r>
      <w:r w:rsidR="004709F5">
        <w:rPr>
          <w:rFonts w:ascii="Times New Roman" w:hAnsi="Times New Roman" w:cs="Times New Roman"/>
          <w:b w:val="0"/>
          <w:bCs w:val="0"/>
        </w:rPr>
        <w:t xml:space="preserve"> urbanity</w:t>
      </w:r>
      <w:r w:rsidR="00526706" w:rsidRPr="00526706">
        <w:rPr>
          <w:rFonts w:ascii="Times New Roman" w:hAnsi="Times New Roman" w:cs="Times New Roman"/>
          <w:b w:val="0"/>
          <w:bCs w:val="0"/>
        </w:rPr>
        <w:t xml:space="preserve">: </w:t>
      </w:r>
      <w:r w:rsidR="0085111D">
        <w:rPr>
          <w:rFonts w:ascii="Times New Roman" w:hAnsi="Times New Roman" w:cs="Times New Roman"/>
          <w:b w:val="0"/>
          <w:bCs w:val="0"/>
        </w:rPr>
        <w:t>d</w:t>
      </w:r>
      <w:r w:rsidR="0085111D" w:rsidRPr="00526706">
        <w:rPr>
          <w:rFonts w:ascii="Times New Roman" w:hAnsi="Times New Roman" w:cs="Times New Roman"/>
          <w:b w:val="0"/>
          <w:bCs w:val="0"/>
        </w:rPr>
        <w:t xml:space="preserve">ata </w:t>
      </w:r>
      <w:r w:rsidR="00526706" w:rsidRPr="00526706">
        <w:rPr>
          <w:rFonts w:ascii="Times New Roman" w:hAnsi="Times New Roman" w:cs="Times New Roman"/>
          <w:b w:val="0"/>
          <w:bCs w:val="0"/>
        </w:rPr>
        <w:t>from the 2015 Population Census of Korea</w:t>
      </w:r>
    </w:p>
    <w:tbl>
      <w:tblPr>
        <w:tblW w:w="898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2238"/>
        <w:gridCol w:w="2238"/>
        <w:gridCol w:w="2238"/>
      </w:tblGrid>
      <w:tr w:rsidR="00FB39C6" w:rsidRPr="001E6F02" w14:paraId="6BB5906C" w14:textId="70163E8A" w:rsidTr="00416C8E">
        <w:trPr>
          <w:trHeight w:val="465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28D0A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0B5A6" w14:textId="77777777" w:rsidR="00FB39C6" w:rsidRPr="00FB39C6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Dong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BE25C" w14:textId="3E686F6C" w:rsidR="00FB39C6" w:rsidRPr="00FB39C6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Eup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A2234" w14:textId="4E6B83D1" w:rsidR="00FB39C6" w:rsidRPr="00FB39C6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Myeon</w:t>
            </w:r>
            <w:proofErr w:type="spellEnd"/>
          </w:p>
        </w:tc>
      </w:tr>
      <w:tr w:rsidR="00FB39C6" w:rsidRPr="001E6F02" w14:paraId="4AFEFC18" w14:textId="22AEF84A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6763" w14:textId="31EC6B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Total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</w:t>
            </w: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opulation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7B7B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41,677,695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40462" w14:textId="478760F2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4,616,802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7E8BB" w14:textId="0DACD98C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4,774,878 </w:t>
            </w:r>
          </w:p>
        </w:tc>
      </w:tr>
      <w:tr w:rsidR="00FB39C6" w:rsidRPr="001E6F02" w14:paraId="0C9F755B" w14:textId="6C280A19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F977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 group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9E9B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7C28E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85BD0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B39C6" w:rsidRPr="001E6F02" w14:paraId="3CF7382C" w14:textId="5C8728C8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DDC1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Under 15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7A1B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14.0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166E2" w14:textId="2F9EEE2B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461EA" w14:textId="3B22838F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9.0</w:t>
            </w:r>
          </w:p>
        </w:tc>
      </w:tr>
      <w:tr w:rsidR="00FB39C6" w:rsidRPr="001E6F02" w14:paraId="4EBB15E6" w14:textId="1C9D1F02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CC12" w14:textId="1646E26B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–</w:t>
            </w: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6AE1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74.8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A6105" w14:textId="7F23C1AE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70.4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B50C3" w14:textId="361DEB8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64.3</w:t>
            </w:r>
          </w:p>
        </w:tc>
      </w:tr>
      <w:tr w:rsidR="00FB39C6" w:rsidRPr="001E6F02" w14:paraId="49E7DF1F" w14:textId="77163C27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026D" w14:textId="3868EAE1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65+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EAF8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11.2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36BB9" w14:textId="19CA3D2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E92EA" w14:textId="34E16712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26.7</w:t>
            </w:r>
          </w:p>
        </w:tc>
      </w:tr>
      <w:tr w:rsidR="00FB39C6" w:rsidRPr="001E6F02" w14:paraId="3DD7FAC9" w14:textId="6926E077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4DA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Mean (</w:t>
            </w:r>
            <w:proofErr w:type="spellStart"/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yr</w:t>
            </w:r>
            <w:proofErr w:type="spellEnd"/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3407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39.4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140FE" w14:textId="7E98CE44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40.4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E1DAF" w14:textId="463BECE3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48.4 </w:t>
            </w:r>
          </w:p>
        </w:tc>
      </w:tr>
      <w:tr w:rsidR="00FB39C6" w:rsidRPr="001E6F02" w14:paraId="400BF6A9" w14:textId="68457DFD" w:rsidTr="00416C8E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CCFCE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Median (</w:t>
            </w:r>
            <w:proofErr w:type="spellStart"/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yr</w:t>
            </w:r>
            <w:proofErr w:type="spellEnd"/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9BF47" w14:textId="77777777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40.1 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5F3E91" w14:textId="472E0362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41.1 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F54AF" w14:textId="03FBA805" w:rsidR="00FB39C6" w:rsidRPr="001E6F02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E6F0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51.2 </w:t>
            </w:r>
          </w:p>
        </w:tc>
      </w:tr>
    </w:tbl>
    <w:p w14:paraId="26029281" w14:textId="77777777" w:rsidR="00526706" w:rsidRDefault="00526706">
      <w:pPr>
        <w:widowControl/>
        <w:wordWrap/>
        <w:autoSpaceDE/>
        <w:autoSpaceDN/>
      </w:pPr>
    </w:p>
    <w:p w14:paraId="65114A60" w14:textId="77777777" w:rsidR="00166C23" w:rsidRDefault="00166C23">
      <w:pPr>
        <w:widowControl/>
        <w:wordWrap/>
        <w:autoSpaceDE/>
        <w:autoSpaceDN/>
        <w:sectPr w:rsidR="00166C23" w:rsidSect="007D4B5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35F3770" w14:textId="77777777" w:rsidR="00166C23" w:rsidRDefault="00166C23" w:rsidP="00166C23">
      <w:pPr>
        <w:keepNext/>
        <w:widowControl/>
        <w:wordWrap/>
        <w:autoSpaceDE/>
        <w:autoSpaceDN/>
        <w:jc w:val="center"/>
      </w:pPr>
      <w:r>
        <w:rPr>
          <w:noProof/>
        </w:rPr>
        <w:lastRenderedPageBreak/>
        <w:drawing>
          <wp:inline distT="0" distB="0" distL="0" distR="0" wp14:anchorId="21B52E01" wp14:editId="3EB2AF89">
            <wp:extent cx="7366406" cy="4687028"/>
            <wp:effectExtent l="0" t="0" r="635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81552" cy="46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EB979" w14:textId="4AD5A178" w:rsidR="00166C23" w:rsidRPr="00AB6D69" w:rsidRDefault="00743015" w:rsidP="00166C23">
      <w:pPr>
        <w:pStyle w:val="a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Figure 1</w:t>
      </w:r>
      <w:r w:rsidR="00166C23" w:rsidRPr="00AB6D69">
        <w:rPr>
          <w:rFonts w:ascii="Times New Roman" w:hAnsi="Times New Roman" w:cs="Times New Roman"/>
        </w:rPr>
        <w:t xml:space="preserve">. </w:t>
      </w:r>
      <w:r w:rsidR="00AB6D69" w:rsidRPr="00AB6D69">
        <w:rPr>
          <w:rFonts w:ascii="Times New Roman" w:hAnsi="Times New Roman" w:cs="Times New Roman"/>
          <w:b w:val="0"/>
          <w:bCs w:val="0"/>
        </w:rPr>
        <w:t>Age distribution and age-specific mortality ratio</w:t>
      </w:r>
      <w:r w:rsidR="002A484A">
        <w:rPr>
          <w:rFonts w:ascii="Times New Roman" w:hAnsi="Times New Roman" w:cs="Times New Roman"/>
          <w:b w:val="0"/>
          <w:bCs w:val="0"/>
        </w:rPr>
        <w:t>s by urbanity</w:t>
      </w:r>
      <w:r w:rsidR="00AB6D69" w:rsidRPr="00AB6D69">
        <w:rPr>
          <w:rFonts w:ascii="Times New Roman" w:hAnsi="Times New Roman" w:cs="Times New Roman"/>
          <w:b w:val="0"/>
          <w:bCs w:val="0"/>
        </w:rPr>
        <w:t xml:space="preserve"> with </w:t>
      </w:r>
      <w:r w:rsidR="00D44BD5">
        <w:rPr>
          <w:rFonts w:ascii="Times New Roman" w:hAnsi="Times New Roman" w:cs="Times New Roman"/>
          <w:b w:val="0"/>
          <w:bCs w:val="0"/>
        </w:rPr>
        <w:t xml:space="preserve">the </w:t>
      </w:r>
      <w:r w:rsidR="00AB6D69" w:rsidRPr="00AB6D69">
        <w:rPr>
          <w:rFonts w:ascii="Times New Roman" w:hAnsi="Times New Roman" w:cs="Times New Roman"/>
          <w:b w:val="0"/>
          <w:bCs w:val="0"/>
        </w:rPr>
        <w:t>standard population.</w:t>
      </w:r>
    </w:p>
    <w:p w14:paraId="397E457A" w14:textId="77777777" w:rsidR="005F22EC" w:rsidRDefault="005F22EC">
      <w:pPr>
        <w:widowControl/>
        <w:wordWrap/>
        <w:autoSpaceDE/>
        <w:autoSpaceDN/>
      </w:pPr>
      <w:r>
        <w:br w:type="page"/>
      </w:r>
    </w:p>
    <w:p w14:paraId="3C3C3016" w14:textId="77777777" w:rsidR="005F22EC" w:rsidRDefault="005F22EC" w:rsidP="00166C23">
      <w:pPr>
        <w:widowControl/>
        <w:wordWrap/>
        <w:autoSpaceDE/>
        <w:autoSpaceDN/>
        <w:jc w:val="center"/>
        <w:sectPr w:rsidR="005F22EC" w:rsidSect="00166C2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C0DA2DE" w14:textId="003F9D6F" w:rsidR="00B16C1F" w:rsidRPr="00B16C1F" w:rsidRDefault="003D09EA" w:rsidP="006B3062">
      <w:pPr>
        <w:pStyle w:val="a5"/>
        <w:keepNext/>
        <w:spacing w:line="276" w:lineRule="auto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</w:rPr>
        <w:lastRenderedPageBreak/>
        <w:t>Supplementary Table 2</w:t>
      </w:r>
      <w:r w:rsidR="00B16C1F" w:rsidRPr="00B16C1F">
        <w:rPr>
          <w:rFonts w:ascii="Times New Roman" w:hAnsi="Times New Roman" w:cs="Times New Roman"/>
        </w:rPr>
        <w:t xml:space="preserve">. </w:t>
      </w:r>
      <w:r w:rsidR="00B16C1F" w:rsidRPr="00B16C1F">
        <w:rPr>
          <w:rFonts w:ascii="Times New Roman" w:hAnsi="Times New Roman" w:cs="Times New Roman"/>
          <w:b w:val="0"/>
          <w:bCs w:val="0"/>
        </w:rPr>
        <w:t xml:space="preserve">Distribution of SMRs </w:t>
      </w:r>
      <w:r w:rsidR="002A484A">
        <w:rPr>
          <w:rFonts w:ascii="Times New Roman" w:hAnsi="Times New Roman" w:cs="Times New Roman"/>
          <w:b w:val="0"/>
          <w:bCs w:val="0"/>
        </w:rPr>
        <w:t xml:space="preserve">according to urbanity </w:t>
      </w:r>
      <w:r w:rsidR="00137379">
        <w:rPr>
          <w:rFonts w:ascii="Times New Roman" w:hAnsi="Times New Roman" w:cs="Times New Roman"/>
          <w:b w:val="0"/>
          <w:bCs w:val="0"/>
        </w:rPr>
        <w:t>when the</w:t>
      </w:r>
      <w:r w:rsidR="00B16C1F" w:rsidRPr="00B16C1F">
        <w:rPr>
          <w:rFonts w:ascii="Times New Roman" w:hAnsi="Times New Roman" w:cs="Times New Roman"/>
          <w:b w:val="0"/>
          <w:bCs w:val="0"/>
        </w:rPr>
        <w:t xml:space="preserve"> age-specific mortality rate </w:t>
      </w:r>
      <w:r w:rsidR="002A484A">
        <w:rPr>
          <w:rFonts w:ascii="Times New Roman" w:hAnsi="Times New Roman" w:cs="Times New Roman"/>
          <w:b w:val="0"/>
          <w:bCs w:val="0"/>
        </w:rPr>
        <w:t xml:space="preserve">was </w:t>
      </w:r>
      <w:r w:rsidR="00137379">
        <w:rPr>
          <w:rFonts w:ascii="Times New Roman" w:hAnsi="Times New Roman" w:cs="Times New Roman"/>
          <w:b w:val="0"/>
          <w:bCs w:val="0"/>
        </w:rPr>
        <w:t>hypothesized</w:t>
      </w:r>
      <w:r w:rsidR="002A484A">
        <w:rPr>
          <w:rFonts w:ascii="Times New Roman" w:hAnsi="Times New Roman" w:cs="Times New Roman"/>
          <w:b w:val="0"/>
          <w:bCs w:val="0"/>
        </w:rPr>
        <w:t xml:space="preserve"> to be the same</w:t>
      </w:r>
      <w:r w:rsidR="00137379">
        <w:rPr>
          <w:rFonts w:ascii="Times New Roman" w:hAnsi="Times New Roman" w:cs="Times New Roman"/>
          <w:b w:val="0"/>
          <w:bCs w:val="0"/>
        </w:rPr>
        <w:t xml:space="preserve"> </w:t>
      </w:r>
      <w:r w:rsidR="00B16C1F" w:rsidRPr="00B16C1F">
        <w:rPr>
          <w:rFonts w:ascii="Times New Roman" w:hAnsi="Times New Roman" w:cs="Times New Roman"/>
          <w:b w:val="0"/>
          <w:bCs w:val="0"/>
        </w:rPr>
        <w:t xml:space="preserve">in all neighborhoods: </w:t>
      </w:r>
      <w:r w:rsidR="0085111D">
        <w:rPr>
          <w:rFonts w:ascii="Times New Roman" w:hAnsi="Times New Roman" w:cs="Times New Roman"/>
          <w:b w:val="0"/>
          <w:bCs w:val="0"/>
        </w:rPr>
        <w:t>f</w:t>
      </w:r>
      <w:r w:rsidR="0085111D" w:rsidRPr="00B16C1F">
        <w:rPr>
          <w:rFonts w:ascii="Times New Roman" w:hAnsi="Times New Roman" w:cs="Times New Roman"/>
          <w:b w:val="0"/>
          <w:bCs w:val="0"/>
        </w:rPr>
        <w:t xml:space="preserve">indings </w:t>
      </w:r>
      <w:r w:rsidR="00B16C1F" w:rsidRPr="00B16C1F">
        <w:rPr>
          <w:rFonts w:ascii="Times New Roman" w:hAnsi="Times New Roman" w:cs="Times New Roman"/>
          <w:b w:val="0"/>
          <w:bCs w:val="0"/>
        </w:rPr>
        <w:t>from the National Health Information Database of Korea, 2013–2017.</w:t>
      </w:r>
    </w:p>
    <w:tbl>
      <w:tblPr>
        <w:tblW w:w="8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2"/>
        <w:gridCol w:w="1701"/>
        <w:gridCol w:w="1701"/>
        <w:gridCol w:w="1701"/>
        <w:gridCol w:w="1701"/>
      </w:tblGrid>
      <w:tr w:rsidR="00B16C1F" w:rsidRPr="00B16C1F" w14:paraId="7EA754EB" w14:textId="77777777" w:rsidTr="00B16C1F">
        <w:trPr>
          <w:trHeight w:val="489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E078C" w14:textId="77777777" w:rsidR="00B16C1F" w:rsidRPr="00B16C1F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6C1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46B17" w14:textId="77777777" w:rsidR="00B16C1F" w:rsidRPr="00B16C1F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6C1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D140B" w14:textId="77777777" w:rsidR="00B16C1F" w:rsidRPr="00B16C1F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6C1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IQR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6B6CC" w14:textId="77777777" w:rsidR="00B16C1F" w:rsidRPr="00B16C1F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6C1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Min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90EC" w14:textId="77777777" w:rsidR="00B16C1F" w:rsidRPr="00B16C1F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6C1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Max</w:t>
            </w:r>
          </w:p>
        </w:tc>
      </w:tr>
      <w:tr w:rsidR="00FD78A7" w:rsidRPr="00B16C1F" w14:paraId="38F82C38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BB7F" w14:textId="77777777" w:rsidR="00FD78A7" w:rsidRPr="00FB39C6" w:rsidRDefault="00FD78A7" w:rsidP="00FD78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Dong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F3BE" w14:textId="77777777" w:rsidR="00FD78A7" w:rsidRDefault="00FD78A7" w:rsidP="00FD78A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9C90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004D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6875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104.6</w:t>
            </w:r>
          </w:p>
        </w:tc>
      </w:tr>
      <w:tr w:rsidR="00FD78A7" w:rsidRPr="00B16C1F" w14:paraId="03356EB4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2069" w14:textId="77777777" w:rsidR="00FD78A7" w:rsidRPr="00FB39C6" w:rsidRDefault="00FD78A7" w:rsidP="00FD78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Eup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1B3C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A464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50C4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97.6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5123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102.0</w:t>
            </w:r>
          </w:p>
        </w:tc>
      </w:tr>
      <w:tr w:rsidR="00FD78A7" w:rsidRPr="00B16C1F" w14:paraId="5421B240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4B1B4" w14:textId="77777777" w:rsidR="00FD78A7" w:rsidRPr="00FB39C6" w:rsidRDefault="00FD78A7" w:rsidP="00FD78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Myeon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216B7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98.3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E5089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45A62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97.7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C276F" w14:textId="77777777" w:rsidR="00FD78A7" w:rsidRDefault="00FD78A7" w:rsidP="00FD78A7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101.2</w:t>
            </w:r>
          </w:p>
        </w:tc>
      </w:tr>
    </w:tbl>
    <w:p w14:paraId="2BC034DE" w14:textId="77777777" w:rsidR="003145E5" w:rsidRDefault="00EA1D21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9350F4">
        <w:rPr>
          <w:rFonts w:ascii="Times New Roman" w:hAnsi="Times New Roman" w:cs="Times New Roman"/>
          <w:i/>
          <w:iCs/>
        </w:rPr>
        <w:t>Notes.</w:t>
      </w:r>
      <w:r>
        <w:rPr>
          <w:rFonts w:ascii="Times New Roman" w:hAnsi="Times New Roman" w:cs="Times New Roman"/>
        </w:rPr>
        <w:t xml:space="preserve"> </w:t>
      </w:r>
      <w:r w:rsidR="002C5AF3">
        <w:rPr>
          <w:rFonts w:ascii="Times New Roman" w:hAnsi="Times New Roman" w:cs="Times New Roman"/>
        </w:rPr>
        <w:t>IQR = Interquartile range; Max = Maximum; Min = Minimum.</w:t>
      </w:r>
    </w:p>
    <w:p w14:paraId="07B8E68B" w14:textId="77777777" w:rsidR="003145E5" w:rsidRDefault="003145E5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711752" w14:textId="2F011905" w:rsidR="003145E5" w:rsidRDefault="00242401" w:rsidP="003145E5">
      <w:pPr>
        <w:pStyle w:val="a5"/>
        <w:keepNext/>
      </w:pPr>
      <w:r>
        <w:rPr>
          <w:rFonts w:ascii="Times New Roman" w:hAnsi="Times New Roman" w:cs="Times New Roman"/>
        </w:rPr>
        <w:lastRenderedPageBreak/>
        <w:t xml:space="preserve">Supplementary Table </w:t>
      </w:r>
      <w:r>
        <w:rPr>
          <w:rFonts w:ascii="Times New Roman" w:hAnsi="Times New Roman" w:cs="Times New Roman"/>
        </w:rPr>
        <w:t>3</w:t>
      </w:r>
      <w:r w:rsidR="003145E5" w:rsidRPr="00F52D93">
        <w:rPr>
          <w:rFonts w:ascii="Times New Roman" w:hAnsi="Times New Roman" w:cs="Times New Roman"/>
        </w:rPr>
        <w:t>.</w:t>
      </w:r>
      <w:r w:rsidR="003145E5">
        <w:t xml:space="preserve"> </w:t>
      </w:r>
      <w:r w:rsidR="003145E5">
        <w:rPr>
          <w:rFonts w:ascii="Times New Roman" w:hAnsi="Times New Roman" w:cs="Times New Roman"/>
          <w:b w:val="0"/>
          <w:bCs w:val="0"/>
        </w:rPr>
        <w:t xml:space="preserve">Comparison of </w:t>
      </w:r>
      <w:r w:rsidR="002A484A">
        <w:rPr>
          <w:rFonts w:ascii="Times New Roman" w:hAnsi="Times New Roman" w:cs="Times New Roman"/>
          <w:b w:val="0"/>
          <w:bCs w:val="0"/>
        </w:rPr>
        <w:t xml:space="preserve">the </w:t>
      </w:r>
      <w:r w:rsidR="003145E5">
        <w:rPr>
          <w:rFonts w:ascii="Times New Roman" w:hAnsi="Times New Roman" w:cs="Times New Roman"/>
          <w:b w:val="0"/>
          <w:bCs w:val="0"/>
        </w:rPr>
        <w:t>top 30 neighborhoods with high mortality as measured by CMF with the</w:t>
      </w:r>
      <w:r w:rsidR="002A484A">
        <w:rPr>
          <w:rFonts w:ascii="Times New Roman" w:hAnsi="Times New Roman" w:cs="Times New Roman"/>
          <w:b w:val="0"/>
          <w:bCs w:val="0"/>
        </w:rPr>
        <w:t>ir</w:t>
      </w:r>
      <w:r w:rsidR="003145E5">
        <w:rPr>
          <w:rFonts w:ascii="Times New Roman" w:hAnsi="Times New Roman" w:cs="Times New Roman"/>
          <w:b w:val="0"/>
          <w:bCs w:val="0"/>
        </w:rPr>
        <w:t xml:space="preserve"> results </w:t>
      </w:r>
      <w:r w:rsidR="002A484A">
        <w:rPr>
          <w:rFonts w:ascii="Times New Roman" w:hAnsi="Times New Roman" w:cs="Times New Roman"/>
          <w:b w:val="0"/>
          <w:bCs w:val="0"/>
        </w:rPr>
        <w:t>for</w:t>
      </w:r>
      <w:r w:rsidR="003145E5">
        <w:rPr>
          <w:rFonts w:ascii="Times New Roman" w:hAnsi="Times New Roman" w:cs="Times New Roman"/>
          <w:b w:val="0"/>
          <w:bCs w:val="0"/>
        </w:rPr>
        <w:t xml:space="preserve"> SMR and LE:</w:t>
      </w:r>
      <w:r w:rsidR="003145E5" w:rsidRPr="00CA28B6">
        <w:rPr>
          <w:rFonts w:ascii="Times New Roman" w:hAnsi="Times New Roman" w:cs="Times New Roman"/>
          <w:b w:val="0"/>
          <w:bCs w:val="0"/>
        </w:rPr>
        <w:t xml:space="preserve"> </w:t>
      </w:r>
      <w:r w:rsidR="0085111D">
        <w:rPr>
          <w:rFonts w:ascii="Times New Roman" w:hAnsi="Times New Roman" w:cs="Times New Roman"/>
          <w:b w:val="0"/>
          <w:bCs w:val="0"/>
        </w:rPr>
        <w:t>f</w:t>
      </w:r>
      <w:r w:rsidR="0085111D" w:rsidRPr="00CA28B6">
        <w:rPr>
          <w:rFonts w:ascii="Times New Roman" w:hAnsi="Times New Roman" w:cs="Times New Roman"/>
          <w:b w:val="0"/>
          <w:bCs w:val="0"/>
        </w:rPr>
        <w:t xml:space="preserve">indings </w:t>
      </w:r>
      <w:r w:rsidR="003145E5" w:rsidRPr="00CA28B6">
        <w:rPr>
          <w:rFonts w:ascii="Times New Roman" w:hAnsi="Times New Roman" w:cs="Times New Roman"/>
          <w:b w:val="0"/>
          <w:bCs w:val="0"/>
        </w:rPr>
        <w:t xml:space="preserve">from the National Health Information Database </w:t>
      </w:r>
      <w:r w:rsidR="007959D6">
        <w:rPr>
          <w:rFonts w:ascii="Times New Roman" w:hAnsi="Times New Roman" w:cs="Times New Roman"/>
          <w:b w:val="0"/>
          <w:bCs w:val="0"/>
        </w:rPr>
        <w:t>of</w:t>
      </w:r>
      <w:r w:rsidR="003145E5" w:rsidRPr="00CA28B6">
        <w:rPr>
          <w:rFonts w:ascii="Times New Roman" w:hAnsi="Times New Roman" w:cs="Times New Roman"/>
          <w:b w:val="0"/>
          <w:bCs w:val="0"/>
        </w:rPr>
        <w:t xml:space="preserve"> Korea, 2013–2017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1086"/>
        <w:gridCol w:w="1087"/>
        <w:gridCol w:w="1087"/>
        <w:gridCol w:w="887"/>
        <w:gridCol w:w="888"/>
        <w:gridCol w:w="887"/>
        <w:gridCol w:w="888"/>
        <w:gridCol w:w="888"/>
      </w:tblGrid>
      <w:tr w:rsidR="00F52D93" w:rsidRPr="003145E5" w14:paraId="73BCFE1C" w14:textId="77777777" w:rsidTr="00F52D93">
        <w:trPr>
          <w:trHeight w:val="16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80C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146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5D51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CMF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D92A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SMR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9EDCE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LE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DE036" w14:textId="77777777" w:rsidR="00F52D9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CMF rank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 xml:space="preserve">(highest to lowest) </w:t>
            </w:r>
          </w:p>
          <w:p w14:paraId="52DF645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926A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SMR rank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(highest to lowest)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(2)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CFF0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LE rank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(lowest to highest)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(3)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0197E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(1) - (2)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2C336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(1) - (3)</w:t>
            </w:r>
          </w:p>
        </w:tc>
      </w:tr>
      <w:tr w:rsidR="00F52D93" w:rsidRPr="003145E5" w14:paraId="5A19527D" w14:textId="77777777" w:rsidTr="00F52D93">
        <w:trPr>
          <w:trHeight w:val="16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768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7EFEE" w14:textId="0AE0A889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C58B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(172.6,207.0)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4943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181.8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(166.1,198.9)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5CD4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74.8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(73.6,76.1)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0BF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8B9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4AA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217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C30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</w:tr>
      <w:tr w:rsidR="00F52D93" w:rsidRPr="003145E5" w14:paraId="6BC1F5E0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E68E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BBB3D" w14:textId="24424EF5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AF20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164.3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(151.1,178.8)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820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153.8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(141.7,166.9)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588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76.1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(74.1,78.1)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DA2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296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E0B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779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E04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</w:tr>
      <w:tr w:rsidR="00F52D93" w:rsidRPr="003145E5" w14:paraId="13073DD3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918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5CB52" w14:textId="707C7474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FC7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164.3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(144.6,186.7)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3BF8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157.6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(139.4,178.2)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80E9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77.2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(76.1,78.3)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86B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597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2AC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EF5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5DF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3145E5" w14:paraId="38AEAB51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758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7DC5C" w14:textId="37A5E8BC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90F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159.5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(133.9,189.9)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EC0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121.8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(108.1,137.2)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F02F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76.5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(75.3,77.6)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49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92E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CD0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791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F7E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-22</w:t>
            </w:r>
          </w:p>
        </w:tc>
      </w:tr>
      <w:tr w:rsidR="00F52D93" w:rsidRPr="003145E5" w14:paraId="7EBAC6D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1E1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2B46" w14:textId="51CAD007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DFA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158.3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(126.2,198.7)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16DC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127.9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(106.5,153.5)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DEF1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(77.3,79.3)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55B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0E9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B12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765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AD4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F52D93" w:rsidRPr="003145E5" w14:paraId="46B4EDE1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54C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CC47" w14:textId="266C38FF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CC8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(145.8,168.0)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C75D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153.9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(143.7,164.8)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629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(77.6,80.4)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593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C5E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4C3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D7C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ECC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-26</w:t>
            </w:r>
          </w:p>
        </w:tc>
      </w:tr>
      <w:tr w:rsidR="00F52D93" w:rsidRPr="003145E5" w14:paraId="15BAC880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AB2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1C067" w14:textId="64BB9746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F0E3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(128.2,191.0)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0B21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122.8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(106.4,141.7)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D87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(77.4,79.3)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A75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1C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A8D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6A1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-187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BA1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-21</w:t>
            </w:r>
          </w:p>
        </w:tc>
      </w:tr>
      <w:tr w:rsidR="00F52D93" w:rsidRPr="003145E5" w14:paraId="6C55DE7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987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D488" w14:textId="29AA8272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490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(137.5,177.4)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3B49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133.6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(119.3,149.6)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4E81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76.4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(71.9,80.0)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9A4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E95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534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912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4E2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</w:tr>
      <w:tr w:rsidR="00F52D93" w:rsidRPr="003145E5" w14:paraId="5A0B9D0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58E1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A08F6" w14:textId="7A25987E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6AD1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155.1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(128.5,187.2)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A4DF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133.1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(114.6,154.6)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F344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(78.1,80.2)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B54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FEF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728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217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1D2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3145E5" w14:paraId="4ADBC7D6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51E0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D69EE" w14:textId="424B192C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5873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154.5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(128.0,186.5)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DB7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(116.8,154.5)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11F1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(78.3,80.5)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25D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B8A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52D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9A7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7BB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F52D93" w:rsidRPr="003145E5" w14:paraId="23877A38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E4AF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EA0A0" w14:textId="76A81E44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EB4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154.1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(133.0,178.6)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AB6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131.6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(115.0,150.6)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6797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(78.3,80.1)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9FE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458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E38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797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0E9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3145E5" w14:paraId="3DF669CC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8752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7B70" w14:textId="0B2153CB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6224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153.5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(125.9,187.3)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CAB5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121.2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(104.9,140.1)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539D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(76.7,79.5)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9B4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551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C00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856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-237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084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3145E5" w14:paraId="2086D156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59C3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B88D" w14:textId="22E5003D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CE4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153.1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(124.0,189.0)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E6C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143.8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(117.7,175.6)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F9B7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(77.6,80.3)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CE0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170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CAB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EB2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0A0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3145E5" w14:paraId="00AB8CC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9853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878EE" w14:textId="279D3073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4164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152.1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(130.3,177.6)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91F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132.8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(117.5,150.1)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5871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78.7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(77.7,79.7)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E0E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170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CBC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4F8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F89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3145E5" w14:paraId="742C412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598A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DDBAB" w14:textId="5E22A896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0F96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149.5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(124.4,179.7)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BB1F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118.5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(103.8,135.3)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2AC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(78.1,80.0)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6E3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9CC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8C3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A82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539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3145E5" w14:paraId="34ECD0D2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DA1E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9289B" w14:textId="0C405F15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7AEA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149.3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(119.7,186.4)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42F8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(99.7,138.2)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05FC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77.7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(74.0,81.1)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3A4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49C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A5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455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3B5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  <w:tr w:rsidR="00F52D93" w:rsidRPr="003145E5" w14:paraId="340FF2C0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D0D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EDB89" w14:textId="4E465A09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8E91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148.4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(134.9,163.3)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3EF4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151.0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(137.7,165.6)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F464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(78.3,79.8)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7A6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612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22C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380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81E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-61</w:t>
            </w:r>
          </w:p>
        </w:tc>
      </w:tr>
      <w:tr w:rsidR="00F52D93" w:rsidRPr="003145E5" w14:paraId="7AF79276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0914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4A35" w14:textId="14F9062D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2AA2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147.1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(120.5,179.4)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7286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137.8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(115.3,164.7)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0AF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(76.6,79.5)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255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37A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8DA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424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1B8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-23</w:t>
            </w:r>
          </w:p>
        </w:tc>
      </w:tr>
      <w:tr w:rsidR="00F52D93" w:rsidRPr="003145E5" w14:paraId="5675108C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AB97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1890" w14:textId="212999FB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0377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146.2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(122.5,174.4)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79F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124.8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(108.6,143.4)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FD93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(75.6,80.9)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D13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7BC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4AA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958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-130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147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-12</w:t>
            </w:r>
          </w:p>
        </w:tc>
      </w:tr>
      <w:tr w:rsidR="00F52D93" w:rsidRPr="003145E5" w14:paraId="2226E5BF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9E7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4A36F" w14:textId="5A899A76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AF7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146.1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(126.6,168.7)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F4A4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130.4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(115.9,146.7)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0F63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(78.1,80.3)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317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40E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DC7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DFC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BC9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3145E5" w14:paraId="1AAC4056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89D0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5B82" w14:textId="13DA1903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C39A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146.0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(128.4,166.1)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CBB0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133.6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(119.7,149.1)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A41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(78.6,80.6)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9D7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A93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35D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76A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DBC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-31</w:t>
            </w:r>
          </w:p>
        </w:tc>
      </w:tr>
      <w:tr w:rsidR="00F52D93" w:rsidRPr="003145E5" w14:paraId="0F4C844A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CD63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2036C" w14:textId="22DB8B63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161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145.9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(119.0,178.8)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EFBC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(110.3,148.0)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DBF5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(76.8,79.8)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090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3F2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E38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91C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1E7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F52D93" w:rsidRPr="003145E5" w14:paraId="0C79DDB5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BC24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1A5E" w14:textId="3539D44A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716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145.6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(127.4,166.4)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41E0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(114.2,144.6)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05AD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(77.8,80.2)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C13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B77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265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0CC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105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-25</w:t>
            </w:r>
          </w:p>
        </w:tc>
      </w:tr>
      <w:tr w:rsidR="00F52D93" w:rsidRPr="003145E5" w14:paraId="6BA98909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252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E5B8" w14:textId="287D2DD9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57F3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145.5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(134.7,157.2)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28E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144.7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(134.2,156.0)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634C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(78.4,80.1)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857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0C6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151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2AF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FE4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-52</w:t>
            </w:r>
          </w:p>
        </w:tc>
      </w:tr>
      <w:tr w:rsidR="00F52D93" w:rsidRPr="003145E5" w14:paraId="08407383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B14A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44A91" w14:textId="79150CD5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9F3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145.5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(120.7,175.3)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518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119.1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(103.8,136.7)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268E3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79.7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(78.1,81.3)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9E1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9E3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362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F4D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-305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EBC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F52D93" w:rsidRPr="003145E5" w14:paraId="0C259039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C14E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99644" w14:textId="3423779A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6DB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(127.5,164.5)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BFC7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127.2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(113.8,142.2)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4C2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(78.2,80.0)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55B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871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E12F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968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735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3145E5" w14:paraId="2A431EDC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A965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C4A6" w14:textId="32B228DC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2F8D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144.7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(127.9,163.6)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1E09E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130.5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(116.8,145.8)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2FF4B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(77.0,79.6)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975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EBA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F8E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AFF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B97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-38</w:t>
            </w:r>
          </w:p>
        </w:tc>
      </w:tr>
      <w:tr w:rsidR="00F52D93" w:rsidRPr="003145E5" w14:paraId="5CA472D7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3AC9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138C8" w14:textId="71E2E62D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2A5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(123.0,169.8)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15C1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119.4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(105.6,135.1)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5D9D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78.8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(77.7,80.0)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A7A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6AA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21C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56B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-287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5D48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F52D93" w:rsidRPr="003145E5" w14:paraId="6EEF73DD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67A4C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E876E" w14:textId="691787BA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E6E4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(128.8,161.7)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9D2D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135.9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(122.0,151.4)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5B2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(77.5,80.6)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AC2D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1F5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93D7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784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CEC1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-27</w:t>
            </w:r>
          </w:p>
        </w:tc>
      </w:tr>
      <w:tr w:rsidR="00F52D93" w:rsidRPr="003145E5" w14:paraId="72D5FF13" w14:textId="77777777" w:rsidTr="00F52D93">
        <w:trPr>
          <w:trHeight w:val="16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CD680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DD805" w14:textId="2064D79A" w:rsidR="003145E5" w:rsidRPr="00FB39C6" w:rsidRDefault="002A484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</w:t>
            </w:r>
            <w:r w:rsidR="003145E5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yeon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552AD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144.3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(120.4,172.9)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90054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110.5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(97.3,125.5)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E4CE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(77.9,80.1)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981E6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94D0A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D5579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4B875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-875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52E82" w14:textId="77777777" w:rsidR="003145E5" w:rsidRPr="003145E5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3145E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</w:tbl>
    <w:p w14:paraId="16A7718B" w14:textId="462C6225" w:rsidR="00F52D93" w:rsidRPr="0008441F" w:rsidRDefault="00F52D93" w:rsidP="00F52D93">
      <w:pPr>
        <w:pStyle w:val="EndNoteBibliography"/>
        <w:rPr>
          <w:rFonts w:ascii="Times New Roman" w:hAnsi="Times New Roman" w:cs="Times New Roman"/>
        </w:rPr>
      </w:pPr>
      <w:r w:rsidRPr="00EA1D21">
        <w:rPr>
          <w:rFonts w:ascii="Times New Roman" w:hAnsi="Times New Roman" w:cs="Times New Roman"/>
          <w:i/>
          <w:iCs/>
        </w:rPr>
        <w:t>Notes.</w:t>
      </w:r>
      <w:r w:rsidRPr="00BF2FB1">
        <w:rPr>
          <w:rFonts w:ascii="Times New Roman" w:hAnsi="Times New Roman" w:cs="Times New Roman"/>
        </w:rPr>
        <w:t xml:space="preserve"> CI = Confidence </w:t>
      </w:r>
      <w:r w:rsidR="0085111D">
        <w:rPr>
          <w:rFonts w:ascii="Times New Roman" w:hAnsi="Times New Roman" w:cs="Times New Roman"/>
        </w:rPr>
        <w:t>i</w:t>
      </w:r>
      <w:r w:rsidR="0085111D" w:rsidRPr="00BF2FB1">
        <w:rPr>
          <w:rFonts w:ascii="Times New Roman" w:hAnsi="Times New Roman" w:cs="Times New Roman"/>
        </w:rPr>
        <w:t>nterval</w:t>
      </w:r>
      <w:r w:rsidRPr="00BF2FB1">
        <w:rPr>
          <w:rFonts w:ascii="Times New Roman" w:hAnsi="Times New Roman" w:cs="Times New Roman"/>
        </w:rPr>
        <w:t xml:space="preserve">; CMF = Comparative mortality figure; </w:t>
      </w:r>
      <w:r>
        <w:rPr>
          <w:rFonts w:ascii="Times New Roman" w:hAnsi="Times New Roman" w:cs="Times New Roman"/>
        </w:rPr>
        <w:t xml:space="preserve">LE = Life expectancy; </w:t>
      </w:r>
      <w:r w:rsidRPr="00BF2FB1">
        <w:rPr>
          <w:rFonts w:ascii="Times New Roman" w:hAnsi="Times New Roman" w:cs="Times New Roman"/>
        </w:rPr>
        <w:t>SMR = Standardized mortality ratio</w:t>
      </w:r>
      <w:r>
        <w:rPr>
          <w:rFonts w:ascii="Times New Roman" w:hAnsi="Times New Roman" w:cs="Times New Roman"/>
        </w:rPr>
        <w:t>.</w:t>
      </w:r>
    </w:p>
    <w:p w14:paraId="30BB9BDE" w14:textId="77777777" w:rsidR="00F52D93" w:rsidRDefault="00F52D93">
      <w:pPr>
        <w:widowControl/>
        <w:wordWrap/>
        <w:autoSpaceDE/>
        <w:autoSpaceDN/>
      </w:pPr>
      <w:r>
        <w:br w:type="page"/>
      </w:r>
    </w:p>
    <w:p w14:paraId="28575A3C" w14:textId="10F77ECD" w:rsidR="00F52D93" w:rsidRDefault="00242401" w:rsidP="00F52D93">
      <w:pPr>
        <w:pStyle w:val="a5"/>
        <w:keepNext/>
      </w:pPr>
      <w:r>
        <w:rPr>
          <w:rFonts w:ascii="Times New Roman" w:hAnsi="Times New Roman" w:cs="Times New Roman"/>
        </w:rPr>
        <w:lastRenderedPageBreak/>
        <w:t xml:space="preserve">Supplementary Table </w:t>
      </w:r>
      <w:r>
        <w:rPr>
          <w:rFonts w:ascii="Times New Roman" w:hAnsi="Times New Roman" w:cs="Times New Roman"/>
        </w:rPr>
        <w:t>4</w:t>
      </w:r>
      <w:r w:rsidR="00D87FE3" w:rsidRPr="00A51B6D">
        <w:rPr>
          <w:rFonts w:ascii="Times New Roman" w:hAnsi="Times New Roman" w:cs="Times New Roman"/>
        </w:rPr>
        <w:t>.</w:t>
      </w:r>
      <w:r w:rsidR="00D87FE3">
        <w:t xml:space="preserve"> </w:t>
      </w:r>
      <w:r w:rsidR="00D87FE3">
        <w:rPr>
          <w:rFonts w:ascii="Times New Roman" w:hAnsi="Times New Roman" w:cs="Times New Roman"/>
          <w:b w:val="0"/>
          <w:bCs w:val="0"/>
        </w:rPr>
        <w:t xml:space="preserve">Comparison of </w:t>
      </w:r>
      <w:r w:rsidR="002A484A">
        <w:rPr>
          <w:rFonts w:ascii="Times New Roman" w:hAnsi="Times New Roman" w:cs="Times New Roman"/>
          <w:b w:val="0"/>
          <w:bCs w:val="0"/>
        </w:rPr>
        <w:t xml:space="preserve">the </w:t>
      </w:r>
      <w:r w:rsidR="00D87FE3">
        <w:rPr>
          <w:rFonts w:ascii="Times New Roman" w:hAnsi="Times New Roman" w:cs="Times New Roman"/>
          <w:b w:val="0"/>
          <w:bCs w:val="0"/>
        </w:rPr>
        <w:t>top 30 neighborhoods with low mortality as measured by CMF with the</w:t>
      </w:r>
      <w:r w:rsidR="002A484A">
        <w:rPr>
          <w:rFonts w:ascii="Times New Roman" w:hAnsi="Times New Roman" w:cs="Times New Roman"/>
          <w:b w:val="0"/>
          <w:bCs w:val="0"/>
        </w:rPr>
        <w:t>ir</w:t>
      </w:r>
      <w:r w:rsidR="00D87FE3">
        <w:rPr>
          <w:rFonts w:ascii="Times New Roman" w:hAnsi="Times New Roman" w:cs="Times New Roman"/>
          <w:b w:val="0"/>
          <w:bCs w:val="0"/>
        </w:rPr>
        <w:t xml:space="preserve"> results </w:t>
      </w:r>
      <w:r w:rsidR="002A484A">
        <w:rPr>
          <w:rFonts w:ascii="Times New Roman" w:hAnsi="Times New Roman" w:cs="Times New Roman"/>
          <w:b w:val="0"/>
          <w:bCs w:val="0"/>
        </w:rPr>
        <w:t>for</w:t>
      </w:r>
      <w:r w:rsidR="00D87FE3">
        <w:rPr>
          <w:rFonts w:ascii="Times New Roman" w:hAnsi="Times New Roman" w:cs="Times New Roman"/>
          <w:b w:val="0"/>
          <w:bCs w:val="0"/>
        </w:rPr>
        <w:t xml:space="preserve"> SMR and LE:</w:t>
      </w:r>
      <w:r w:rsidR="00D87FE3" w:rsidRPr="00CA28B6">
        <w:rPr>
          <w:rFonts w:ascii="Times New Roman" w:hAnsi="Times New Roman" w:cs="Times New Roman"/>
          <w:b w:val="0"/>
          <w:bCs w:val="0"/>
        </w:rPr>
        <w:t xml:space="preserve"> </w:t>
      </w:r>
      <w:r w:rsidR="0085111D">
        <w:rPr>
          <w:rFonts w:ascii="Times New Roman" w:hAnsi="Times New Roman" w:cs="Times New Roman"/>
          <w:b w:val="0"/>
          <w:bCs w:val="0"/>
        </w:rPr>
        <w:t>f</w:t>
      </w:r>
      <w:r w:rsidR="0085111D" w:rsidRPr="00CA28B6">
        <w:rPr>
          <w:rFonts w:ascii="Times New Roman" w:hAnsi="Times New Roman" w:cs="Times New Roman"/>
          <w:b w:val="0"/>
          <w:bCs w:val="0"/>
        </w:rPr>
        <w:t xml:space="preserve">indings </w:t>
      </w:r>
      <w:r w:rsidR="00D87FE3" w:rsidRPr="00CA28B6">
        <w:rPr>
          <w:rFonts w:ascii="Times New Roman" w:hAnsi="Times New Roman" w:cs="Times New Roman"/>
          <w:b w:val="0"/>
          <w:bCs w:val="0"/>
        </w:rPr>
        <w:t xml:space="preserve">from the National Health Information Database </w:t>
      </w:r>
      <w:r w:rsidR="00D87FE3">
        <w:rPr>
          <w:rFonts w:ascii="Times New Roman" w:hAnsi="Times New Roman" w:cs="Times New Roman"/>
          <w:b w:val="0"/>
          <w:bCs w:val="0"/>
        </w:rPr>
        <w:t xml:space="preserve">of </w:t>
      </w:r>
      <w:r w:rsidR="00D87FE3" w:rsidRPr="00CA28B6">
        <w:rPr>
          <w:rFonts w:ascii="Times New Roman" w:hAnsi="Times New Roman" w:cs="Times New Roman"/>
          <w:b w:val="0"/>
          <w:bCs w:val="0"/>
        </w:rPr>
        <w:t>Korea, 2013–2017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9"/>
        <w:gridCol w:w="757"/>
        <w:gridCol w:w="1134"/>
        <w:gridCol w:w="1134"/>
        <w:gridCol w:w="1134"/>
        <w:gridCol w:w="869"/>
        <w:gridCol w:w="870"/>
        <w:gridCol w:w="869"/>
        <w:gridCol w:w="870"/>
        <w:gridCol w:w="870"/>
      </w:tblGrid>
      <w:tr w:rsidR="00F52D93" w:rsidRPr="00F52D93" w14:paraId="1861E43D" w14:textId="77777777" w:rsidTr="00F52D93">
        <w:trPr>
          <w:trHeight w:val="227"/>
        </w:trPr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D675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17F1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82E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CMF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69C6F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SMR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3D2A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LE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4CBA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SMR rank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(lowest to highest) (1)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F572A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CMF rank 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(lowest to highest)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(2)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3B3D5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LE rank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(highest to lowest)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(3)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E167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(1) - (2)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9FB7F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(1) - (3)</w:t>
            </w:r>
          </w:p>
        </w:tc>
      </w:tr>
      <w:tr w:rsidR="00F52D93" w:rsidRPr="00F52D93" w14:paraId="26E20B19" w14:textId="77777777" w:rsidTr="00F52D93">
        <w:trPr>
          <w:trHeight w:val="227"/>
        </w:trPr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DB9A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1016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7E5B4" w14:textId="6D14B37F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4007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(42.4,57.7)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3639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(44.1,59.9)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BFA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89.8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(88.9,90.8)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BE9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7AE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EE8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238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E41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F52D93" w14:paraId="6DB2FFA8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07A6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1864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7D5D" w14:textId="2E6BCFC6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184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(50.3,60.8)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235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(52.5,63.4)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4DE7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(88.0,89.3)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BDB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EA7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16D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1B5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9B0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</w:tr>
      <w:tr w:rsidR="00F52D93" w:rsidRPr="00F52D93" w14:paraId="301253E1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BF0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1290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A3D4A" w14:textId="43BC5BC8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E150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(49.1,69.0)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880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(48.9,68.3)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450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89.2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(87.9,90.5)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877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BD9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A0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FB7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22A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F52D93" w14:paraId="116957BF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8ACF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04B7C" w14:textId="7A483BA6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A00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59.1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(51.9,67.4)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3E71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(50.2,64.7)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4256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(86.8,88.6)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E36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60A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9AA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6E3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CA2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</w:tr>
      <w:tr w:rsidR="00F52D93" w:rsidRPr="00F52D93" w14:paraId="500BAA89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7ED9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2776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8979" w14:textId="6F20A5BC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D0D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(54.9,64.5)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F482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(55.6,65.4)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0ED9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87.9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(87.4,88.5)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B4B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8C4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576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577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82B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F52D93" w14:paraId="554B2FF4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A18B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41C19" w14:textId="086647FA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B43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(52.1,69.4)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C603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(48.2,63.5)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528A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(86.5,88.7)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76D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D5F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9B8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783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C9E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</w:tr>
      <w:tr w:rsidR="00F52D93" w:rsidRPr="00F52D93" w14:paraId="70E79B64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94B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502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4C143" w14:textId="012F62D4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71B8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(53.6,67.8)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E5D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(54.5,68.7)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098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(87.0,89.0)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78D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E92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D3B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9BF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A70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F52D93" w:rsidRPr="00F52D93" w14:paraId="124C90CA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136D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3360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15D8" w14:textId="1DFE026B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CF8B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(54.4,67.4)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DF59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(52.6,65.0)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2B64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(86.8,88.2)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E21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27C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0FA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89C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964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F52D93" w:rsidRPr="00F52D93" w14:paraId="4494D74B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B3FF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3115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F7FD" w14:textId="4F2BBE96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66CE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(53.5,68.8)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D3C3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59.8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(52.8,67.7)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B5FA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(86.8,88.5)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251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CFA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190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C43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0F7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F52D93" w14:paraId="73E560B9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1F4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0DF21" w14:textId="6EA7522F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C3E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(55.0,66.9)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3BF9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(52.5,63.6)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9114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(87.0,88.4)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282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AD5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C32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2DA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E10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F52D93" w14:paraId="668DD3BA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917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1298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57099" w14:textId="003BA9F1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8CC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(54.3,68.6)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E770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(53.4,67.4)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9EF8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(87.0,88.7)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3A8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060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505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5DD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D05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F52D93" w14:paraId="44397F45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67E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E0E3" w14:textId="0E0D4978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6216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(56.9,68.0)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B79E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(57.4,68.5)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1645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(86.9,88.2)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74D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D1F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205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3A8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9BE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F52D93" w:rsidRPr="00F52D93" w14:paraId="12F56076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443A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3F905" w14:textId="5048BA55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4F3D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(56.1,70.2)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030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(56.6,70.8)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01E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86.9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(86.2,87.7)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9C4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AFC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560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3F5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66B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-19</w:t>
            </w:r>
          </w:p>
        </w:tc>
      </w:tr>
      <w:tr w:rsidR="00F52D93" w:rsidRPr="00F52D93" w14:paraId="555A479B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4A9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2D6B" w14:textId="417B6D19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F1BF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(55.4,71.6)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BD9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(55.3,71.4)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6B2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(86.7,88.6)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C02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93D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142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7B8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D5F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F52D93" w14:paraId="015A0B9C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9F9F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7982D" w14:textId="448D6C5F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5E49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63.1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(57.7,69.1)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E700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(58.7,70.2)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D4C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(86.7,88.1)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4D8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043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997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F16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A6D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F52D93" w14:paraId="1A8A1DEE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104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1480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2F65" w14:textId="47126E5A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F76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(58.3,69.5)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0FB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(58.2,68.9)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FF5D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(86.6,87.9)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E7F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CFE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0E0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5AC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A6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F52D93" w:rsidRPr="00F52D93" w14:paraId="65034FD9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E2E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1756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F1DD8" w14:textId="5894F05A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8B93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(59.1,68.9)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6535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(57.9,67.5)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7FAB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87.0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(86.5,87.5)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E45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ED3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1F2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587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4D8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-14</w:t>
            </w:r>
          </w:p>
        </w:tc>
      </w:tr>
      <w:tr w:rsidR="00F52D93" w:rsidRPr="00F52D93" w14:paraId="25AEA642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B1D0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1371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6B17F" w14:textId="6EC22580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4484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64.1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(58.8,69.9)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692C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(57.7,68.4)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D03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86.9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(86.3,87.4)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5B0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99A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20A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268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883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-17</w:t>
            </w:r>
          </w:p>
        </w:tc>
      </w:tr>
      <w:tr w:rsidR="00F52D93" w:rsidRPr="00F52D93" w14:paraId="699D395D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0A9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2828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D24AB" w14:textId="1FD79752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482B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(57.4,71.9)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BB6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(57.6,72.0)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E956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(86.3,88.0)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331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DD0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3FA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7E4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417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  <w:tr w:rsidR="00F52D93" w:rsidRPr="00F52D93" w14:paraId="63F796E1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EA6A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3214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B8CBC" w14:textId="7DF2096E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FA1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(57.5,72.3)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2011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(57.0,71.4)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02E3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87.9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(87.0,88.7)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A93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484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50C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622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F15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F52D93" w:rsidRPr="00F52D93" w14:paraId="0BD39D97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434B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1269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324B" w14:textId="1F639F7E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E35D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(57.5,72.8)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48E1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(56.7,70.9)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AD98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(86.8,88.7)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B29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1A4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2A6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AC3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FBC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F52D93" w:rsidRPr="00F52D93" w14:paraId="3C8FD6B5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5D1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2728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DB7F0" w14:textId="7BC658B3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657F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(56.8,74.0)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885A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(56.9,73.8)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C2E1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(86.5,88.6)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DFD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5EF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59C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54D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3CB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F52D93" w:rsidRPr="00F52D93" w14:paraId="335330B1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B27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A826" w14:textId="252863EA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96F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(58.1,73.4)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66CE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(55.7,70.1)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D7D9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87.4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(86.5,88.2)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E5B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5C0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4BC1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308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CB1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F52D93" w:rsidRPr="00F52D93" w14:paraId="7F647F50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B44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2232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76DC" w14:textId="6DDA0729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3ADC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65.3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(59.0,72.4)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FE0E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(57.2,69.9)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C2D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(86.1,87.5)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D2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624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14F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1E4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56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-13</w:t>
            </w:r>
          </w:p>
        </w:tc>
      </w:tr>
      <w:tr w:rsidR="00F52D93" w:rsidRPr="00F52D93" w14:paraId="544C9A34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52A9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0509B" w14:textId="33E13A40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0B0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(58.6,73.8)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A2C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65.9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(58.8,73.8)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6B6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(85.8,87.6)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8C4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B0F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16B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D39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D83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-14</w:t>
            </w:r>
          </w:p>
        </w:tc>
      </w:tr>
      <w:tr w:rsidR="00F52D93" w:rsidRPr="00F52D93" w14:paraId="4D7CADB4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4A4F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7D09" w14:textId="0FDF83F4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E8BED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(59.1,74.1)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ACBC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64.1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(57.5,71.5)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8727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(85.8,87.5)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7C5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4DD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972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E59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B85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-17</w:t>
            </w:r>
          </w:p>
        </w:tc>
      </w:tr>
      <w:tr w:rsidR="00F52D93" w:rsidRPr="00F52D93" w14:paraId="6F9824B3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A7A9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CCFE" w14:textId="05912510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11AD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(60.8,72.1)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946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(59.9,70.9)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9565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87.1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(86.5,87.7)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CA5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009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4EF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1BE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9C5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F52D93" w14:paraId="741F3DC6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4D87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1427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14DBC" w14:textId="4F602CC1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FEC7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(61.6,72.0)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FF39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(60.3,70.5)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B79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86.5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(86.0,87.1)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8CCB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346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C8B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7C34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B66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-22</w:t>
            </w:r>
          </w:p>
        </w:tc>
      </w:tr>
      <w:tr w:rsidR="00F52D93" w:rsidRPr="00F52D93" w14:paraId="581D46D0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CE63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796BE" w14:textId="52896B99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EA45A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(58.3,76.4)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40CC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(57.1,74.4)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B005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(85.7,87.6)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DF8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E4D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C93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320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F15E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-15</w:t>
            </w:r>
          </w:p>
        </w:tc>
      </w:tr>
      <w:tr w:rsidR="00F52D93" w:rsidRPr="00F52D93" w14:paraId="35173E21" w14:textId="77777777" w:rsidTr="00F52D93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28515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86993" w14:textId="5EA6E21A" w:rsidR="00F52D93" w:rsidRPr="00FB39C6" w:rsidRDefault="002A484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</w:t>
            </w:r>
            <w:r w:rsidR="00F52D93" w:rsidRPr="00FB39C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6D218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66.8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(60.8,73.3)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6A43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(56.3,67.5)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655A7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86.6</w:t>
            </w: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(86.0,87.3)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BDB0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9D07F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05D86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098CC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2B002" w14:textId="77777777" w:rsidR="00F52D93" w:rsidRPr="00F52D9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52D93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-15</w:t>
            </w:r>
          </w:p>
        </w:tc>
      </w:tr>
    </w:tbl>
    <w:p w14:paraId="57B74623" w14:textId="1C3AF18F" w:rsidR="00A97367" w:rsidRPr="0008441F" w:rsidRDefault="00A97367" w:rsidP="00A97367">
      <w:pPr>
        <w:pStyle w:val="EndNoteBibliography"/>
        <w:rPr>
          <w:rFonts w:ascii="Times New Roman" w:hAnsi="Times New Roman" w:cs="Times New Roman"/>
        </w:rPr>
      </w:pPr>
      <w:r w:rsidRPr="00EA1D21">
        <w:rPr>
          <w:rFonts w:ascii="Times New Roman" w:hAnsi="Times New Roman" w:cs="Times New Roman"/>
          <w:i/>
          <w:iCs/>
        </w:rPr>
        <w:t>Notes.</w:t>
      </w:r>
      <w:r w:rsidRPr="00BF2FB1">
        <w:rPr>
          <w:rFonts w:ascii="Times New Roman" w:hAnsi="Times New Roman" w:cs="Times New Roman"/>
        </w:rPr>
        <w:t xml:space="preserve"> CI = Confidence </w:t>
      </w:r>
      <w:r w:rsidR="0085111D">
        <w:rPr>
          <w:rFonts w:ascii="Times New Roman" w:hAnsi="Times New Roman" w:cs="Times New Roman"/>
        </w:rPr>
        <w:t>i</w:t>
      </w:r>
      <w:r w:rsidR="0085111D" w:rsidRPr="00BF2FB1">
        <w:rPr>
          <w:rFonts w:ascii="Times New Roman" w:hAnsi="Times New Roman" w:cs="Times New Roman"/>
        </w:rPr>
        <w:t>nterval</w:t>
      </w:r>
      <w:r w:rsidRPr="00BF2FB1">
        <w:rPr>
          <w:rFonts w:ascii="Times New Roman" w:hAnsi="Times New Roman" w:cs="Times New Roman"/>
        </w:rPr>
        <w:t xml:space="preserve">; CMF = Comparative mortality figure; </w:t>
      </w:r>
      <w:r>
        <w:rPr>
          <w:rFonts w:ascii="Times New Roman" w:hAnsi="Times New Roman" w:cs="Times New Roman"/>
        </w:rPr>
        <w:t xml:space="preserve">LE = Life expectancy; </w:t>
      </w:r>
      <w:r w:rsidRPr="00BF2FB1">
        <w:rPr>
          <w:rFonts w:ascii="Times New Roman" w:hAnsi="Times New Roman" w:cs="Times New Roman"/>
        </w:rPr>
        <w:t>SMR = Standardized mortality ratio</w:t>
      </w:r>
      <w:r>
        <w:rPr>
          <w:rFonts w:ascii="Times New Roman" w:hAnsi="Times New Roman" w:cs="Times New Roman"/>
        </w:rPr>
        <w:t>.</w:t>
      </w:r>
    </w:p>
    <w:p w14:paraId="2D0A97DD" w14:textId="77777777" w:rsidR="00B16C1F" w:rsidRDefault="00B16C1F">
      <w:pPr>
        <w:widowControl/>
        <w:wordWrap/>
        <w:autoSpaceDE/>
        <w:autoSpaceDN/>
      </w:pPr>
      <w:r>
        <w:br w:type="page"/>
      </w:r>
    </w:p>
    <w:p w14:paraId="0A70C963" w14:textId="77777777" w:rsidR="003145E5" w:rsidRDefault="003145E5">
      <w:pPr>
        <w:widowControl/>
        <w:wordWrap/>
        <w:autoSpaceDE/>
        <w:autoSpaceDN/>
        <w:sectPr w:rsidR="003145E5" w:rsidSect="005F22E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3EA951C" w14:textId="77777777" w:rsidR="0020171D" w:rsidRDefault="00E030C0" w:rsidP="0020171D">
      <w:pPr>
        <w:keepNext/>
      </w:pPr>
      <w:r>
        <w:rPr>
          <w:noProof/>
        </w:rPr>
        <w:lastRenderedPageBreak/>
        <w:drawing>
          <wp:inline distT="0" distB="0" distL="0" distR="0" wp14:anchorId="6804E612" wp14:editId="1EFB2F6F">
            <wp:extent cx="8697595" cy="3020695"/>
            <wp:effectExtent l="0" t="0" r="8255" b="825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0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72B36" w14:textId="52D8BAB4" w:rsidR="00FB0CFB" w:rsidRDefault="00B133DB" w:rsidP="008465A2">
      <w:pPr>
        <w:pStyle w:val="a5"/>
        <w:spacing w:line="276" w:lineRule="auto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</w:rPr>
        <w:t xml:space="preserve">Supplementary Figure </w:t>
      </w:r>
      <w:r>
        <w:rPr>
          <w:rFonts w:ascii="Times New Roman" w:hAnsi="Times New Roman" w:cs="Times New Roman"/>
        </w:rPr>
        <w:t>2</w:t>
      </w:r>
      <w:bookmarkStart w:id="0" w:name="_GoBack"/>
      <w:bookmarkEnd w:id="0"/>
      <w:r w:rsidR="0020171D" w:rsidRPr="008465A2">
        <w:rPr>
          <w:rFonts w:ascii="Times New Roman" w:hAnsi="Times New Roman" w:cs="Times New Roman"/>
        </w:rPr>
        <w:t xml:space="preserve">. </w:t>
      </w:r>
      <w:r w:rsidR="00571B2D" w:rsidRPr="008465A2">
        <w:rPr>
          <w:rFonts w:ascii="Times New Roman" w:hAnsi="Times New Roman" w:cs="Times New Roman"/>
          <w:b w:val="0"/>
          <w:bCs w:val="0"/>
        </w:rPr>
        <w:t>Scatter plots and correlation coefficients [r] for SMR, CMF</w:t>
      </w:r>
      <w:r w:rsidR="009D79AE">
        <w:rPr>
          <w:rFonts w:ascii="Times New Roman" w:hAnsi="Times New Roman" w:cs="Times New Roman"/>
          <w:b w:val="0"/>
          <w:bCs w:val="0"/>
        </w:rPr>
        <w:t>,</w:t>
      </w:r>
      <w:r w:rsidR="00571B2D" w:rsidRPr="008465A2">
        <w:rPr>
          <w:rFonts w:ascii="Times New Roman" w:hAnsi="Times New Roman" w:cs="Times New Roman"/>
          <w:b w:val="0"/>
          <w:bCs w:val="0"/>
        </w:rPr>
        <w:t xml:space="preserve"> and LE </w:t>
      </w:r>
      <w:r w:rsidR="002A484A">
        <w:rPr>
          <w:rFonts w:ascii="Times New Roman" w:hAnsi="Times New Roman" w:cs="Times New Roman"/>
          <w:b w:val="0"/>
          <w:bCs w:val="0"/>
        </w:rPr>
        <w:t xml:space="preserve">of neighborhoods </w:t>
      </w:r>
      <w:r w:rsidR="00571B2D" w:rsidRPr="008465A2">
        <w:rPr>
          <w:rFonts w:ascii="Times New Roman" w:hAnsi="Times New Roman" w:cs="Times New Roman"/>
          <w:b w:val="0"/>
          <w:bCs w:val="0"/>
        </w:rPr>
        <w:t xml:space="preserve">stratified by </w:t>
      </w:r>
      <w:r w:rsidR="0084544E">
        <w:rPr>
          <w:rFonts w:ascii="Times New Roman" w:hAnsi="Times New Roman" w:cs="Times New Roman"/>
          <w:b w:val="0"/>
          <w:bCs w:val="0"/>
        </w:rPr>
        <w:t>urbanity</w:t>
      </w:r>
      <w:r w:rsidR="00571B2D" w:rsidRPr="008465A2">
        <w:rPr>
          <w:rFonts w:ascii="Times New Roman" w:hAnsi="Times New Roman" w:cs="Times New Roman"/>
          <w:b w:val="0"/>
          <w:bCs w:val="0"/>
        </w:rPr>
        <w:t xml:space="preserve">: </w:t>
      </w:r>
      <w:r w:rsidR="0085111D">
        <w:rPr>
          <w:rFonts w:ascii="Times New Roman" w:hAnsi="Times New Roman" w:cs="Times New Roman"/>
          <w:b w:val="0"/>
          <w:bCs w:val="0"/>
        </w:rPr>
        <w:t>f</w:t>
      </w:r>
      <w:r w:rsidR="0085111D" w:rsidRPr="008465A2">
        <w:rPr>
          <w:rFonts w:ascii="Times New Roman" w:hAnsi="Times New Roman" w:cs="Times New Roman"/>
          <w:b w:val="0"/>
          <w:bCs w:val="0"/>
        </w:rPr>
        <w:t xml:space="preserve">indings </w:t>
      </w:r>
      <w:r w:rsidR="00571B2D" w:rsidRPr="008465A2">
        <w:rPr>
          <w:rFonts w:ascii="Times New Roman" w:hAnsi="Times New Roman" w:cs="Times New Roman"/>
          <w:b w:val="0"/>
          <w:bCs w:val="0"/>
        </w:rPr>
        <w:t>from the National Health Information Database of Korea, 2013–2017.</w:t>
      </w:r>
    </w:p>
    <w:p w14:paraId="05F1A0DF" w14:textId="77777777" w:rsidR="00BC44D1" w:rsidRPr="00BC44D1" w:rsidRDefault="00BC44D1" w:rsidP="00BC44D1">
      <w:r w:rsidRPr="0044646D">
        <w:rPr>
          <w:rFonts w:ascii="Times New Roman" w:hAnsi="Times New Roman" w:cs="Times New Roman"/>
          <w:i/>
          <w:iCs/>
        </w:rPr>
        <w:t>Notes.</w:t>
      </w:r>
      <w:r w:rsidRPr="00BF2FB1">
        <w:rPr>
          <w:rFonts w:ascii="Times New Roman" w:hAnsi="Times New Roman" w:cs="Times New Roman"/>
        </w:rPr>
        <w:t xml:space="preserve"> CMF = Comparative mortality figure; </w:t>
      </w:r>
      <w:r>
        <w:rPr>
          <w:rFonts w:ascii="Times New Roman" w:hAnsi="Times New Roman" w:cs="Times New Roman"/>
        </w:rPr>
        <w:t xml:space="preserve">LE = Life expectancy; </w:t>
      </w:r>
      <w:r w:rsidRPr="00BF2FB1">
        <w:rPr>
          <w:rFonts w:ascii="Times New Roman" w:hAnsi="Times New Roman" w:cs="Times New Roman"/>
        </w:rPr>
        <w:t>SMR = Standardized mortality ratio</w:t>
      </w:r>
      <w:r>
        <w:rPr>
          <w:rFonts w:ascii="Times New Roman" w:hAnsi="Times New Roman" w:cs="Times New Roman"/>
        </w:rPr>
        <w:t>.</w:t>
      </w:r>
    </w:p>
    <w:sectPr w:rsidR="00BC44D1" w:rsidRPr="00BC44D1" w:rsidSect="003145E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F8B529" w14:textId="77777777" w:rsidR="00980CB0" w:rsidRDefault="00980CB0" w:rsidP="00526706">
      <w:pPr>
        <w:spacing w:after="0" w:line="240" w:lineRule="auto"/>
      </w:pPr>
      <w:r>
        <w:separator/>
      </w:r>
    </w:p>
  </w:endnote>
  <w:endnote w:type="continuationSeparator" w:id="0">
    <w:p w14:paraId="3559B915" w14:textId="77777777" w:rsidR="00980CB0" w:rsidRDefault="00980CB0" w:rsidP="00526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18A98" w14:textId="77777777" w:rsidR="00980CB0" w:rsidRDefault="00980CB0" w:rsidP="00526706">
      <w:pPr>
        <w:spacing w:after="0" w:line="240" w:lineRule="auto"/>
      </w:pPr>
      <w:r>
        <w:separator/>
      </w:r>
    </w:p>
  </w:footnote>
  <w:footnote w:type="continuationSeparator" w:id="0">
    <w:p w14:paraId="49A3B244" w14:textId="77777777" w:rsidR="00980CB0" w:rsidRDefault="00980CB0" w:rsidP="005267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wMTUwMTQyMjYyMzNT0lEKTi0uzszPAymwqAUA6oZElCwAAAA="/>
  </w:docVars>
  <w:rsids>
    <w:rsidRoot w:val="00383792"/>
    <w:rsid w:val="00061A85"/>
    <w:rsid w:val="000922BB"/>
    <w:rsid w:val="000C30B7"/>
    <w:rsid w:val="000C48E7"/>
    <w:rsid w:val="00100D7B"/>
    <w:rsid w:val="0012279B"/>
    <w:rsid w:val="001303B5"/>
    <w:rsid w:val="001351ED"/>
    <w:rsid w:val="00137379"/>
    <w:rsid w:val="00146F35"/>
    <w:rsid w:val="001534FA"/>
    <w:rsid w:val="00160BAA"/>
    <w:rsid w:val="00165311"/>
    <w:rsid w:val="00166C23"/>
    <w:rsid w:val="00196318"/>
    <w:rsid w:val="001C7896"/>
    <w:rsid w:val="001F2531"/>
    <w:rsid w:val="0020171D"/>
    <w:rsid w:val="00242401"/>
    <w:rsid w:val="002A484A"/>
    <w:rsid w:val="002C5AF3"/>
    <w:rsid w:val="002E2A33"/>
    <w:rsid w:val="002F548D"/>
    <w:rsid w:val="003145E5"/>
    <w:rsid w:val="00364E1C"/>
    <w:rsid w:val="00383792"/>
    <w:rsid w:val="003B2256"/>
    <w:rsid w:val="003D09EA"/>
    <w:rsid w:val="003F4534"/>
    <w:rsid w:val="004207EF"/>
    <w:rsid w:val="0044442F"/>
    <w:rsid w:val="0044646D"/>
    <w:rsid w:val="004709F5"/>
    <w:rsid w:val="00486264"/>
    <w:rsid w:val="0049084F"/>
    <w:rsid w:val="004B6C6B"/>
    <w:rsid w:val="00520D4C"/>
    <w:rsid w:val="00526706"/>
    <w:rsid w:val="00536B4F"/>
    <w:rsid w:val="005454E8"/>
    <w:rsid w:val="00571B2D"/>
    <w:rsid w:val="00581750"/>
    <w:rsid w:val="005B5889"/>
    <w:rsid w:val="005F22EC"/>
    <w:rsid w:val="006370BD"/>
    <w:rsid w:val="00652602"/>
    <w:rsid w:val="006B3062"/>
    <w:rsid w:val="00713292"/>
    <w:rsid w:val="00743015"/>
    <w:rsid w:val="00755DA4"/>
    <w:rsid w:val="007959D6"/>
    <w:rsid w:val="007A4378"/>
    <w:rsid w:val="007B6BBD"/>
    <w:rsid w:val="007D4B50"/>
    <w:rsid w:val="007D560B"/>
    <w:rsid w:val="00824F69"/>
    <w:rsid w:val="0084544E"/>
    <w:rsid w:val="008465A2"/>
    <w:rsid w:val="0085111D"/>
    <w:rsid w:val="008805FC"/>
    <w:rsid w:val="00905C0A"/>
    <w:rsid w:val="009157CA"/>
    <w:rsid w:val="00924CD1"/>
    <w:rsid w:val="00931950"/>
    <w:rsid w:val="009350F4"/>
    <w:rsid w:val="00941E0F"/>
    <w:rsid w:val="00980CB0"/>
    <w:rsid w:val="009B09FE"/>
    <w:rsid w:val="009D79AE"/>
    <w:rsid w:val="00A155E8"/>
    <w:rsid w:val="00A51B6D"/>
    <w:rsid w:val="00A9373E"/>
    <w:rsid w:val="00A97367"/>
    <w:rsid w:val="00AB6D69"/>
    <w:rsid w:val="00AB754E"/>
    <w:rsid w:val="00AF2F5C"/>
    <w:rsid w:val="00B1289D"/>
    <w:rsid w:val="00B133DB"/>
    <w:rsid w:val="00B16C1F"/>
    <w:rsid w:val="00B21A3F"/>
    <w:rsid w:val="00BB7BC5"/>
    <w:rsid w:val="00BC44D1"/>
    <w:rsid w:val="00BC4FED"/>
    <w:rsid w:val="00BD151E"/>
    <w:rsid w:val="00BE0B5A"/>
    <w:rsid w:val="00C00B75"/>
    <w:rsid w:val="00C35693"/>
    <w:rsid w:val="00C47791"/>
    <w:rsid w:val="00C659C0"/>
    <w:rsid w:val="00C7557E"/>
    <w:rsid w:val="00CB2D52"/>
    <w:rsid w:val="00CB7E3A"/>
    <w:rsid w:val="00D10023"/>
    <w:rsid w:val="00D44BD5"/>
    <w:rsid w:val="00D87FE3"/>
    <w:rsid w:val="00DD3411"/>
    <w:rsid w:val="00DE7ADB"/>
    <w:rsid w:val="00E030C0"/>
    <w:rsid w:val="00E12958"/>
    <w:rsid w:val="00E7624D"/>
    <w:rsid w:val="00E9058A"/>
    <w:rsid w:val="00EA1D21"/>
    <w:rsid w:val="00EA21E1"/>
    <w:rsid w:val="00EE4C7E"/>
    <w:rsid w:val="00EF00BC"/>
    <w:rsid w:val="00F33489"/>
    <w:rsid w:val="00F52D93"/>
    <w:rsid w:val="00F808ED"/>
    <w:rsid w:val="00FB0CFB"/>
    <w:rsid w:val="00FB39C6"/>
    <w:rsid w:val="00FB52EE"/>
    <w:rsid w:val="00FD78A7"/>
    <w:rsid w:val="00FE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CAA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70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26706"/>
  </w:style>
  <w:style w:type="paragraph" w:styleId="a4">
    <w:name w:val="footer"/>
    <w:basedOn w:val="a"/>
    <w:link w:val="Char0"/>
    <w:uiPriority w:val="99"/>
    <w:unhideWhenUsed/>
    <w:rsid w:val="0052670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26706"/>
  </w:style>
  <w:style w:type="paragraph" w:styleId="a5">
    <w:name w:val="caption"/>
    <w:basedOn w:val="a"/>
    <w:next w:val="a"/>
    <w:uiPriority w:val="35"/>
    <w:unhideWhenUsed/>
    <w:qFormat/>
    <w:rsid w:val="00526706"/>
    <w:rPr>
      <w:b/>
      <w:bCs/>
      <w:szCs w:val="20"/>
    </w:rPr>
  </w:style>
  <w:style w:type="paragraph" w:customStyle="1" w:styleId="EndNoteBibliography">
    <w:name w:val="EndNote Bibliography"/>
    <w:basedOn w:val="a"/>
    <w:link w:val="EndNoteBibliographyChar"/>
    <w:rsid w:val="00F52D9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52D93"/>
    <w:rPr>
      <w:rFonts w:ascii="맑은 고딕" w:eastAsia="맑은 고딕" w:hAnsi="맑은 고딕"/>
      <w:noProof/>
    </w:rPr>
  </w:style>
  <w:style w:type="paragraph" w:styleId="a6">
    <w:name w:val="Balloon Text"/>
    <w:basedOn w:val="a"/>
    <w:link w:val="Char1"/>
    <w:uiPriority w:val="99"/>
    <w:semiHidden/>
    <w:unhideWhenUsed/>
    <w:rsid w:val="00755DA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55DA4"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A484A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2A484A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2A484A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A484A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2A484A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1043</Words>
  <Characters>5948</Characters>
  <Application>Microsoft Office Word</Application>
  <DocSecurity>0</DocSecurity>
  <Lines>49</Lines>
  <Paragraphs>13</Paragraphs>
  <ScaleCrop>false</ScaleCrop>
  <Company/>
  <LinksUpToDate>false</LinksUpToDate>
  <CharactersWithSpaces>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2019-12-04T02:02:00Z</dcterms:created>
  <dcterms:modified xsi:type="dcterms:W3CDTF">2019-12-11T00:30:00Z</dcterms:modified>
</cp:coreProperties>
</file>