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A991B" w14:textId="77777777" w:rsidR="00DD0CCC" w:rsidRPr="00425A3F" w:rsidRDefault="00DD0CCC" w:rsidP="00DD0CCC">
      <w:pPr>
        <w:autoSpaceDE w:val="0"/>
        <w:autoSpaceDN w:val="0"/>
        <w:adjustRightInd w:val="0"/>
        <w:spacing w:line="480" w:lineRule="auto"/>
        <w:jc w:val="both"/>
      </w:pPr>
      <w:r w:rsidRPr="00A03573">
        <w:rPr>
          <w:rFonts w:eastAsia="Times New Roman"/>
          <w:b/>
        </w:rPr>
        <w:t>Importance of the Study:</w:t>
      </w:r>
      <w:r w:rsidRPr="00A03573">
        <w:rPr>
          <w:rFonts w:eastAsia="Times New Roman"/>
        </w:rPr>
        <w:t xml:space="preserve"> </w:t>
      </w:r>
      <w:r>
        <w:t xml:space="preserve">This </w:t>
      </w:r>
      <w:r w:rsidRPr="00A03573">
        <w:t>study is the largest study</w:t>
      </w:r>
      <w:r>
        <w:t xml:space="preserve"> to date that provides additional evince to support current treatment guideline for management of progressive and/or recurrent meningiomas by the National Comprehensive Cancer Network (NCCN) [1]. </w:t>
      </w:r>
      <w:r w:rsidRPr="00A03573">
        <w:t>Additional prospective, larger scale randomized trials are needed to valid</w:t>
      </w:r>
      <w:r>
        <w:t xml:space="preserve">ate effectiveness of </w:t>
      </w:r>
      <w:r w:rsidRPr="00A03573">
        <w:t>Sando</w:t>
      </w:r>
      <w:r>
        <w:t xml:space="preserve">statin LAR (octreotide) </w:t>
      </w:r>
      <w:r w:rsidRPr="00A03573">
        <w:t>in meningioma. Furthermore, our study provides a diverse patient population, and i</w:t>
      </w:r>
      <w:r>
        <w:t>ncludes Hispanics (25.5%) and Asians (22.7</w:t>
      </w:r>
      <w:r w:rsidRPr="00A03573">
        <w:t>%).</w:t>
      </w:r>
    </w:p>
    <w:p w14:paraId="68507DCB" w14:textId="77777777" w:rsidR="006B1805" w:rsidRDefault="006B1805">
      <w:bookmarkStart w:id="0" w:name="_GoBack"/>
      <w:bookmarkEnd w:id="0"/>
    </w:p>
    <w:sectPr w:rsidR="006B1805" w:rsidSect="00E858AA">
      <w:footerReference w:type="even" r:id="rId6"/>
      <w:footerReference w:type="default" r:id="rId7"/>
      <w:pgSz w:w="12240" w:h="15840"/>
      <w:pgMar w:top="1440" w:right="1440" w:bottom="1440" w:left="1440" w:header="720" w:footer="720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A5608F" w14:textId="77777777" w:rsidR="00117F50" w:rsidRDefault="00117F50" w:rsidP="00E858AA">
      <w:r>
        <w:separator/>
      </w:r>
    </w:p>
  </w:endnote>
  <w:endnote w:type="continuationSeparator" w:id="0">
    <w:p w14:paraId="639F508A" w14:textId="77777777" w:rsidR="00117F50" w:rsidRDefault="00117F50" w:rsidP="00E85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E4988" w14:textId="77777777" w:rsidR="00E858AA" w:rsidRDefault="00E858AA" w:rsidP="004431E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02F002" w14:textId="77777777" w:rsidR="00E858AA" w:rsidRDefault="00E858AA" w:rsidP="00E858AA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AB128" w14:textId="77777777" w:rsidR="00E858AA" w:rsidRDefault="00E858AA" w:rsidP="004431E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7F50">
      <w:rPr>
        <w:rStyle w:val="PageNumber"/>
        <w:noProof/>
      </w:rPr>
      <w:t>4</w:t>
    </w:r>
    <w:r>
      <w:rPr>
        <w:rStyle w:val="PageNumber"/>
      </w:rPr>
      <w:fldChar w:fldCharType="end"/>
    </w:r>
  </w:p>
  <w:p w14:paraId="0C8298C0" w14:textId="77777777" w:rsidR="00E858AA" w:rsidRDefault="00E858AA" w:rsidP="00E858A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64002F" w14:textId="77777777" w:rsidR="00117F50" w:rsidRDefault="00117F50" w:rsidP="00E858AA">
      <w:r>
        <w:separator/>
      </w:r>
    </w:p>
  </w:footnote>
  <w:footnote w:type="continuationSeparator" w:id="0">
    <w:p w14:paraId="1F582494" w14:textId="77777777" w:rsidR="00117F50" w:rsidRDefault="00117F50" w:rsidP="00E858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defaultTabStop w:val="720"/>
  <w:drawingGridHorizontalSpacing w:val="187"/>
  <w:drawingGridVerticalSpacing w:val="43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CCC"/>
    <w:rsid w:val="00117F50"/>
    <w:rsid w:val="00585016"/>
    <w:rsid w:val="006B1805"/>
    <w:rsid w:val="007203D4"/>
    <w:rsid w:val="00C44685"/>
    <w:rsid w:val="00DD0CCC"/>
    <w:rsid w:val="00E8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876FA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0CCC"/>
    <w:rPr>
      <w:rFonts w:ascii="Times New Roma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858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8AA"/>
    <w:rPr>
      <w:rFonts w:ascii="Times New Roman" w:hAnsi="Times New Roman" w:cs="Times New Roman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E85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438</Characters>
  <Application>Microsoft Macintosh Word</Application>
  <DocSecurity>0</DocSecurity>
  <Lines>15</Lines>
  <Paragraphs>10</Paragraphs>
  <ScaleCrop>false</ScaleCrop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</dc:creator>
  <cp:keywords/>
  <dc:description/>
  <cp:lastModifiedBy>Maya</cp:lastModifiedBy>
  <cp:revision>2</cp:revision>
  <dcterms:created xsi:type="dcterms:W3CDTF">2018-11-12T05:34:00Z</dcterms:created>
  <dcterms:modified xsi:type="dcterms:W3CDTF">2018-11-12T05:35:00Z</dcterms:modified>
</cp:coreProperties>
</file>