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0881" w:rsidRPr="0057214D" w:rsidRDefault="00AD0881" w:rsidP="00AD0881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Style1"/>
        <w:tblpPr w:leftFromText="180" w:rightFromText="180" w:vertAnchor="text" w:horzAnchor="margin" w:tblpY="916"/>
        <w:tblW w:w="9799" w:type="dxa"/>
        <w:tblLook w:val="04A0" w:firstRow="1" w:lastRow="0" w:firstColumn="1" w:lastColumn="0" w:noHBand="0" w:noVBand="1"/>
      </w:tblPr>
      <w:tblGrid>
        <w:gridCol w:w="718"/>
        <w:gridCol w:w="556"/>
        <w:gridCol w:w="557"/>
        <w:gridCol w:w="557"/>
        <w:gridCol w:w="557"/>
        <w:gridCol w:w="557"/>
        <w:gridCol w:w="557"/>
        <w:gridCol w:w="557"/>
        <w:gridCol w:w="557"/>
        <w:gridCol w:w="690"/>
        <w:gridCol w:w="1255"/>
        <w:gridCol w:w="1218"/>
        <w:gridCol w:w="1463"/>
      </w:tblGrid>
      <w:tr w:rsidR="00AD0881" w:rsidRPr="000F2534" w:rsidTr="00560B3A">
        <w:trPr>
          <w:trHeight w:val="530"/>
        </w:trPr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Lab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Total 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Total 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Agreed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Total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Discordant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% Agreement </w:t>
            </w:r>
          </w:p>
        </w:tc>
      </w:tr>
      <w:tr w:rsidR="00AD0881" w:rsidRPr="000F2534" w:rsidTr="00560B3A">
        <w:trPr>
          <w:trHeight w:val="242"/>
        </w:trPr>
        <w:tc>
          <w:tcPr>
            <w:tcW w:w="719" w:type="dxa"/>
            <w:tcBorders>
              <w:top w:val="single" w:sz="4" w:space="0" w:color="auto"/>
            </w:tcBorders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 xml:space="preserve"> 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D0881" w:rsidRPr="000F2534" w:rsidRDefault="00AD0881" w:rsidP="00560B3A">
            <w:r w:rsidRPr="000F2534">
              <w:t>94.2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2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238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221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92.86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239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228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95.4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cs="Times New Roman"/>
              </w:rPr>
            </w:pPr>
            <w:r w:rsidRPr="000F2534">
              <w:rPr>
                <w:rFonts w:cs="Times New Roman"/>
              </w:rPr>
              <w:t>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227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216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95.15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203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197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97.04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239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92.05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238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92.44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12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 xml:space="preserve">0 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164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147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89.63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 xml:space="preserve">30 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204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185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90.69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 xml:space="preserve"> 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194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170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87.63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95.66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237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218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91.98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91.67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225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93.75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211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191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90.52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lastRenderedPageBreak/>
              <w:t>21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221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92.08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22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220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214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97.27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199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173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86.93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228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207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90.79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236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214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22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90.68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234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226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8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96.58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25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213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200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93.9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219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189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86.3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29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206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168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38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81.55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30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150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131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19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87.33</w:t>
            </w:r>
          </w:p>
        </w:tc>
      </w:tr>
      <w:tr w:rsidR="00AD0881" w:rsidRPr="000F2534" w:rsidTr="00560B3A">
        <w:tc>
          <w:tcPr>
            <w:tcW w:w="719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 xml:space="preserve">Total 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826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879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896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840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811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807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814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816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6689</w:t>
            </w:r>
          </w:p>
        </w:tc>
        <w:tc>
          <w:tcPr>
            <w:tcW w:w="1255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0F2534">
              <w:rPr>
                <w:rFonts w:cs="Calibri"/>
                <w:color w:val="000000"/>
              </w:rPr>
              <w:t>6146</w:t>
            </w:r>
          </w:p>
        </w:tc>
        <w:tc>
          <w:tcPr>
            <w:tcW w:w="0" w:type="auto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0F2534">
              <w:rPr>
                <w:rFonts w:cs="Times New Roman"/>
              </w:rPr>
              <w:t>543</w:t>
            </w:r>
          </w:p>
        </w:tc>
        <w:tc>
          <w:tcPr>
            <w:tcW w:w="0" w:type="auto"/>
          </w:tcPr>
          <w:p w:rsidR="00AD0881" w:rsidRPr="000F2534" w:rsidRDefault="00AD0881" w:rsidP="00560B3A">
            <w:r w:rsidRPr="000F2534">
              <w:t>91.88</w:t>
            </w:r>
          </w:p>
        </w:tc>
      </w:tr>
    </w:tbl>
    <w:p w:rsidR="00AD0881" w:rsidRPr="00CF66B2" w:rsidRDefault="00AD0881" w:rsidP="00AD088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2534">
        <w:rPr>
          <w:rFonts w:ascii="Times New Roman" w:hAnsi="Times New Roman" w:cs="Times New Roman"/>
          <w:b/>
          <w:sz w:val="24"/>
          <w:szCs w:val="24"/>
        </w:rPr>
        <w:t>Table 1</w:t>
      </w:r>
      <w:r w:rsidRPr="00CF66B2">
        <w:rPr>
          <w:rFonts w:ascii="Times New Roman" w:hAnsi="Times New Roman" w:cs="Times New Roman"/>
          <w:sz w:val="24"/>
          <w:szCs w:val="24"/>
        </w:rPr>
        <w:t xml:space="preserve">: Agreement of each participated laboratory and APHI slide readers in eight consecutive rounds of EQA from </w:t>
      </w:r>
      <w:r>
        <w:rPr>
          <w:rFonts w:ascii="Times New Roman" w:eastAsia="MyriadPro-Cond" w:hAnsi="Times New Roman" w:cs="Times New Roman"/>
          <w:sz w:val="24"/>
          <w:szCs w:val="24"/>
        </w:rPr>
        <w:t>July 2017 to July</w:t>
      </w:r>
      <w:r w:rsidRPr="00CF66B2">
        <w:rPr>
          <w:rFonts w:ascii="Times New Roman" w:eastAsia="MyriadPro-Cond" w:hAnsi="Times New Roman" w:cs="Times New Roman"/>
          <w:sz w:val="24"/>
          <w:szCs w:val="24"/>
        </w:rPr>
        <w:t xml:space="preserve"> 2019</w:t>
      </w:r>
      <w:r>
        <w:rPr>
          <w:rFonts w:ascii="Times New Roman" w:eastAsia="MyriadPro-Cond" w:hAnsi="Times New Roman" w:cs="Times New Roman"/>
          <w:sz w:val="24"/>
          <w:szCs w:val="24"/>
        </w:rPr>
        <w:t>, west Amhara, Ethiopia</w:t>
      </w: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R; round </w:t>
      </w: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F2534">
        <w:rPr>
          <w:rFonts w:ascii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hAnsi="Times New Roman" w:cs="Times New Roman"/>
          <w:sz w:val="24"/>
          <w:szCs w:val="24"/>
        </w:rPr>
        <w:t>: Discordant results between participated laboratories and APHI malaria slide readers</w:t>
      </w:r>
    </w:p>
    <w:tbl>
      <w:tblPr>
        <w:tblStyle w:val="Style1"/>
        <w:tblpPr w:leftFromText="180" w:rightFromText="180" w:vertAnchor="page" w:horzAnchor="margin" w:tblpY="2393"/>
        <w:tblW w:w="9648" w:type="dxa"/>
        <w:tblLayout w:type="fixed"/>
        <w:tblLook w:val="04A0" w:firstRow="1" w:lastRow="0" w:firstColumn="1" w:lastColumn="0" w:noHBand="0" w:noVBand="1"/>
      </w:tblPr>
      <w:tblGrid>
        <w:gridCol w:w="918"/>
        <w:gridCol w:w="1890"/>
        <w:gridCol w:w="1440"/>
        <w:gridCol w:w="1890"/>
        <w:gridCol w:w="1080"/>
        <w:gridCol w:w="1170"/>
        <w:gridCol w:w="1260"/>
      </w:tblGrid>
      <w:tr w:rsidR="00AD0881" w:rsidRPr="000F2534" w:rsidTr="00560B3A">
        <w:trPr>
          <w:trHeight w:val="780"/>
        </w:trPr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lastRenderedPageBreak/>
              <w:t>Round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Number of collected slides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Agreed Result N (%)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 xml:space="preserve">Total Discordant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 xml:space="preserve">False positive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 xml:space="preserve">False negative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 xml:space="preserve">Species mis-diagnosis </w:t>
            </w:r>
          </w:p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  <w:r w:rsidRPr="000F2534">
              <w:rPr>
                <w:rFonts w:cs="Times New Roman"/>
                <w:b/>
                <w:sz w:val="20"/>
                <w:szCs w:val="20"/>
              </w:rPr>
              <w:t>N (%)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R1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826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757 (91.65)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69 (8.4)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17 (2.1)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11 (1.3)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41 (5.0)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R2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879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783 (89.08)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96 (10.9)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9 (1.0)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8 (0.9)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79 (9.0)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R3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896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795 (88.73)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101 (11.3)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17 (1.9)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15 (1.7)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69 (7.7)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R4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840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796 (94.76)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44 (5.2)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 (0.7)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7 (0.8)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31 (3.7)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R5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811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781 (96.30)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30 (3.7)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9 (1.1)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 (0.7)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15 (1.8)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R6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807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723 (89.59)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 xml:space="preserve"> 84 (10.4)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9 (1.1)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14 (1.7)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61 (7.6)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R7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814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761 (93.49)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53 (6.5)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13 (1.6)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13 (1.6)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27 (3.3)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R8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750 (91.91)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66 (8.1)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13 (1.6)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13 (11.6)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40 (4.9)</w:t>
            </w:r>
          </w:p>
        </w:tc>
      </w:tr>
      <w:tr w:rsidR="00AD0881" w:rsidRPr="000F2534" w:rsidTr="00560B3A">
        <w:tc>
          <w:tcPr>
            <w:tcW w:w="918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color w:val="000000"/>
                <w:sz w:val="20"/>
                <w:szCs w:val="20"/>
              </w:rPr>
            </w:pPr>
            <w:r w:rsidRPr="000F2534">
              <w:rPr>
                <w:color w:val="000000"/>
                <w:sz w:val="20"/>
                <w:szCs w:val="20"/>
              </w:rPr>
              <w:t>6689</w:t>
            </w:r>
          </w:p>
        </w:tc>
        <w:tc>
          <w:tcPr>
            <w:tcW w:w="144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6146 (91.88)</w:t>
            </w:r>
          </w:p>
        </w:tc>
        <w:tc>
          <w:tcPr>
            <w:tcW w:w="189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543 (8.12)</w:t>
            </w:r>
          </w:p>
        </w:tc>
        <w:tc>
          <w:tcPr>
            <w:tcW w:w="108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93 (1.4)</w:t>
            </w:r>
          </w:p>
        </w:tc>
        <w:tc>
          <w:tcPr>
            <w:tcW w:w="117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87 (1.3)</w:t>
            </w:r>
          </w:p>
        </w:tc>
        <w:tc>
          <w:tcPr>
            <w:tcW w:w="1260" w:type="dxa"/>
          </w:tcPr>
          <w:p w:rsidR="00AD0881" w:rsidRPr="000F2534" w:rsidRDefault="00AD0881" w:rsidP="00560B3A">
            <w:pPr>
              <w:rPr>
                <w:sz w:val="20"/>
                <w:szCs w:val="20"/>
              </w:rPr>
            </w:pPr>
            <w:r w:rsidRPr="000F2534">
              <w:rPr>
                <w:sz w:val="20"/>
                <w:szCs w:val="20"/>
              </w:rPr>
              <w:t>363 (5.4)</w:t>
            </w:r>
          </w:p>
        </w:tc>
      </w:tr>
    </w:tbl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each round of EQA from </w:t>
      </w:r>
      <w:r>
        <w:rPr>
          <w:rFonts w:ascii="Times New Roman" w:eastAsia="MyriadPro-Cond" w:hAnsi="Times New Roman" w:cs="Times New Roman"/>
          <w:sz w:val="24"/>
          <w:szCs w:val="24"/>
        </w:rPr>
        <w:t>July 2017 to July</w:t>
      </w:r>
      <w:r w:rsidRPr="00CF66B2">
        <w:rPr>
          <w:rFonts w:ascii="Times New Roman" w:eastAsia="MyriadPro-Cond" w:hAnsi="Times New Roman" w:cs="Times New Roman"/>
          <w:sz w:val="24"/>
          <w:szCs w:val="24"/>
        </w:rPr>
        <w:t xml:space="preserve"> 2019</w:t>
      </w:r>
      <w:r>
        <w:rPr>
          <w:rFonts w:ascii="Times New Roman" w:eastAsia="MyriadPro-Cond" w:hAnsi="Times New Roman" w:cs="Times New Roman"/>
          <w:sz w:val="24"/>
          <w:szCs w:val="24"/>
        </w:rPr>
        <w:t>, west Amhara, Ethiopia</w:t>
      </w:r>
    </w:p>
    <w:p w:rsidR="00AD0881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0881" w:rsidRPr="00E73D4C" w:rsidRDefault="00AD0881" w:rsidP="00AD0881">
      <w:pPr>
        <w:autoSpaceDE w:val="0"/>
        <w:autoSpaceDN w:val="0"/>
        <w:adjustRightInd w:val="0"/>
        <w:spacing w:after="0" w:line="360" w:lineRule="auto"/>
        <w:rPr>
          <w:rFonts w:ascii="Times New Roman" w:eastAsia="MyriadPro-Cond" w:hAnsi="Times New Roman" w:cs="Times New Roman"/>
          <w:sz w:val="24"/>
          <w:szCs w:val="24"/>
        </w:rPr>
      </w:pPr>
      <w:r w:rsidRPr="000F2534">
        <w:rPr>
          <w:rFonts w:ascii="Times New Roman" w:hAnsi="Times New Roman" w:cs="Times New Roman"/>
          <w:b/>
          <w:sz w:val="24"/>
          <w:szCs w:val="24"/>
        </w:rPr>
        <w:t>Table 3</w:t>
      </w:r>
      <w:r>
        <w:rPr>
          <w:rFonts w:ascii="Times New Roman" w:hAnsi="Times New Roman" w:cs="Times New Roman"/>
          <w:sz w:val="24"/>
          <w:szCs w:val="24"/>
        </w:rPr>
        <w:t xml:space="preserve">: Species mis-diagnosis results between participated laboratories and APHI malaria slide readers in each round of EQA from </w:t>
      </w:r>
      <w:r>
        <w:rPr>
          <w:rFonts w:ascii="Times New Roman" w:eastAsia="MyriadPro-Cond" w:hAnsi="Times New Roman" w:cs="Times New Roman"/>
          <w:sz w:val="24"/>
          <w:szCs w:val="24"/>
        </w:rPr>
        <w:t>July 2017 to July</w:t>
      </w:r>
      <w:r w:rsidRPr="00CF66B2">
        <w:rPr>
          <w:rFonts w:ascii="Times New Roman" w:eastAsia="MyriadPro-Cond" w:hAnsi="Times New Roman" w:cs="Times New Roman"/>
          <w:sz w:val="24"/>
          <w:szCs w:val="24"/>
        </w:rPr>
        <w:t xml:space="preserve"> 2019</w:t>
      </w:r>
      <w:r>
        <w:rPr>
          <w:rFonts w:ascii="Times New Roman" w:eastAsia="MyriadPro-Cond" w:hAnsi="Times New Roman" w:cs="Times New Roman"/>
          <w:sz w:val="24"/>
          <w:szCs w:val="24"/>
        </w:rPr>
        <w:t>, west Amhara, Ethiopia</w:t>
      </w:r>
    </w:p>
    <w:tbl>
      <w:tblPr>
        <w:tblStyle w:val="Style1"/>
        <w:tblpPr w:leftFromText="180" w:rightFromText="180" w:vertAnchor="text" w:horzAnchor="margin" w:tblpY="139"/>
        <w:tblW w:w="9378" w:type="dxa"/>
        <w:tblLook w:val="04A0" w:firstRow="1" w:lastRow="0" w:firstColumn="1" w:lastColumn="0" w:noHBand="0" w:noVBand="1"/>
      </w:tblPr>
      <w:tblGrid>
        <w:gridCol w:w="2178"/>
        <w:gridCol w:w="810"/>
        <w:gridCol w:w="720"/>
        <w:gridCol w:w="810"/>
        <w:gridCol w:w="810"/>
        <w:gridCol w:w="810"/>
        <w:gridCol w:w="810"/>
        <w:gridCol w:w="810"/>
        <w:gridCol w:w="630"/>
        <w:gridCol w:w="990"/>
      </w:tblGrid>
      <w:tr w:rsidR="00AD0881" w:rsidRPr="000F2534" w:rsidTr="00560B3A">
        <w:trPr>
          <w:trHeight w:val="480"/>
        </w:trPr>
        <w:tc>
          <w:tcPr>
            <w:tcW w:w="2178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Slide Result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R4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R6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R7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>R8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Total </w:t>
            </w:r>
          </w:p>
        </w:tc>
      </w:tr>
      <w:tr w:rsidR="00AD0881" w:rsidRPr="000F2534" w:rsidTr="00560B3A">
        <w:trPr>
          <w:trHeight w:val="242"/>
        </w:trPr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Pf as Pv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13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84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Pf as mixed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40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Pv as Pf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12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18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73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Pv as mixed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21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mixed as Pf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9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54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mixed as Pv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91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Pf as negative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37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Pv as negative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40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lastRenderedPageBreak/>
              <w:t>mixed as negative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10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negative as Pf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2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47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negative as Pv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9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9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7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43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negative as mixed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0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</w:t>
            </w:r>
          </w:p>
        </w:tc>
      </w:tr>
      <w:tr w:rsidR="00AD0881" w:rsidRPr="000F2534" w:rsidTr="00560B3A">
        <w:tc>
          <w:tcPr>
            <w:tcW w:w="2178" w:type="dxa"/>
          </w:tcPr>
          <w:p w:rsidR="00AD0881" w:rsidRPr="000F2534" w:rsidRDefault="00AD0881" w:rsidP="00560B3A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0F2534">
              <w:rPr>
                <w:rFonts w:cs="Times New Roman"/>
                <w:b/>
              </w:rPr>
              <w:t xml:space="preserve">Total 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69</w:t>
            </w:r>
          </w:p>
        </w:tc>
        <w:tc>
          <w:tcPr>
            <w:tcW w:w="72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96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101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44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30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84</w:t>
            </w:r>
          </w:p>
        </w:tc>
        <w:tc>
          <w:tcPr>
            <w:tcW w:w="81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53</w:t>
            </w:r>
          </w:p>
        </w:tc>
        <w:tc>
          <w:tcPr>
            <w:tcW w:w="63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66</w:t>
            </w:r>
          </w:p>
        </w:tc>
        <w:tc>
          <w:tcPr>
            <w:tcW w:w="990" w:type="dxa"/>
          </w:tcPr>
          <w:p w:rsidR="00AD0881" w:rsidRPr="000F2534" w:rsidRDefault="00AD0881" w:rsidP="00560B3A">
            <w:pPr>
              <w:rPr>
                <w:color w:val="000000"/>
              </w:rPr>
            </w:pPr>
            <w:r w:rsidRPr="000F2534">
              <w:rPr>
                <w:color w:val="000000"/>
              </w:rPr>
              <w:t>543</w:t>
            </w:r>
          </w:p>
        </w:tc>
      </w:tr>
    </w:tbl>
    <w:p w:rsidR="00AD0881" w:rsidRDefault="00AD0881" w:rsidP="00AD0881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Pf; </w:t>
      </w:r>
      <w:r w:rsidRPr="00D44086">
        <w:rPr>
          <w:rFonts w:ascii="Times New Roman" w:hAnsi="Times New Roman" w:cs="Times New Roman"/>
          <w:i/>
          <w:sz w:val="24"/>
          <w:szCs w:val="24"/>
        </w:rPr>
        <w:t>Plasmodium falciparum</w:t>
      </w:r>
      <w:r>
        <w:rPr>
          <w:rFonts w:ascii="Times New Roman" w:hAnsi="Times New Roman" w:cs="Times New Roman"/>
          <w:sz w:val="24"/>
          <w:szCs w:val="24"/>
        </w:rPr>
        <w:t xml:space="preserve">, Pv; </w:t>
      </w:r>
      <w:r w:rsidRPr="00D44086">
        <w:rPr>
          <w:rFonts w:ascii="Times New Roman" w:hAnsi="Times New Roman" w:cs="Times New Roman"/>
          <w:i/>
          <w:sz w:val="24"/>
          <w:szCs w:val="24"/>
        </w:rPr>
        <w:t>Plasmodium vivax</w:t>
      </w:r>
    </w:p>
    <w:p w:rsidR="00AD0881" w:rsidRDefault="00AD0881" w:rsidP="00AD0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0881" w:rsidRDefault="00AD0881" w:rsidP="00AD0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Con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81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AD088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9ADC1-1462-4319-88FE-F80AADD4E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88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Style1">
    <w:name w:val="Style1"/>
    <w:basedOn w:val="TableNormal"/>
    <w:uiPriority w:val="99"/>
    <w:rsid w:val="00AD0881"/>
    <w:pPr>
      <w:spacing w:line="240" w:lineRule="auto"/>
    </w:pPr>
    <w:rPr>
      <w:sz w:val="22"/>
      <w:szCs w:val="22"/>
    </w:rPr>
    <w:tblPr>
      <w:tblBorders>
        <w:top w:val="single" w:sz="4" w:space="0" w:color="auto"/>
        <w:bottom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477</Words>
  <Characters>2723</Characters>
  <Application>Microsoft Office Word</Application>
  <DocSecurity>0</DocSecurity>
  <Lines>22</Lines>
  <Paragraphs>6</Paragraphs>
  <ScaleCrop>false</ScaleCrop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2020-01-30T22:55:00Z</dcterms:created>
  <dcterms:modified xsi:type="dcterms:W3CDTF">2020-01-30T22:56:00Z</dcterms:modified>
</cp:coreProperties>
</file>