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B75290" w14:textId="76D9F1A5" w:rsidR="008C0690" w:rsidRDefault="008C0690">
      <w:pPr>
        <w:rPr>
          <w:rFonts w:ascii="Times New Roman" w:hAnsi="Times New Roman" w:cs="Times New Roman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5"/>
        <w:gridCol w:w="2160"/>
        <w:gridCol w:w="720"/>
        <w:gridCol w:w="1080"/>
        <w:gridCol w:w="1080"/>
        <w:gridCol w:w="734"/>
        <w:gridCol w:w="1092"/>
        <w:gridCol w:w="1109"/>
        <w:gridCol w:w="1380"/>
        <w:gridCol w:w="905"/>
        <w:gridCol w:w="1440"/>
      </w:tblGrid>
      <w:tr w:rsidR="00227ADD" w:rsidRPr="00227ADD" w14:paraId="1D206EED" w14:textId="77777777" w:rsidTr="0027241B">
        <w:trPr>
          <w:trHeight w:val="20"/>
        </w:trPr>
        <w:tc>
          <w:tcPr>
            <w:tcW w:w="466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210F60" w14:textId="77777777" w:rsidR="00227ADD" w:rsidRPr="00227ADD" w:rsidRDefault="00227ADD" w:rsidP="00227A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Epidemiological features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79E2F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Num</w:t>
            </w:r>
          </w:p>
        </w:tc>
        <w:tc>
          <w:tcPr>
            <w:tcW w:w="21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5C2F6A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HAV status</w:t>
            </w:r>
          </w:p>
        </w:tc>
        <w:tc>
          <w:tcPr>
            <w:tcW w:w="431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3D425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HBV status</w:t>
            </w:r>
          </w:p>
        </w:tc>
        <w:tc>
          <w:tcPr>
            <w:tcW w:w="234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3E611D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HCV status</w:t>
            </w:r>
          </w:p>
        </w:tc>
      </w:tr>
      <w:tr w:rsidR="00227ADD" w:rsidRPr="00227ADD" w14:paraId="6AE71221" w14:textId="77777777" w:rsidTr="0027241B">
        <w:trPr>
          <w:trHeight w:val="20"/>
        </w:trPr>
        <w:tc>
          <w:tcPr>
            <w:tcW w:w="466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04C4854" w14:textId="77777777" w:rsidR="00227ADD" w:rsidRPr="00227ADD" w:rsidRDefault="00227ADD" w:rsidP="00227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2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7F63E9" w14:textId="77777777" w:rsidR="00227ADD" w:rsidRPr="00227ADD" w:rsidRDefault="00227ADD" w:rsidP="00227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288742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 xml:space="preserve">Susceptible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D9DE3C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 xml:space="preserve">Immune 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2F8AAD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Naïve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E7D161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 xml:space="preserve">LI-vaccinated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5881D4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 xml:space="preserve">HI-vaccinated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98B25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 xml:space="preserve">Naturally infected 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DBB7ED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Naïve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2BBC64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it-IT"/>
              </w:rPr>
              <w:t>Naturally infected</w:t>
            </w:r>
          </w:p>
        </w:tc>
      </w:tr>
      <w:tr w:rsidR="00227ADD" w:rsidRPr="00227ADD" w14:paraId="0A369DB8" w14:textId="77777777" w:rsidTr="0027241B">
        <w:trPr>
          <w:trHeight w:val="20"/>
        </w:trPr>
        <w:tc>
          <w:tcPr>
            <w:tcW w:w="25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F78F8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C09B09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08730C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77D7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C3CE9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98D44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D1C48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2C0EF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0754D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FB11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0C8AD3" w14:textId="77777777" w:rsidR="00227ADD" w:rsidRPr="00227ADD" w:rsidRDefault="00227ADD" w:rsidP="00227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A97F19" w:rsidRPr="00227ADD" w14:paraId="2A1524F1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C4D3FE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Age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98A91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18-25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9C28C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185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4E6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2EC0C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850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7B1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E14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EBA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72E8" w14:textId="48C963FB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DB172F" w14:textId="2A9ED53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033CFAA8" w14:textId="77777777" w:rsidTr="0027241B">
        <w:trPr>
          <w:trHeight w:val="20"/>
        </w:trPr>
        <w:tc>
          <w:tcPr>
            <w:tcW w:w="250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0836F43E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44ABF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26-30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85FA7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C25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BA109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74C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B19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AEC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4E2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098A" w14:textId="445C160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02A9E7" w14:textId="1632A31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</w:tr>
      <w:tr w:rsidR="00A97F19" w:rsidRPr="00227ADD" w14:paraId="5592DDC2" w14:textId="77777777" w:rsidTr="0027241B">
        <w:trPr>
          <w:trHeight w:val="20"/>
        </w:trPr>
        <w:tc>
          <w:tcPr>
            <w:tcW w:w="250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5568BC8C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16259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31-35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AC334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BB9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8210B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E31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F1F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8FE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F16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DDC0" w14:textId="4FE6D030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8FE6B8" w14:textId="3EE1C36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615BBE65" w14:textId="77777777" w:rsidTr="0027241B">
        <w:trPr>
          <w:trHeight w:val="20"/>
        </w:trPr>
        <w:tc>
          <w:tcPr>
            <w:tcW w:w="250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E524F2A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B3E97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36-40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10EAD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840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8E150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47E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D9C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D96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14E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71E9" w14:textId="59683D9C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2BB8C3" w14:textId="0230F0F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</w:tr>
      <w:tr w:rsidR="00A97F19" w:rsidRPr="00227ADD" w14:paraId="0AA5F014" w14:textId="77777777" w:rsidTr="0027241B">
        <w:trPr>
          <w:trHeight w:val="20"/>
        </w:trPr>
        <w:tc>
          <w:tcPr>
            <w:tcW w:w="250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7A41351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85D01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41-45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8D992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9B5A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FB8A6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8B7F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5EA2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3A95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42EA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36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F3B93" w14:textId="6CB63A9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FD4DFE" w14:textId="0D532A9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568C2113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7EAD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Place of birth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F8D6B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Italy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52863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1'021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EF3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89B9A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162</w:t>
            </w:r>
          </w:p>
        </w:tc>
        <w:tc>
          <w:tcPr>
            <w:tcW w:w="7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A0C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9D7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5CB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A01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1ECB" w14:textId="735FA62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1,012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03316E" w14:textId="6F5415EF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</w:t>
            </w:r>
          </w:p>
        </w:tc>
      </w:tr>
      <w:tr w:rsidR="00A97F19" w:rsidRPr="00227ADD" w14:paraId="43419C15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58DDC71E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2CB55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abroad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35DCF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D99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B5F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C63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FE2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784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32E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80F0" w14:textId="5E0E19A3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C059CB" w14:textId="6A456443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6E3835D6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70DBB9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Place of living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1F07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outside Rome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D2B49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176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B08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148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740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28</w:t>
            </w:r>
          </w:p>
        </w:tc>
        <w:tc>
          <w:tcPr>
            <w:tcW w:w="73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03F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A82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80B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E7D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EFA7" w14:textId="2326C4DF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174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30B262" w14:textId="4A60EC9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</w:tr>
      <w:tr w:rsidR="00A97F19" w:rsidRPr="00227ADD" w14:paraId="5A64DD08" w14:textId="77777777" w:rsidTr="0027241B">
        <w:trPr>
          <w:trHeight w:val="20"/>
        </w:trPr>
        <w:tc>
          <w:tcPr>
            <w:tcW w:w="250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D764395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0B9A4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Rome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294B1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3646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FF7E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6EDA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87B8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7018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2163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55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C3AF0" w14:textId="4314A0F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8DF10A" w14:textId="4FC915C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</w:tr>
      <w:tr w:rsidR="00A97F19" w:rsidRPr="00227ADD" w14:paraId="50D777F8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A8051E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Education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D3B8A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up to university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5FCA6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25F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40E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85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267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B9E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043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E93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2D11" w14:textId="1320E72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A4943A" w14:textId="6D9C0684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10188685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5224B85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B812C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university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B4E74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901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029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44F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264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18F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2EF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29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EAFB" w14:textId="09EB58B3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0C7CB3" w14:textId="0A72F1C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73D3B2F4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7ED453B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85A2A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BDBFA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35F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816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F0E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DED4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51FE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5A99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33C3" w14:textId="1B9A561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F6B03B" w14:textId="2696C7F0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1CD220E4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B852D9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Occupation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32792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unemployed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5FC19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120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81B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92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F92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7B4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F1D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9A0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7DE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BB97" w14:textId="4C6B804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120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9A844C" w14:textId="46C2567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3B945BC5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44449708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62DD5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student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D1CE0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060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6E2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6A5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70D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84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3CE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A576" w14:textId="175615D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AF9283" w14:textId="5A360094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</w:tr>
      <w:tr w:rsidR="00A97F19" w:rsidRPr="00227ADD" w14:paraId="7730C6B4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4591668A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178B0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employed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3D960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BE5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F3D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153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287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67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B1E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43E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52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F696" w14:textId="5DDD2501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19CF42" w14:textId="6F1405CF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</w:tr>
      <w:tr w:rsidR="00A97F19" w:rsidRPr="00227ADD" w14:paraId="4A110A56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2543DC48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66776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0025B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432F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3812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E65B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138A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765B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4F6E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15103" w14:textId="3B8627A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5DD069" w14:textId="6DB13A1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7B09B861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AC655F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Cannabinoids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DBCA1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never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E43EB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465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9EB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109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EEC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1EB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C3C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721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D84A" w14:textId="10B2187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F152FE" w14:textId="7761D1F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7EE27387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3EF366D6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BCF47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at least once in life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FC239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634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35B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87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CF4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AA4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6D4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B2D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32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68E2" w14:textId="3D0F921B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95A1B" w14:textId="4F2B11E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06E22250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50770B50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F9DB4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5EC74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FD25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686B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AEC3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54D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83F3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DFB0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4BB92" w14:textId="34624591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FCC36F" w14:textId="40AD970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79C9D85A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C4B184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Poppers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EE2A2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never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D3673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956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63E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137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E2A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8BF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3DA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1A3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9510" w14:textId="2C0C83B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103B90" w14:textId="7F780930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455840C9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4F7DFB1E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1782A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at least once in life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FBB82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88B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3C8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59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F5E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A55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DD9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9B4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FB0B" w14:textId="58C5646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ECAA90" w14:textId="5D1AE2C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120D7E87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65BA3D21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C7FA3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D7315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E137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D326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3EE3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688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C8C5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1087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FEBFF" w14:textId="6C612A2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6D52C8" w14:textId="626A38A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0CC0357C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ABBB98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Inhaltory drugs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C9BB5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never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2430F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A7C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900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165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42D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039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492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A88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48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F59F" w14:textId="0469C8F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689F9E" w14:textId="065A071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</w:tr>
      <w:tr w:rsidR="00A97F19" w:rsidRPr="00227ADD" w14:paraId="2FDAA480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44D09BA8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F04C0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at least once in life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A28EA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6C4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166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ED6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FBB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46C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8CC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5627" w14:textId="2CAEE5E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D0084A" w14:textId="75DC4394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A97F19" w:rsidRPr="00227ADD" w14:paraId="61973ABD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1E57D04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F9FD5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78A1E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74C8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04A7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656B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A1C0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2E99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797E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C2BAC" w14:textId="531A9AE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B457C0" w14:textId="592CC6F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14605DF8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1B5444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IV drugs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08DC3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never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F4F8F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AAB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14E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193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EDD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FCC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982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DA2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66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CFC7" w14:textId="547FA64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1,079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0CD550" w14:textId="7005B39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</w:tr>
      <w:tr w:rsidR="00A97F19" w:rsidRPr="00227ADD" w14:paraId="34829DFA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5001A8F7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BBFC9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at least once in life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D55C0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92F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F5B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BF2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F17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82F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4FA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5312" w14:textId="78EE68F4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D4A31E" w14:textId="62FF6563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</w:tr>
      <w:tr w:rsidR="00A97F19" w:rsidRPr="00227ADD" w14:paraId="415C8C32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1F33ED7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BE685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B6A2B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CDB5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6529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A81F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8627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5DCC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4641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08201" w14:textId="364DEDD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1803F4" w14:textId="35E8C5B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37BB3C80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67B2B0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Steady sexual partner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2DEB8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B27BC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6F4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363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122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792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D9D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B1B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995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43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781D" w14:textId="0EC4870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0ED983" w14:textId="05823D83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317D7F8B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250CC009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2FE25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0A67D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728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6D7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73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6DA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AB4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122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F9B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B6A2" w14:textId="4138528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E118B4" w14:textId="4917F51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A97F19" w:rsidRPr="00227ADD" w14:paraId="010AE4D6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3692BC48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4DE64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872C1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4794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E693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778E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66E3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0141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EBE6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B09F3" w14:textId="4D202C3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898046" w14:textId="28EC477F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</w:tr>
      <w:tr w:rsidR="00A97F19" w:rsidRPr="00227ADD" w14:paraId="4495854B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9F98C5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No. of sexual partners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89614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none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65182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52F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82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A1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526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AE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315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36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61B3" w14:textId="3C4402AF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FDBF01" w14:textId="47094F5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</w:tr>
      <w:tr w:rsidR="00A97F19" w:rsidRPr="00227ADD" w14:paraId="301E7EA6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372778DF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4C8B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 to 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A42BA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A17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A3B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85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EB9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A02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B6A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379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F05B" w14:textId="471A5924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698BA2" w14:textId="53A5F8D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A97F19" w:rsidRPr="00227ADD" w14:paraId="1FF22C26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CED7402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88321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 or more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F578A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E37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864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102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2C2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D69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4E4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D72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FF8B" w14:textId="646D696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532653" w14:textId="1DE7B3E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4BBF99FB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28947A29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1F2DE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306A1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3655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300F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9A99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C3B8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5A2C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2B79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9C2BE" w14:textId="3FD9E5E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30D746" w14:textId="70A2C61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0DB2A9BD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0830E4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Use of condom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C74FF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never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53D44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8DC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C6A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55C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997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479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52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B9DF" w14:textId="37595BD1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61597C" w14:textId="5AA1A65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</w:tr>
      <w:tr w:rsidR="00A97F19" w:rsidRPr="00227ADD" w14:paraId="71747022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A267A46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2D954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always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C4104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F43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CBC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A38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8DD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36B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009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C4CC" w14:textId="4D4DEBD3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63B070" w14:textId="21C98E30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A97F19" w:rsidRPr="00227ADD" w14:paraId="3CF087B3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AFEB214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0268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always for anal 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61A30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836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1A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57E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12A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8E4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174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D92F" w14:textId="30CA817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81D5B7" w14:textId="1500827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A97F19" w:rsidRPr="00227ADD" w14:paraId="3426114A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292BD09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6AE86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seldom for anal 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625AB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C0C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4A4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27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069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FB6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D17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AD9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D206" w14:textId="602D169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880B4B" w14:textId="6F07F62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</w:tr>
      <w:tr w:rsidR="00A97F19" w:rsidRPr="00227ADD" w14:paraId="41CA676C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337223F1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D9A92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3ACD0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9590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9D55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B068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58C2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DC53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30EF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2FB77" w14:textId="4BC3954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25F239" w14:textId="729488B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7D318101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CEE779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lastRenderedPageBreak/>
              <w:t>Familiarity with PEP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6EE87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DA27A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118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418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77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A73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155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4F5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FCD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26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D44B" w14:textId="7431AE4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5446EB" w14:textId="40AF36F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1EAC0164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6F2F092F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8039C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yes, but never taken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362C5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C85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91E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97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C10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2A6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7B1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0A5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35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4ACD" w14:textId="31A2709C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95A372" w14:textId="4BA6E634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116A2257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47BE1CEA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6810B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yes, taken at least once in life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559F1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C73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853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22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489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099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06C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A08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9F7A" w14:textId="3A321D9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2DD5A5" w14:textId="1871078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43424440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2FB41FC6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33C34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828A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D6E8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630A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510A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D4B2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931F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EDB4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EE0A7" w14:textId="4B1A5A3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2D2070" w14:textId="34E3FC5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1F56DD5F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04123B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Familiarity with PrEP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04F75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9234E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496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B2D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82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7AF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D4B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28A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57A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7817" w14:textId="47AEE4B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28E7F1" w14:textId="0076F23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2F0FA556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627750AA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5E6AB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yes, but never taken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30C9F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009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78D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109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19A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59C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6F5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82B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37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9B56" w14:textId="4D176070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C426C1" w14:textId="46C628B6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152DCBF8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0646AB63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29B1F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yes, taken at least once in life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9CD84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C2B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979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21D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12B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9EE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A6E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0BD0" w14:textId="22DDEF4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1E1C3A" w14:textId="7BDD924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2D1BBC59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18F695FA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E46A1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C6DF2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AC89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ED76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B206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6E50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E61E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E41D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FCE89" w14:textId="35EE41B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B32EEB" w14:textId="3054D0A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70169C7F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C15670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Gay bars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1EDA1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A2E24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AF5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047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F02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4CE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1FD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BC6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46FC" w14:textId="54531F0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BD23E4" w14:textId="46B1489C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0D323FFC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2E7E9698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6412C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30E95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2C9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2DA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BA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DD3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276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934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41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BE04" w14:textId="727B960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886908" w14:textId="34003272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10EB7F3C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5BCD658F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BE15E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5C5CC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EED0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7A64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35E0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B9AD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F5E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66A4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79767" w14:textId="2DD5008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584F6B" w14:textId="272C97C0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65393126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57CDF9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Ever talked with the GP about your sexual behaviours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9A769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C3D39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5C0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FCD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9EF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36A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9FF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3F5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BAA7" w14:textId="7D2EA6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C7634B" w14:textId="1AD2C575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473FFCF0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5E1F7737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2D4ED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36BAD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B1A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2EE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82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1D5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B97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1E3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F3E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34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C409" w14:textId="18593C4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284730" w14:textId="5019C9A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244C3555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CD770CE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0F851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70F5A8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CFA1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2DF7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4423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DB56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47CA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E8C1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08F57" w14:textId="7FB490A1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7DFA9" w14:textId="7FB7EE2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3757039A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AA6B6A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STI any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BAD88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125A9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08C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723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9FB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ED4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2AB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50C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52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C983" w14:textId="0792C9A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A998C7" w14:textId="5CBF354E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</w:tr>
      <w:tr w:rsidR="00A97F19" w:rsidRPr="00227ADD" w14:paraId="28D3D68F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203207B5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5E7FA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53D56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936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E52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48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307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15E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F0E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60F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2984" w14:textId="21369271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E25B43" w14:textId="2800984B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</w:tr>
      <w:tr w:rsidR="00A97F19" w:rsidRPr="00227ADD" w14:paraId="59F2C325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61DAEEC9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076FC2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aswer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573E0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3FA4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6085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A6CB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A498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49D9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E4489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7E25C" w14:textId="4326DBFD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53ABCE" w14:textId="5398031A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A97F19" w:rsidRPr="00227ADD" w14:paraId="40EA4333" w14:textId="77777777" w:rsidTr="0027241B">
        <w:trPr>
          <w:trHeight w:val="20"/>
        </w:trPr>
        <w:tc>
          <w:tcPr>
            <w:tcW w:w="2505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1353CF4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HIV status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7046A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negative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53C26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7AD6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26C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171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761D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291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A57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541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46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0D71" w14:textId="084EC6B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567C44" w14:textId="5A262AF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A97F19" w:rsidRPr="00227ADD" w14:paraId="4092FC94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7620D729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EB45B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positive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DE673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1B0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5713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6B31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F0D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6C17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5000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D8D4" w14:textId="36EE6F28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FD2C23" w14:textId="36095A3F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A97F19" w:rsidRPr="00227ADD" w14:paraId="6CB64A28" w14:textId="77777777" w:rsidTr="0027241B">
        <w:trPr>
          <w:trHeight w:val="20"/>
        </w:trPr>
        <w:tc>
          <w:tcPr>
            <w:tcW w:w="2505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61F086A4" w14:textId="77777777" w:rsidR="00A97F19" w:rsidRPr="00227ADD" w:rsidRDefault="00A97F19" w:rsidP="00A97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6A295A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do not know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C1517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0028C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EA27B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73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188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6F18E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D92B5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1CD1F" w14:textId="77777777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227AD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90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6EDE9" w14:textId="3B1B87D9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21E0B4" w14:textId="29B2CA9C" w:rsidR="00A97F19" w:rsidRPr="00227ADD" w:rsidRDefault="00A97F19" w:rsidP="00A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</w:pPr>
            <w:r w:rsidRPr="00A97F1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</w:tbl>
    <w:p w14:paraId="314AE47A" w14:textId="08140D0E" w:rsidR="00227ADD" w:rsidRPr="0027241B" w:rsidRDefault="00227ADD" w:rsidP="0027241B">
      <w:pPr>
        <w:rPr>
          <w:rFonts w:ascii="Times New Roman" w:hAnsi="Times New Roman" w:cs="Times New Roman"/>
        </w:rPr>
      </w:pPr>
      <w:bookmarkStart w:id="0" w:name="_GoBack"/>
      <w:bookmarkEnd w:id="0"/>
    </w:p>
    <w:p w14:paraId="16FC6543" w14:textId="174AF2A2" w:rsidR="00CE37E0" w:rsidRPr="00CE37E0" w:rsidRDefault="00CE37E0" w:rsidP="0059703E">
      <w:pPr>
        <w:jc w:val="both"/>
        <w:rPr>
          <w:rFonts w:ascii="Times New Roman" w:hAnsi="Times New Roman" w:cs="Times New Roman"/>
          <w:b/>
          <w:color w:val="000000"/>
          <w:sz w:val="20"/>
          <w:shd w:val="clear" w:color="auto" w:fill="FFFFFF"/>
          <w:lang w:val="en-GB"/>
        </w:rPr>
      </w:pPr>
      <w:r w:rsidRPr="00CE37E0">
        <w:rPr>
          <w:rFonts w:ascii="Times New Roman" w:hAnsi="Times New Roman" w:cs="Times New Roman"/>
          <w:b/>
          <w:color w:val="000000"/>
          <w:sz w:val="20"/>
          <w:shd w:val="clear" w:color="auto" w:fill="FFFFFF"/>
          <w:lang w:val="en-GB"/>
        </w:rPr>
        <w:t>Supplementary file 2.</w:t>
      </w:r>
      <w:r w:rsidR="0059703E">
        <w:rPr>
          <w:rFonts w:ascii="Times New Roman" w:hAnsi="Times New Roman" w:cs="Times New Roman"/>
          <w:b/>
          <w:color w:val="000000"/>
          <w:sz w:val="20"/>
          <w:shd w:val="clear" w:color="auto" w:fill="FFFFFF"/>
          <w:lang w:val="en-GB"/>
        </w:rPr>
        <w:t xml:space="preserve"> </w:t>
      </w:r>
      <w:r w:rsidRPr="00CE37E0">
        <w:rPr>
          <w:rFonts w:ascii="Times New Roman" w:hAnsi="Times New Roman" w:cs="Times New Roman"/>
          <w:b/>
          <w:color w:val="000000"/>
          <w:sz w:val="20"/>
          <w:shd w:val="clear" w:color="auto" w:fill="FFFFFF"/>
          <w:lang w:val="en-GB"/>
        </w:rPr>
        <w:t>Descriptive analysis of the main characteristics of the sample according to patients’ sero-status for HAV, HBV and HCV.</w:t>
      </w:r>
    </w:p>
    <w:p w14:paraId="64B719BD" w14:textId="33BDFB22" w:rsidR="00CE37E0" w:rsidRPr="0059703E" w:rsidRDefault="00CE37E0" w:rsidP="0059703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E37E0">
        <w:rPr>
          <w:rFonts w:ascii="Times New Roman" w:hAnsi="Times New Roman" w:cs="Times New Roman"/>
          <w:i/>
          <w:sz w:val="20"/>
          <w:szCs w:val="20"/>
          <w:lang w:val="en-GB"/>
        </w:rPr>
        <w:t>Immune to HAV infection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 xml:space="preserve">: subjects with anti-HAV IgG positive and/or anti-HAV IgM positive; </w:t>
      </w:r>
      <w:r w:rsidRPr="00CE37E0">
        <w:rPr>
          <w:rFonts w:ascii="Times New Roman" w:hAnsi="Times New Roman" w:cs="Times New Roman"/>
          <w:i/>
          <w:sz w:val="20"/>
          <w:szCs w:val="20"/>
          <w:lang w:val="en-GB"/>
        </w:rPr>
        <w:t>susceptible to HAV infection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>: subjects with anti-HAV IgG neg</w:t>
      </w:r>
      <w:r w:rsidR="0027241B">
        <w:rPr>
          <w:rFonts w:ascii="Times New Roman" w:hAnsi="Times New Roman" w:cs="Times New Roman"/>
          <w:sz w:val="20"/>
          <w:szCs w:val="20"/>
          <w:lang w:val="en-GB"/>
        </w:rPr>
        <w:t>ative and anti-HAV IgM negative;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E37E0">
        <w:rPr>
          <w:rFonts w:ascii="Times New Roman" w:hAnsi="Times New Roman" w:cs="Times New Roman"/>
          <w:i/>
          <w:sz w:val="20"/>
          <w:szCs w:val="20"/>
          <w:lang w:val="en-GB"/>
        </w:rPr>
        <w:t>HBV naïve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 xml:space="preserve">: subjects with anti-HBs-Ab undetectable and anti-HBc-Ab negative; </w:t>
      </w:r>
      <w:r w:rsidRPr="00CE37E0">
        <w:rPr>
          <w:rFonts w:ascii="Times New Roman" w:hAnsi="Times New Roman" w:cs="Times New Roman"/>
          <w:i/>
          <w:sz w:val="20"/>
          <w:szCs w:val="20"/>
          <w:lang w:val="en-GB"/>
        </w:rPr>
        <w:t>low immunity vaccinated (LI-vaccinated)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 xml:space="preserve">: subjects with anti-HBs between 1 and 10 UI and anti-HBc-Ab negative; </w:t>
      </w:r>
      <w:r w:rsidRPr="00CE37E0">
        <w:rPr>
          <w:rFonts w:ascii="Times New Roman" w:hAnsi="Times New Roman" w:cs="Times New Roman"/>
          <w:i/>
          <w:sz w:val="20"/>
          <w:szCs w:val="20"/>
          <w:lang w:val="en-GB"/>
        </w:rPr>
        <w:t>high immunity vaccinated (HI-vaccinated)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 xml:space="preserve">: subjects with anti-HBs-Ab &gt;10 UI and anti-HBc-Ab negative; </w:t>
      </w:r>
      <w:r w:rsidRPr="00CE37E0">
        <w:rPr>
          <w:rFonts w:ascii="Times New Roman" w:hAnsi="Times New Roman" w:cs="Times New Roman"/>
          <w:i/>
          <w:sz w:val="20"/>
          <w:szCs w:val="20"/>
          <w:lang w:val="en-GB"/>
        </w:rPr>
        <w:t>HBV naturally infected:</w:t>
      </w:r>
      <w:r w:rsidRPr="00CE37E0">
        <w:rPr>
          <w:rFonts w:ascii="Times New Roman" w:hAnsi="Times New Roman" w:cs="Times New Roman"/>
          <w:sz w:val="20"/>
          <w:szCs w:val="20"/>
          <w:lang w:val="en-GB"/>
        </w:rPr>
        <w:t xml:space="preserve"> subjects with anti-HBc-</w:t>
      </w:r>
      <w:r w:rsidR="0027241B">
        <w:rPr>
          <w:rFonts w:ascii="Times New Roman" w:hAnsi="Times New Roman" w:cs="Times New Roman"/>
          <w:sz w:val="20"/>
          <w:szCs w:val="20"/>
          <w:lang w:val="en-GB"/>
        </w:rPr>
        <w:t>Ab positive;</w:t>
      </w:r>
      <w:r w:rsidRPr="0059703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59703E" w:rsidRPr="0059703E">
        <w:rPr>
          <w:rFonts w:ascii="Times New Roman" w:hAnsi="Times New Roman" w:cs="Times New Roman"/>
          <w:i/>
          <w:sz w:val="20"/>
          <w:szCs w:val="20"/>
          <w:lang w:val="en-GB"/>
        </w:rPr>
        <w:t>HCV naïve</w:t>
      </w:r>
      <w:r w:rsidR="0059703E" w:rsidRPr="0059703E">
        <w:rPr>
          <w:rFonts w:ascii="Times New Roman" w:hAnsi="Times New Roman" w:cs="Times New Roman"/>
          <w:sz w:val="20"/>
          <w:szCs w:val="20"/>
          <w:lang w:val="en-GB"/>
        </w:rPr>
        <w:t>: sub</w:t>
      </w:r>
      <w:r w:rsidR="0059703E">
        <w:rPr>
          <w:rFonts w:ascii="Times New Roman" w:hAnsi="Times New Roman" w:cs="Times New Roman"/>
          <w:sz w:val="20"/>
          <w:szCs w:val="20"/>
          <w:lang w:val="en-GB"/>
        </w:rPr>
        <w:t xml:space="preserve">jects with anti-HCV Ab negative; </w:t>
      </w:r>
      <w:r w:rsidR="0059703E" w:rsidRPr="0059703E">
        <w:rPr>
          <w:rFonts w:ascii="Times New Roman" w:hAnsi="Times New Roman" w:cs="Times New Roman"/>
          <w:i/>
          <w:sz w:val="20"/>
          <w:szCs w:val="20"/>
          <w:lang w:val="en-GB"/>
        </w:rPr>
        <w:t>HCV naturally infected</w:t>
      </w:r>
      <w:r w:rsidR="0059703E" w:rsidRPr="0059703E">
        <w:rPr>
          <w:rFonts w:ascii="Times New Roman" w:hAnsi="Times New Roman" w:cs="Times New Roman"/>
          <w:sz w:val="20"/>
          <w:szCs w:val="20"/>
          <w:lang w:val="en-GB"/>
        </w:rPr>
        <w:t xml:space="preserve">: subjects </w:t>
      </w:r>
      <w:r w:rsidR="0059703E">
        <w:rPr>
          <w:rFonts w:ascii="Times New Roman" w:hAnsi="Times New Roman" w:cs="Times New Roman"/>
          <w:sz w:val="20"/>
          <w:szCs w:val="20"/>
          <w:lang w:val="en-GB"/>
        </w:rPr>
        <w:t xml:space="preserve">with anti-HCV Ab positive. </w:t>
      </w:r>
      <w:r w:rsidRPr="00CE37E0">
        <w:rPr>
          <w:rFonts w:ascii="Times New Roman" w:hAnsi="Times New Roman" w:cs="Times New Roman"/>
          <w:b/>
          <w:sz w:val="20"/>
          <w:lang w:val="en-GB"/>
        </w:rPr>
        <w:t>IV</w:t>
      </w:r>
      <w:r w:rsidRPr="00CE37E0">
        <w:rPr>
          <w:rFonts w:ascii="Times New Roman" w:hAnsi="Times New Roman" w:cs="Times New Roman"/>
          <w:sz w:val="20"/>
          <w:lang w:val="en-GB"/>
        </w:rPr>
        <w:t>, intravenous;</w:t>
      </w:r>
      <w:r w:rsidRPr="00CE37E0">
        <w:rPr>
          <w:rFonts w:ascii="Times New Roman" w:hAnsi="Times New Roman" w:cs="Times New Roman"/>
          <w:b/>
          <w:sz w:val="20"/>
          <w:lang w:val="en-GB"/>
        </w:rPr>
        <w:t xml:space="preserve"> PEP</w:t>
      </w:r>
      <w:r w:rsidRPr="00CE37E0">
        <w:rPr>
          <w:rFonts w:ascii="Times New Roman" w:hAnsi="Times New Roman" w:cs="Times New Roman"/>
          <w:sz w:val="20"/>
          <w:lang w:val="en-GB"/>
        </w:rPr>
        <w:t>, post-exposure prophylaxis;</w:t>
      </w:r>
      <w:r w:rsidRPr="00CE37E0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D874A3">
        <w:rPr>
          <w:rFonts w:ascii="Times New Roman" w:hAnsi="Times New Roman" w:cs="Times New Roman"/>
          <w:b/>
          <w:sz w:val="20"/>
          <w:lang w:val="en-GB"/>
        </w:rPr>
        <w:t xml:space="preserve">PrEP, </w:t>
      </w:r>
      <w:r w:rsidR="00D874A3" w:rsidRPr="00D874A3">
        <w:rPr>
          <w:rFonts w:ascii="Times New Roman" w:hAnsi="Times New Roman" w:cs="Times New Roman"/>
          <w:sz w:val="20"/>
          <w:lang w:val="en-GB"/>
        </w:rPr>
        <w:t>pre-exposure prophylaxis;</w:t>
      </w:r>
      <w:r w:rsidR="00D874A3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CE37E0">
        <w:rPr>
          <w:rFonts w:ascii="Times New Roman" w:hAnsi="Times New Roman" w:cs="Times New Roman"/>
          <w:b/>
          <w:sz w:val="20"/>
          <w:lang w:val="en-GB"/>
        </w:rPr>
        <w:t>GP</w:t>
      </w:r>
      <w:r w:rsidRPr="00CE37E0">
        <w:rPr>
          <w:rFonts w:ascii="Times New Roman" w:hAnsi="Times New Roman" w:cs="Times New Roman"/>
          <w:sz w:val="20"/>
          <w:lang w:val="en-GB"/>
        </w:rPr>
        <w:t>, general practitioner;</w:t>
      </w:r>
      <w:r w:rsidRPr="00CE37E0">
        <w:rPr>
          <w:rFonts w:ascii="Times New Roman" w:hAnsi="Times New Roman" w:cs="Times New Roman"/>
          <w:b/>
          <w:sz w:val="20"/>
          <w:lang w:val="en-GB"/>
        </w:rPr>
        <w:t xml:space="preserve"> STI</w:t>
      </w:r>
      <w:r w:rsidRPr="00CE37E0">
        <w:rPr>
          <w:rFonts w:ascii="Times New Roman" w:hAnsi="Times New Roman" w:cs="Times New Roman"/>
          <w:sz w:val="20"/>
          <w:lang w:val="en-GB"/>
        </w:rPr>
        <w:t>, sexual transmitted infections.</w:t>
      </w:r>
    </w:p>
    <w:p w14:paraId="1F2DF672" w14:textId="3D116F09" w:rsidR="00CE37E0" w:rsidRPr="00CE37E0" w:rsidRDefault="00CE37E0" w:rsidP="00CE37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B521BC0" w14:textId="77777777" w:rsidR="00CE37E0" w:rsidRPr="00CE37E0" w:rsidRDefault="00CE37E0">
      <w:pPr>
        <w:rPr>
          <w:rFonts w:ascii="Times New Roman" w:hAnsi="Times New Roman" w:cs="Times New Roman"/>
          <w:b/>
          <w:color w:val="000000"/>
          <w:shd w:val="clear" w:color="auto" w:fill="FFFFFF"/>
          <w:lang w:val="en-GB"/>
        </w:rPr>
      </w:pPr>
    </w:p>
    <w:sectPr w:rsidR="00CE37E0" w:rsidRPr="00CE37E0" w:rsidSect="000B0F1F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F1F"/>
    <w:rsid w:val="000B0F1F"/>
    <w:rsid w:val="00166263"/>
    <w:rsid w:val="00227ADD"/>
    <w:rsid w:val="0027241B"/>
    <w:rsid w:val="0059703E"/>
    <w:rsid w:val="005C4F03"/>
    <w:rsid w:val="008C0690"/>
    <w:rsid w:val="00A97F19"/>
    <w:rsid w:val="00CE37E0"/>
    <w:rsid w:val="00D8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6F1981"/>
  <w15:chartTrackingRefBased/>
  <w15:docId w15:val="{210A08A6-E3DF-42A7-8F17-C52CB0D08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4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905ECBBE8F6A4A86B1A63531AB59C4" ma:contentTypeVersion="6" ma:contentTypeDescription="Creare un nuovo documento." ma:contentTypeScope="" ma:versionID="deb2e0e6912b28a91726df8ba26b4429">
  <xsd:schema xmlns:xsd="http://www.w3.org/2001/XMLSchema" xmlns:xs="http://www.w3.org/2001/XMLSchema" xmlns:p="http://schemas.microsoft.com/office/2006/metadata/properties" xmlns:ns3="5a0ac957-23ac-46ab-9ce6-9496fe5f5827" targetNamespace="http://schemas.microsoft.com/office/2006/metadata/properties" ma:root="true" ma:fieldsID="bcecde04b95c43be5cfa39b9a2625f1a" ns3:_="">
    <xsd:import namespace="5a0ac957-23ac-46ab-9ce6-9496fe5f58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0ac957-23ac-46ab-9ce6-9496fe5f58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DCFAD4-6D93-4EA5-9285-B27CC6D897C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5a0ac957-23ac-46ab-9ce6-9496fe5f582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DB6BEFC-ACFC-4E08-A44F-8B7AE51820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9CF0FB-56A9-4FA1-932E-FEF927287F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0ac957-23ac-46ab-9ce6-9496fe5f58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Adamo Giovanna</dc:creator>
  <cp:keywords/>
  <dc:description/>
  <cp:lastModifiedBy>Adamo Giovanna</cp:lastModifiedBy>
  <cp:revision>7</cp:revision>
  <dcterms:created xsi:type="dcterms:W3CDTF">2019-08-02T13:40:00Z</dcterms:created>
  <dcterms:modified xsi:type="dcterms:W3CDTF">2019-08-09T10:00:00Z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0x010100EC905ECBBE8F6A4A86B1A63531AB59C4</vt:lpwstr>
  </property>
</Properties>
</file>