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2EE" w:rsidRPr="001A09AC" w:rsidRDefault="00A94303" w:rsidP="00A94303">
      <w:pPr>
        <w:pStyle w:val="NormalWeb"/>
        <w:spacing w:line="276" w:lineRule="auto"/>
        <w:jc w:val="both"/>
        <w:rPr>
          <w:rFonts w:asciiTheme="majorBidi" w:hAnsiTheme="majorBidi" w:cstheme="majorBidi"/>
          <w:sz w:val="28"/>
          <w:szCs w:val="28"/>
        </w:rPr>
      </w:pPr>
      <w:bookmarkStart w:id="0" w:name="_GoBack"/>
      <w:bookmarkEnd w:id="0"/>
      <w:r>
        <w:rPr>
          <w:rFonts w:asciiTheme="majorBidi" w:hAnsiTheme="majorBidi" w:cstheme="majorBidi"/>
          <w:sz w:val="28"/>
          <w:szCs w:val="28"/>
        </w:rPr>
        <w:t xml:space="preserve">Table 1 </w:t>
      </w:r>
      <w:r w:rsidR="009052EE" w:rsidRPr="001A09AC">
        <w:rPr>
          <w:rFonts w:asciiTheme="majorBidi" w:hAnsiTheme="majorBidi" w:cstheme="majorBidi"/>
          <w:sz w:val="28"/>
          <w:szCs w:val="28"/>
        </w:rPr>
        <w:t xml:space="preserve">Steps by Step of Positive Mental Imagery </w:t>
      </w:r>
    </w:p>
    <w:p w:rsidR="009052EE" w:rsidRPr="001A09AC" w:rsidRDefault="009052EE" w:rsidP="009052EE">
      <w:pPr>
        <w:pStyle w:val="NormalWeb"/>
        <w:pBdr>
          <w:top w:val="single" w:sz="4" w:space="1" w:color="auto"/>
          <w:left w:val="single" w:sz="4" w:space="4" w:color="auto"/>
          <w:bottom w:val="single" w:sz="4" w:space="1" w:color="auto"/>
          <w:right w:val="single" w:sz="4" w:space="4" w:color="auto"/>
        </w:pBdr>
        <w:spacing w:line="276" w:lineRule="auto"/>
        <w:jc w:val="both"/>
        <w:rPr>
          <w:rFonts w:asciiTheme="majorBidi" w:hAnsiTheme="majorBidi" w:cstheme="majorBidi"/>
          <w:sz w:val="28"/>
          <w:szCs w:val="28"/>
        </w:rPr>
      </w:pPr>
      <w:r w:rsidRPr="001A09AC">
        <w:rPr>
          <w:rFonts w:asciiTheme="majorBidi" w:hAnsiTheme="majorBidi" w:cstheme="majorBidi"/>
          <w:sz w:val="28"/>
          <w:szCs w:val="28"/>
        </w:rPr>
        <w:t>Relax for a few minutes. Close your eyes and take a few deep breaths. Imagine going up a staircase. Pay attention to the feeling that you are getting more and more relaxed every time. Gradually, focus your mind on the pains of childbirth. If multiple images come to your mind, choose one to talk about. Imagine that these labor pains are improving. Take a few more deep breaths. And imagine yourself climbing an imaginary staircase. Open your eyes as you become aware of your surroundings. Stretch and arch your body and continue the process of childbirth.</w:t>
      </w:r>
    </w:p>
    <w:p w:rsidR="009052EE" w:rsidRDefault="009052EE" w:rsidP="009052EE">
      <w:pPr>
        <w:jc w:val="right"/>
      </w:pPr>
    </w:p>
    <w:p w:rsidR="009052EE" w:rsidRPr="009052EE" w:rsidRDefault="00A94303" w:rsidP="008D7585">
      <w:pPr>
        <w:jc w:val="right"/>
        <w:rPr>
          <w:rFonts w:asciiTheme="majorBidi" w:hAnsiTheme="majorBidi" w:cstheme="majorBidi"/>
          <w:sz w:val="28"/>
          <w:szCs w:val="28"/>
        </w:rPr>
      </w:pPr>
      <w:r w:rsidRPr="008D7585">
        <w:rPr>
          <w:rFonts w:asciiTheme="majorBidi" w:hAnsiTheme="majorBidi" w:cstheme="majorBidi"/>
          <w:sz w:val="28"/>
          <w:szCs w:val="28"/>
          <w:highlight w:val="yellow"/>
        </w:rPr>
        <w:t>Table 2</w:t>
      </w:r>
      <w:r w:rsidR="009052EE" w:rsidRPr="008D7585">
        <w:rPr>
          <w:rFonts w:asciiTheme="majorBidi" w:hAnsiTheme="majorBidi" w:cstheme="majorBidi"/>
          <w:sz w:val="28"/>
          <w:szCs w:val="28"/>
          <w:highlight w:val="yellow"/>
        </w:rPr>
        <w:t xml:space="preserve"> </w:t>
      </w:r>
      <w:r w:rsidR="00E2041C">
        <w:rPr>
          <w:rFonts w:asciiTheme="majorBidi" w:hAnsiTheme="majorBidi" w:cstheme="majorBidi"/>
          <w:sz w:val="28"/>
          <w:szCs w:val="28"/>
          <w:highlight w:val="yellow"/>
        </w:rPr>
        <w:t>C</w:t>
      </w:r>
      <w:r w:rsidR="009052EE" w:rsidRPr="008D7585">
        <w:rPr>
          <w:rFonts w:asciiTheme="majorBidi" w:hAnsiTheme="majorBidi" w:cstheme="majorBidi"/>
          <w:sz w:val="28"/>
          <w:szCs w:val="28"/>
          <w:highlight w:val="yellow"/>
        </w:rPr>
        <w:t xml:space="preserve">haracteristics </w:t>
      </w:r>
      <w:r w:rsidR="008D7585" w:rsidRPr="008D7585">
        <w:rPr>
          <w:rFonts w:asciiTheme="majorBidi" w:hAnsiTheme="majorBidi" w:cstheme="majorBidi"/>
          <w:sz w:val="28"/>
          <w:szCs w:val="28"/>
          <w:highlight w:val="yellow"/>
        </w:rPr>
        <w:t xml:space="preserve">of pregnant women </w:t>
      </w:r>
      <w:r w:rsidR="002E76CF" w:rsidRPr="008D7585">
        <w:rPr>
          <w:rFonts w:asciiTheme="majorBidi" w:hAnsiTheme="majorBidi" w:cstheme="majorBidi"/>
          <w:sz w:val="28"/>
          <w:szCs w:val="28"/>
          <w:highlight w:val="yellow"/>
        </w:rPr>
        <w:t>in two</w:t>
      </w:r>
      <w:r w:rsidR="009052EE" w:rsidRPr="008D7585">
        <w:rPr>
          <w:rFonts w:asciiTheme="majorBidi" w:hAnsiTheme="majorBidi" w:cstheme="majorBidi"/>
          <w:sz w:val="28"/>
          <w:szCs w:val="28"/>
          <w:highlight w:val="yellow"/>
        </w:rPr>
        <w:t xml:space="preserve"> groups</w:t>
      </w:r>
    </w:p>
    <w:tbl>
      <w:tblPr>
        <w:tblStyle w:val="TableGrid"/>
        <w:tblW w:w="5000" w:type="pct"/>
        <w:tblLook w:val="04A0" w:firstRow="1" w:lastRow="0" w:firstColumn="1" w:lastColumn="0" w:noHBand="0" w:noVBand="1"/>
      </w:tblPr>
      <w:tblGrid>
        <w:gridCol w:w="2134"/>
        <w:gridCol w:w="2134"/>
        <w:gridCol w:w="962"/>
        <w:gridCol w:w="1167"/>
        <w:gridCol w:w="963"/>
        <w:gridCol w:w="1167"/>
        <w:gridCol w:w="823"/>
      </w:tblGrid>
      <w:tr w:rsidR="009052EE" w:rsidRPr="009052EE" w:rsidTr="00E540E6">
        <w:trPr>
          <w:trHeight w:val="158"/>
        </w:trPr>
        <w:tc>
          <w:tcPr>
            <w:tcW w:w="2302" w:type="pct"/>
            <w:gridSpan w:val="2"/>
            <w:vMerge w:val="restart"/>
          </w:tcPr>
          <w:p w:rsidR="009052EE" w:rsidRPr="009052EE" w:rsidRDefault="009052EE" w:rsidP="00E540E6">
            <w:pPr>
              <w:jc w:val="right"/>
              <w:rPr>
                <w:rFonts w:asciiTheme="majorBidi" w:hAnsiTheme="majorBidi" w:cstheme="majorBidi"/>
              </w:rPr>
            </w:pPr>
            <w:r w:rsidRPr="009052EE">
              <w:rPr>
                <w:rFonts w:asciiTheme="majorBidi" w:hAnsiTheme="majorBidi" w:cstheme="majorBidi"/>
                <w:color w:val="2A2A2A"/>
                <w:kern w:val="36"/>
              </w:rPr>
              <w:t>Variables</w:t>
            </w:r>
          </w:p>
        </w:tc>
        <w:tc>
          <w:tcPr>
            <w:tcW w:w="1157" w:type="pct"/>
            <w:gridSpan w:val="2"/>
          </w:tcPr>
          <w:p w:rsidR="009052EE" w:rsidRPr="009052EE" w:rsidRDefault="009052EE" w:rsidP="00E540E6">
            <w:pPr>
              <w:rPr>
                <w:rFonts w:asciiTheme="majorBidi" w:hAnsiTheme="majorBidi" w:cstheme="majorBidi"/>
              </w:rPr>
            </w:pPr>
            <w:r w:rsidRPr="009052EE">
              <w:rPr>
                <w:rFonts w:asciiTheme="majorBidi" w:hAnsiTheme="majorBidi" w:cstheme="majorBidi"/>
              </w:rPr>
              <w:t>Intervention</w:t>
            </w:r>
          </w:p>
        </w:tc>
        <w:tc>
          <w:tcPr>
            <w:tcW w:w="1157" w:type="pct"/>
            <w:gridSpan w:val="2"/>
          </w:tcPr>
          <w:p w:rsidR="009052EE" w:rsidRPr="009052EE" w:rsidRDefault="009052EE" w:rsidP="00E540E6">
            <w:pPr>
              <w:rPr>
                <w:rFonts w:asciiTheme="majorBidi" w:hAnsiTheme="majorBidi" w:cstheme="majorBidi"/>
              </w:rPr>
            </w:pPr>
            <w:r w:rsidRPr="009052EE">
              <w:rPr>
                <w:rFonts w:asciiTheme="majorBidi" w:hAnsiTheme="majorBidi" w:cstheme="majorBidi"/>
              </w:rPr>
              <w:t>Control</w:t>
            </w:r>
          </w:p>
        </w:tc>
        <w:tc>
          <w:tcPr>
            <w:tcW w:w="384" w:type="pct"/>
            <w:vMerge w:val="restar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P-value</w:t>
            </w:r>
          </w:p>
        </w:tc>
      </w:tr>
      <w:tr w:rsidR="009052EE" w:rsidRPr="009052EE" w:rsidTr="00E540E6">
        <w:trPr>
          <w:trHeight w:val="157"/>
        </w:trPr>
        <w:tc>
          <w:tcPr>
            <w:tcW w:w="2302" w:type="pct"/>
            <w:gridSpan w:val="2"/>
            <w:vMerge/>
          </w:tcPr>
          <w:p w:rsidR="009052EE" w:rsidRPr="009052EE" w:rsidRDefault="009052EE" w:rsidP="00E540E6">
            <w:pPr>
              <w:rPr>
                <w:rFonts w:asciiTheme="majorBidi" w:hAnsiTheme="majorBidi" w:cstheme="majorBidi"/>
                <w:color w:val="2A2A2A"/>
                <w:kern w:val="36"/>
              </w:rPr>
            </w:pP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M</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SD</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M</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SD</w:t>
            </w:r>
          </w:p>
        </w:tc>
        <w:tc>
          <w:tcPr>
            <w:tcW w:w="384" w:type="pct"/>
            <w:vMerge/>
          </w:tcPr>
          <w:p w:rsidR="009052EE" w:rsidRPr="009052EE" w:rsidRDefault="009052EE" w:rsidP="00E540E6">
            <w:pPr>
              <w:jc w:val="center"/>
              <w:rPr>
                <w:rFonts w:asciiTheme="majorBidi" w:hAnsiTheme="majorBidi" w:cstheme="majorBidi"/>
              </w:rPr>
            </w:pPr>
          </w:p>
        </w:tc>
      </w:tr>
      <w:tr w:rsidR="009052EE" w:rsidRPr="009052EE" w:rsidTr="00E540E6">
        <w:trPr>
          <w:trHeight w:val="157"/>
        </w:trPr>
        <w:tc>
          <w:tcPr>
            <w:tcW w:w="2302" w:type="pct"/>
            <w:gridSpan w:val="2"/>
          </w:tcPr>
          <w:p w:rsidR="009052EE" w:rsidRPr="009052EE" w:rsidRDefault="009052EE" w:rsidP="00E540E6">
            <w:pPr>
              <w:jc w:val="right"/>
              <w:rPr>
                <w:rFonts w:asciiTheme="majorBidi" w:hAnsiTheme="majorBidi" w:cstheme="majorBidi"/>
                <w:color w:val="2A2A2A"/>
                <w:kern w:val="36"/>
              </w:rPr>
            </w:pPr>
            <w:r w:rsidRPr="009052EE">
              <w:rPr>
                <w:rFonts w:asciiTheme="majorBidi" w:hAnsiTheme="majorBidi" w:cstheme="majorBidi"/>
                <w:color w:val="2A2A2A"/>
                <w:kern w:val="36"/>
              </w:rPr>
              <w:t>Age of pregnant women (</w:t>
            </w:r>
            <w:r w:rsidRPr="009052EE">
              <w:rPr>
                <w:rFonts w:asciiTheme="majorBidi" w:hAnsiTheme="majorBidi" w:cstheme="majorBidi"/>
              </w:rPr>
              <w:t>year</w:t>
            </w:r>
            <w:r w:rsidRPr="009052EE">
              <w:rPr>
                <w:rFonts w:asciiTheme="majorBidi" w:hAnsiTheme="majorBidi" w:cstheme="majorBidi"/>
                <w:color w:val="2A2A2A"/>
                <w:kern w:val="36"/>
              </w:rPr>
              <w:t>)</w:t>
            </w:r>
          </w:p>
        </w:tc>
        <w:tc>
          <w:tcPr>
            <w:tcW w:w="524" w:type="pct"/>
          </w:tcPr>
          <w:p w:rsidR="00A94303" w:rsidRPr="00A94303" w:rsidRDefault="00A94303" w:rsidP="00E540E6">
            <w:pPr>
              <w:jc w:val="center"/>
              <w:rPr>
                <w:rFonts w:asciiTheme="majorBidi" w:hAnsiTheme="majorBidi" w:cstheme="minorBidi"/>
              </w:rPr>
            </w:pPr>
            <w:r>
              <w:rPr>
                <w:rFonts w:asciiTheme="majorBidi" w:hAnsiTheme="majorBidi" w:cstheme="minorBidi"/>
              </w:rPr>
              <w:t>25.32</w:t>
            </w:r>
          </w:p>
        </w:tc>
        <w:tc>
          <w:tcPr>
            <w:tcW w:w="633" w:type="pct"/>
          </w:tcPr>
          <w:p w:rsidR="00A94303" w:rsidRPr="00A94303" w:rsidRDefault="00A94303" w:rsidP="00E540E6">
            <w:pPr>
              <w:jc w:val="center"/>
              <w:rPr>
                <w:rFonts w:asciiTheme="majorBidi" w:hAnsiTheme="majorBidi" w:cstheme="minorBidi"/>
              </w:rPr>
            </w:pPr>
            <w:r>
              <w:rPr>
                <w:rFonts w:asciiTheme="majorBidi" w:hAnsiTheme="majorBidi" w:cstheme="minorBidi"/>
              </w:rPr>
              <w:t>4.85</w:t>
            </w:r>
          </w:p>
        </w:tc>
        <w:tc>
          <w:tcPr>
            <w:tcW w:w="524" w:type="pct"/>
          </w:tcPr>
          <w:p w:rsidR="00A94303" w:rsidRPr="00A94303" w:rsidRDefault="00A94303" w:rsidP="00E540E6">
            <w:pPr>
              <w:jc w:val="center"/>
              <w:rPr>
                <w:rFonts w:asciiTheme="majorBidi" w:hAnsiTheme="majorBidi" w:cstheme="minorBidi"/>
              </w:rPr>
            </w:pPr>
            <w:r>
              <w:rPr>
                <w:rFonts w:asciiTheme="majorBidi" w:hAnsiTheme="majorBidi" w:cstheme="minorBidi"/>
              </w:rPr>
              <w:t>25.98</w:t>
            </w:r>
          </w:p>
          <w:p w:rsidR="009052EE" w:rsidRPr="009052EE" w:rsidRDefault="009052EE" w:rsidP="00E540E6">
            <w:pPr>
              <w:jc w:val="center"/>
              <w:rPr>
                <w:rFonts w:asciiTheme="majorBidi" w:hAnsiTheme="majorBidi" w:cstheme="majorBidi"/>
              </w:rPr>
            </w:pPr>
          </w:p>
        </w:tc>
        <w:tc>
          <w:tcPr>
            <w:tcW w:w="633" w:type="pct"/>
          </w:tcPr>
          <w:p w:rsidR="00A94303" w:rsidRPr="00A94303" w:rsidRDefault="00A94303" w:rsidP="00E540E6">
            <w:pPr>
              <w:jc w:val="center"/>
              <w:rPr>
                <w:rFonts w:asciiTheme="majorBidi" w:hAnsiTheme="majorBidi" w:cstheme="minorBidi"/>
              </w:rPr>
            </w:pPr>
            <w:r>
              <w:rPr>
                <w:rFonts w:asciiTheme="majorBidi" w:hAnsiTheme="majorBidi" w:cstheme="minorBidi"/>
              </w:rPr>
              <w:t>4.82</w:t>
            </w:r>
          </w:p>
        </w:tc>
        <w:tc>
          <w:tcPr>
            <w:tcW w:w="38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0.52</w:t>
            </w:r>
          </w:p>
        </w:tc>
      </w:tr>
      <w:tr w:rsidR="009052EE" w:rsidRPr="009052EE" w:rsidTr="00E540E6">
        <w:trPr>
          <w:trHeight w:val="157"/>
        </w:trPr>
        <w:tc>
          <w:tcPr>
            <w:tcW w:w="2302" w:type="pct"/>
            <w:gridSpan w:val="2"/>
          </w:tcPr>
          <w:p w:rsidR="009052EE" w:rsidRPr="009052EE" w:rsidRDefault="009052EE" w:rsidP="00E540E6">
            <w:pPr>
              <w:jc w:val="right"/>
              <w:rPr>
                <w:rFonts w:asciiTheme="majorBidi" w:hAnsiTheme="majorBidi" w:cstheme="majorBidi"/>
                <w:color w:val="2A2A2A"/>
                <w:kern w:val="36"/>
              </w:rPr>
            </w:pPr>
            <w:r w:rsidRPr="009052EE">
              <w:rPr>
                <w:rFonts w:asciiTheme="majorBidi" w:hAnsiTheme="majorBidi" w:cstheme="majorBidi"/>
                <w:color w:val="2A2A2A"/>
                <w:kern w:val="36"/>
              </w:rPr>
              <w:t>Gestational Age (week)</w:t>
            </w:r>
          </w:p>
        </w:tc>
        <w:tc>
          <w:tcPr>
            <w:tcW w:w="524" w:type="pct"/>
          </w:tcPr>
          <w:p w:rsidR="00C20FA2" w:rsidRPr="00C20FA2" w:rsidRDefault="00C20FA2" w:rsidP="00E540E6">
            <w:pPr>
              <w:jc w:val="center"/>
              <w:rPr>
                <w:rFonts w:asciiTheme="majorBidi" w:hAnsiTheme="majorBidi" w:cstheme="minorBidi"/>
              </w:rPr>
            </w:pPr>
            <w:r>
              <w:rPr>
                <w:rFonts w:asciiTheme="majorBidi" w:hAnsiTheme="majorBidi" w:cstheme="minorBidi"/>
              </w:rPr>
              <w:t>39.14</w:t>
            </w:r>
          </w:p>
        </w:tc>
        <w:tc>
          <w:tcPr>
            <w:tcW w:w="633" w:type="pct"/>
          </w:tcPr>
          <w:p w:rsidR="00C20FA2" w:rsidRPr="009052EE" w:rsidRDefault="00C20FA2" w:rsidP="00E540E6">
            <w:pPr>
              <w:jc w:val="center"/>
              <w:rPr>
                <w:rFonts w:asciiTheme="majorBidi" w:hAnsiTheme="majorBidi" w:cstheme="majorBidi"/>
              </w:rPr>
            </w:pPr>
            <w:r>
              <w:rPr>
                <w:rFonts w:asciiTheme="majorBidi" w:hAnsiTheme="majorBidi" w:cstheme="majorBidi"/>
              </w:rPr>
              <w:t>1.15</w:t>
            </w:r>
          </w:p>
        </w:tc>
        <w:tc>
          <w:tcPr>
            <w:tcW w:w="524" w:type="pct"/>
          </w:tcPr>
          <w:p w:rsidR="00C20FA2" w:rsidRPr="00C20FA2" w:rsidRDefault="00C20FA2" w:rsidP="00E540E6">
            <w:pPr>
              <w:jc w:val="center"/>
              <w:rPr>
                <w:rFonts w:asciiTheme="majorBidi" w:hAnsiTheme="majorBidi" w:cstheme="minorBidi"/>
              </w:rPr>
            </w:pPr>
            <w:r>
              <w:rPr>
                <w:rFonts w:asciiTheme="majorBidi" w:hAnsiTheme="majorBidi" w:cstheme="minorBidi"/>
              </w:rPr>
              <w:t>39.22</w:t>
            </w:r>
          </w:p>
        </w:tc>
        <w:tc>
          <w:tcPr>
            <w:tcW w:w="633" w:type="pct"/>
          </w:tcPr>
          <w:p w:rsidR="00C20FA2" w:rsidRPr="00C20FA2" w:rsidRDefault="00C20FA2" w:rsidP="00E540E6">
            <w:pPr>
              <w:jc w:val="center"/>
              <w:rPr>
                <w:rFonts w:asciiTheme="majorBidi" w:hAnsiTheme="majorBidi" w:cstheme="minorBidi"/>
              </w:rPr>
            </w:pPr>
            <w:r>
              <w:rPr>
                <w:rFonts w:asciiTheme="majorBidi" w:hAnsiTheme="majorBidi" w:cstheme="minorBidi"/>
              </w:rPr>
              <w:t>1.17</w:t>
            </w:r>
          </w:p>
        </w:tc>
        <w:tc>
          <w:tcPr>
            <w:tcW w:w="38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0.74</w:t>
            </w:r>
          </w:p>
        </w:tc>
      </w:tr>
      <w:tr w:rsidR="009052EE" w:rsidRPr="009052EE" w:rsidTr="00E540E6">
        <w:trPr>
          <w:trHeight w:val="128"/>
        </w:trPr>
        <w:tc>
          <w:tcPr>
            <w:tcW w:w="1151" w:type="pct"/>
            <w:vMerge w:val="restart"/>
          </w:tcPr>
          <w:p w:rsidR="009052EE" w:rsidRPr="009052EE" w:rsidRDefault="009052EE" w:rsidP="00E540E6">
            <w:pPr>
              <w:jc w:val="right"/>
              <w:rPr>
                <w:rFonts w:asciiTheme="majorBidi" w:hAnsiTheme="majorBidi" w:cstheme="majorBidi"/>
                <w:color w:val="2A2A2A"/>
                <w:kern w:val="36"/>
              </w:rPr>
            </w:pPr>
            <w:r w:rsidRPr="009052EE">
              <w:rPr>
                <w:rFonts w:asciiTheme="majorBidi" w:hAnsiTheme="majorBidi" w:cstheme="majorBidi"/>
                <w:color w:val="2A2A2A"/>
                <w:kern w:val="36"/>
              </w:rPr>
              <w:t>Education</w:t>
            </w:r>
          </w:p>
        </w:tc>
        <w:tc>
          <w:tcPr>
            <w:tcW w:w="1151" w:type="pct"/>
            <w:vMerge w:val="restart"/>
          </w:tcPr>
          <w:p w:rsidR="009052EE" w:rsidRPr="009052EE" w:rsidRDefault="009052EE" w:rsidP="00E540E6">
            <w:pPr>
              <w:jc w:val="right"/>
              <w:rPr>
                <w:rFonts w:asciiTheme="majorBidi" w:hAnsiTheme="majorBidi" w:cstheme="majorBidi"/>
                <w:color w:val="2A2A2A"/>
                <w:kern w:val="36"/>
              </w:rPr>
            </w:pPr>
          </w:p>
          <w:p w:rsidR="009052EE" w:rsidRPr="009052EE" w:rsidRDefault="009052EE" w:rsidP="00E540E6">
            <w:pPr>
              <w:jc w:val="right"/>
              <w:rPr>
                <w:rFonts w:asciiTheme="majorBidi" w:hAnsiTheme="majorBidi" w:cstheme="majorBidi"/>
                <w:color w:val="2A2A2A"/>
                <w:kern w:val="36"/>
              </w:rPr>
            </w:pPr>
            <w:r w:rsidRPr="009052EE">
              <w:rPr>
                <w:rFonts w:asciiTheme="majorBidi" w:hAnsiTheme="majorBidi" w:cstheme="majorBidi"/>
                <w:color w:val="2A2A2A"/>
                <w:kern w:val="36"/>
              </w:rPr>
              <w:t>High school</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N</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N</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w:t>
            </w:r>
          </w:p>
        </w:tc>
        <w:tc>
          <w:tcPr>
            <w:tcW w:w="384" w:type="pct"/>
            <w:vMerge w:val="restar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0.41</w:t>
            </w:r>
          </w:p>
        </w:tc>
      </w:tr>
      <w:tr w:rsidR="009052EE" w:rsidRPr="009052EE" w:rsidTr="00E540E6">
        <w:trPr>
          <w:trHeight w:val="127"/>
        </w:trPr>
        <w:tc>
          <w:tcPr>
            <w:tcW w:w="1151" w:type="pct"/>
            <w:vMerge/>
          </w:tcPr>
          <w:p w:rsidR="009052EE" w:rsidRPr="009052EE" w:rsidRDefault="009052EE" w:rsidP="00E540E6">
            <w:pPr>
              <w:jc w:val="right"/>
              <w:rPr>
                <w:rFonts w:asciiTheme="majorBidi" w:hAnsiTheme="majorBidi" w:cstheme="majorBidi"/>
                <w:color w:val="2A2A2A"/>
                <w:kern w:val="36"/>
              </w:rPr>
            </w:pPr>
          </w:p>
        </w:tc>
        <w:tc>
          <w:tcPr>
            <w:tcW w:w="1151" w:type="pct"/>
            <w:vMerge/>
          </w:tcPr>
          <w:p w:rsidR="009052EE" w:rsidRPr="009052EE" w:rsidRDefault="009052EE" w:rsidP="00E540E6">
            <w:pPr>
              <w:jc w:val="right"/>
              <w:rPr>
                <w:rFonts w:asciiTheme="majorBidi" w:hAnsiTheme="majorBidi" w:cstheme="majorBidi"/>
                <w:color w:val="2A2A2A"/>
                <w:kern w:val="36"/>
              </w:rPr>
            </w:pP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6</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13.6</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6</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13</w:t>
            </w:r>
          </w:p>
        </w:tc>
        <w:tc>
          <w:tcPr>
            <w:tcW w:w="384" w:type="pct"/>
            <w:vMerge/>
          </w:tcPr>
          <w:p w:rsidR="009052EE" w:rsidRPr="009052EE" w:rsidRDefault="009052EE" w:rsidP="00E540E6">
            <w:pPr>
              <w:jc w:val="center"/>
              <w:rPr>
                <w:rFonts w:asciiTheme="majorBidi" w:hAnsiTheme="majorBidi" w:cstheme="majorBidi"/>
              </w:rPr>
            </w:pPr>
          </w:p>
        </w:tc>
      </w:tr>
      <w:tr w:rsidR="009052EE" w:rsidRPr="009052EE" w:rsidTr="00E540E6">
        <w:trPr>
          <w:trHeight w:val="85"/>
        </w:trPr>
        <w:tc>
          <w:tcPr>
            <w:tcW w:w="1151" w:type="pct"/>
            <w:vMerge/>
          </w:tcPr>
          <w:p w:rsidR="009052EE" w:rsidRPr="009052EE" w:rsidRDefault="009052EE" w:rsidP="00E540E6">
            <w:pPr>
              <w:jc w:val="right"/>
              <w:rPr>
                <w:rFonts w:asciiTheme="majorBidi" w:hAnsiTheme="majorBidi" w:cstheme="majorBidi"/>
                <w:color w:val="2A2A2A"/>
                <w:kern w:val="36"/>
              </w:rPr>
            </w:pPr>
          </w:p>
        </w:tc>
        <w:tc>
          <w:tcPr>
            <w:tcW w:w="1151" w:type="pct"/>
          </w:tcPr>
          <w:p w:rsidR="009052EE" w:rsidRPr="009052EE" w:rsidRDefault="009052EE" w:rsidP="00E540E6">
            <w:pPr>
              <w:jc w:val="right"/>
              <w:rPr>
                <w:rFonts w:asciiTheme="majorBidi" w:hAnsiTheme="majorBidi" w:cstheme="majorBidi"/>
                <w:color w:val="2A2A2A"/>
                <w:kern w:val="36"/>
              </w:rPr>
            </w:pPr>
            <w:r w:rsidRPr="009052EE">
              <w:rPr>
                <w:rFonts w:asciiTheme="majorBidi" w:hAnsiTheme="majorBidi" w:cstheme="majorBidi"/>
                <w:color w:val="2A2A2A"/>
                <w:kern w:val="36"/>
              </w:rPr>
              <w:t>Diploma</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19</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43.2</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26</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56.5</w:t>
            </w:r>
          </w:p>
        </w:tc>
        <w:tc>
          <w:tcPr>
            <w:tcW w:w="384" w:type="pct"/>
            <w:vMerge/>
          </w:tcPr>
          <w:p w:rsidR="009052EE" w:rsidRPr="009052EE" w:rsidRDefault="009052EE" w:rsidP="00E540E6">
            <w:pPr>
              <w:jc w:val="center"/>
              <w:rPr>
                <w:rFonts w:asciiTheme="majorBidi" w:hAnsiTheme="majorBidi" w:cstheme="majorBidi"/>
              </w:rPr>
            </w:pPr>
          </w:p>
        </w:tc>
      </w:tr>
      <w:tr w:rsidR="009052EE" w:rsidRPr="009052EE" w:rsidTr="00E540E6">
        <w:trPr>
          <w:trHeight w:val="85"/>
        </w:trPr>
        <w:tc>
          <w:tcPr>
            <w:tcW w:w="1151" w:type="pct"/>
            <w:vMerge/>
          </w:tcPr>
          <w:p w:rsidR="009052EE" w:rsidRPr="009052EE" w:rsidRDefault="009052EE" w:rsidP="00E540E6">
            <w:pPr>
              <w:jc w:val="right"/>
              <w:rPr>
                <w:rFonts w:asciiTheme="majorBidi" w:hAnsiTheme="majorBidi" w:cstheme="majorBidi"/>
                <w:color w:val="2A2A2A"/>
                <w:kern w:val="36"/>
              </w:rPr>
            </w:pPr>
          </w:p>
        </w:tc>
        <w:tc>
          <w:tcPr>
            <w:tcW w:w="1151" w:type="pct"/>
          </w:tcPr>
          <w:p w:rsidR="009052EE" w:rsidRPr="009052EE" w:rsidRDefault="009052EE" w:rsidP="00E540E6">
            <w:pPr>
              <w:jc w:val="right"/>
              <w:rPr>
                <w:rFonts w:asciiTheme="majorBidi" w:hAnsiTheme="majorBidi" w:cstheme="majorBidi"/>
                <w:color w:val="2A2A2A"/>
                <w:kern w:val="36"/>
              </w:rPr>
            </w:pPr>
            <w:r w:rsidRPr="009052EE">
              <w:rPr>
                <w:rFonts w:asciiTheme="majorBidi" w:hAnsiTheme="majorBidi" w:cstheme="majorBidi"/>
                <w:color w:val="2A2A2A"/>
                <w:kern w:val="36"/>
              </w:rPr>
              <w:t>Academic</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19</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43.2</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14</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30.4</w:t>
            </w:r>
          </w:p>
        </w:tc>
        <w:tc>
          <w:tcPr>
            <w:tcW w:w="384" w:type="pct"/>
            <w:vMerge/>
          </w:tcPr>
          <w:p w:rsidR="009052EE" w:rsidRPr="009052EE" w:rsidRDefault="009052EE" w:rsidP="00E540E6">
            <w:pPr>
              <w:jc w:val="center"/>
              <w:rPr>
                <w:rFonts w:asciiTheme="majorBidi" w:hAnsiTheme="majorBidi" w:cstheme="majorBidi"/>
              </w:rPr>
            </w:pPr>
          </w:p>
        </w:tc>
      </w:tr>
      <w:tr w:rsidR="009052EE" w:rsidRPr="009052EE" w:rsidTr="00E540E6">
        <w:trPr>
          <w:trHeight w:val="128"/>
        </w:trPr>
        <w:tc>
          <w:tcPr>
            <w:tcW w:w="1151" w:type="pct"/>
            <w:vMerge w:val="restart"/>
          </w:tcPr>
          <w:p w:rsidR="009052EE" w:rsidRPr="009052EE" w:rsidRDefault="009052EE" w:rsidP="00E540E6">
            <w:pPr>
              <w:jc w:val="right"/>
              <w:rPr>
                <w:rFonts w:asciiTheme="majorBidi" w:hAnsiTheme="majorBidi" w:cstheme="majorBidi"/>
                <w:color w:val="2A2A2A"/>
                <w:kern w:val="36"/>
              </w:rPr>
            </w:pPr>
            <w:r w:rsidRPr="009052EE">
              <w:rPr>
                <w:rFonts w:asciiTheme="majorBidi" w:hAnsiTheme="majorBidi" w:cstheme="majorBidi"/>
                <w:color w:val="2A2A2A"/>
                <w:kern w:val="36"/>
              </w:rPr>
              <w:t>Job status</w:t>
            </w:r>
          </w:p>
        </w:tc>
        <w:tc>
          <w:tcPr>
            <w:tcW w:w="1151" w:type="pct"/>
          </w:tcPr>
          <w:p w:rsidR="009052EE" w:rsidRPr="009052EE" w:rsidRDefault="009052EE" w:rsidP="00E540E6">
            <w:pPr>
              <w:jc w:val="right"/>
              <w:rPr>
                <w:rFonts w:asciiTheme="majorBidi" w:hAnsiTheme="majorBidi" w:cstheme="majorBidi"/>
                <w:color w:val="2A2A2A"/>
                <w:kern w:val="36"/>
              </w:rPr>
            </w:pPr>
            <w:r w:rsidRPr="009052EE">
              <w:rPr>
                <w:rFonts w:asciiTheme="majorBidi" w:hAnsiTheme="majorBidi" w:cstheme="majorBidi"/>
                <w:color w:val="2A2A2A"/>
                <w:kern w:val="36"/>
              </w:rPr>
              <w:t>Employed</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8</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18.2</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9</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19.6</w:t>
            </w:r>
          </w:p>
        </w:tc>
        <w:tc>
          <w:tcPr>
            <w:tcW w:w="384" w:type="pct"/>
            <w:vMerge w:val="restar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0.87</w:t>
            </w:r>
          </w:p>
        </w:tc>
      </w:tr>
      <w:tr w:rsidR="009052EE" w:rsidRPr="009052EE" w:rsidTr="00E540E6">
        <w:trPr>
          <w:trHeight w:val="127"/>
        </w:trPr>
        <w:tc>
          <w:tcPr>
            <w:tcW w:w="1151" w:type="pct"/>
            <w:vMerge/>
          </w:tcPr>
          <w:p w:rsidR="009052EE" w:rsidRPr="009052EE" w:rsidRDefault="009052EE" w:rsidP="00E540E6">
            <w:pPr>
              <w:jc w:val="right"/>
              <w:rPr>
                <w:rFonts w:asciiTheme="majorBidi" w:hAnsiTheme="majorBidi" w:cstheme="majorBidi"/>
                <w:color w:val="2A2A2A"/>
                <w:kern w:val="36"/>
              </w:rPr>
            </w:pPr>
          </w:p>
        </w:tc>
        <w:tc>
          <w:tcPr>
            <w:tcW w:w="1151" w:type="pct"/>
          </w:tcPr>
          <w:p w:rsidR="009052EE" w:rsidRPr="009052EE" w:rsidRDefault="009052EE" w:rsidP="00E540E6">
            <w:pPr>
              <w:jc w:val="right"/>
              <w:rPr>
                <w:rFonts w:asciiTheme="majorBidi" w:hAnsiTheme="majorBidi" w:cstheme="majorBidi"/>
                <w:color w:val="2A2A2A"/>
                <w:kern w:val="36"/>
              </w:rPr>
            </w:pPr>
            <w:r w:rsidRPr="009052EE">
              <w:rPr>
                <w:rFonts w:asciiTheme="majorBidi" w:hAnsiTheme="majorBidi" w:cstheme="majorBidi"/>
                <w:color w:val="2A2A2A"/>
                <w:kern w:val="36"/>
              </w:rPr>
              <w:t>Housewife</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36</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81.8</w:t>
            </w:r>
          </w:p>
        </w:tc>
        <w:tc>
          <w:tcPr>
            <w:tcW w:w="524"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37</w:t>
            </w:r>
          </w:p>
        </w:tc>
        <w:tc>
          <w:tcPr>
            <w:tcW w:w="633" w:type="pct"/>
          </w:tcPr>
          <w:p w:rsidR="009052EE" w:rsidRPr="009052EE" w:rsidRDefault="009052EE" w:rsidP="00E540E6">
            <w:pPr>
              <w:jc w:val="center"/>
              <w:rPr>
                <w:rFonts w:asciiTheme="majorBidi" w:hAnsiTheme="majorBidi" w:cstheme="majorBidi"/>
              </w:rPr>
            </w:pPr>
            <w:r w:rsidRPr="009052EE">
              <w:rPr>
                <w:rFonts w:asciiTheme="majorBidi" w:hAnsiTheme="majorBidi" w:cstheme="majorBidi"/>
              </w:rPr>
              <w:t>80.4</w:t>
            </w:r>
          </w:p>
        </w:tc>
        <w:tc>
          <w:tcPr>
            <w:tcW w:w="384" w:type="pct"/>
            <w:vMerge/>
          </w:tcPr>
          <w:p w:rsidR="009052EE" w:rsidRPr="009052EE" w:rsidRDefault="009052EE" w:rsidP="00E540E6">
            <w:pPr>
              <w:jc w:val="center"/>
              <w:rPr>
                <w:rFonts w:asciiTheme="majorBidi" w:hAnsiTheme="majorBidi" w:cstheme="majorBidi"/>
              </w:rPr>
            </w:pPr>
          </w:p>
        </w:tc>
      </w:tr>
    </w:tbl>
    <w:p w:rsidR="009052EE" w:rsidRDefault="009052EE" w:rsidP="009052EE"/>
    <w:p w:rsidR="009052EE" w:rsidRDefault="009052EE" w:rsidP="009052EE">
      <w:pPr>
        <w:jc w:val="right"/>
      </w:pPr>
    </w:p>
    <w:p w:rsidR="00A4734F" w:rsidRDefault="00A4734F" w:rsidP="00A4734F">
      <w:pPr>
        <w:pStyle w:val="NormalWeb"/>
        <w:spacing w:before="0" w:beforeAutospacing="0" w:after="160" w:afterAutospacing="0" w:line="276" w:lineRule="auto"/>
        <w:jc w:val="both"/>
        <w:rPr>
          <w:rFonts w:asciiTheme="majorBidi" w:hAnsiTheme="majorBidi" w:cstheme="majorBidi"/>
          <w:sz w:val="28"/>
          <w:szCs w:val="28"/>
        </w:rPr>
      </w:pPr>
    </w:p>
    <w:p w:rsidR="00A4734F" w:rsidRDefault="00A4734F" w:rsidP="00A4734F">
      <w:pPr>
        <w:pStyle w:val="NormalWeb"/>
        <w:spacing w:before="0" w:beforeAutospacing="0" w:after="160" w:afterAutospacing="0" w:line="276" w:lineRule="auto"/>
        <w:jc w:val="both"/>
        <w:rPr>
          <w:rFonts w:asciiTheme="majorBidi" w:hAnsiTheme="majorBidi" w:cstheme="majorBidi"/>
          <w:sz w:val="28"/>
          <w:szCs w:val="28"/>
        </w:rPr>
      </w:pPr>
    </w:p>
    <w:p w:rsidR="00A4734F" w:rsidRDefault="00A4734F" w:rsidP="00A4734F">
      <w:pPr>
        <w:pStyle w:val="NormalWeb"/>
        <w:spacing w:before="0" w:beforeAutospacing="0" w:after="160" w:afterAutospacing="0" w:line="276" w:lineRule="auto"/>
        <w:jc w:val="both"/>
        <w:rPr>
          <w:rFonts w:asciiTheme="majorBidi" w:hAnsiTheme="majorBidi" w:cstheme="majorBidi"/>
          <w:sz w:val="28"/>
          <w:szCs w:val="28"/>
        </w:rPr>
      </w:pPr>
    </w:p>
    <w:p w:rsidR="00A4734F" w:rsidRDefault="00A4734F" w:rsidP="00A4734F">
      <w:pPr>
        <w:pStyle w:val="NormalWeb"/>
        <w:spacing w:before="0" w:beforeAutospacing="0" w:after="160" w:afterAutospacing="0" w:line="276" w:lineRule="auto"/>
        <w:jc w:val="both"/>
        <w:rPr>
          <w:rFonts w:asciiTheme="majorBidi" w:hAnsiTheme="majorBidi" w:cstheme="majorBidi"/>
          <w:sz w:val="28"/>
          <w:szCs w:val="28"/>
        </w:rPr>
      </w:pPr>
    </w:p>
    <w:p w:rsidR="00536D48" w:rsidRDefault="00536D48" w:rsidP="00A4734F">
      <w:pPr>
        <w:pStyle w:val="NormalWeb"/>
        <w:spacing w:before="0" w:beforeAutospacing="0" w:after="160" w:afterAutospacing="0" w:line="276" w:lineRule="auto"/>
        <w:jc w:val="both"/>
        <w:rPr>
          <w:rFonts w:asciiTheme="majorBidi" w:hAnsiTheme="majorBidi" w:cstheme="majorBidi"/>
          <w:sz w:val="28"/>
          <w:szCs w:val="28"/>
        </w:rPr>
      </w:pPr>
    </w:p>
    <w:p w:rsidR="00536D48" w:rsidRDefault="00536D48" w:rsidP="00A4734F">
      <w:pPr>
        <w:pStyle w:val="NormalWeb"/>
        <w:spacing w:before="0" w:beforeAutospacing="0" w:after="160" w:afterAutospacing="0" w:line="276" w:lineRule="auto"/>
        <w:jc w:val="both"/>
        <w:rPr>
          <w:rFonts w:asciiTheme="majorBidi" w:hAnsiTheme="majorBidi" w:cstheme="majorBidi"/>
          <w:sz w:val="28"/>
          <w:szCs w:val="28"/>
        </w:rPr>
      </w:pPr>
    </w:p>
    <w:p w:rsidR="00A4734F" w:rsidRDefault="00A4734F" w:rsidP="00A4734F">
      <w:pPr>
        <w:pStyle w:val="NormalWeb"/>
        <w:spacing w:before="0" w:beforeAutospacing="0" w:after="160" w:afterAutospacing="0" w:line="276" w:lineRule="auto"/>
        <w:jc w:val="both"/>
        <w:rPr>
          <w:rFonts w:asciiTheme="majorBidi" w:hAnsiTheme="majorBidi" w:cstheme="majorBidi"/>
          <w:sz w:val="28"/>
          <w:szCs w:val="28"/>
        </w:rPr>
      </w:pPr>
    </w:p>
    <w:p w:rsidR="00A4734F" w:rsidRPr="006E6B2A" w:rsidRDefault="00A4734F" w:rsidP="006E6B2A">
      <w:pPr>
        <w:jc w:val="right"/>
        <w:rPr>
          <w:rFonts w:asciiTheme="majorBidi" w:hAnsiTheme="majorBidi"/>
          <w:sz w:val="28"/>
          <w:szCs w:val="28"/>
          <w:rtl/>
        </w:rPr>
      </w:pPr>
      <w:r w:rsidRPr="006E6B2A">
        <w:rPr>
          <w:rFonts w:asciiTheme="majorBidi" w:hAnsiTheme="majorBidi" w:cstheme="majorBidi"/>
          <w:sz w:val="28"/>
          <w:szCs w:val="28"/>
          <w:highlight w:val="yellow"/>
        </w:rPr>
        <w:lastRenderedPageBreak/>
        <w:t xml:space="preserve">Table </w:t>
      </w:r>
      <w:r w:rsidR="006D55D6" w:rsidRPr="006E6B2A">
        <w:rPr>
          <w:rFonts w:asciiTheme="majorBidi" w:hAnsiTheme="majorBidi" w:cstheme="majorBidi"/>
          <w:sz w:val="28"/>
          <w:szCs w:val="28"/>
          <w:highlight w:val="yellow"/>
        </w:rPr>
        <w:t>3</w:t>
      </w:r>
      <w:r w:rsidRPr="006E6B2A">
        <w:rPr>
          <w:rFonts w:asciiTheme="majorBidi" w:hAnsiTheme="majorBidi" w:cstheme="majorBidi"/>
          <w:sz w:val="28"/>
          <w:szCs w:val="28"/>
          <w:highlight w:val="yellow"/>
        </w:rPr>
        <w:t xml:space="preserve"> </w:t>
      </w:r>
      <w:r w:rsidR="002E76CF">
        <w:rPr>
          <w:rFonts w:asciiTheme="majorBidi" w:hAnsiTheme="majorBidi" w:cstheme="majorBidi"/>
          <w:sz w:val="28"/>
          <w:szCs w:val="28"/>
          <w:highlight w:val="yellow"/>
        </w:rPr>
        <w:t>C</w:t>
      </w:r>
      <w:r w:rsidRPr="006E6B2A">
        <w:rPr>
          <w:rFonts w:asciiTheme="majorBidi" w:hAnsiTheme="majorBidi" w:cstheme="majorBidi"/>
          <w:sz w:val="28"/>
          <w:szCs w:val="28"/>
          <w:highlight w:val="yellow"/>
        </w:rPr>
        <w:t>hanges in mean pain score</w:t>
      </w:r>
      <w:r w:rsidR="006E6B2A" w:rsidRPr="006E6B2A">
        <w:rPr>
          <w:rFonts w:asciiTheme="majorBidi" w:hAnsiTheme="majorBidi" w:cstheme="majorBidi"/>
          <w:sz w:val="28"/>
          <w:szCs w:val="28"/>
          <w:highlight w:val="yellow"/>
        </w:rPr>
        <w:t xml:space="preserve"> in different dilatations</w:t>
      </w:r>
      <w:r w:rsidR="006E6B2A">
        <w:rPr>
          <w:rFonts w:asciiTheme="majorBidi" w:hAnsiTheme="majorBidi" w:cstheme="majorBidi"/>
          <w:sz w:val="28"/>
          <w:szCs w:val="28"/>
        </w:rPr>
        <w:t xml:space="preserve"> </w:t>
      </w:r>
    </w:p>
    <w:tbl>
      <w:tblPr>
        <w:tblStyle w:val="TableGrid"/>
        <w:tblW w:w="0" w:type="auto"/>
        <w:tblLook w:val="04A0" w:firstRow="1" w:lastRow="0" w:firstColumn="1" w:lastColumn="0" w:noHBand="0" w:noVBand="1"/>
      </w:tblPr>
      <w:tblGrid>
        <w:gridCol w:w="1586"/>
        <w:gridCol w:w="1453"/>
        <w:gridCol w:w="2058"/>
        <w:gridCol w:w="2021"/>
        <w:gridCol w:w="1991"/>
      </w:tblGrid>
      <w:tr w:rsidR="00A4734F" w:rsidRPr="00A4734F" w:rsidTr="00E540E6">
        <w:tc>
          <w:tcPr>
            <w:tcW w:w="1586" w:type="dxa"/>
          </w:tcPr>
          <w:p w:rsidR="00A4734F" w:rsidRPr="00A4734F" w:rsidRDefault="00A4734F" w:rsidP="00E540E6">
            <w:pPr>
              <w:rPr>
                <w:rFonts w:asciiTheme="majorBidi" w:hAnsiTheme="majorBidi" w:cstheme="majorBidi"/>
              </w:rPr>
            </w:pPr>
            <w:r w:rsidRPr="00A4734F">
              <w:rPr>
                <w:rFonts w:asciiTheme="majorBidi" w:hAnsiTheme="majorBidi" w:cstheme="majorBidi"/>
              </w:rPr>
              <w:t>Groups</w:t>
            </w:r>
          </w:p>
        </w:tc>
        <w:tc>
          <w:tcPr>
            <w:tcW w:w="1360" w:type="dxa"/>
          </w:tcPr>
          <w:p w:rsidR="00A4734F" w:rsidRPr="00A4734F" w:rsidRDefault="00A4734F" w:rsidP="006E6B2A">
            <w:pPr>
              <w:rPr>
                <w:rFonts w:asciiTheme="majorBidi" w:hAnsiTheme="majorBidi" w:cstheme="majorBidi"/>
              </w:rPr>
            </w:pPr>
            <w:r w:rsidRPr="00A4734F">
              <w:rPr>
                <w:rFonts w:asciiTheme="majorBidi" w:hAnsiTheme="majorBidi" w:cstheme="majorBidi"/>
              </w:rPr>
              <w:t xml:space="preserve"> 4-5 cm dilation Mean (SD)</w:t>
            </w:r>
          </w:p>
        </w:tc>
        <w:tc>
          <w:tcPr>
            <w:tcW w:w="2058" w:type="dxa"/>
          </w:tcPr>
          <w:p w:rsidR="00A4734F" w:rsidRPr="00A4734F" w:rsidRDefault="00A4734F" w:rsidP="00E540E6">
            <w:pPr>
              <w:rPr>
                <w:rFonts w:asciiTheme="majorBidi" w:hAnsiTheme="majorBidi" w:cstheme="majorBidi"/>
              </w:rPr>
            </w:pPr>
            <w:r w:rsidRPr="00A4734F">
              <w:rPr>
                <w:rFonts w:asciiTheme="majorBidi" w:hAnsiTheme="majorBidi" w:cstheme="majorBidi"/>
              </w:rPr>
              <w:t xml:space="preserve"> 6-7 cm dilation</w:t>
            </w:r>
          </w:p>
          <w:p w:rsidR="00A4734F" w:rsidRPr="00A4734F" w:rsidRDefault="00A4734F" w:rsidP="00E540E6">
            <w:pPr>
              <w:rPr>
                <w:rFonts w:asciiTheme="majorBidi" w:hAnsiTheme="majorBidi" w:cstheme="majorBidi"/>
              </w:rPr>
            </w:pPr>
            <w:r w:rsidRPr="00A4734F">
              <w:rPr>
                <w:rFonts w:asciiTheme="majorBidi" w:hAnsiTheme="majorBidi" w:cstheme="majorBidi"/>
              </w:rPr>
              <w:t>Mean (SD)</w:t>
            </w:r>
          </w:p>
        </w:tc>
        <w:tc>
          <w:tcPr>
            <w:tcW w:w="2021" w:type="dxa"/>
          </w:tcPr>
          <w:p w:rsidR="00A4734F" w:rsidRPr="00A4734F" w:rsidRDefault="00A4734F" w:rsidP="00E540E6">
            <w:pPr>
              <w:bidi w:val="0"/>
              <w:rPr>
                <w:rFonts w:asciiTheme="majorBidi" w:hAnsiTheme="majorBidi" w:cstheme="majorBidi"/>
              </w:rPr>
            </w:pPr>
            <w:r w:rsidRPr="00A4734F">
              <w:rPr>
                <w:rFonts w:asciiTheme="majorBidi" w:hAnsiTheme="majorBidi" w:cstheme="majorBidi"/>
              </w:rPr>
              <w:t xml:space="preserve"> 8-10 cm dilation</w:t>
            </w:r>
          </w:p>
          <w:p w:rsidR="00A4734F" w:rsidRPr="00A4734F" w:rsidRDefault="00A4734F" w:rsidP="00E540E6">
            <w:pPr>
              <w:bidi w:val="0"/>
              <w:rPr>
                <w:rFonts w:asciiTheme="majorBidi" w:hAnsiTheme="majorBidi" w:cstheme="majorBidi"/>
              </w:rPr>
            </w:pPr>
            <w:r w:rsidRPr="00A4734F">
              <w:rPr>
                <w:rFonts w:asciiTheme="majorBidi" w:hAnsiTheme="majorBidi" w:cstheme="majorBidi"/>
              </w:rPr>
              <w:t>Mean (SD)</w:t>
            </w:r>
          </w:p>
          <w:p w:rsidR="00A4734F" w:rsidRPr="00A4734F" w:rsidRDefault="00A4734F" w:rsidP="00E540E6">
            <w:pPr>
              <w:bidi w:val="0"/>
              <w:rPr>
                <w:rFonts w:asciiTheme="majorBidi" w:hAnsiTheme="majorBidi" w:cstheme="majorBidi"/>
              </w:rPr>
            </w:pPr>
          </w:p>
          <w:p w:rsidR="00A4734F" w:rsidRPr="00A4734F" w:rsidRDefault="00A4734F" w:rsidP="00E540E6">
            <w:pPr>
              <w:rPr>
                <w:rFonts w:asciiTheme="majorBidi" w:hAnsiTheme="majorBidi" w:cstheme="majorBidi"/>
              </w:rPr>
            </w:pPr>
          </w:p>
        </w:tc>
        <w:tc>
          <w:tcPr>
            <w:tcW w:w="1991" w:type="dxa"/>
          </w:tcPr>
          <w:p w:rsidR="00A4734F" w:rsidRPr="00A4734F" w:rsidRDefault="00A4734F" w:rsidP="00E540E6">
            <w:pPr>
              <w:rPr>
                <w:rFonts w:asciiTheme="majorBidi" w:hAnsiTheme="majorBidi" w:cstheme="majorBidi"/>
              </w:rPr>
            </w:pPr>
            <w:r w:rsidRPr="00A4734F">
              <w:rPr>
                <w:rFonts w:asciiTheme="majorBidi" w:hAnsiTheme="majorBidi" w:cstheme="majorBidi"/>
              </w:rPr>
              <w:t>*P-value</w:t>
            </w:r>
          </w:p>
        </w:tc>
      </w:tr>
      <w:tr w:rsidR="00A4734F" w:rsidRPr="00A4734F" w:rsidTr="00E540E6">
        <w:tc>
          <w:tcPr>
            <w:tcW w:w="1586" w:type="dxa"/>
          </w:tcPr>
          <w:p w:rsidR="00A4734F" w:rsidRPr="00A4734F" w:rsidRDefault="00A4734F" w:rsidP="00E540E6">
            <w:pPr>
              <w:rPr>
                <w:rFonts w:asciiTheme="majorBidi" w:hAnsiTheme="majorBidi" w:cstheme="majorBidi"/>
              </w:rPr>
            </w:pPr>
            <w:r w:rsidRPr="00A4734F">
              <w:rPr>
                <w:rFonts w:asciiTheme="majorBidi" w:hAnsiTheme="majorBidi" w:cstheme="majorBidi"/>
              </w:rPr>
              <w:t>Intervention</w:t>
            </w:r>
          </w:p>
        </w:tc>
        <w:tc>
          <w:tcPr>
            <w:tcW w:w="1360" w:type="dxa"/>
          </w:tcPr>
          <w:p w:rsidR="00A4734F" w:rsidRPr="00A4734F" w:rsidRDefault="00A4734F" w:rsidP="00E540E6">
            <w:pPr>
              <w:bidi w:val="0"/>
              <w:rPr>
                <w:rFonts w:asciiTheme="majorBidi" w:hAnsiTheme="majorBidi" w:cstheme="majorBidi"/>
              </w:rPr>
            </w:pPr>
            <w:r w:rsidRPr="00A4734F">
              <w:rPr>
                <w:rFonts w:asciiTheme="majorBidi" w:hAnsiTheme="majorBidi" w:cstheme="majorBidi"/>
              </w:rPr>
              <w:t xml:space="preserve"> 4.23(1.58)</w:t>
            </w:r>
            <w:r w:rsidRPr="00A4734F">
              <w:rPr>
                <w:rFonts w:asciiTheme="majorBidi" w:hAnsiTheme="majorBidi" w:cstheme="majorBidi"/>
                <w:rtl/>
              </w:rPr>
              <w:t xml:space="preserve"> </w:t>
            </w:r>
          </w:p>
        </w:tc>
        <w:tc>
          <w:tcPr>
            <w:tcW w:w="2058" w:type="dxa"/>
          </w:tcPr>
          <w:p w:rsidR="00A4734F" w:rsidRPr="00A4734F" w:rsidRDefault="00A4734F" w:rsidP="00E540E6">
            <w:pPr>
              <w:rPr>
                <w:rFonts w:asciiTheme="majorBidi" w:hAnsiTheme="majorBidi" w:cstheme="majorBidi"/>
              </w:rPr>
            </w:pPr>
            <w:r w:rsidRPr="00A4734F">
              <w:rPr>
                <w:rFonts w:asciiTheme="majorBidi" w:hAnsiTheme="majorBidi" w:cstheme="majorBidi"/>
              </w:rPr>
              <w:t>6.73 (1.34)</w:t>
            </w:r>
          </w:p>
        </w:tc>
        <w:tc>
          <w:tcPr>
            <w:tcW w:w="2021" w:type="dxa"/>
          </w:tcPr>
          <w:p w:rsidR="00A4734F" w:rsidRPr="00A4734F" w:rsidRDefault="00A4734F" w:rsidP="00E540E6">
            <w:pPr>
              <w:rPr>
                <w:rFonts w:asciiTheme="majorBidi" w:hAnsiTheme="majorBidi" w:cstheme="majorBidi"/>
              </w:rPr>
            </w:pPr>
            <w:r w:rsidRPr="00A4734F">
              <w:rPr>
                <w:rFonts w:asciiTheme="majorBidi" w:hAnsiTheme="majorBidi" w:cstheme="majorBidi"/>
              </w:rPr>
              <w:t>8.66 (1.18)</w:t>
            </w:r>
          </w:p>
        </w:tc>
        <w:tc>
          <w:tcPr>
            <w:tcW w:w="1991" w:type="dxa"/>
            <w:vMerge w:val="restart"/>
          </w:tcPr>
          <w:p w:rsidR="00A4734F" w:rsidRPr="00A4734F" w:rsidRDefault="00A4734F" w:rsidP="00E540E6">
            <w:pPr>
              <w:spacing w:line="360" w:lineRule="auto"/>
              <w:jc w:val="center"/>
              <w:rPr>
                <w:rFonts w:asciiTheme="majorBidi" w:hAnsiTheme="majorBidi" w:cstheme="majorBidi"/>
              </w:rPr>
            </w:pPr>
            <w:r w:rsidRPr="00A4734F">
              <w:rPr>
                <w:rFonts w:asciiTheme="majorBidi" w:hAnsiTheme="majorBidi" w:cstheme="majorBidi"/>
              </w:rPr>
              <w:t>5.20</w:t>
            </w:r>
            <w:r w:rsidRPr="00A4734F">
              <w:rPr>
                <w:rFonts w:asciiTheme="majorBidi" w:hAnsiTheme="majorBidi" w:cstheme="majorBidi"/>
                <w:rtl/>
              </w:rPr>
              <w:t>=</w:t>
            </w:r>
            <w:r w:rsidRPr="00A4734F">
              <w:rPr>
                <w:rFonts w:asciiTheme="majorBidi" w:hAnsiTheme="majorBidi" w:cstheme="majorBidi"/>
              </w:rPr>
              <w:t>F</w:t>
            </w:r>
          </w:p>
          <w:p w:rsidR="00A4734F" w:rsidRPr="00A4734F" w:rsidRDefault="00A4734F" w:rsidP="00E540E6">
            <w:pPr>
              <w:jc w:val="center"/>
              <w:rPr>
                <w:rFonts w:asciiTheme="majorBidi" w:hAnsiTheme="majorBidi" w:cstheme="majorBidi"/>
              </w:rPr>
            </w:pPr>
            <w:r w:rsidRPr="00A4734F">
              <w:rPr>
                <w:rFonts w:asciiTheme="majorBidi" w:hAnsiTheme="majorBidi" w:cstheme="majorBidi"/>
              </w:rPr>
              <w:t>0.02</w:t>
            </w:r>
            <w:r w:rsidRPr="00A4734F">
              <w:rPr>
                <w:rFonts w:asciiTheme="majorBidi" w:hAnsiTheme="majorBidi" w:cstheme="majorBidi"/>
                <w:rtl/>
              </w:rPr>
              <w:t>=</w:t>
            </w:r>
            <w:r w:rsidRPr="00A4734F">
              <w:rPr>
                <w:rFonts w:asciiTheme="majorBidi" w:hAnsiTheme="majorBidi" w:cstheme="majorBidi"/>
              </w:rPr>
              <w:t>P</w:t>
            </w:r>
          </w:p>
        </w:tc>
      </w:tr>
      <w:tr w:rsidR="00A4734F" w:rsidRPr="00A4734F" w:rsidTr="00E540E6">
        <w:tc>
          <w:tcPr>
            <w:tcW w:w="1586" w:type="dxa"/>
          </w:tcPr>
          <w:p w:rsidR="00A4734F" w:rsidRPr="00A4734F" w:rsidRDefault="00A4734F" w:rsidP="00E540E6">
            <w:pPr>
              <w:rPr>
                <w:rFonts w:asciiTheme="majorBidi" w:hAnsiTheme="majorBidi" w:cstheme="majorBidi"/>
              </w:rPr>
            </w:pPr>
            <w:r w:rsidRPr="00A4734F">
              <w:rPr>
                <w:rFonts w:asciiTheme="majorBidi" w:hAnsiTheme="majorBidi" w:cstheme="majorBidi"/>
              </w:rPr>
              <w:t>Control</w:t>
            </w:r>
          </w:p>
        </w:tc>
        <w:tc>
          <w:tcPr>
            <w:tcW w:w="1360" w:type="dxa"/>
          </w:tcPr>
          <w:p w:rsidR="00A4734F" w:rsidRPr="00A4734F" w:rsidRDefault="00A4734F" w:rsidP="00E540E6">
            <w:pPr>
              <w:rPr>
                <w:rFonts w:asciiTheme="majorBidi" w:hAnsiTheme="majorBidi" w:cstheme="majorBidi"/>
              </w:rPr>
            </w:pPr>
            <w:r w:rsidRPr="00A4734F">
              <w:rPr>
                <w:rFonts w:asciiTheme="majorBidi" w:hAnsiTheme="majorBidi" w:cstheme="majorBidi"/>
              </w:rPr>
              <w:t>4.63(1.99)</w:t>
            </w:r>
            <w:r w:rsidRPr="00A4734F">
              <w:rPr>
                <w:rFonts w:asciiTheme="majorBidi" w:hAnsiTheme="majorBidi" w:cstheme="majorBidi"/>
                <w:rtl/>
              </w:rPr>
              <w:t xml:space="preserve"> </w:t>
            </w:r>
          </w:p>
        </w:tc>
        <w:tc>
          <w:tcPr>
            <w:tcW w:w="2058" w:type="dxa"/>
          </w:tcPr>
          <w:p w:rsidR="00A4734F" w:rsidRPr="00A4734F" w:rsidRDefault="00A4734F" w:rsidP="00C20FA2">
            <w:pPr>
              <w:bidi w:val="0"/>
              <w:jc w:val="center"/>
              <w:rPr>
                <w:rFonts w:asciiTheme="majorBidi" w:hAnsiTheme="majorBidi" w:cstheme="majorBidi"/>
              </w:rPr>
            </w:pPr>
            <w:r w:rsidRPr="00A4734F">
              <w:rPr>
                <w:rFonts w:asciiTheme="majorBidi" w:hAnsiTheme="majorBidi" w:cstheme="majorBidi"/>
              </w:rPr>
              <w:t>7.63(1.64)</w:t>
            </w:r>
          </w:p>
        </w:tc>
        <w:tc>
          <w:tcPr>
            <w:tcW w:w="2021" w:type="dxa"/>
          </w:tcPr>
          <w:p w:rsidR="00A4734F" w:rsidRPr="00A4734F" w:rsidRDefault="00A4734F" w:rsidP="00C20FA2">
            <w:pPr>
              <w:bidi w:val="0"/>
              <w:jc w:val="center"/>
              <w:rPr>
                <w:rFonts w:asciiTheme="majorBidi" w:hAnsiTheme="majorBidi" w:cstheme="majorBidi"/>
              </w:rPr>
            </w:pPr>
            <w:r w:rsidRPr="00A4734F">
              <w:rPr>
                <w:rFonts w:asciiTheme="majorBidi" w:hAnsiTheme="majorBidi" w:cstheme="majorBidi"/>
              </w:rPr>
              <w:t>9.22 (0.99)</w:t>
            </w:r>
          </w:p>
        </w:tc>
        <w:tc>
          <w:tcPr>
            <w:tcW w:w="1991" w:type="dxa"/>
            <w:vMerge/>
          </w:tcPr>
          <w:p w:rsidR="00A4734F" w:rsidRPr="00A4734F" w:rsidRDefault="00A4734F" w:rsidP="00E540E6">
            <w:pPr>
              <w:rPr>
                <w:rFonts w:asciiTheme="majorBidi" w:hAnsiTheme="majorBidi" w:cstheme="majorBidi"/>
              </w:rPr>
            </w:pPr>
          </w:p>
        </w:tc>
      </w:tr>
      <w:tr w:rsidR="00A4734F" w:rsidRPr="00A4734F" w:rsidTr="00E540E6">
        <w:tc>
          <w:tcPr>
            <w:tcW w:w="1586" w:type="dxa"/>
          </w:tcPr>
          <w:p w:rsidR="00A4734F" w:rsidRPr="00A4734F" w:rsidRDefault="00A4734F" w:rsidP="00E540E6">
            <w:pPr>
              <w:rPr>
                <w:rFonts w:asciiTheme="majorBidi" w:hAnsiTheme="majorBidi" w:cstheme="majorBidi"/>
              </w:rPr>
            </w:pPr>
            <w:r w:rsidRPr="00A4734F">
              <w:rPr>
                <w:rFonts w:asciiTheme="majorBidi" w:hAnsiTheme="majorBidi" w:cstheme="majorBidi"/>
              </w:rPr>
              <w:t>**P-value</w:t>
            </w:r>
          </w:p>
        </w:tc>
        <w:tc>
          <w:tcPr>
            <w:tcW w:w="1360" w:type="dxa"/>
          </w:tcPr>
          <w:p w:rsidR="00A4734F" w:rsidRPr="00A4734F" w:rsidRDefault="00A4734F" w:rsidP="00E540E6">
            <w:pPr>
              <w:spacing w:line="360" w:lineRule="auto"/>
              <w:jc w:val="center"/>
              <w:rPr>
                <w:rFonts w:asciiTheme="majorBidi" w:hAnsiTheme="majorBidi" w:cstheme="majorBidi"/>
                <w:rtl/>
              </w:rPr>
            </w:pPr>
            <w:r w:rsidRPr="00A4734F">
              <w:rPr>
                <w:rFonts w:asciiTheme="majorBidi" w:hAnsiTheme="majorBidi" w:cstheme="majorBidi"/>
              </w:rPr>
              <w:t>.06</w:t>
            </w:r>
            <w:r w:rsidRPr="00A4734F">
              <w:rPr>
                <w:rFonts w:asciiTheme="majorBidi" w:hAnsiTheme="majorBidi" w:cstheme="majorBidi"/>
                <w:rtl/>
              </w:rPr>
              <w:t>1-</w:t>
            </w:r>
            <w:r w:rsidRPr="00A4734F">
              <w:rPr>
                <w:rFonts w:asciiTheme="majorBidi" w:hAnsiTheme="majorBidi" w:cstheme="majorBidi"/>
              </w:rPr>
              <w:t>T=</w:t>
            </w:r>
          </w:p>
          <w:p w:rsidR="00A4734F" w:rsidRPr="00A4734F" w:rsidRDefault="00A4734F" w:rsidP="00E540E6">
            <w:pPr>
              <w:jc w:val="center"/>
              <w:rPr>
                <w:rFonts w:asciiTheme="majorBidi" w:hAnsiTheme="majorBidi" w:cstheme="majorBidi"/>
                <w:rtl/>
              </w:rPr>
            </w:pPr>
            <w:r w:rsidRPr="00A4734F">
              <w:rPr>
                <w:rFonts w:asciiTheme="majorBidi" w:hAnsiTheme="majorBidi" w:cstheme="majorBidi"/>
              </w:rPr>
              <w:t>.29</w:t>
            </w:r>
            <w:r w:rsidRPr="00A4734F">
              <w:rPr>
                <w:rFonts w:asciiTheme="majorBidi" w:hAnsiTheme="majorBidi" w:cstheme="majorBidi"/>
                <w:rtl/>
              </w:rPr>
              <w:t>0=</w:t>
            </w:r>
            <w:r w:rsidRPr="00A4734F">
              <w:rPr>
                <w:rFonts w:asciiTheme="majorBidi" w:hAnsiTheme="majorBidi" w:cstheme="majorBidi"/>
              </w:rPr>
              <w:t>P</w:t>
            </w:r>
          </w:p>
        </w:tc>
        <w:tc>
          <w:tcPr>
            <w:tcW w:w="2058" w:type="dxa"/>
          </w:tcPr>
          <w:p w:rsidR="00A4734F" w:rsidRPr="00A4734F" w:rsidRDefault="00A4734F" w:rsidP="00E540E6">
            <w:pPr>
              <w:spacing w:line="360" w:lineRule="auto"/>
              <w:jc w:val="center"/>
              <w:rPr>
                <w:rFonts w:asciiTheme="majorBidi" w:hAnsiTheme="majorBidi" w:cstheme="majorBidi"/>
                <w:rtl/>
              </w:rPr>
            </w:pPr>
            <w:r w:rsidRPr="00A4734F">
              <w:rPr>
                <w:rFonts w:asciiTheme="majorBidi" w:hAnsiTheme="majorBidi" w:cstheme="majorBidi"/>
              </w:rPr>
              <w:t>2.86</w:t>
            </w:r>
            <w:r w:rsidRPr="00A4734F">
              <w:rPr>
                <w:rFonts w:asciiTheme="majorBidi" w:hAnsiTheme="majorBidi" w:cstheme="majorBidi"/>
                <w:rtl/>
              </w:rPr>
              <w:t>-</w:t>
            </w:r>
            <w:r w:rsidRPr="00A4734F">
              <w:rPr>
                <w:rFonts w:asciiTheme="majorBidi" w:hAnsiTheme="majorBidi" w:cstheme="majorBidi"/>
              </w:rPr>
              <w:t>T=</w:t>
            </w:r>
          </w:p>
          <w:p w:rsidR="00A4734F" w:rsidRPr="00A4734F" w:rsidRDefault="00A4734F" w:rsidP="00E540E6">
            <w:pPr>
              <w:jc w:val="center"/>
              <w:rPr>
                <w:rFonts w:asciiTheme="majorBidi" w:hAnsiTheme="majorBidi" w:cstheme="majorBidi"/>
                <w:rtl/>
              </w:rPr>
            </w:pPr>
            <w:r w:rsidRPr="00A4734F">
              <w:rPr>
                <w:rFonts w:asciiTheme="majorBidi" w:hAnsiTheme="majorBidi" w:cstheme="majorBidi"/>
              </w:rPr>
              <w:t>.005</w:t>
            </w:r>
            <w:r w:rsidRPr="00A4734F">
              <w:rPr>
                <w:rFonts w:asciiTheme="majorBidi" w:hAnsiTheme="majorBidi" w:cstheme="majorBidi"/>
                <w:rtl/>
              </w:rPr>
              <w:t>0=</w:t>
            </w:r>
            <w:r w:rsidRPr="00A4734F">
              <w:rPr>
                <w:rFonts w:asciiTheme="majorBidi" w:hAnsiTheme="majorBidi" w:cstheme="majorBidi"/>
              </w:rPr>
              <w:t>P</w:t>
            </w:r>
          </w:p>
        </w:tc>
        <w:tc>
          <w:tcPr>
            <w:tcW w:w="2021" w:type="dxa"/>
          </w:tcPr>
          <w:p w:rsidR="00A4734F" w:rsidRPr="00A4734F" w:rsidRDefault="00A4734F" w:rsidP="00E540E6">
            <w:pPr>
              <w:spacing w:line="360" w:lineRule="auto"/>
              <w:jc w:val="center"/>
              <w:rPr>
                <w:rFonts w:asciiTheme="majorBidi" w:hAnsiTheme="majorBidi" w:cstheme="majorBidi"/>
                <w:rtl/>
              </w:rPr>
            </w:pPr>
            <w:r w:rsidRPr="00A4734F">
              <w:rPr>
                <w:rFonts w:asciiTheme="majorBidi" w:hAnsiTheme="majorBidi" w:cstheme="majorBidi"/>
              </w:rPr>
              <w:t>.44</w:t>
            </w:r>
            <w:r w:rsidRPr="00A4734F">
              <w:rPr>
                <w:rFonts w:asciiTheme="majorBidi" w:hAnsiTheme="majorBidi" w:cstheme="majorBidi"/>
                <w:rtl/>
              </w:rPr>
              <w:t xml:space="preserve">2- </w:t>
            </w:r>
            <w:r w:rsidRPr="00A4734F">
              <w:rPr>
                <w:rFonts w:asciiTheme="majorBidi" w:hAnsiTheme="majorBidi" w:cstheme="majorBidi"/>
              </w:rPr>
              <w:t>T=</w:t>
            </w:r>
          </w:p>
          <w:p w:rsidR="00A4734F" w:rsidRPr="00A4734F" w:rsidRDefault="00A4734F" w:rsidP="00E540E6">
            <w:pPr>
              <w:jc w:val="center"/>
              <w:rPr>
                <w:rFonts w:asciiTheme="majorBidi" w:hAnsiTheme="majorBidi" w:cstheme="majorBidi"/>
                <w:rtl/>
              </w:rPr>
            </w:pPr>
            <w:r w:rsidRPr="00A4734F">
              <w:rPr>
                <w:rFonts w:asciiTheme="majorBidi" w:hAnsiTheme="majorBidi" w:cstheme="majorBidi"/>
              </w:rPr>
              <w:t>.01</w:t>
            </w:r>
            <w:r w:rsidRPr="00A4734F">
              <w:rPr>
                <w:rFonts w:asciiTheme="majorBidi" w:hAnsiTheme="majorBidi" w:cstheme="majorBidi"/>
                <w:rtl/>
              </w:rPr>
              <w:t>0=</w:t>
            </w:r>
            <w:r w:rsidRPr="00A4734F">
              <w:rPr>
                <w:rFonts w:asciiTheme="majorBidi" w:hAnsiTheme="majorBidi" w:cstheme="majorBidi"/>
              </w:rPr>
              <w:t>P</w:t>
            </w:r>
          </w:p>
        </w:tc>
        <w:tc>
          <w:tcPr>
            <w:tcW w:w="1991" w:type="dxa"/>
          </w:tcPr>
          <w:p w:rsidR="00A4734F" w:rsidRPr="00A4734F" w:rsidRDefault="00A4734F" w:rsidP="00E540E6">
            <w:pPr>
              <w:rPr>
                <w:rFonts w:asciiTheme="majorBidi" w:hAnsiTheme="majorBidi" w:cstheme="majorBidi"/>
              </w:rPr>
            </w:pPr>
          </w:p>
        </w:tc>
      </w:tr>
    </w:tbl>
    <w:p w:rsidR="00A4734F" w:rsidRDefault="00A4734F" w:rsidP="00A4734F">
      <w:pPr>
        <w:jc w:val="right"/>
      </w:pPr>
      <w:r w:rsidRPr="00A4734F">
        <w:rPr>
          <w:rFonts w:asciiTheme="majorBidi" w:hAnsiTheme="majorBidi" w:cstheme="majorBidi"/>
          <w:sz w:val="28"/>
          <w:szCs w:val="28"/>
        </w:rPr>
        <w:t>Repeated measure ANOVA</w:t>
      </w:r>
      <w:r w:rsidRPr="00A4734F">
        <w:rPr>
          <w:rFonts w:asciiTheme="majorBidi" w:hAnsiTheme="majorBidi" w:cstheme="majorBidi"/>
          <w:b/>
          <w:bCs/>
          <w:sz w:val="28"/>
          <w:szCs w:val="28"/>
          <w:vertAlign w:val="superscript"/>
          <w:rtl/>
        </w:rPr>
        <w:t>*</w:t>
      </w:r>
      <w:r w:rsidRPr="00A4734F">
        <w:rPr>
          <w:rFonts w:asciiTheme="majorBidi" w:hAnsiTheme="majorBidi" w:cs="Sakkal Majalla"/>
          <w:sz w:val="28"/>
          <w:szCs w:val="28"/>
          <w:rtl/>
        </w:rPr>
        <w:t xml:space="preserve">، </w:t>
      </w:r>
      <w:r w:rsidRPr="00A4734F">
        <w:rPr>
          <w:rFonts w:asciiTheme="majorBidi" w:hAnsiTheme="majorBidi" w:cstheme="majorBidi"/>
          <w:sz w:val="28"/>
          <w:szCs w:val="28"/>
        </w:rPr>
        <w:t>independent t- test</w:t>
      </w:r>
      <w:r w:rsidRPr="008A184D">
        <w:rPr>
          <w:rFonts w:asciiTheme="majorBidi" w:hAnsiTheme="majorBidi" w:cs="B Nazanin" w:hint="cs"/>
          <w:b/>
          <w:bCs/>
          <w:sz w:val="28"/>
          <w:szCs w:val="28"/>
          <w:vertAlign w:val="superscript"/>
          <w:rtl/>
        </w:rPr>
        <w:t>**</w:t>
      </w:r>
    </w:p>
    <w:p w:rsidR="006A3464" w:rsidRPr="006A3464" w:rsidRDefault="006A3464" w:rsidP="006A3464">
      <w:pPr>
        <w:pStyle w:val="NormalWeb"/>
        <w:spacing w:before="0" w:beforeAutospacing="0" w:after="160" w:afterAutospacing="0" w:line="276" w:lineRule="auto"/>
        <w:rPr>
          <w:rFonts w:asciiTheme="majorBidi" w:hAnsiTheme="majorBidi" w:cstheme="majorBidi"/>
          <w:sz w:val="28"/>
          <w:szCs w:val="28"/>
        </w:rPr>
      </w:pPr>
    </w:p>
    <w:p w:rsidR="006A3464" w:rsidRPr="006A3464" w:rsidRDefault="006A3464" w:rsidP="003A54F0">
      <w:pPr>
        <w:pStyle w:val="NormalWeb"/>
        <w:spacing w:before="0" w:beforeAutospacing="0" w:after="160" w:afterAutospacing="0" w:line="276" w:lineRule="auto"/>
        <w:jc w:val="both"/>
        <w:rPr>
          <w:rFonts w:asciiTheme="majorBidi" w:hAnsiTheme="majorBidi" w:cstheme="majorBidi"/>
          <w:sz w:val="28"/>
          <w:szCs w:val="28"/>
        </w:rPr>
      </w:pPr>
      <w:r w:rsidRPr="003A54F0">
        <w:rPr>
          <w:rFonts w:asciiTheme="majorBidi" w:hAnsiTheme="majorBidi" w:cstheme="majorBidi"/>
          <w:sz w:val="28"/>
          <w:szCs w:val="28"/>
          <w:highlight w:val="yellow"/>
        </w:rPr>
        <w:t xml:space="preserve">Table </w:t>
      </w:r>
      <w:r w:rsidR="006D55D6" w:rsidRPr="003A54F0">
        <w:rPr>
          <w:rFonts w:asciiTheme="majorBidi" w:hAnsiTheme="majorBidi" w:cstheme="majorBidi"/>
          <w:sz w:val="28"/>
          <w:szCs w:val="28"/>
          <w:highlight w:val="yellow"/>
        </w:rPr>
        <w:t>4</w:t>
      </w:r>
      <w:r w:rsidRPr="003A54F0">
        <w:rPr>
          <w:rFonts w:asciiTheme="majorBidi" w:hAnsiTheme="majorBidi" w:cstheme="majorBidi"/>
          <w:sz w:val="28"/>
          <w:szCs w:val="28"/>
          <w:highlight w:val="yellow"/>
        </w:rPr>
        <w:t xml:space="preserve"> </w:t>
      </w:r>
      <w:r w:rsidR="004F4FDD" w:rsidRPr="003A54F0">
        <w:rPr>
          <w:rFonts w:asciiTheme="majorBidi" w:hAnsiTheme="majorBidi" w:cstheme="majorBidi"/>
          <w:sz w:val="28"/>
          <w:szCs w:val="28"/>
          <w:highlight w:val="yellow"/>
        </w:rPr>
        <w:t>C</w:t>
      </w:r>
      <w:r w:rsidRPr="003A54F0">
        <w:rPr>
          <w:rFonts w:asciiTheme="majorBidi" w:hAnsiTheme="majorBidi" w:cstheme="majorBidi"/>
          <w:sz w:val="28"/>
          <w:szCs w:val="28"/>
          <w:highlight w:val="yellow"/>
        </w:rPr>
        <w:t xml:space="preserve">hanges in mean score of </w:t>
      </w:r>
      <w:r w:rsidR="006D55D6" w:rsidRPr="003A54F0">
        <w:rPr>
          <w:rFonts w:asciiTheme="majorBidi" w:hAnsiTheme="majorBidi" w:cstheme="majorBidi"/>
          <w:sz w:val="28"/>
          <w:szCs w:val="28"/>
          <w:highlight w:val="yellow"/>
        </w:rPr>
        <w:t xml:space="preserve">pain </w:t>
      </w:r>
      <w:r w:rsidRPr="003A54F0">
        <w:rPr>
          <w:rFonts w:asciiTheme="majorBidi" w:hAnsiTheme="majorBidi" w:cstheme="majorBidi"/>
          <w:sz w:val="28"/>
          <w:szCs w:val="28"/>
          <w:highlight w:val="yellow"/>
        </w:rPr>
        <w:t>behavioral changes</w:t>
      </w:r>
      <w:r w:rsidR="003A54F0" w:rsidRPr="003A54F0">
        <w:rPr>
          <w:rFonts w:asciiTheme="majorBidi" w:hAnsiTheme="majorBidi" w:cstheme="majorBidi"/>
          <w:sz w:val="28"/>
          <w:szCs w:val="28"/>
          <w:highlight w:val="yellow"/>
        </w:rPr>
        <w:t xml:space="preserve"> in different dilatations</w:t>
      </w:r>
      <w:r w:rsidR="003A54F0">
        <w:rPr>
          <w:rFonts w:asciiTheme="majorBidi" w:hAnsiTheme="majorBidi" w:cstheme="majorBidi"/>
          <w:sz w:val="28"/>
          <w:szCs w:val="28"/>
        </w:rPr>
        <w:t xml:space="preserve"> </w:t>
      </w:r>
      <w:r w:rsidRPr="006A3464">
        <w:rPr>
          <w:rFonts w:asciiTheme="majorBidi" w:hAnsiTheme="majorBidi" w:cstheme="majorBidi"/>
          <w:sz w:val="28"/>
          <w:szCs w:val="28"/>
        </w:rPr>
        <w:t> </w:t>
      </w:r>
    </w:p>
    <w:tbl>
      <w:tblPr>
        <w:tblStyle w:val="TableGrid"/>
        <w:tblW w:w="0" w:type="auto"/>
        <w:tblLook w:val="04A0" w:firstRow="1" w:lastRow="0" w:firstColumn="1" w:lastColumn="0" w:noHBand="0" w:noVBand="1"/>
      </w:tblPr>
      <w:tblGrid>
        <w:gridCol w:w="1585"/>
        <w:gridCol w:w="1453"/>
        <w:gridCol w:w="2046"/>
        <w:gridCol w:w="2034"/>
        <w:gridCol w:w="1906"/>
      </w:tblGrid>
      <w:tr w:rsidR="006A3464" w:rsidRPr="006A3464" w:rsidTr="00E540E6">
        <w:tc>
          <w:tcPr>
            <w:tcW w:w="1585" w:type="dxa"/>
          </w:tcPr>
          <w:p w:rsidR="006A3464" w:rsidRPr="006A3464" w:rsidRDefault="006A3464" w:rsidP="00E540E6">
            <w:pPr>
              <w:rPr>
                <w:rFonts w:asciiTheme="majorBidi" w:hAnsiTheme="majorBidi" w:cstheme="majorBidi"/>
              </w:rPr>
            </w:pPr>
            <w:r w:rsidRPr="006A3464">
              <w:rPr>
                <w:rFonts w:asciiTheme="majorBidi" w:hAnsiTheme="majorBidi" w:cstheme="majorBidi"/>
              </w:rPr>
              <w:t>Groups</w:t>
            </w:r>
          </w:p>
        </w:tc>
        <w:tc>
          <w:tcPr>
            <w:tcW w:w="1445" w:type="dxa"/>
          </w:tcPr>
          <w:p w:rsidR="006A3464" w:rsidRPr="006A3464" w:rsidRDefault="003A54F0" w:rsidP="003A54F0">
            <w:pPr>
              <w:bidi w:val="0"/>
              <w:jc w:val="center"/>
              <w:rPr>
                <w:rFonts w:asciiTheme="majorBidi" w:hAnsiTheme="majorBidi" w:cstheme="majorBidi"/>
              </w:rPr>
            </w:pPr>
            <w:r>
              <w:rPr>
                <w:rFonts w:asciiTheme="majorBidi" w:hAnsiTheme="majorBidi" w:cstheme="majorBidi"/>
              </w:rPr>
              <w:t>4-5 cm</w:t>
            </w:r>
          </w:p>
          <w:p w:rsidR="006A3464" w:rsidRPr="006A3464" w:rsidRDefault="006A3464" w:rsidP="00E540E6">
            <w:pPr>
              <w:rPr>
                <w:rFonts w:asciiTheme="majorBidi" w:hAnsiTheme="majorBidi" w:cstheme="majorBidi"/>
              </w:rPr>
            </w:pPr>
            <w:r w:rsidRPr="006A3464">
              <w:rPr>
                <w:rFonts w:asciiTheme="majorBidi" w:hAnsiTheme="majorBidi" w:cstheme="majorBidi"/>
              </w:rPr>
              <w:t>Mean (SD)</w:t>
            </w:r>
          </w:p>
        </w:tc>
        <w:tc>
          <w:tcPr>
            <w:tcW w:w="2046" w:type="dxa"/>
          </w:tcPr>
          <w:p w:rsidR="006A3464" w:rsidRPr="006A3464" w:rsidRDefault="003A54F0" w:rsidP="003A54F0">
            <w:pPr>
              <w:bidi w:val="0"/>
              <w:jc w:val="center"/>
              <w:rPr>
                <w:rFonts w:asciiTheme="majorBidi" w:hAnsiTheme="majorBidi" w:cstheme="majorBidi"/>
              </w:rPr>
            </w:pPr>
            <w:r>
              <w:rPr>
                <w:rFonts w:asciiTheme="majorBidi" w:hAnsiTheme="majorBidi" w:cstheme="majorBidi"/>
              </w:rPr>
              <w:t>6-7 cm</w:t>
            </w:r>
          </w:p>
          <w:p w:rsidR="006A3464" w:rsidRPr="006A3464" w:rsidRDefault="006A3464" w:rsidP="003A54F0">
            <w:pPr>
              <w:jc w:val="center"/>
              <w:rPr>
                <w:rFonts w:asciiTheme="majorBidi" w:hAnsiTheme="majorBidi" w:cstheme="majorBidi"/>
              </w:rPr>
            </w:pPr>
            <w:r w:rsidRPr="006A3464">
              <w:rPr>
                <w:rFonts w:asciiTheme="majorBidi" w:hAnsiTheme="majorBidi" w:cstheme="majorBidi"/>
              </w:rPr>
              <w:t>Mean (SD</w:t>
            </w:r>
            <w:r w:rsidR="003A54F0">
              <w:rPr>
                <w:rFonts w:asciiTheme="majorBidi" w:hAnsiTheme="majorBidi" w:cstheme="majorBidi"/>
              </w:rPr>
              <w:t>)</w:t>
            </w:r>
          </w:p>
        </w:tc>
        <w:tc>
          <w:tcPr>
            <w:tcW w:w="2034" w:type="dxa"/>
          </w:tcPr>
          <w:p w:rsidR="006A3464" w:rsidRPr="006A3464" w:rsidRDefault="003A54F0" w:rsidP="003A54F0">
            <w:pPr>
              <w:bidi w:val="0"/>
              <w:jc w:val="center"/>
              <w:rPr>
                <w:rFonts w:asciiTheme="majorBidi" w:hAnsiTheme="majorBidi" w:cstheme="majorBidi"/>
              </w:rPr>
            </w:pPr>
            <w:r>
              <w:rPr>
                <w:rFonts w:asciiTheme="majorBidi" w:hAnsiTheme="majorBidi" w:cstheme="majorBidi"/>
              </w:rPr>
              <w:t>8-10 cm</w:t>
            </w:r>
          </w:p>
          <w:p w:rsidR="006A3464" w:rsidRPr="006A3464" w:rsidRDefault="006A3464" w:rsidP="003A54F0">
            <w:pPr>
              <w:jc w:val="center"/>
              <w:rPr>
                <w:rFonts w:asciiTheme="majorBidi" w:hAnsiTheme="majorBidi" w:cstheme="majorBidi"/>
              </w:rPr>
            </w:pPr>
            <w:r w:rsidRPr="006A3464">
              <w:rPr>
                <w:rFonts w:asciiTheme="majorBidi" w:hAnsiTheme="majorBidi" w:cstheme="majorBidi"/>
              </w:rPr>
              <w:t>Mean (SD</w:t>
            </w:r>
            <w:r w:rsidR="003A54F0">
              <w:rPr>
                <w:rFonts w:asciiTheme="majorBidi" w:hAnsiTheme="majorBidi" w:cstheme="majorBidi"/>
              </w:rPr>
              <w:t>)</w:t>
            </w:r>
          </w:p>
        </w:tc>
        <w:tc>
          <w:tcPr>
            <w:tcW w:w="1906" w:type="dxa"/>
          </w:tcPr>
          <w:p w:rsidR="006A3464" w:rsidRPr="003A54F0" w:rsidRDefault="006A3464" w:rsidP="003A54F0">
            <w:pPr>
              <w:jc w:val="left"/>
              <w:rPr>
                <w:rFonts w:asciiTheme="majorBidi" w:hAnsiTheme="majorBidi" w:cstheme="minorBidi"/>
                <w:rtl/>
              </w:rPr>
            </w:pPr>
            <w:r w:rsidRPr="006A3464">
              <w:rPr>
                <w:rFonts w:asciiTheme="majorBidi" w:hAnsiTheme="majorBidi" w:cstheme="majorBidi"/>
              </w:rPr>
              <w:t>*P-value</w:t>
            </w:r>
          </w:p>
        </w:tc>
      </w:tr>
      <w:tr w:rsidR="006A3464" w:rsidRPr="006A3464" w:rsidTr="00E540E6">
        <w:tc>
          <w:tcPr>
            <w:tcW w:w="1585" w:type="dxa"/>
          </w:tcPr>
          <w:p w:rsidR="006A3464" w:rsidRPr="006A3464" w:rsidRDefault="006A3464" w:rsidP="00E540E6">
            <w:pPr>
              <w:rPr>
                <w:rFonts w:asciiTheme="majorBidi" w:hAnsiTheme="majorBidi" w:cstheme="majorBidi"/>
              </w:rPr>
            </w:pPr>
            <w:r w:rsidRPr="006A3464">
              <w:rPr>
                <w:rFonts w:asciiTheme="majorBidi" w:hAnsiTheme="majorBidi" w:cstheme="majorBidi"/>
              </w:rPr>
              <w:t>Intervention</w:t>
            </w:r>
          </w:p>
        </w:tc>
        <w:tc>
          <w:tcPr>
            <w:tcW w:w="1445" w:type="dxa"/>
          </w:tcPr>
          <w:p w:rsidR="006A3464" w:rsidRPr="006A3464" w:rsidRDefault="006A3464" w:rsidP="00E540E6">
            <w:pPr>
              <w:bidi w:val="0"/>
              <w:rPr>
                <w:rFonts w:asciiTheme="majorBidi" w:hAnsiTheme="majorBidi" w:cstheme="majorBidi"/>
              </w:rPr>
            </w:pPr>
            <w:r w:rsidRPr="006A3464">
              <w:rPr>
                <w:rFonts w:asciiTheme="majorBidi" w:hAnsiTheme="majorBidi" w:cstheme="majorBidi"/>
              </w:rPr>
              <w:t>1.77(0.68)</w:t>
            </w:r>
            <w:r w:rsidRPr="006A3464">
              <w:rPr>
                <w:rFonts w:asciiTheme="majorBidi" w:hAnsiTheme="majorBidi" w:cstheme="majorBidi"/>
                <w:rtl/>
              </w:rPr>
              <w:t xml:space="preserve"> </w:t>
            </w:r>
          </w:p>
        </w:tc>
        <w:tc>
          <w:tcPr>
            <w:tcW w:w="2046" w:type="dxa"/>
          </w:tcPr>
          <w:p w:rsidR="006A3464" w:rsidRPr="006A3464" w:rsidRDefault="006A3464" w:rsidP="00E540E6">
            <w:pPr>
              <w:rPr>
                <w:rFonts w:asciiTheme="majorBidi" w:hAnsiTheme="majorBidi" w:cstheme="majorBidi"/>
              </w:rPr>
            </w:pPr>
            <w:r w:rsidRPr="006A3464">
              <w:rPr>
                <w:rFonts w:asciiTheme="majorBidi" w:hAnsiTheme="majorBidi" w:cstheme="majorBidi"/>
              </w:rPr>
              <w:t>2.39 (0.54)</w:t>
            </w:r>
          </w:p>
        </w:tc>
        <w:tc>
          <w:tcPr>
            <w:tcW w:w="2034" w:type="dxa"/>
          </w:tcPr>
          <w:p w:rsidR="006A3464" w:rsidRPr="006A3464" w:rsidRDefault="006A3464" w:rsidP="00E540E6">
            <w:pPr>
              <w:rPr>
                <w:rFonts w:asciiTheme="majorBidi" w:hAnsiTheme="majorBidi" w:cstheme="majorBidi"/>
              </w:rPr>
            </w:pPr>
            <w:r w:rsidRPr="006A3464">
              <w:rPr>
                <w:rFonts w:asciiTheme="majorBidi" w:hAnsiTheme="majorBidi" w:cstheme="majorBidi"/>
              </w:rPr>
              <w:t>3.09  (0.60)</w:t>
            </w:r>
          </w:p>
        </w:tc>
        <w:tc>
          <w:tcPr>
            <w:tcW w:w="1906" w:type="dxa"/>
            <w:vMerge w:val="restart"/>
          </w:tcPr>
          <w:p w:rsidR="006A3464" w:rsidRPr="006A3464" w:rsidRDefault="006A3464" w:rsidP="00E540E6">
            <w:pPr>
              <w:spacing w:line="360" w:lineRule="auto"/>
              <w:jc w:val="center"/>
              <w:rPr>
                <w:rFonts w:asciiTheme="majorBidi" w:hAnsiTheme="majorBidi" w:cstheme="majorBidi"/>
              </w:rPr>
            </w:pPr>
            <w:r w:rsidRPr="006A3464">
              <w:rPr>
                <w:rFonts w:asciiTheme="majorBidi" w:hAnsiTheme="majorBidi" w:cstheme="majorBidi"/>
              </w:rPr>
              <w:t>4.15</w:t>
            </w:r>
            <w:r w:rsidRPr="006A3464">
              <w:rPr>
                <w:rFonts w:asciiTheme="majorBidi" w:hAnsiTheme="majorBidi" w:cstheme="majorBidi"/>
                <w:rtl/>
              </w:rPr>
              <w:t>=</w:t>
            </w:r>
            <w:r w:rsidRPr="006A3464">
              <w:rPr>
                <w:rFonts w:asciiTheme="majorBidi" w:hAnsiTheme="majorBidi" w:cstheme="majorBidi"/>
              </w:rPr>
              <w:t>F</w:t>
            </w:r>
          </w:p>
          <w:p w:rsidR="006A3464" w:rsidRPr="006A3464" w:rsidRDefault="006A3464" w:rsidP="00E540E6">
            <w:pPr>
              <w:jc w:val="center"/>
              <w:rPr>
                <w:rFonts w:asciiTheme="majorBidi" w:hAnsiTheme="majorBidi" w:cstheme="majorBidi"/>
              </w:rPr>
            </w:pPr>
            <w:r w:rsidRPr="006A3464">
              <w:rPr>
                <w:rFonts w:asciiTheme="majorBidi" w:hAnsiTheme="majorBidi" w:cstheme="majorBidi"/>
              </w:rPr>
              <w:t>0.04</w:t>
            </w:r>
            <w:r w:rsidRPr="006A3464">
              <w:rPr>
                <w:rFonts w:asciiTheme="majorBidi" w:hAnsiTheme="majorBidi" w:cstheme="majorBidi"/>
                <w:rtl/>
              </w:rPr>
              <w:t>=</w:t>
            </w:r>
            <w:r w:rsidRPr="006A3464">
              <w:rPr>
                <w:rFonts w:asciiTheme="majorBidi" w:hAnsiTheme="majorBidi" w:cstheme="majorBidi"/>
              </w:rPr>
              <w:t>P</w:t>
            </w:r>
          </w:p>
        </w:tc>
      </w:tr>
      <w:tr w:rsidR="006A3464" w:rsidRPr="006A3464" w:rsidTr="00E540E6">
        <w:tc>
          <w:tcPr>
            <w:tcW w:w="1585" w:type="dxa"/>
          </w:tcPr>
          <w:p w:rsidR="006A3464" w:rsidRPr="006A3464" w:rsidRDefault="006A3464" w:rsidP="00E540E6">
            <w:pPr>
              <w:rPr>
                <w:rFonts w:asciiTheme="majorBidi" w:hAnsiTheme="majorBidi" w:cstheme="majorBidi"/>
              </w:rPr>
            </w:pPr>
            <w:r w:rsidRPr="006A3464">
              <w:rPr>
                <w:rFonts w:asciiTheme="majorBidi" w:hAnsiTheme="majorBidi" w:cstheme="majorBidi"/>
              </w:rPr>
              <w:t>Control</w:t>
            </w:r>
          </w:p>
        </w:tc>
        <w:tc>
          <w:tcPr>
            <w:tcW w:w="1445" w:type="dxa"/>
          </w:tcPr>
          <w:p w:rsidR="006A3464" w:rsidRPr="006A3464" w:rsidRDefault="006A3464" w:rsidP="00E540E6">
            <w:pPr>
              <w:rPr>
                <w:rFonts w:asciiTheme="majorBidi" w:hAnsiTheme="majorBidi" w:cstheme="majorBidi"/>
              </w:rPr>
            </w:pPr>
            <w:r w:rsidRPr="006A3464">
              <w:rPr>
                <w:rFonts w:asciiTheme="majorBidi" w:hAnsiTheme="majorBidi" w:cstheme="majorBidi"/>
              </w:rPr>
              <w:t>2.20(0.78)</w:t>
            </w:r>
            <w:r w:rsidRPr="006A3464">
              <w:rPr>
                <w:rFonts w:asciiTheme="majorBidi" w:hAnsiTheme="majorBidi" w:cstheme="majorBidi"/>
                <w:rtl/>
              </w:rPr>
              <w:t xml:space="preserve"> </w:t>
            </w:r>
          </w:p>
        </w:tc>
        <w:tc>
          <w:tcPr>
            <w:tcW w:w="2046" w:type="dxa"/>
          </w:tcPr>
          <w:p w:rsidR="006A3464" w:rsidRPr="006A3464" w:rsidRDefault="006A3464" w:rsidP="00E540E6">
            <w:pPr>
              <w:bidi w:val="0"/>
              <w:rPr>
                <w:rFonts w:asciiTheme="majorBidi" w:hAnsiTheme="majorBidi" w:cstheme="majorBidi"/>
              </w:rPr>
            </w:pPr>
            <w:r w:rsidRPr="006A3464">
              <w:rPr>
                <w:rFonts w:asciiTheme="majorBidi" w:hAnsiTheme="majorBidi" w:cstheme="majorBidi"/>
              </w:rPr>
              <w:t>2.61(0.65)</w:t>
            </w:r>
          </w:p>
        </w:tc>
        <w:tc>
          <w:tcPr>
            <w:tcW w:w="2034" w:type="dxa"/>
          </w:tcPr>
          <w:p w:rsidR="006A3464" w:rsidRPr="006A3464" w:rsidRDefault="006A3464" w:rsidP="00E540E6">
            <w:pPr>
              <w:bidi w:val="0"/>
              <w:rPr>
                <w:rFonts w:asciiTheme="majorBidi" w:hAnsiTheme="majorBidi" w:cstheme="majorBidi"/>
              </w:rPr>
            </w:pPr>
            <w:r w:rsidRPr="006A3464">
              <w:rPr>
                <w:rFonts w:asciiTheme="majorBidi" w:hAnsiTheme="majorBidi" w:cstheme="majorBidi"/>
              </w:rPr>
              <w:t>3.71 (0.64)</w:t>
            </w:r>
          </w:p>
        </w:tc>
        <w:tc>
          <w:tcPr>
            <w:tcW w:w="1906" w:type="dxa"/>
            <w:vMerge/>
          </w:tcPr>
          <w:p w:rsidR="006A3464" w:rsidRPr="006A3464" w:rsidRDefault="006A3464" w:rsidP="00E540E6">
            <w:pPr>
              <w:rPr>
                <w:rFonts w:asciiTheme="majorBidi" w:hAnsiTheme="majorBidi" w:cstheme="majorBidi"/>
              </w:rPr>
            </w:pPr>
          </w:p>
        </w:tc>
      </w:tr>
      <w:tr w:rsidR="006A3464" w:rsidRPr="006A3464" w:rsidTr="00E540E6">
        <w:tc>
          <w:tcPr>
            <w:tcW w:w="1585" w:type="dxa"/>
          </w:tcPr>
          <w:p w:rsidR="006A3464" w:rsidRPr="006A3464" w:rsidRDefault="006A3464" w:rsidP="00E540E6">
            <w:pPr>
              <w:rPr>
                <w:rFonts w:asciiTheme="majorBidi" w:hAnsiTheme="majorBidi" w:cstheme="majorBidi"/>
              </w:rPr>
            </w:pPr>
            <w:r w:rsidRPr="006A3464">
              <w:rPr>
                <w:rFonts w:asciiTheme="majorBidi" w:hAnsiTheme="majorBidi" w:cstheme="majorBidi"/>
              </w:rPr>
              <w:t>**P-value</w:t>
            </w:r>
          </w:p>
        </w:tc>
        <w:tc>
          <w:tcPr>
            <w:tcW w:w="1445" w:type="dxa"/>
          </w:tcPr>
          <w:p w:rsidR="006A3464" w:rsidRPr="006A3464" w:rsidRDefault="006A3464" w:rsidP="00E540E6">
            <w:pPr>
              <w:spacing w:line="360" w:lineRule="auto"/>
              <w:jc w:val="center"/>
              <w:rPr>
                <w:rFonts w:asciiTheme="majorBidi" w:hAnsiTheme="majorBidi" w:cstheme="majorBidi"/>
                <w:rtl/>
              </w:rPr>
            </w:pPr>
            <w:r w:rsidRPr="006A3464">
              <w:rPr>
                <w:rFonts w:asciiTheme="majorBidi" w:hAnsiTheme="majorBidi" w:cstheme="majorBidi"/>
              </w:rPr>
              <w:t>2.75</w:t>
            </w:r>
            <w:r w:rsidRPr="006A3464">
              <w:rPr>
                <w:rFonts w:asciiTheme="majorBidi" w:hAnsiTheme="majorBidi" w:cstheme="majorBidi"/>
                <w:rtl/>
              </w:rPr>
              <w:t>-</w:t>
            </w:r>
            <w:r w:rsidRPr="006A3464">
              <w:rPr>
                <w:rFonts w:asciiTheme="majorBidi" w:hAnsiTheme="majorBidi" w:cstheme="majorBidi"/>
              </w:rPr>
              <w:t>T=</w:t>
            </w:r>
          </w:p>
          <w:p w:rsidR="006A3464" w:rsidRPr="006A3464" w:rsidRDefault="006A3464" w:rsidP="00E540E6">
            <w:pPr>
              <w:jc w:val="center"/>
              <w:rPr>
                <w:rFonts w:asciiTheme="majorBidi" w:hAnsiTheme="majorBidi" w:cstheme="majorBidi"/>
                <w:rtl/>
              </w:rPr>
            </w:pPr>
            <w:r w:rsidRPr="006A3464">
              <w:rPr>
                <w:rFonts w:asciiTheme="majorBidi" w:hAnsiTheme="majorBidi" w:cstheme="majorBidi"/>
              </w:rPr>
              <w:t>.007</w:t>
            </w:r>
            <w:r w:rsidRPr="006A3464">
              <w:rPr>
                <w:rFonts w:asciiTheme="majorBidi" w:hAnsiTheme="majorBidi" w:cstheme="majorBidi"/>
                <w:rtl/>
              </w:rPr>
              <w:t>0=</w:t>
            </w:r>
            <w:r w:rsidRPr="006A3464">
              <w:rPr>
                <w:rFonts w:asciiTheme="majorBidi" w:hAnsiTheme="majorBidi" w:cstheme="majorBidi"/>
              </w:rPr>
              <w:t>P</w:t>
            </w:r>
          </w:p>
        </w:tc>
        <w:tc>
          <w:tcPr>
            <w:tcW w:w="2046" w:type="dxa"/>
          </w:tcPr>
          <w:p w:rsidR="006A3464" w:rsidRPr="006A3464" w:rsidRDefault="006A3464" w:rsidP="00E540E6">
            <w:pPr>
              <w:spacing w:line="360" w:lineRule="auto"/>
              <w:jc w:val="center"/>
              <w:rPr>
                <w:rFonts w:asciiTheme="majorBidi" w:hAnsiTheme="majorBidi" w:cstheme="majorBidi"/>
                <w:rtl/>
              </w:rPr>
            </w:pPr>
            <w:r w:rsidRPr="006A3464">
              <w:rPr>
                <w:rFonts w:asciiTheme="majorBidi" w:hAnsiTheme="majorBidi" w:cstheme="majorBidi"/>
              </w:rPr>
              <w:t>1.77</w:t>
            </w:r>
            <w:r w:rsidRPr="006A3464">
              <w:rPr>
                <w:rFonts w:asciiTheme="majorBidi" w:hAnsiTheme="majorBidi" w:cstheme="majorBidi"/>
                <w:rtl/>
              </w:rPr>
              <w:t>-</w:t>
            </w:r>
            <w:r w:rsidRPr="006A3464">
              <w:rPr>
                <w:rFonts w:asciiTheme="majorBidi" w:hAnsiTheme="majorBidi" w:cstheme="majorBidi"/>
              </w:rPr>
              <w:t>T=</w:t>
            </w:r>
          </w:p>
          <w:p w:rsidR="006A3464" w:rsidRPr="006A3464" w:rsidRDefault="006A3464" w:rsidP="00E540E6">
            <w:pPr>
              <w:jc w:val="center"/>
              <w:rPr>
                <w:rFonts w:asciiTheme="majorBidi" w:hAnsiTheme="majorBidi" w:cstheme="majorBidi"/>
                <w:rtl/>
              </w:rPr>
            </w:pPr>
            <w:r w:rsidRPr="006A3464">
              <w:rPr>
                <w:rFonts w:asciiTheme="majorBidi" w:hAnsiTheme="majorBidi" w:cstheme="majorBidi"/>
              </w:rPr>
              <w:t>.08</w:t>
            </w:r>
            <w:r w:rsidRPr="006A3464">
              <w:rPr>
                <w:rFonts w:asciiTheme="majorBidi" w:hAnsiTheme="majorBidi" w:cstheme="majorBidi"/>
                <w:rtl/>
              </w:rPr>
              <w:t>0=</w:t>
            </w:r>
            <w:r w:rsidRPr="006A3464">
              <w:rPr>
                <w:rFonts w:asciiTheme="majorBidi" w:hAnsiTheme="majorBidi" w:cstheme="majorBidi"/>
              </w:rPr>
              <w:t>P</w:t>
            </w:r>
          </w:p>
        </w:tc>
        <w:tc>
          <w:tcPr>
            <w:tcW w:w="2034" w:type="dxa"/>
          </w:tcPr>
          <w:p w:rsidR="006A3464" w:rsidRPr="006A3464" w:rsidRDefault="006A3464" w:rsidP="00E540E6">
            <w:pPr>
              <w:spacing w:line="360" w:lineRule="auto"/>
              <w:jc w:val="center"/>
              <w:rPr>
                <w:rFonts w:asciiTheme="majorBidi" w:hAnsiTheme="majorBidi" w:cstheme="majorBidi"/>
              </w:rPr>
            </w:pPr>
            <w:r w:rsidRPr="006A3464">
              <w:rPr>
                <w:rFonts w:asciiTheme="majorBidi" w:hAnsiTheme="majorBidi" w:cstheme="majorBidi"/>
              </w:rPr>
              <w:t>T=0.63</w:t>
            </w:r>
          </w:p>
          <w:p w:rsidR="006A3464" w:rsidRPr="006A3464" w:rsidRDefault="006A3464" w:rsidP="00E540E6">
            <w:pPr>
              <w:spacing w:line="360" w:lineRule="auto"/>
              <w:jc w:val="center"/>
              <w:rPr>
                <w:rFonts w:asciiTheme="majorBidi" w:hAnsiTheme="majorBidi" w:cstheme="majorBidi"/>
                <w:rtl/>
              </w:rPr>
            </w:pPr>
            <w:r w:rsidRPr="006A3464">
              <w:rPr>
                <w:rFonts w:asciiTheme="majorBidi" w:hAnsiTheme="majorBidi" w:cstheme="majorBidi"/>
              </w:rPr>
              <w:t>.53</w:t>
            </w:r>
            <w:r w:rsidRPr="006A3464">
              <w:rPr>
                <w:rFonts w:asciiTheme="majorBidi" w:hAnsiTheme="majorBidi" w:cstheme="majorBidi"/>
                <w:rtl/>
              </w:rPr>
              <w:t>0=</w:t>
            </w:r>
            <w:r w:rsidRPr="006A3464">
              <w:rPr>
                <w:rFonts w:asciiTheme="majorBidi" w:hAnsiTheme="majorBidi" w:cstheme="majorBidi"/>
              </w:rPr>
              <w:t>P</w:t>
            </w:r>
          </w:p>
        </w:tc>
        <w:tc>
          <w:tcPr>
            <w:tcW w:w="1906" w:type="dxa"/>
          </w:tcPr>
          <w:p w:rsidR="006A3464" w:rsidRPr="006A3464" w:rsidRDefault="006A3464" w:rsidP="00E540E6">
            <w:pPr>
              <w:rPr>
                <w:rFonts w:asciiTheme="majorBidi" w:hAnsiTheme="majorBidi" w:cstheme="majorBidi"/>
              </w:rPr>
            </w:pPr>
          </w:p>
        </w:tc>
      </w:tr>
    </w:tbl>
    <w:p w:rsidR="006A3464" w:rsidRPr="006A3464" w:rsidRDefault="006A3464" w:rsidP="006A3464">
      <w:pPr>
        <w:jc w:val="right"/>
        <w:rPr>
          <w:rFonts w:asciiTheme="majorBidi" w:hAnsiTheme="majorBidi" w:cstheme="majorBidi"/>
          <w:sz w:val="28"/>
          <w:szCs w:val="28"/>
        </w:rPr>
      </w:pPr>
      <w:r w:rsidRPr="006A3464">
        <w:rPr>
          <w:rFonts w:asciiTheme="majorBidi" w:hAnsiTheme="majorBidi" w:cstheme="majorBidi"/>
          <w:sz w:val="28"/>
          <w:szCs w:val="28"/>
        </w:rPr>
        <w:t>Repeated measure ANOVA</w:t>
      </w:r>
      <w:r w:rsidRPr="006A3464">
        <w:rPr>
          <w:rFonts w:asciiTheme="majorBidi" w:hAnsiTheme="majorBidi" w:cstheme="majorBidi"/>
          <w:b/>
          <w:bCs/>
          <w:sz w:val="28"/>
          <w:szCs w:val="28"/>
          <w:vertAlign w:val="superscript"/>
          <w:rtl/>
        </w:rPr>
        <w:t>*</w:t>
      </w:r>
      <w:r w:rsidRPr="006A3464">
        <w:rPr>
          <w:rFonts w:asciiTheme="majorBidi" w:hAnsiTheme="majorBidi" w:cs="Sakkal Majalla"/>
          <w:sz w:val="28"/>
          <w:szCs w:val="28"/>
          <w:rtl/>
        </w:rPr>
        <w:t xml:space="preserve">، </w:t>
      </w:r>
      <w:r w:rsidRPr="006A3464">
        <w:rPr>
          <w:rFonts w:asciiTheme="majorBidi" w:hAnsiTheme="majorBidi" w:cstheme="majorBidi"/>
          <w:sz w:val="28"/>
          <w:szCs w:val="28"/>
        </w:rPr>
        <w:t>independent t- test</w:t>
      </w:r>
      <w:r w:rsidRPr="006A3464">
        <w:rPr>
          <w:rFonts w:asciiTheme="majorBidi" w:hAnsiTheme="majorBidi" w:cstheme="majorBidi"/>
          <w:b/>
          <w:bCs/>
          <w:sz w:val="28"/>
          <w:szCs w:val="28"/>
          <w:vertAlign w:val="superscript"/>
          <w:rtl/>
        </w:rPr>
        <w:t>**</w:t>
      </w:r>
    </w:p>
    <w:p w:rsidR="006A3464" w:rsidRPr="006A3464" w:rsidRDefault="006A3464" w:rsidP="006A3464">
      <w:pPr>
        <w:pStyle w:val="NormalWeb"/>
        <w:spacing w:before="0" w:beforeAutospacing="0" w:after="160" w:afterAutospacing="0" w:line="276" w:lineRule="auto"/>
        <w:jc w:val="both"/>
        <w:rPr>
          <w:rFonts w:asciiTheme="majorBidi" w:hAnsiTheme="majorBidi" w:cstheme="majorBidi"/>
          <w:sz w:val="28"/>
          <w:szCs w:val="28"/>
        </w:rPr>
      </w:pPr>
    </w:p>
    <w:p w:rsidR="006A3464" w:rsidRDefault="006A3464" w:rsidP="009052EE">
      <w:pPr>
        <w:jc w:val="right"/>
      </w:pPr>
    </w:p>
    <w:sectPr w:rsidR="006A34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B Nazanin">
    <w:altName w:val="Times New Roman"/>
    <w:charset w:val="B2"/>
    <w:family w:val="auto"/>
    <w:pitch w:val="variable"/>
    <w:sig w:usb0="00002000"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2EE"/>
    <w:rsid w:val="002C7849"/>
    <w:rsid w:val="002E76CF"/>
    <w:rsid w:val="00330BB2"/>
    <w:rsid w:val="00356BE7"/>
    <w:rsid w:val="003A54F0"/>
    <w:rsid w:val="004F4FDD"/>
    <w:rsid w:val="00536D48"/>
    <w:rsid w:val="006A3464"/>
    <w:rsid w:val="006D55D6"/>
    <w:rsid w:val="006E6B2A"/>
    <w:rsid w:val="008D7585"/>
    <w:rsid w:val="009052EE"/>
    <w:rsid w:val="009726A4"/>
    <w:rsid w:val="009A1ABD"/>
    <w:rsid w:val="00A4734F"/>
    <w:rsid w:val="00A94303"/>
    <w:rsid w:val="00C20FA2"/>
    <w:rsid w:val="00E2041C"/>
    <w:rsid w:val="00F83C72"/>
    <w:rsid w:val="00F86C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E25D86-517B-43D4-9DFA-10905A88F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52EE"/>
    <w:pPr>
      <w:bidi/>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9052E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basedOn w:val="DefaultParagraphFont"/>
    <w:link w:val="NormalWeb"/>
    <w:uiPriority w:val="99"/>
    <w:rsid w:val="009052EE"/>
    <w:rPr>
      <w:rFonts w:ascii="Times New Roman" w:eastAsia="Times New Roman" w:hAnsi="Times New Roman" w:cs="Times New Roman"/>
      <w:sz w:val="24"/>
      <w:szCs w:val="24"/>
      <w:lang w:bidi="fa-IR"/>
    </w:rPr>
  </w:style>
  <w:style w:type="table" w:styleId="TableGrid">
    <w:name w:val="Table Grid"/>
    <w:basedOn w:val="TableNormal"/>
    <w:uiPriority w:val="39"/>
    <w:rsid w:val="009052EE"/>
    <w:pPr>
      <w:spacing w:after="0" w:line="240" w:lineRule="auto"/>
      <w:jc w:val="both"/>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0F2EAE-FA2F-48D3-B087-97D661199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262</Words>
  <Characters>1498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alvand</dc:creator>
  <cp:keywords/>
  <dc:description/>
  <cp:lastModifiedBy>alvand</cp:lastModifiedBy>
  <cp:revision>2</cp:revision>
  <dcterms:created xsi:type="dcterms:W3CDTF">2019-09-05T11:29:00Z</dcterms:created>
  <dcterms:modified xsi:type="dcterms:W3CDTF">2019-09-05T11:29:00Z</dcterms:modified>
</cp:coreProperties>
</file>