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BA742" w14:textId="77777777" w:rsidR="006B2DA8" w:rsidRDefault="006B2DA8"/>
    <w:p w14:paraId="38466915" w14:textId="51728BDC" w:rsidR="00386883" w:rsidRDefault="006B2DA8">
      <w:r>
        <w:t xml:space="preserve">Formula 1: </w:t>
      </w:r>
      <w:r w:rsidRPr="00A04A60">
        <w:rPr>
          <w:rFonts w:asciiTheme="majorBidi" w:hAnsiTheme="majorBidi" w:cstheme="majorBidi"/>
          <w:noProof/>
          <w:sz w:val="24"/>
          <w:szCs w:val="24"/>
          <w:lang w:bidi="fa-IR"/>
        </w:rPr>
        <w:drawing>
          <wp:inline distT="0" distB="0" distL="0" distR="0" wp14:anchorId="1A4A1738" wp14:editId="27698D92">
            <wp:extent cx="1990725" cy="2762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4468BA" w14:textId="11726218" w:rsidR="006B2DA8" w:rsidRDefault="006B2DA8"/>
    <w:p w14:paraId="78065C25" w14:textId="34280C34" w:rsidR="006B2DA8" w:rsidRPr="00A04A60" w:rsidRDefault="006B2DA8" w:rsidP="006B2DA8">
      <w:pPr>
        <w:spacing w:after="0" w:line="480" w:lineRule="auto"/>
        <w:jc w:val="both"/>
        <w:rPr>
          <w:rFonts w:asciiTheme="majorBidi" w:hAnsiTheme="majorBidi" w:cstheme="majorBidi"/>
          <w:i/>
          <w:sz w:val="24"/>
          <w:szCs w:val="24"/>
        </w:rPr>
      </w:pPr>
      <w:r>
        <w:rPr>
          <w:rFonts w:eastAsiaTheme="minorEastAsia"/>
          <w:sz w:val="24"/>
          <w:szCs w:val="24"/>
          <w:lang w:bidi="fa-IR"/>
        </w:rPr>
        <w:t xml:space="preserve">Formula 2: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>Health services</m:t>
            </m:r>
            <m:f>
              <m:fPr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  <w:lang w:bidi="fa-IR"/>
                  </w:rPr>
                </m:ctrlPr>
              </m:fPr>
              <m:num>
                <m: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  <m:t>utilization</m:t>
                </m:r>
              </m:num>
              <m:den>
                <m: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  <m:t>costs</m:t>
                </m:r>
              </m:den>
            </m:f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fa-IR"/>
          </w:rPr>
          <m:t>=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β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β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1</m:t>
            </m:r>
          </m:sub>
        </m:sSub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 Trend</m:t>
            </m:r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sSub>
              <m:sSubPr>
                <m:ctrlP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  <m:t xml:space="preserve">β 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FPP</m:t>
            </m:r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  <m:r>
          <w:rPr>
            <w:rFonts w:ascii="Cambria Math" w:hAnsi="Cambria Math" w:cstheme="majorBidi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β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3</m:t>
            </m:r>
          </m:sub>
        </m:sSub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Post FPP Trend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sSub>
              <m:sSubPr>
                <m:ctrlP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  <m:t xml:space="preserve">β 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sz w:val="24"/>
                    <w:szCs w:val="24"/>
                    <w:lang w:bidi="fa-IR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HTP</m:t>
            </m:r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  <m:r>
          <w:rPr>
            <w:rFonts w:ascii="Cambria Math" w:hAnsi="Cambria Math" w:cstheme="majorBidi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β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5</m:t>
            </m:r>
          </m:sub>
        </m:sSub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Post HTP Trend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fa-IR"/>
          </w:rPr>
          <m:t>+</m:t>
        </m:r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ν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</m:oMath>
    </w:p>
    <w:p w14:paraId="6C29E0DF" w14:textId="77777777" w:rsidR="006B2DA8" w:rsidRDefault="006B2DA8">
      <w:bookmarkStart w:id="0" w:name="_GoBack"/>
      <w:bookmarkEnd w:id="0"/>
    </w:p>
    <w:sectPr w:rsidR="006B2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DA8"/>
    <w:rsid w:val="00316534"/>
    <w:rsid w:val="006B2DA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6F4FB"/>
  <w15:chartTrackingRefBased/>
  <w15:docId w15:val="{E77D747A-1168-486F-AED8-1162C124A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2020-02-26T20:10:00Z</dcterms:created>
  <dcterms:modified xsi:type="dcterms:W3CDTF">2020-02-26T20:11:00Z</dcterms:modified>
</cp:coreProperties>
</file>