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FCE" w:rsidRDefault="00606FCE" w:rsidP="007F4797">
      <w:pPr>
        <w:spacing w:line="360" w:lineRule="auto"/>
      </w:pPr>
      <w:r w:rsidRPr="00122ED7">
        <w:rPr>
          <w:rFonts w:ascii="Times New Roman" w:hAnsi="Times New Roman" w:cs="Times New Roman"/>
          <w:b/>
        </w:rPr>
        <w:t xml:space="preserve">Supplementary </w:t>
      </w:r>
      <w:r w:rsidR="007F4797" w:rsidRPr="00E87312">
        <w:rPr>
          <w:rFonts w:ascii="Times New Roman" w:hAnsi="Times New Roman" w:cs="Times New Roman"/>
          <w:b/>
          <w:bCs/>
          <w:kern w:val="0"/>
        </w:rPr>
        <w:t>Materials:</w:t>
      </w:r>
    </w:p>
    <w:p w:rsidR="00E179E2" w:rsidRPr="00202854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  <w:r w:rsidRPr="00434644">
        <w:rPr>
          <w:rFonts w:ascii="Times New Roman" w:hAnsi="Times New Roman" w:cs="Times New Roman"/>
          <w:b/>
          <w:kern w:val="0"/>
        </w:rPr>
        <w:t>Supplementary Table</w:t>
      </w:r>
      <w:r w:rsidRPr="00202854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r w:rsidRPr="00202854">
        <w:rPr>
          <w:rFonts w:ascii="Times New Roman" w:hAnsi="Times New Roman" w:cs="Times New Roman"/>
          <w:b/>
        </w:rPr>
        <w:t xml:space="preserve">1. </w:t>
      </w:r>
      <w:r w:rsidRPr="00202854">
        <w:rPr>
          <w:rFonts w:ascii="Times New Roman" w:eastAsia="Arial Unicode MS" w:hAnsi="Times New Roman"/>
          <w:b/>
        </w:rPr>
        <w:t>Inclusion criteria for enrollment in case-control study and the treatment trial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179E2" w:rsidRPr="00AA188F" w:rsidTr="001C4057">
        <w:tc>
          <w:tcPr>
            <w:tcW w:w="8296" w:type="dxa"/>
            <w:tcBorders>
              <w:top w:val="single" w:sz="18" w:space="0" w:color="auto"/>
              <w:bottom w:val="nil"/>
            </w:tcBorders>
          </w:tcPr>
          <w:p w:rsidR="00E179E2" w:rsidRPr="00AA188F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A188F">
              <w:rPr>
                <w:rFonts w:ascii="Times New Roman" w:eastAsia="Arial Unicode MS" w:hAnsi="Times New Roman" w:cs="Times New Roman"/>
                <w:b/>
              </w:rPr>
              <w:t>Asthmatic</w:t>
            </w:r>
            <w:r>
              <w:rPr>
                <w:rFonts w:ascii="Times New Roman" w:eastAsia="Arial Unicode MS" w:hAnsi="Times New Roman" w:cs="Times New Roman"/>
                <w:b/>
              </w:rPr>
              <w:t>s</w:t>
            </w:r>
            <w:r w:rsidRPr="00AA188F">
              <w:rPr>
                <w:rFonts w:ascii="Times New Roman" w:eastAsia="Arial Unicode MS" w:hAnsi="Times New Roman" w:cs="Times New Roman"/>
                <w:b/>
              </w:rPr>
              <w:t xml:space="preserve"> inclusion criteria</w:t>
            </w:r>
          </w:p>
        </w:tc>
      </w:tr>
      <w:tr w:rsidR="00E179E2" w:rsidRPr="00AA188F" w:rsidTr="001C4057">
        <w:tc>
          <w:tcPr>
            <w:tcW w:w="8296" w:type="dxa"/>
            <w:tcBorders>
              <w:top w:val="nil"/>
            </w:tcBorders>
          </w:tcPr>
          <w:p w:rsidR="00E179E2" w:rsidRPr="004B156B" w:rsidRDefault="00E179E2" w:rsidP="00E179E2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</w:rPr>
            </w:pPr>
            <w:r w:rsidRPr="004B156B">
              <w:rPr>
                <w:rFonts w:ascii="Times New Roman" w:hAnsi="Times New Roman" w:cs="Times New Roman"/>
              </w:rPr>
              <w:t>Meets the 2017 GINA guidelines on the diagnostic criteria for asthma.</w:t>
            </w:r>
          </w:p>
        </w:tc>
      </w:tr>
      <w:tr w:rsidR="00E179E2" w:rsidRPr="00AA188F" w:rsidTr="001C4057">
        <w:tc>
          <w:tcPr>
            <w:tcW w:w="8296" w:type="dxa"/>
          </w:tcPr>
          <w:p w:rsidR="00E179E2" w:rsidRPr="004B156B" w:rsidRDefault="00E179E2" w:rsidP="00E179E2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</w:rPr>
            </w:pPr>
            <w:r w:rsidRPr="004B156B">
              <w:rPr>
                <w:rFonts w:ascii="Times New Roman" w:hAnsi="Times New Roman" w:cs="Times New Roman"/>
              </w:rPr>
              <w:t>No history of respiratory infections and systemic infections within 1 month.</w:t>
            </w:r>
          </w:p>
        </w:tc>
      </w:tr>
      <w:tr w:rsidR="00E179E2" w:rsidRPr="00AA188F" w:rsidTr="001C4057">
        <w:tc>
          <w:tcPr>
            <w:tcW w:w="8296" w:type="dxa"/>
          </w:tcPr>
          <w:p w:rsidR="00E179E2" w:rsidRPr="004B156B" w:rsidRDefault="00E179E2" w:rsidP="00E179E2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</w:rPr>
            </w:pPr>
            <w:r w:rsidRPr="004B156B">
              <w:rPr>
                <w:rFonts w:ascii="Times New Roman" w:hAnsi="Times New Roman" w:cs="Times New Roman"/>
              </w:rPr>
              <w:t>No history of hospitalization for asthma exacerbation within 1 month</w:t>
            </w:r>
          </w:p>
        </w:tc>
      </w:tr>
      <w:tr w:rsidR="00E179E2" w:rsidRPr="00AA188F" w:rsidTr="001C4057">
        <w:tc>
          <w:tcPr>
            <w:tcW w:w="8296" w:type="dxa"/>
          </w:tcPr>
          <w:p w:rsidR="00E179E2" w:rsidRPr="004B156B" w:rsidRDefault="00E179E2" w:rsidP="00E179E2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</w:rPr>
            </w:pPr>
            <w:r w:rsidRPr="004B156B">
              <w:rPr>
                <w:rFonts w:ascii="Times New Roman" w:hAnsi="Times New Roman" w:cs="Times New Roman"/>
              </w:rPr>
              <w:t>No regular history of using ICS within 1 month.</w:t>
            </w:r>
          </w:p>
        </w:tc>
      </w:tr>
      <w:tr w:rsidR="00E179E2" w:rsidRPr="00AA188F" w:rsidTr="001C4057">
        <w:tc>
          <w:tcPr>
            <w:tcW w:w="8296" w:type="dxa"/>
            <w:tcBorders>
              <w:bottom w:val="single" w:sz="18" w:space="0" w:color="auto"/>
            </w:tcBorders>
          </w:tcPr>
          <w:p w:rsidR="00E179E2" w:rsidRPr="004B156B" w:rsidRDefault="00E179E2" w:rsidP="00E179E2">
            <w:pPr>
              <w:pStyle w:val="a6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</w:rPr>
            </w:pPr>
            <w:r w:rsidRPr="004B156B">
              <w:rPr>
                <w:rFonts w:ascii="Times New Roman" w:hAnsi="Times New Roman" w:cs="Times New Roman"/>
              </w:rPr>
              <w:t>No following diseases: congenital lung malformations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4B156B">
              <w:rPr>
                <w:rFonts w:ascii="Times New Roman" w:hAnsi="Times New Roman" w:cs="Times New Roman"/>
              </w:rPr>
              <w:t>airway obstruction or extraluminal oppression</w:t>
            </w:r>
            <w:r>
              <w:rPr>
                <w:rFonts w:ascii="Times New Roman" w:hAnsi="Times New Roman" w:cs="Times New Roman"/>
              </w:rPr>
              <w:t>;</w:t>
            </w:r>
            <w:r w:rsidRPr="004B156B">
              <w:rPr>
                <w:rFonts w:ascii="Times New Roman" w:hAnsi="Times New Roman" w:cs="Times New Roman"/>
              </w:rPr>
              <w:t xml:space="preserve"> congenital heart disease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4B156B">
              <w:rPr>
                <w:rFonts w:ascii="Times New Roman" w:hAnsi="Times New Roman" w:cs="Times New Roman"/>
              </w:rPr>
              <w:t>active tuberculosis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4B156B">
              <w:rPr>
                <w:rFonts w:ascii="Times New Roman" w:hAnsi="Times New Roman" w:cs="Times New Roman"/>
              </w:rPr>
              <w:t>bronchiectasis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4B156B">
              <w:rPr>
                <w:rFonts w:ascii="Times New Roman" w:hAnsi="Times New Roman" w:cs="Times New Roman"/>
              </w:rPr>
              <w:t>severe systemic diseases.</w:t>
            </w:r>
          </w:p>
        </w:tc>
      </w:tr>
      <w:tr w:rsidR="00E179E2" w:rsidRPr="00AA188F" w:rsidTr="001C4057">
        <w:tc>
          <w:tcPr>
            <w:tcW w:w="8296" w:type="dxa"/>
            <w:tcBorders>
              <w:top w:val="single" w:sz="18" w:space="0" w:color="auto"/>
              <w:bottom w:val="nil"/>
            </w:tcBorders>
          </w:tcPr>
          <w:p w:rsidR="00E179E2" w:rsidRPr="00AA188F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 Unicode MS" w:hAnsi="Times New Roman" w:cs="Times New Roman"/>
                <w:b/>
              </w:rPr>
              <w:t>Controls</w:t>
            </w:r>
            <w:r w:rsidRPr="00AA188F">
              <w:rPr>
                <w:rFonts w:ascii="Times New Roman" w:eastAsia="Arial Unicode MS" w:hAnsi="Times New Roman" w:cs="Times New Roman"/>
                <w:b/>
              </w:rPr>
              <w:t xml:space="preserve"> inclusion criteria</w:t>
            </w:r>
          </w:p>
        </w:tc>
      </w:tr>
      <w:tr w:rsidR="00E179E2" w:rsidRPr="00035111" w:rsidTr="001C4057">
        <w:tc>
          <w:tcPr>
            <w:tcW w:w="8296" w:type="dxa"/>
            <w:tcBorders>
              <w:top w:val="nil"/>
              <w:bottom w:val="single" w:sz="18" w:space="0" w:color="auto"/>
            </w:tcBorders>
          </w:tcPr>
          <w:p w:rsidR="00E179E2" w:rsidRPr="00035111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Without the following diseases: B</w:t>
            </w:r>
            <w:r w:rsidRPr="00035111">
              <w:rPr>
                <w:rFonts w:ascii="Times New Roman" w:hAnsi="Times New Roman" w:cs="Times New Roman"/>
              </w:rPr>
              <w:t>ronchial asthma</w:t>
            </w:r>
            <w:r w:rsidRPr="00035111">
              <w:rPr>
                <w:rFonts w:ascii="Times New Roman" w:hAnsi="Times New Roman" w:cs="Times New Roman" w:hint="eastAsia"/>
              </w:rPr>
              <w:t>;</w:t>
            </w:r>
            <w:r w:rsidRPr="0003511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</w:t>
            </w:r>
            <w:r w:rsidRPr="00035111">
              <w:rPr>
                <w:rFonts w:ascii="Times New Roman" w:hAnsi="Times New Roman" w:cs="Times New Roman"/>
              </w:rPr>
              <w:t xml:space="preserve">ronchiolitis; </w:t>
            </w:r>
            <w:r>
              <w:rPr>
                <w:rFonts w:ascii="Times New Roman" w:hAnsi="Times New Roman" w:cs="Times New Roman"/>
              </w:rPr>
              <w:t>A</w:t>
            </w:r>
            <w:r w:rsidRPr="00035111">
              <w:rPr>
                <w:rFonts w:ascii="Times New Roman" w:hAnsi="Times New Roman" w:cs="Times New Roman"/>
              </w:rPr>
              <w:t>llergic diseases suc</w:t>
            </w:r>
            <w:r>
              <w:rPr>
                <w:rFonts w:ascii="Times New Roman" w:hAnsi="Times New Roman" w:cs="Times New Roman"/>
              </w:rPr>
              <w:t xml:space="preserve">h as eczema, allergic rhinitis and </w:t>
            </w:r>
            <w:r w:rsidRPr="00035111">
              <w:rPr>
                <w:rFonts w:ascii="Times New Roman" w:hAnsi="Times New Roman" w:cs="Times New Roman"/>
              </w:rPr>
              <w:t xml:space="preserve">atopic dermatitis; </w:t>
            </w:r>
            <w:r>
              <w:rPr>
                <w:rFonts w:ascii="Times New Roman" w:hAnsi="Times New Roman" w:cs="Times New Roman"/>
              </w:rPr>
              <w:t>S</w:t>
            </w:r>
            <w:r w:rsidRPr="00035111">
              <w:rPr>
                <w:rFonts w:ascii="Times New Roman" w:hAnsi="Times New Roman" w:cs="Times New Roman"/>
              </w:rPr>
              <w:t>evere systemic diseases;</w:t>
            </w:r>
            <w:r>
              <w:rPr>
                <w:rFonts w:ascii="Times New Roman" w:hAnsi="Times New Roman" w:cs="Times New Roman"/>
              </w:rPr>
              <w:t xml:space="preserve"> F</w:t>
            </w:r>
            <w:r w:rsidRPr="00035111">
              <w:rPr>
                <w:rFonts w:ascii="Times New Roman" w:hAnsi="Times New Roman" w:cs="Times New Roman"/>
              </w:rPr>
              <w:t>amily history of allergic diseases.</w:t>
            </w:r>
          </w:p>
        </w:tc>
      </w:tr>
    </w:tbl>
    <w:p w:rsidR="00E179E2" w:rsidRDefault="00E179E2" w:rsidP="00E179E2">
      <w:pPr>
        <w:spacing w:line="360" w:lineRule="auto"/>
        <w:rPr>
          <w:rFonts w:hint="eastAsia"/>
        </w:rPr>
      </w:pPr>
    </w:p>
    <w:p w:rsidR="00E179E2" w:rsidRPr="00202854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</w:p>
    <w:p w:rsidR="00E179E2" w:rsidRDefault="00E179E2" w:rsidP="00E179E2">
      <w:pPr>
        <w:widowControl/>
        <w:spacing w:line="36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E179E2" w:rsidRPr="00434644" w:rsidRDefault="00E179E2" w:rsidP="00E179E2">
      <w:pPr>
        <w:spacing w:line="360" w:lineRule="auto"/>
        <w:jc w:val="left"/>
        <w:rPr>
          <w:rFonts w:ascii="Times New Roman" w:eastAsia="Arial Unicode MS" w:hAnsi="Times New Roman"/>
          <w:b/>
        </w:rPr>
      </w:pPr>
      <w:r w:rsidRPr="00434644">
        <w:rPr>
          <w:rFonts w:ascii="Times New Roman" w:hAnsi="Times New Roman" w:cs="Times New Roman"/>
          <w:b/>
          <w:kern w:val="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kern w:val="0"/>
        </w:rPr>
        <w:t>2.</w:t>
      </w:r>
      <w:r w:rsidRPr="00434644">
        <w:rPr>
          <w:rFonts w:ascii="Times New Roman" w:hAnsi="Times New Roman" w:cs="Times New Roman"/>
          <w:b/>
          <w:kern w:val="0"/>
        </w:rPr>
        <w:t xml:space="preserve"> </w:t>
      </w:r>
      <w:r w:rsidRPr="00434644">
        <w:rPr>
          <w:rFonts w:ascii="Times New Roman" w:eastAsia="Arial Unicode MS" w:hAnsi="Times New Roman"/>
          <w:b/>
        </w:rPr>
        <w:t xml:space="preserve">Primers used in </w:t>
      </w:r>
      <w:r w:rsidRPr="00434644">
        <w:rPr>
          <w:rFonts w:ascii="Times New Roman" w:eastAsia="Arial Unicode MS" w:hAnsi="Times New Roman" w:hint="eastAsia"/>
          <w:b/>
        </w:rPr>
        <w:t>gene</w:t>
      </w:r>
      <w:r w:rsidRPr="00434644">
        <w:rPr>
          <w:rFonts w:ascii="Times New Roman" w:eastAsia="Arial Unicode MS" w:hAnsi="Times New Roman"/>
          <w:b/>
        </w:rPr>
        <w:t xml:space="preserve">s genotyping </w:t>
      </w:r>
    </w:p>
    <w:tbl>
      <w:tblPr>
        <w:tblW w:w="8665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80"/>
        <w:gridCol w:w="1330"/>
        <w:gridCol w:w="6255"/>
      </w:tblGrid>
      <w:tr w:rsidR="00E179E2" w:rsidRPr="00C64B4B" w:rsidTr="001C4057">
        <w:trPr>
          <w:trHeight w:val="365"/>
        </w:trPr>
        <w:tc>
          <w:tcPr>
            <w:tcW w:w="10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33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SNPs</w:t>
            </w:r>
          </w:p>
        </w:tc>
        <w:tc>
          <w:tcPr>
            <w:tcW w:w="625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Primers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STIP1</w:t>
            </w:r>
          </w:p>
        </w:tc>
        <w:tc>
          <w:tcPr>
            <w:tcW w:w="1330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rs2236647</w:t>
            </w:r>
          </w:p>
        </w:tc>
        <w:tc>
          <w:tcPr>
            <w:tcW w:w="625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eastAsia="仿宋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ACGTTGGATGCAAGTTCTCCTGAAGGCCTC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eastAsia="仿宋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ACGTTGGATGCAGAGCAAGCAAAGATGAAG</w:t>
            </w:r>
          </w:p>
        </w:tc>
      </w:tr>
      <w:tr w:rsidR="00E179E2" w:rsidRPr="00C64B4B" w:rsidTr="001C4057">
        <w:trPr>
          <w:trHeight w:val="38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GLCCI1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rs37969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ACGTTGGATGTTTCACCCAGACAGACTGGC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ACGTTGGATGATGTACCCCACAGCTTTGAG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rs37972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ACGTTGGATGCACGAGCAGACCAATTTGAC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ACGTTGGATGCGGGAGCAATTAATGTAAGG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rs37973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ACGTTGGATGCAAATGTTAGGCTGTAAGAG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ACGTTGGATGAAGAACTTCTGGTGATCAGG</w:t>
            </w:r>
          </w:p>
        </w:tc>
      </w:tr>
    </w:tbl>
    <w:p w:rsidR="00E179E2" w:rsidRDefault="00E179E2" w:rsidP="00E179E2"/>
    <w:p w:rsidR="00E179E2" w:rsidRDefault="00E179E2" w:rsidP="00E179E2">
      <w:pPr>
        <w:spacing w:line="360" w:lineRule="auto"/>
        <w:rPr>
          <w:rFonts w:ascii="Times New Roman" w:hAnsi="Times New Roman" w:cs="Times New Roman"/>
          <w:kern w:val="0"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kern w:val="0"/>
        </w:rPr>
      </w:pPr>
    </w:p>
    <w:p w:rsidR="00E179E2" w:rsidRDefault="00E179E2">
      <w:pPr>
        <w:widowControl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:rsidR="00E179E2" w:rsidRPr="002C5D4A" w:rsidRDefault="00E179E2" w:rsidP="00E179E2">
      <w:pPr>
        <w:spacing w:line="360" w:lineRule="auto"/>
        <w:rPr>
          <w:rFonts w:ascii="Times New Roman" w:hAnsi="Times New Roman" w:cs="Times New Roman"/>
          <w:b/>
        </w:rPr>
      </w:pPr>
      <w:r w:rsidRPr="00434644">
        <w:rPr>
          <w:rFonts w:ascii="Times New Roman" w:hAnsi="Times New Roman" w:cs="Times New Roman"/>
          <w:b/>
          <w:kern w:val="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kern w:val="0"/>
        </w:rPr>
        <w:t>3</w:t>
      </w:r>
      <w:r>
        <w:rPr>
          <w:rFonts w:ascii="Times New Roman" w:hAnsi="Times New Roman" w:cs="Times New Roman"/>
          <w:b/>
        </w:rPr>
        <w:t>.</w:t>
      </w:r>
      <w:r w:rsidRPr="002C5D4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Covariates, </w:t>
      </w:r>
      <w:r w:rsidRPr="002C5D4A">
        <w:rPr>
          <w:rFonts w:ascii="Times New Roman" w:hAnsi="Times New Roman" w:cs="Times New Roman"/>
          <w:b/>
        </w:rPr>
        <w:t>demographic information, and prevalence of asthma and control</w:t>
      </w:r>
      <w:r>
        <w:rPr>
          <w:rFonts w:ascii="Times New Roman" w:hAnsi="Times New Roman" w:cs="Times New Roman"/>
          <w:b/>
        </w:rPr>
        <w:t>.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135"/>
        <w:gridCol w:w="1276"/>
        <w:gridCol w:w="852"/>
        <w:gridCol w:w="1163"/>
        <w:gridCol w:w="1186"/>
      </w:tblGrid>
      <w:tr w:rsidR="00E179E2" w:rsidTr="001C4057">
        <w:trPr>
          <w:trHeight w:val="263"/>
        </w:trPr>
        <w:tc>
          <w:tcPr>
            <w:tcW w:w="1622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E179E2" w:rsidRPr="002C0A1A" w:rsidRDefault="00E179E2" w:rsidP="001C4057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2C0A1A">
              <w:rPr>
                <w:rFonts w:ascii="Times New Roman" w:hAnsi="Times New Roman" w:cs="Times New Roman" w:hint="eastAsia"/>
                <w:b/>
              </w:rPr>
              <w:t>Characteristics</w:t>
            </w:r>
          </w:p>
        </w:tc>
        <w:tc>
          <w:tcPr>
            <w:tcW w:w="2664" w:type="pct"/>
            <w:gridSpan w:val="4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179E2" w:rsidRPr="002C0A1A" w:rsidRDefault="00E179E2" w:rsidP="001C40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A1A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714" w:type="pct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179E2" w:rsidRPr="002C0A1A" w:rsidRDefault="00E179E2" w:rsidP="001C40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A1A"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 w:rsidRPr="002C0A1A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E179E2" w:rsidTr="001C4057">
        <w:trPr>
          <w:trHeight w:val="263"/>
        </w:trPr>
        <w:tc>
          <w:tcPr>
            <w:tcW w:w="1622" w:type="pct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E179E2" w:rsidRDefault="00E179E2" w:rsidP="001C405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1" w:type="pct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179E2" w:rsidRPr="002C0A1A" w:rsidRDefault="00E179E2" w:rsidP="001C40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Pr="002C0A1A">
              <w:rPr>
                <w:rFonts w:ascii="Times New Roman" w:hAnsi="Times New Roman" w:cs="Times New Roman"/>
                <w:b/>
              </w:rPr>
              <w:t>sthma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4A16B5">
              <w:rPr>
                <w:rFonts w:ascii="Times New Roman" w:hAnsi="Times New Roman" w:cs="Times New Roman" w:hint="eastAsia"/>
                <w:b/>
              </w:rPr>
              <w:t>patient</w:t>
            </w: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1213" w:type="pct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179E2" w:rsidRPr="002C0A1A" w:rsidRDefault="00E179E2" w:rsidP="001C40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 w:rsidRPr="002C0A1A">
              <w:rPr>
                <w:rFonts w:ascii="Times New Roman" w:hAnsi="Times New Roman" w:cs="Times New Roman"/>
                <w:b/>
              </w:rPr>
              <w:t>ontrol</w:t>
            </w: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714" w:type="pct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E179E2" w:rsidRDefault="00E179E2" w:rsidP="001C40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78"/>
        </w:trPr>
        <w:tc>
          <w:tcPr>
            <w:tcW w:w="1622" w:type="pct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683" w:type="pct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68" w:type="pct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Age(year)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(20.53)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(22)</w:t>
            </w:r>
          </w:p>
        </w:tc>
        <w:tc>
          <w:tcPr>
            <w:tcW w:w="714" w:type="pct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0.725</w:t>
            </w: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(79.47)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(78)</w:t>
            </w:r>
          </w:p>
        </w:tc>
        <w:tc>
          <w:tcPr>
            <w:tcW w:w="7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79E2" w:rsidRDefault="00E179E2" w:rsidP="001C40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2D11BE"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Boys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(71.48)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Pr="009D5BBF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D5BBF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(64.67)</w:t>
            </w:r>
          </w:p>
        </w:tc>
        <w:tc>
          <w:tcPr>
            <w:tcW w:w="714" w:type="pct"/>
            <w:vMerge w:val="restart"/>
            <w:tcBorders>
              <w:top w:val="nil"/>
              <w:left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0.150</w:t>
            </w: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Girls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(28.52)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Pr="009D5BBF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D5BB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(35.33)</w:t>
            </w:r>
          </w:p>
        </w:tc>
        <w:tc>
          <w:tcPr>
            <w:tcW w:w="714" w:type="pct"/>
            <w:vMerge/>
            <w:tcBorders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78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Smoking exposure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(58.56)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(66)</w:t>
            </w:r>
          </w:p>
        </w:tc>
        <w:tc>
          <w:tcPr>
            <w:tcW w:w="714" w:type="pct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0.135</w:t>
            </w: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(41.44)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(34)</w:t>
            </w:r>
          </w:p>
        </w:tc>
        <w:tc>
          <w:tcPr>
            <w:tcW w:w="7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79E2" w:rsidRDefault="00E179E2" w:rsidP="001C40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llergies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78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(65.40)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(34.60)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(100)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Family history of asthma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(33.84)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179E2" w:rsidTr="001C4057">
        <w:trPr>
          <w:trHeight w:val="263"/>
        </w:trPr>
        <w:tc>
          <w:tcPr>
            <w:tcW w:w="1622" w:type="pct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83" w:type="pct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768" w:type="pct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(66.16)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(100)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79E2" w:rsidRDefault="00E179E2" w:rsidP="001C405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E179E2" w:rsidRPr="002D11BE" w:rsidRDefault="00E179E2" w:rsidP="00E179E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E179E2" w:rsidRDefault="00E179E2" w:rsidP="00E179E2">
      <w:pPr>
        <w:widowControl/>
        <w:spacing w:line="36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A43647" w:rsidRPr="00434644" w:rsidRDefault="00434644" w:rsidP="007B6280">
      <w:pPr>
        <w:spacing w:line="360" w:lineRule="auto"/>
        <w:rPr>
          <w:b/>
        </w:rPr>
      </w:pPr>
      <w:r>
        <w:rPr>
          <w:rFonts w:ascii="Times New Roman" w:hAnsi="Times New Roman" w:cs="Times New Roman"/>
          <w:b/>
          <w:kern w:val="0"/>
        </w:rPr>
        <w:lastRenderedPageBreak/>
        <w:t xml:space="preserve">Supplementary Table </w:t>
      </w:r>
      <w:r w:rsidR="00E179E2">
        <w:rPr>
          <w:rFonts w:ascii="Times New Roman" w:hAnsi="Times New Roman" w:cs="Times New Roman"/>
          <w:b/>
          <w:kern w:val="0"/>
        </w:rPr>
        <w:t>4</w:t>
      </w:r>
      <w:r>
        <w:rPr>
          <w:rFonts w:ascii="Times New Roman" w:hAnsi="Times New Roman" w:cs="Times New Roman"/>
          <w:b/>
          <w:kern w:val="0"/>
        </w:rPr>
        <w:t xml:space="preserve">. </w:t>
      </w:r>
      <w:r w:rsidR="00A43647" w:rsidRPr="00434644">
        <w:rPr>
          <w:rFonts w:ascii="Times New Roman" w:hAnsi="Times New Roman" w:cs="Times New Roman"/>
          <w:b/>
          <w:kern w:val="0"/>
        </w:rPr>
        <w:t>Hardy-Weinberg equilibrium test</w:t>
      </w:r>
      <w:r w:rsidR="008C5E96">
        <w:rPr>
          <w:rFonts w:ascii="Times New Roman" w:hAnsi="Times New Roman" w:cs="Times New Roman"/>
          <w:b/>
          <w:kern w:val="0"/>
        </w:rPr>
        <w:t>.</w:t>
      </w:r>
    </w:p>
    <w:tbl>
      <w:tblPr>
        <w:tblpPr w:leftFromText="180" w:rightFromText="180" w:vertAnchor="text" w:horzAnchor="margin" w:tblpXSpec="center" w:tblpY="24"/>
        <w:tblW w:w="804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04"/>
        <w:gridCol w:w="1579"/>
        <w:gridCol w:w="1082"/>
        <w:gridCol w:w="1082"/>
        <w:gridCol w:w="1426"/>
        <w:gridCol w:w="1770"/>
      </w:tblGrid>
      <w:tr w:rsidR="00860A29" w:rsidRPr="00860A29" w:rsidTr="008D26DE">
        <w:trPr>
          <w:trHeight w:val="281"/>
        </w:trPr>
        <w:tc>
          <w:tcPr>
            <w:tcW w:w="110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434644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5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SNP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Minor allele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All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(n=413)</w:t>
            </w:r>
          </w:p>
        </w:tc>
        <w:tc>
          <w:tcPr>
            <w:tcW w:w="14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Case</w:t>
            </w:r>
            <w:r w:rsidR="008C5E96">
              <w:rPr>
                <w:rFonts w:ascii="Times New Roman" w:hAnsi="Times New Roman" w:cs="Times New Roman"/>
                <w:b/>
              </w:rPr>
              <w:t>s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(n=263)</w:t>
            </w:r>
          </w:p>
        </w:tc>
        <w:tc>
          <w:tcPr>
            <w:tcW w:w="17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Control</w:t>
            </w:r>
            <w:r w:rsidR="008C5E96">
              <w:rPr>
                <w:rFonts w:ascii="Times New Roman" w:hAnsi="Times New Roman" w:cs="Times New Roman"/>
                <w:b/>
              </w:rPr>
              <w:t>s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(n=150)</w:t>
            </w:r>
          </w:p>
        </w:tc>
      </w:tr>
      <w:tr w:rsidR="00860A29" w:rsidRPr="00860A29" w:rsidTr="008D26DE">
        <w:trPr>
          <w:trHeight w:val="281"/>
        </w:trPr>
        <w:tc>
          <w:tcPr>
            <w:tcW w:w="110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STIP1</w:t>
            </w:r>
          </w:p>
        </w:tc>
        <w:tc>
          <w:tcPr>
            <w:tcW w:w="15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rs2236647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.536</w:t>
            </w:r>
          </w:p>
        </w:tc>
        <w:tc>
          <w:tcPr>
            <w:tcW w:w="142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177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0.622</w:t>
            </w:r>
          </w:p>
        </w:tc>
      </w:tr>
      <w:tr w:rsidR="00860A29" w:rsidRPr="00860A29" w:rsidTr="008D26DE">
        <w:trPr>
          <w:trHeight w:val="281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GLCCI1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rs37969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0.869</w:t>
            </w:r>
          </w:p>
        </w:tc>
      </w:tr>
      <w:tr w:rsidR="00860A29" w:rsidRPr="00860A29" w:rsidTr="008D26DE">
        <w:trPr>
          <w:trHeight w:val="281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rs37972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0.445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0.616</w:t>
            </w:r>
          </w:p>
        </w:tc>
      </w:tr>
      <w:tr w:rsidR="00860A29" w:rsidRPr="00860A29" w:rsidTr="008D26DE">
        <w:trPr>
          <w:trHeight w:val="281"/>
        </w:trPr>
        <w:tc>
          <w:tcPr>
            <w:tcW w:w="11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rs37973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0.803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0.626</w:t>
            </w:r>
          </w:p>
        </w:tc>
      </w:tr>
    </w:tbl>
    <w:p w:rsidR="00875D53" w:rsidRDefault="00875D53"/>
    <w:p w:rsidR="0051688D" w:rsidRDefault="0051688D"/>
    <w:p w:rsidR="00860A29" w:rsidRPr="003F1DC6" w:rsidRDefault="00860A29" w:rsidP="003F1DC6">
      <w:pPr>
        <w:widowControl/>
        <w:jc w:val="left"/>
      </w:pPr>
    </w:p>
    <w:sectPr w:rsidR="00860A29" w:rsidRPr="003F1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685" w:rsidRDefault="00CE0685" w:rsidP="00606FCE">
      <w:r>
        <w:separator/>
      </w:r>
    </w:p>
  </w:endnote>
  <w:endnote w:type="continuationSeparator" w:id="0">
    <w:p w:rsidR="00CE0685" w:rsidRDefault="00CE0685" w:rsidP="00606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1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685" w:rsidRDefault="00CE0685" w:rsidP="00606FCE">
      <w:r>
        <w:separator/>
      </w:r>
    </w:p>
  </w:footnote>
  <w:footnote w:type="continuationSeparator" w:id="0">
    <w:p w:rsidR="00CE0685" w:rsidRDefault="00CE0685" w:rsidP="00606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F246F"/>
    <w:multiLevelType w:val="hybridMultilevel"/>
    <w:tmpl w:val="6EAEA6E2"/>
    <w:lvl w:ilvl="0" w:tplc="F1F837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443754"/>
    <w:multiLevelType w:val="hybridMultilevel"/>
    <w:tmpl w:val="827A0E60"/>
    <w:lvl w:ilvl="0" w:tplc="F1F837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09F"/>
    <w:rsid w:val="00020818"/>
    <w:rsid w:val="00035111"/>
    <w:rsid w:val="00037652"/>
    <w:rsid w:val="00051442"/>
    <w:rsid w:val="000F20B3"/>
    <w:rsid w:val="00116A80"/>
    <w:rsid w:val="00122ED7"/>
    <w:rsid w:val="0018709F"/>
    <w:rsid w:val="002157B6"/>
    <w:rsid w:val="00273893"/>
    <w:rsid w:val="002B548B"/>
    <w:rsid w:val="003B43A5"/>
    <w:rsid w:val="003E2522"/>
    <w:rsid w:val="003F1DC6"/>
    <w:rsid w:val="00434644"/>
    <w:rsid w:val="00483F12"/>
    <w:rsid w:val="004A511D"/>
    <w:rsid w:val="004B156B"/>
    <w:rsid w:val="0051688D"/>
    <w:rsid w:val="005B6215"/>
    <w:rsid w:val="005D723E"/>
    <w:rsid w:val="005F169E"/>
    <w:rsid w:val="00606FCE"/>
    <w:rsid w:val="00613A57"/>
    <w:rsid w:val="00682280"/>
    <w:rsid w:val="007B6280"/>
    <w:rsid w:val="007D191B"/>
    <w:rsid w:val="007D4069"/>
    <w:rsid w:val="007F4797"/>
    <w:rsid w:val="00850EA9"/>
    <w:rsid w:val="00860A29"/>
    <w:rsid w:val="00875D53"/>
    <w:rsid w:val="00893E8F"/>
    <w:rsid w:val="008B627E"/>
    <w:rsid w:val="008C5E96"/>
    <w:rsid w:val="008D26DE"/>
    <w:rsid w:val="009B3B46"/>
    <w:rsid w:val="009F7542"/>
    <w:rsid w:val="00A30CAF"/>
    <w:rsid w:val="00A43647"/>
    <w:rsid w:val="00A71074"/>
    <w:rsid w:val="00AA188F"/>
    <w:rsid w:val="00AA3D68"/>
    <w:rsid w:val="00B13BF4"/>
    <w:rsid w:val="00B51816"/>
    <w:rsid w:val="00C02AE6"/>
    <w:rsid w:val="00C2712A"/>
    <w:rsid w:val="00C64B4B"/>
    <w:rsid w:val="00CB1B58"/>
    <w:rsid w:val="00CD5C6A"/>
    <w:rsid w:val="00CE0685"/>
    <w:rsid w:val="00CE09E4"/>
    <w:rsid w:val="00D24222"/>
    <w:rsid w:val="00D32EAA"/>
    <w:rsid w:val="00D4415F"/>
    <w:rsid w:val="00D46E48"/>
    <w:rsid w:val="00DC3191"/>
    <w:rsid w:val="00DD7F3B"/>
    <w:rsid w:val="00E03694"/>
    <w:rsid w:val="00E179E2"/>
    <w:rsid w:val="00E20AE3"/>
    <w:rsid w:val="00E7715B"/>
    <w:rsid w:val="00E9046F"/>
    <w:rsid w:val="00F62824"/>
    <w:rsid w:val="00F62D29"/>
    <w:rsid w:val="00F7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36D6A7-FA5F-45EA-A88B-DF4436EA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F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FCE"/>
    <w:rPr>
      <w:sz w:val="18"/>
      <w:szCs w:val="18"/>
    </w:rPr>
  </w:style>
  <w:style w:type="table" w:styleId="a5">
    <w:name w:val="Table Grid"/>
    <w:basedOn w:val="a1"/>
    <w:uiPriority w:val="39"/>
    <w:rsid w:val="002157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15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4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黄鹃</dc:creator>
  <cp:keywords/>
  <dc:description/>
  <cp:lastModifiedBy>Hu</cp:lastModifiedBy>
  <cp:revision>38</cp:revision>
  <dcterms:created xsi:type="dcterms:W3CDTF">2018-05-14T13:30:00Z</dcterms:created>
  <dcterms:modified xsi:type="dcterms:W3CDTF">2019-12-10T07:59:00Z</dcterms:modified>
</cp:coreProperties>
</file>