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0ABEB9" w14:textId="77777777" w:rsidR="0023298C" w:rsidRPr="005163C9" w:rsidRDefault="0023298C" w:rsidP="0023298C">
      <w:pPr>
        <w:pStyle w:val="tablelegend"/>
        <w:rPr>
          <w:shd w:val="clear" w:color="auto" w:fill="FFFFFF"/>
        </w:rPr>
      </w:pPr>
      <w:r w:rsidRPr="005163C9">
        <w:rPr>
          <w:b/>
          <w:shd w:val="clear" w:color="auto" w:fill="FFFFFF"/>
        </w:rPr>
        <w:t xml:space="preserve">Table </w:t>
      </w:r>
      <w:r w:rsidRPr="005163C9">
        <w:rPr>
          <w:b/>
          <w:shd w:val="clear" w:color="auto" w:fill="FFFFFF"/>
          <w:lang w:eastAsia="ko-KR"/>
        </w:rPr>
        <w:t>1</w:t>
      </w:r>
      <w:r w:rsidRPr="005163C9">
        <w:rPr>
          <w:b/>
          <w:shd w:val="clear" w:color="auto" w:fill="FFFFFF"/>
        </w:rPr>
        <w:t>.</w:t>
      </w:r>
      <w:r w:rsidRPr="005163C9">
        <w:rPr>
          <w:shd w:val="clear" w:color="auto" w:fill="FFFFFF"/>
        </w:rPr>
        <w:t xml:space="preserve"> Asset value evaluation criteria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3"/>
        <w:gridCol w:w="2516"/>
        <w:gridCol w:w="1984"/>
        <w:gridCol w:w="1887"/>
      </w:tblGrid>
      <w:tr w:rsidR="0023298C" w:rsidRPr="005163C9" w14:paraId="579B188B" w14:textId="77777777" w:rsidTr="00292517">
        <w:trPr>
          <w:trHeight w:val="281"/>
          <w:jc w:val="center"/>
        </w:trPr>
        <w:tc>
          <w:tcPr>
            <w:tcW w:w="1588" w:type="pct"/>
            <w:tcBorders>
              <w:top w:val="single" w:sz="4" w:space="0" w:color="auto"/>
              <w:bottom w:val="single" w:sz="4" w:space="0" w:color="auto"/>
            </w:tcBorders>
          </w:tcPr>
          <w:p w14:paraId="18439B09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Division</w:t>
            </w:r>
          </w:p>
        </w:tc>
        <w:tc>
          <w:tcPr>
            <w:tcW w:w="1344" w:type="pct"/>
            <w:tcBorders>
              <w:top w:val="single" w:sz="4" w:space="0" w:color="auto"/>
              <w:bottom w:val="single" w:sz="4" w:space="0" w:color="auto"/>
            </w:tcBorders>
          </w:tcPr>
          <w:p w14:paraId="749F5F90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Low</w:t>
            </w:r>
          </w:p>
        </w:tc>
        <w:tc>
          <w:tcPr>
            <w:tcW w:w="1060" w:type="pct"/>
            <w:tcBorders>
              <w:top w:val="single" w:sz="4" w:space="0" w:color="auto"/>
              <w:bottom w:val="single" w:sz="4" w:space="0" w:color="auto"/>
            </w:tcBorders>
          </w:tcPr>
          <w:p w14:paraId="21221977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Moderate</w:t>
            </w:r>
          </w:p>
        </w:tc>
        <w:tc>
          <w:tcPr>
            <w:tcW w:w="1008" w:type="pct"/>
            <w:tcBorders>
              <w:top w:val="single" w:sz="4" w:space="0" w:color="auto"/>
              <w:bottom w:val="single" w:sz="4" w:space="0" w:color="auto"/>
            </w:tcBorders>
          </w:tcPr>
          <w:p w14:paraId="3437B157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High</w:t>
            </w:r>
          </w:p>
        </w:tc>
      </w:tr>
      <w:tr w:rsidR="0023298C" w:rsidRPr="005163C9" w14:paraId="7436FB51" w14:textId="77777777" w:rsidTr="00292517">
        <w:trPr>
          <w:trHeight w:val="226"/>
          <w:jc w:val="center"/>
        </w:trPr>
        <w:tc>
          <w:tcPr>
            <w:tcW w:w="1588" w:type="pct"/>
            <w:tcBorders>
              <w:top w:val="single" w:sz="4" w:space="0" w:color="auto"/>
            </w:tcBorders>
          </w:tcPr>
          <w:p w14:paraId="7409605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Confidentiality</w:t>
            </w:r>
          </w:p>
        </w:tc>
        <w:tc>
          <w:tcPr>
            <w:tcW w:w="1344" w:type="pct"/>
            <w:tcBorders>
              <w:top w:val="single" w:sz="4" w:space="0" w:color="auto"/>
            </w:tcBorders>
          </w:tcPr>
          <w:p w14:paraId="26C1CD4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060" w:type="pct"/>
            <w:tcBorders>
              <w:top w:val="single" w:sz="4" w:space="0" w:color="auto"/>
            </w:tcBorders>
          </w:tcPr>
          <w:p w14:paraId="73EC4D4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1008" w:type="pct"/>
            <w:tcBorders>
              <w:top w:val="single" w:sz="4" w:space="0" w:color="auto"/>
            </w:tcBorders>
          </w:tcPr>
          <w:p w14:paraId="4B5E1AC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</w:tr>
      <w:tr w:rsidR="0023298C" w:rsidRPr="005163C9" w14:paraId="1EC56098" w14:textId="77777777" w:rsidTr="00292517">
        <w:trPr>
          <w:trHeight w:val="300"/>
          <w:jc w:val="center"/>
        </w:trPr>
        <w:tc>
          <w:tcPr>
            <w:tcW w:w="1588" w:type="pct"/>
          </w:tcPr>
          <w:p w14:paraId="7C54524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Integrity</w:t>
            </w:r>
          </w:p>
        </w:tc>
        <w:tc>
          <w:tcPr>
            <w:tcW w:w="1344" w:type="pct"/>
          </w:tcPr>
          <w:p w14:paraId="49E45CF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060" w:type="pct"/>
          </w:tcPr>
          <w:p w14:paraId="58CEF8A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1008" w:type="pct"/>
          </w:tcPr>
          <w:p w14:paraId="1725C36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</w:tr>
      <w:tr w:rsidR="0023298C" w:rsidRPr="005163C9" w14:paraId="1B83BF82" w14:textId="77777777" w:rsidTr="00292517">
        <w:trPr>
          <w:trHeight w:val="281"/>
          <w:jc w:val="center"/>
        </w:trPr>
        <w:tc>
          <w:tcPr>
            <w:tcW w:w="1588" w:type="pct"/>
          </w:tcPr>
          <w:p w14:paraId="1517607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Availability</w:t>
            </w:r>
          </w:p>
        </w:tc>
        <w:tc>
          <w:tcPr>
            <w:tcW w:w="1344" w:type="pct"/>
          </w:tcPr>
          <w:p w14:paraId="3CDC866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060" w:type="pct"/>
          </w:tcPr>
          <w:p w14:paraId="731C063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1008" w:type="pct"/>
          </w:tcPr>
          <w:p w14:paraId="152730B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</w:tr>
      <w:tr w:rsidR="0023298C" w:rsidRPr="005163C9" w14:paraId="7708111A" w14:textId="77777777" w:rsidTr="00292517">
        <w:trPr>
          <w:trHeight w:val="281"/>
          <w:jc w:val="center"/>
        </w:trPr>
        <w:tc>
          <w:tcPr>
            <w:tcW w:w="1588" w:type="pct"/>
          </w:tcPr>
          <w:p w14:paraId="2856A37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Asset Contribution</w:t>
            </w:r>
          </w:p>
        </w:tc>
        <w:tc>
          <w:tcPr>
            <w:tcW w:w="1344" w:type="pct"/>
          </w:tcPr>
          <w:p w14:paraId="1EC9B96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060" w:type="pct"/>
          </w:tcPr>
          <w:p w14:paraId="3BDADF4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1008" w:type="pct"/>
          </w:tcPr>
          <w:p w14:paraId="56B4F42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</w:tr>
    </w:tbl>
    <w:p w14:paraId="0B84F97A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07636782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0B86A3D2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47476E9A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A6AF672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47D277E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2060C978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3C1DB904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B4F9FAD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8AD85CB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3F27D55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8BF15C0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75B2217E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4DBBC832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37FC15E2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CE05245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24C112BC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DF87ED4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61265E42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7FB029D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3A00573" w14:textId="77777777" w:rsidR="0023298C" w:rsidRPr="005163C9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7CFDBA08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2CD6BA05" w14:textId="77777777" w:rsidR="0023298C" w:rsidRPr="005163C9" w:rsidRDefault="0023298C" w:rsidP="0023298C">
      <w:pPr>
        <w:pStyle w:val="tablelegend"/>
        <w:rPr>
          <w:shd w:val="clear" w:color="auto" w:fill="FFFFFF"/>
        </w:rPr>
      </w:pPr>
      <w:r w:rsidRPr="005163C9">
        <w:rPr>
          <w:b/>
          <w:shd w:val="clear" w:color="auto" w:fill="FFFFFF"/>
        </w:rPr>
        <w:lastRenderedPageBreak/>
        <w:t xml:space="preserve">Table </w:t>
      </w:r>
      <w:r w:rsidRPr="005163C9">
        <w:rPr>
          <w:b/>
          <w:shd w:val="clear" w:color="auto" w:fill="FFFFFF"/>
          <w:lang w:eastAsia="ko-KR"/>
        </w:rPr>
        <w:t>2</w:t>
      </w:r>
      <w:r w:rsidRPr="005163C9">
        <w:rPr>
          <w:b/>
          <w:shd w:val="clear" w:color="auto" w:fill="FFFFFF"/>
        </w:rPr>
        <w:t>.</w:t>
      </w:r>
      <w:r w:rsidRPr="005163C9">
        <w:rPr>
          <w:shd w:val="clear" w:color="auto" w:fill="FFFFFF"/>
        </w:rPr>
        <w:t xml:space="preserve"> Categorization of asset values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3"/>
        <w:gridCol w:w="1151"/>
        <w:gridCol w:w="6516"/>
      </w:tblGrid>
      <w:tr w:rsidR="0023298C" w:rsidRPr="005163C9" w14:paraId="24C94C3A" w14:textId="77777777" w:rsidTr="00292517">
        <w:trPr>
          <w:trHeight w:val="281"/>
          <w:jc w:val="center"/>
        </w:trPr>
        <w:tc>
          <w:tcPr>
            <w:tcW w:w="904" w:type="pct"/>
            <w:tcBorders>
              <w:top w:val="single" w:sz="4" w:space="0" w:color="auto"/>
              <w:bottom w:val="single" w:sz="4" w:space="0" w:color="auto"/>
            </w:tcBorders>
          </w:tcPr>
          <w:p w14:paraId="44AB280F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Security Objective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</w:tcPr>
          <w:p w14:paraId="752CA3E8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Potential Impact</w:t>
            </w:r>
          </w:p>
        </w:tc>
        <w:tc>
          <w:tcPr>
            <w:tcW w:w="3481" w:type="pct"/>
            <w:tcBorders>
              <w:top w:val="single" w:sz="4" w:space="0" w:color="auto"/>
              <w:bottom w:val="single" w:sz="4" w:space="0" w:color="auto"/>
            </w:tcBorders>
          </w:tcPr>
          <w:p w14:paraId="4C990107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Description</w:t>
            </w:r>
          </w:p>
        </w:tc>
      </w:tr>
      <w:tr w:rsidR="0023298C" w:rsidRPr="005163C9" w14:paraId="7E24053E" w14:textId="77777777" w:rsidTr="00292517">
        <w:trPr>
          <w:trHeight w:val="226"/>
          <w:jc w:val="center"/>
        </w:trPr>
        <w:tc>
          <w:tcPr>
            <w:tcW w:w="904" w:type="pct"/>
            <w:vMerge w:val="restart"/>
            <w:tcBorders>
              <w:top w:val="single" w:sz="4" w:space="0" w:color="auto"/>
            </w:tcBorders>
          </w:tcPr>
          <w:p w14:paraId="597E090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Confidentiality</w:t>
            </w:r>
          </w:p>
        </w:tc>
        <w:tc>
          <w:tcPr>
            <w:tcW w:w="615" w:type="pct"/>
            <w:tcBorders>
              <w:top w:val="single" w:sz="4" w:space="0" w:color="auto"/>
            </w:tcBorders>
          </w:tcPr>
          <w:p w14:paraId="532C9DE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High</w:t>
            </w:r>
          </w:p>
        </w:tc>
        <w:tc>
          <w:tcPr>
            <w:tcW w:w="3481" w:type="pct"/>
            <w:tcBorders>
              <w:top w:val="single" w:sz="4" w:space="0" w:color="auto"/>
            </w:tcBorders>
          </w:tcPr>
          <w:p w14:paraId="71B3147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Should be available internally to authorized persons only; unauthorized exposure can result in harm to individual privacy and/or fatal damage to telemedicine system</w:t>
            </w:r>
          </w:p>
        </w:tc>
      </w:tr>
      <w:tr w:rsidR="0023298C" w:rsidRPr="005163C9" w14:paraId="58EF7B4B" w14:textId="77777777" w:rsidTr="00292517">
        <w:trPr>
          <w:trHeight w:val="300"/>
          <w:jc w:val="center"/>
        </w:trPr>
        <w:tc>
          <w:tcPr>
            <w:tcW w:w="904" w:type="pct"/>
            <w:vMerge/>
          </w:tcPr>
          <w:p w14:paraId="46EA25C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15" w:type="pct"/>
          </w:tcPr>
          <w:p w14:paraId="1FB7AEF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Moderate</w:t>
            </w:r>
          </w:p>
        </w:tc>
        <w:tc>
          <w:tcPr>
            <w:tcW w:w="3481" w:type="pct"/>
          </w:tcPr>
          <w:p w14:paraId="64C0F12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Can be disclosed internally but in case of external exposure may cause significant problems with respect to individual privacy and/or telemedicine system</w:t>
            </w:r>
          </w:p>
        </w:tc>
      </w:tr>
      <w:tr w:rsidR="0023298C" w:rsidRPr="005163C9" w14:paraId="55FEFD75" w14:textId="77777777" w:rsidTr="00292517">
        <w:trPr>
          <w:trHeight w:val="300"/>
          <w:jc w:val="center"/>
        </w:trPr>
        <w:tc>
          <w:tcPr>
            <w:tcW w:w="904" w:type="pct"/>
            <w:vMerge/>
          </w:tcPr>
          <w:p w14:paraId="7659D33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15" w:type="pct"/>
          </w:tcPr>
          <w:p w14:paraId="6F08150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Low</w:t>
            </w:r>
          </w:p>
        </w:tc>
        <w:tc>
          <w:tcPr>
            <w:tcW w:w="3481" w:type="pct"/>
          </w:tcPr>
          <w:p w14:paraId="241BB51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If exposed to external persons, will have negligible effect on individual privacy and telemedicine system</w:t>
            </w:r>
          </w:p>
        </w:tc>
      </w:tr>
      <w:tr w:rsidR="0023298C" w:rsidRPr="005163C9" w14:paraId="732C8707" w14:textId="77777777" w:rsidTr="00292517">
        <w:trPr>
          <w:trHeight w:val="300"/>
          <w:jc w:val="center"/>
        </w:trPr>
        <w:tc>
          <w:tcPr>
            <w:tcW w:w="904" w:type="pct"/>
            <w:vMerge w:val="restart"/>
          </w:tcPr>
          <w:p w14:paraId="324E63F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Integrity</w:t>
            </w:r>
          </w:p>
        </w:tc>
        <w:tc>
          <w:tcPr>
            <w:tcW w:w="615" w:type="pct"/>
          </w:tcPr>
          <w:p w14:paraId="045EF61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High</w:t>
            </w:r>
          </w:p>
        </w:tc>
        <w:tc>
          <w:tcPr>
            <w:tcW w:w="3481" w:type="pct"/>
          </w:tcPr>
          <w:p w14:paraId="4A13C2F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Accidental or intentional changes may result in extreme harm to individual privacy or telemedicine system</w:t>
            </w:r>
          </w:p>
        </w:tc>
      </w:tr>
      <w:tr w:rsidR="0023298C" w:rsidRPr="005163C9" w14:paraId="5EC1BF53" w14:textId="77777777" w:rsidTr="00292517">
        <w:trPr>
          <w:trHeight w:val="300"/>
          <w:jc w:val="center"/>
        </w:trPr>
        <w:tc>
          <w:tcPr>
            <w:tcW w:w="904" w:type="pct"/>
            <w:vMerge/>
          </w:tcPr>
          <w:p w14:paraId="0E4501F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15" w:type="pct"/>
          </w:tcPr>
          <w:p w14:paraId="086851B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Moderate</w:t>
            </w:r>
          </w:p>
        </w:tc>
        <w:tc>
          <w:tcPr>
            <w:tcW w:w="3481" w:type="pct"/>
          </w:tcPr>
          <w:p w14:paraId="2512D6A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Accidental or intentional changes may cause significant damage to individual privacy or telemedicine system</w:t>
            </w:r>
          </w:p>
        </w:tc>
      </w:tr>
      <w:tr w:rsidR="0023298C" w:rsidRPr="005163C9" w14:paraId="7B9D8073" w14:textId="77777777" w:rsidTr="00292517">
        <w:trPr>
          <w:trHeight w:val="300"/>
          <w:jc w:val="center"/>
        </w:trPr>
        <w:tc>
          <w:tcPr>
            <w:tcW w:w="904" w:type="pct"/>
            <w:vMerge/>
          </w:tcPr>
          <w:p w14:paraId="49D5BA4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15" w:type="pct"/>
          </w:tcPr>
          <w:p w14:paraId="2757270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Low</w:t>
            </w:r>
          </w:p>
        </w:tc>
        <w:tc>
          <w:tcPr>
            <w:tcW w:w="3481" w:type="pct"/>
          </w:tcPr>
          <w:p w14:paraId="55821CF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Accidental or intentional changes will have negligible effect on individual privacy or telemedicine system</w:t>
            </w:r>
          </w:p>
        </w:tc>
      </w:tr>
      <w:tr w:rsidR="0023298C" w:rsidRPr="005163C9" w14:paraId="6BB04FA1" w14:textId="77777777" w:rsidTr="00292517">
        <w:trPr>
          <w:trHeight w:val="281"/>
          <w:jc w:val="center"/>
        </w:trPr>
        <w:tc>
          <w:tcPr>
            <w:tcW w:w="904" w:type="pct"/>
            <w:vMerge w:val="restart"/>
          </w:tcPr>
          <w:p w14:paraId="6455A46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Availability</w:t>
            </w:r>
          </w:p>
        </w:tc>
        <w:tc>
          <w:tcPr>
            <w:tcW w:w="615" w:type="pct"/>
          </w:tcPr>
          <w:p w14:paraId="448FE69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High</w:t>
            </w:r>
          </w:p>
        </w:tc>
        <w:tc>
          <w:tcPr>
            <w:tcW w:w="3481" w:type="pct"/>
          </w:tcPr>
          <w:p w14:paraId="5F8E286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Service interruption may cause fatal damage to operation of telemedicine system</w:t>
            </w:r>
          </w:p>
        </w:tc>
      </w:tr>
      <w:tr w:rsidR="0023298C" w:rsidRPr="005163C9" w14:paraId="5E314737" w14:textId="77777777" w:rsidTr="00292517">
        <w:trPr>
          <w:trHeight w:val="281"/>
          <w:jc w:val="center"/>
        </w:trPr>
        <w:tc>
          <w:tcPr>
            <w:tcW w:w="904" w:type="pct"/>
            <w:vMerge/>
          </w:tcPr>
          <w:p w14:paraId="65EBC26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15" w:type="pct"/>
          </w:tcPr>
          <w:p w14:paraId="208CFCD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Moderate</w:t>
            </w:r>
          </w:p>
        </w:tc>
        <w:tc>
          <w:tcPr>
            <w:tcW w:w="3481" w:type="pct"/>
          </w:tcPr>
          <w:p w14:paraId="5BCCE31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Service interruption may result in significant damage to telemedicine system</w:t>
            </w:r>
          </w:p>
        </w:tc>
      </w:tr>
      <w:tr w:rsidR="0023298C" w:rsidRPr="005163C9" w14:paraId="72F720B0" w14:textId="77777777" w:rsidTr="00292517">
        <w:trPr>
          <w:trHeight w:val="281"/>
          <w:jc w:val="center"/>
        </w:trPr>
        <w:tc>
          <w:tcPr>
            <w:tcW w:w="904" w:type="pct"/>
            <w:vMerge/>
          </w:tcPr>
          <w:p w14:paraId="238602F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15" w:type="pct"/>
          </w:tcPr>
          <w:p w14:paraId="672C8C7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Low</w:t>
            </w:r>
          </w:p>
        </w:tc>
        <w:tc>
          <w:tcPr>
            <w:tcW w:w="3481" w:type="pct"/>
          </w:tcPr>
          <w:p w14:paraId="331620D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Service interruption will cause negligible damage to telemedicine system</w:t>
            </w:r>
          </w:p>
        </w:tc>
      </w:tr>
      <w:tr w:rsidR="0023298C" w:rsidRPr="005163C9" w14:paraId="692F5EA4" w14:textId="77777777" w:rsidTr="00292517">
        <w:trPr>
          <w:trHeight w:val="281"/>
          <w:jc w:val="center"/>
        </w:trPr>
        <w:tc>
          <w:tcPr>
            <w:tcW w:w="904" w:type="pct"/>
            <w:vMerge w:val="restart"/>
            <w:tcBorders>
              <w:bottom w:val="single" w:sz="4" w:space="0" w:color="auto"/>
            </w:tcBorders>
          </w:tcPr>
          <w:p w14:paraId="0DADE37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Asset Contribution</w:t>
            </w:r>
          </w:p>
        </w:tc>
        <w:tc>
          <w:tcPr>
            <w:tcW w:w="615" w:type="pct"/>
          </w:tcPr>
          <w:p w14:paraId="62FB484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High</w:t>
            </w:r>
          </w:p>
        </w:tc>
        <w:tc>
          <w:tcPr>
            <w:tcW w:w="3481" w:type="pct"/>
          </w:tcPr>
          <w:p w14:paraId="5D10D10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>
              <w:rPr>
                <w:rFonts w:asciiTheme="majorBidi" w:hAnsiTheme="majorBidi" w:cstheme="majorBidi"/>
                <w:shd w:val="clear" w:color="auto" w:fill="FFFFFF"/>
                <w:lang w:val="en-US"/>
              </w:rPr>
              <w:t>A</w:t>
            </w: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sset is essential to telemedicine system services</w:t>
            </w:r>
          </w:p>
        </w:tc>
      </w:tr>
      <w:tr w:rsidR="0023298C" w:rsidRPr="005163C9" w14:paraId="34CD96D0" w14:textId="77777777" w:rsidTr="00292517">
        <w:trPr>
          <w:trHeight w:val="281"/>
          <w:jc w:val="center"/>
        </w:trPr>
        <w:tc>
          <w:tcPr>
            <w:tcW w:w="904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94EB1C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15" w:type="pct"/>
          </w:tcPr>
          <w:p w14:paraId="3B066D2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Moderate</w:t>
            </w:r>
          </w:p>
        </w:tc>
        <w:tc>
          <w:tcPr>
            <w:tcW w:w="3481" w:type="pct"/>
          </w:tcPr>
          <w:p w14:paraId="0096D09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>
              <w:rPr>
                <w:rFonts w:asciiTheme="majorBidi" w:hAnsiTheme="majorBidi" w:cstheme="majorBidi"/>
                <w:shd w:val="clear" w:color="auto" w:fill="FFFFFF"/>
                <w:lang w:val="en-US"/>
              </w:rPr>
              <w:t>A</w:t>
            </w: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sset is partially necessary for telemedicine system services</w:t>
            </w:r>
          </w:p>
        </w:tc>
      </w:tr>
      <w:tr w:rsidR="0023298C" w:rsidRPr="005163C9" w14:paraId="2466CA32" w14:textId="77777777" w:rsidTr="00292517">
        <w:trPr>
          <w:trHeight w:val="281"/>
          <w:jc w:val="center"/>
        </w:trPr>
        <w:tc>
          <w:tcPr>
            <w:tcW w:w="904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E1F6E7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15" w:type="pct"/>
            <w:tcBorders>
              <w:bottom w:val="single" w:sz="4" w:space="0" w:color="auto"/>
            </w:tcBorders>
          </w:tcPr>
          <w:p w14:paraId="26DEE7A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Low</w:t>
            </w:r>
          </w:p>
        </w:tc>
        <w:tc>
          <w:tcPr>
            <w:tcW w:w="3481" w:type="pct"/>
            <w:tcBorders>
              <w:bottom w:val="single" w:sz="4" w:space="0" w:color="auto"/>
            </w:tcBorders>
          </w:tcPr>
          <w:p w14:paraId="506A986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>
              <w:rPr>
                <w:rFonts w:asciiTheme="majorBidi" w:hAnsiTheme="majorBidi" w:cstheme="majorBidi"/>
                <w:shd w:val="clear" w:color="auto" w:fill="FFFFFF"/>
                <w:lang w:val="en-US"/>
              </w:rPr>
              <w:t>A</w:t>
            </w: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sset plays a supporting role in telemedicine system services</w:t>
            </w:r>
          </w:p>
        </w:tc>
      </w:tr>
    </w:tbl>
    <w:p w14:paraId="16679AE9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FAE9FB5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0931AC0A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6279C9C7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0AF6823F" w14:textId="5B944722" w:rsidR="0023298C" w:rsidRPr="005163C9" w:rsidRDefault="0023298C" w:rsidP="0023298C">
      <w:pPr>
        <w:pStyle w:val="tablelegend"/>
        <w:rPr>
          <w:shd w:val="clear" w:color="auto" w:fill="FFFFFF"/>
        </w:rPr>
      </w:pPr>
      <w:r w:rsidRPr="005163C9">
        <w:rPr>
          <w:b/>
          <w:shd w:val="clear" w:color="auto" w:fill="FFFFFF"/>
        </w:rPr>
        <w:lastRenderedPageBreak/>
        <w:t xml:space="preserve">Table </w:t>
      </w:r>
      <w:r w:rsidRPr="005163C9">
        <w:rPr>
          <w:b/>
          <w:shd w:val="clear" w:color="auto" w:fill="FFFFFF"/>
          <w:lang w:eastAsia="ko-KR"/>
        </w:rPr>
        <w:t>3</w:t>
      </w:r>
      <w:r w:rsidRPr="005163C9">
        <w:rPr>
          <w:b/>
          <w:shd w:val="clear" w:color="auto" w:fill="FFFFFF"/>
        </w:rPr>
        <w:t>.</w:t>
      </w:r>
      <w:r w:rsidRPr="005163C9">
        <w:rPr>
          <w:shd w:val="clear" w:color="auto" w:fill="FFFFFF"/>
        </w:rPr>
        <w:t xml:space="preserve"> Definitions of grades for information classification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6"/>
        <w:gridCol w:w="1183"/>
        <w:gridCol w:w="6637"/>
      </w:tblGrid>
      <w:tr w:rsidR="0023298C" w:rsidRPr="005163C9" w14:paraId="1E183EB3" w14:textId="77777777" w:rsidTr="00292517">
        <w:trPr>
          <w:trHeight w:val="281"/>
          <w:jc w:val="center"/>
        </w:trPr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2DEF6B67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Importance grade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14:paraId="54F810F4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Total score</w:t>
            </w:r>
          </w:p>
        </w:tc>
        <w:tc>
          <w:tcPr>
            <w:tcW w:w="6637" w:type="dxa"/>
            <w:tcBorders>
              <w:top w:val="single" w:sz="4" w:space="0" w:color="auto"/>
              <w:bottom w:val="single" w:sz="4" w:space="0" w:color="auto"/>
            </w:tcBorders>
          </w:tcPr>
          <w:p w14:paraId="4BAF45DE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Description</w:t>
            </w:r>
          </w:p>
        </w:tc>
      </w:tr>
      <w:tr w:rsidR="0023298C" w:rsidRPr="005163C9" w14:paraId="14D926A8" w14:textId="77777777" w:rsidTr="00292517">
        <w:trPr>
          <w:trHeight w:val="226"/>
          <w:jc w:val="center"/>
        </w:trPr>
        <w:tc>
          <w:tcPr>
            <w:tcW w:w="1416" w:type="dxa"/>
            <w:tcBorders>
              <w:top w:val="single" w:sz="4" w:space="0" w:color="auto"/>
            </w:tcBorders>
          </w:tcPr>
          <w:p w14:paraId="232A25D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183" w:type="dxa"/>
            <w:tcBorders>
              <w:top w:val="single" w:sz="4" w:space="0" w:color="auto"/>
            </w:tcBorders>
          </w:tcPr>
          <w:p w14:paraId="22FA16D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4–5</w:t>
            </w:r>
          </w:p>
        </w:tc>
        <w:tc>
          <w:tcPr>
            <w:tcW w:w="6637" w:type="dxa"/>
            <w:tcBorders>
              <w:top w:val="single" w:sz="4" w:space="0" w:color="auto"/>
            </w:tcBorders>
          </w:tcPr>
          <w:p w14:paraId="6F4A6A3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May cause damage to assets but has almost no influence on telemedicine system</w:t>
            </w:r>
          </w:p>
        </w:tc>
      </w:tr>
      <w:tr w:rsidR="0023298C" w:rsidRPr="005163C9" w14:paraId="4109F367" w14:textId="77777777" w:rsidTr="00292517">
        <w:trPr>
          <w:trHeight w:val="300"/>
          <w:jc w:val="center"/>
        </w:trPr>
        <w:tc>
          <w:tcPr>
            <w:tcW w:w="1416" w:type="dxa"/>
          </w:tcPr>
          <w:p w14:paraId="69ACC5E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1183" w:type="dxa"/>
          </w:tcPr>
          <w:p w14:paraId="24305A8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6–7</w:t>
            </w:r>
          </w:p>
        </w:tc>
        <w:tc>
          <w:tcPr>
            <w:tcW w:w="6637" w:type="dxa"/>
          </w:tcPr>
          <w:p w14:paraId="6E0E98D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If asset is damaged, has little effect on related domain or system</w:t>
            </w:r>
          </w:p>
        </w:tc>
      </w:tr>
      <w:tr w:rsidR="0023298C" w:rsidRPr="005163C9" w14:paraId="5D0F5C14" w14:textId="77777777" w:rsidTr="00292517">
        <w:trPr>
          <w:trHeight w:val="281"/>
          <w:jc w:val="center"/>
        </w:trPr>
        <w:tc>
          <w:tcPr>
            <w:tcW w:w="1416" w:type="dxa"/>
          </w:tcPr>
          <w:p w14:paraId="35CB8FF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1183" w:type="dxa"/>
          </w:tcPr>
          <w:p w14:paraId="5D5E862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8–9</w:t>
            </w:r>
          </w:p>
        </w:tc>
        <w:tc>
          <w:tcPr>
            <w:tcW w:w="6637" w:type="dxa"/>
          </w:tcPr>
          <w:p w14:paraId="0E4DE32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Asset damage results in significant loss to telemedicine business</w:t>
            </w:r>
          </w:p>
        </w:tc>
      </w:tr>
      <w:tr w:rsidR="0023298C" w:rsidRPr="005163C9" w14:paraId="1BE8AD21" w14:textId="77777777" w:rsidTr="00292517">
        <w:trPr>
          <w:trHeight w:val="281"/>
          <w:jc w:val="center"/>
        </w:trPr>
        <w:tc>
          <w:tcPr>
            <w:tcW w:w="1416" w:type="dxa"/>
          </w:tcPr>
          <w:p w14:paraId="314C451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1183" w:type="dxa"/>
          </w:tcPr>
          <w:p w14:paraId="5603EE7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10–11</w:t>
            </w:r>
          </w:p>
        </w:tc>
        <w:tc>
          <w:tcPr>
            <w:tcW w:w="6637" w:type="dxa"/>
          </w:tcPr>
          <w:p w14:paraId="6FE0BE1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Asset damage leads to very significant loss to telemedicine business</w:t>
            </w:r>
          </w:p>
        </w:tc>
      </w:tr>
      <w:tr w:rsidR="0023298C" w:rsidRPr="005163C9" w14:paraId="4F052D9F" w14:textId="77777777" w:rsidTr="00292517">
        <w:trPr>
          <w:trHeight w:val="281"/>
          <w:jc w:val="center"/>
        </w:trPr>
        <w:tc>
          <w:tcPr>
            <w:tcW w:w="1416" w:type="dxa"/>
          </w:tcPr>
          <w:p w14:paraId="484696B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183" w:type="dxa"/>
          </w:tcPr>
          <w:p w14:paraId="5711C30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12</w:t>
            </w:r>
          </w:p>
        </w:tc>
        <w:tc>
          <w:tcPr>
            <w:tcW w:w="6637" w:type="dxa"/>
          </w:tcPr>
          <w:p w14:paraId="5F72B7E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Asset damage leads to very high loss to telemedicine business, which may stop functioning</w:t>
            </w:r>
          </w:p>
        </w:tc>
      </w:tr>
    </w:tbl>
    <w:p w14:paraId="14B40268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8CD1ADC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4F8C43E9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3162141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3068BC4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7D2C86D0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303CC4A3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26506A6C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760F7677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4A40AD23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2E3F05F0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42D38315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47588DA0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2B3E1A87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088C79FF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030F405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410E2920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02DBC2FB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289CB9C0" w14:textId="753EBCBE" w:rsidR="0023298C" w:rsidRPr="005163C9" w:rsidRDefault="0023298C" w:rsidP="0023298C">
      <w:pPr>
        <w:pStyle w:val="tablelegend"/>
        <w:rPr>
          <w:shd w:val="clear" w:color="auto" w:fill="FFFFFF"/>
        </w:rPr>
      </w:pPr>
      <w:r w:rsidRPr="005163C9">
        <w:rPr>
          <w:b/>
          <w:shd w:val="clear" w:color="auto" w:fill="FFFFFF"/>
        </w:rPr>
        <w:lastRenderedPageBreak/>
        <w:t xml:space="preserve">Table </w:t>
      </w:r>
      <w:r w:rsidRPr="005163C9">
        <w:rPr>
          <w:b/>
          <w:shd w:val="clear" w:color="auto" w:fill="FFFFFF"/>
          <w:lang w:eastAsia="ko-KR"/>
        </w:rPr>
        <w:t>4</w:t>
      </w:r>
      <w:r w:rsidRPr="005163C9">
        <w:rPr>
          <w:b/>
          <w:shd w:val="clear" w:color="auto" w:fill="FFFFFF"/>
        </w:rPr>
        <w:t>.</w:t>
      </w:r>
      <w:r w:rsidRPr="005163C9">
        <w:rPr>
          <w:shd w:val="clear" w:color="auto" w:fill="FFFFFF"/>
        </w:rPr>
        <w:t xml:space="preserve"> Attack occurrence probability (AOP) evaluation criteria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9"/>
        <w:gridCol w:w="1921"/>
        <w:gridCol w:w="1921"/>
        <w:gridCol w:w="1919"/>
      </w:tblGrid>
      <w:tr w:rsidR="0023298C" w:rsidRPr="005163C9" w14:paraId="51A55585" w14:textId="77777777" w:rsidTr="00292517">
        <w:trPr>
          <w:trHeight w:val="283"/>
          <w:jc w:val="center"/>
        </w:trPr>
        <w:tc>
          <w:tcPr>
            <w:tcW w:w="1923" w:type="pct"/>
            <w:vMerge w:val="restart"/>
            <w:tcBorders>
              <w:top w:val="single" w:sz="4" w:space="0" w:color="auto"/>
              <w:right w:val="nil"/>
            </w:tcBorders>
          </w:tcPr>
          <w:p w14:paraId="1F8ECD2C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Division</w:t>
            </w:r>
          </w:p>
        </w:tc>
        <w:tc>
          <w:tcPr>
            <w:tcW w:w="1026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461E355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Low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</w:tcPr>
          <w:p w14:paraId="7A5AFF41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Moderate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</w:tcPr>
          <w:p w14:paraId="0FFF567B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High</w:t>
            </w:r>
          </w:p>
        </w:tc>
      </w:tr>
      <w:tr w:rsidR="0023298C" w:rsidRPr="005163C9" w14:paraId="0238FA53" w14:textId="77777777" w:rsidTr="00292517">
        <w:trPr>
          <w:trHeight w:val="283"/>
          <w:jc w:val="center"/>
        </w:trPr>
        <w:tc>
          <w:tcPr>
            <w:tcW w:w="1923" w:type="pct"/>
            <w:vMerge/>
            <w:tcBorders>
              <w:bottom w:val="single" w:sz="4" w:space="0" w:color="auto"/>
              <w:right w:val="nil"/>
            </w:tcBorders>
          </w:tcPr>
          <w:p w14:paraId="4ECEA8E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33959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</w:tcPr>
          <w:p w14:paraId="7AFEA79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</w:tcPr>
          <w:p w14:paraId="1670D8C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</w:tr>
      <w:tr w:rsidR="0023298C" w:rsidRPr="005163C9" w14:paraId="03728720" w14:textId="77777777" w:rsidTr="00292517">
        <w:trPr>
          <w:trHeight w:val="283"/>
          <w:jc w:val="center"/>
        </w:trPr>
        <w:tc>
          <w:tcPr>
            <w:tcW w:w="1923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EE8063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Attack Occurrence Probability</w:t>
            </w:r>
          </w:p>
        </w:tc>
        <w:tc>
          <w:tcPr>
            <w:tcW w:w="1026" w:type="pct"/>
            <w:tcBorders>
              <w:top w:val="single" w:sz="4" w:space="0" w:color="auto"/>
              <w:left w:val="nil"/>
            </w:tcBorders>
          </w:tcPr>
          <w:p w14:paraId="0642369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1%–50%</w:t>
            </w:r>
          </w:p>
        </w:tc>
        <w:tc>
          <w:tcPr>
            <w:tcW w:w="1026" w:type="pct"/>
            <w:tcBorders>
              <w:top w:val="single" w:sz="4" w:space="0" w:color="auto"/>
            </w:tcBorders>
          </w:tcPr>
          <w:p w14:paraId="3534C62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51%–80%</w:t>
            </w:r>
          </w:p>
        </w:tc>
        <w:tc>
          <w:tcPr>
            <w:tcW w:w="1026" w:type="pct"/>
            <w:tcBorders>
              <w:top w:val="single" w:sz="4" w:space="0" w:color="auto"/>
            </w:tcBorders>
          </w:tcPr>
          <w:p w14:paraId="44A184D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81%–100%</w:t>
            </w:r>
          </w:p>
        </w:tc>
      </w:tr>
    </w:tbl>
    <w:p w14:paraId="5BB687A0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047DFD64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706E86E5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B39E76A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76FC0D2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75452708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78F74993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41CE8D5B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2C11A6C3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3C37645A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34119E8C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22FC3023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3FCF68EF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2F977D6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07770C83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7D27A0CE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7450E6E9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EB75E05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3B9EDCE1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88C6F44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1E956124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63BC68F5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4E1378C3" w14:textId="77777777" w:rsidR="0023298C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3106B091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75852261" w14:textId="43D3D7B2" w:rsidR="0023298C" w:rsidRPr="005163C9" w:rsidRDefault="0023298C" w:rsidP="0023298C">
      <w:pPr>
        <w:pStyle w:val="tablelegend"/>
        <w:rPr>
          <w:shd w:val="clear" w:color="auto" w:fill="FFFFFF"/>
        </w:rPr>
      </w:pPr>
      <w:r w:rsidRPr="005163C9">
        <w:rPr>
          <w:b/>
          <w:shd w:val="clear" w:color="auto" w:fill="FFFFFF"/>
        </w:rPr>
        <w:lastRenderedPageBreak/>
        <w:t xml:space="preserve">Table </w:t>
      </w:r>
      <w:r w:rsidRPr="005163C9">
        <w:rPr>
          <w:b/>
          <w:shd w:val="clear" w:color="auto" w:fill="FFFFFF"/>
          <w:lang w:eastAsia="ko-KR"/>
        </w:rPr>
        <w:t>5</w:t>
      </w:r>
      <w:r w:rsidRPr="005163C9">
        <w:rPr>
          <w:b/>
          <w:shd w:val="clear" w:color="auto" w:fill="FFFFFF"/>
        </w:rPr>
        <w:t>.</w:t>
      </w:r>
      <w:r w:rsidRPr="005163C9">
        <w:rPr>
          <w:shd w:val="clear" w:color="auto" w:fill="FFFFFF"/>
        </w:rPr>
        <w:t xml:space="preserve"> Ratings for various aspects of attack potential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3"/>
        <w:gridCol w:w="4929"/>
        <w:gridCol w:w="1718"/>
      </w:tblGrid>
      <w:tr w:rsidR="0023298C" w:rsidRPr="006D6B97" w14:paraId="5AA8CCD0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4EADD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Factor</w:t>
            </w: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2CB11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Level</w:t>
            </w:r>
          </w:p>
        </w:tc>
        <w:tc>
          <w:tcPr>
            <w:tcW w:w="91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CA54084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Value</w:t>
            </w:r>
          </w:p>
        </w:tc>
      </w:tr>
      <w:tr w:rsidR="0023298C" w:rsidRPr="006D6B97" w14:paraId="7E01C31B" w14:textId="77777777" w:rsidTr="00292517">
        <w:trPr>
          <w:trHeight w:val="226"/>
          <w:jc w:val="center"/>
        </w:trPr>
        <w:tc>
          <w:tcPr>
            <w:tcW w:w="1449" w:type="pct"/>
            <w:vMerge w:val="restart"/>
            <w:tcBorders>
              <w:top w:val="single" w:sz="4" w:space="0" w:color="auto"/>
            </w:tcBorders>
          </w:tcPr>
          <w:p w14:paraId="18C61EA2" w14:textId="77777777" w:rsidR="0023298C" w:rsidRPr="006D6B97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Elapsed time</w:t>
            </w:r>
          </w:p>
        </w:tc>
        <w:tc>
          <w:tcPr>
            <w:tcW w:w="2633" w:type="pct"/>
            <w:tcBorders>
              <w:top w:val="single" w:sz="4" w:space="0" w:color="auto"/>
              <w:bottom w:val="nil"/>
            </w:tcBorders>
            <w:vAlign w:val="center"/>
          </w:tcPr>
          <w:p w14:paraId="0391E2E1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shd w:val="clear" w:color="auto" w:fill="FFFFFF"/>
                <w:lang w:val="en-US"/>
              </w:rPr>
              <w:t>≤1</w:t>
            </w: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 xml:space="preserve"> day</w:t>
            </w:r>
          </w:p>
        </w:tc>
        <w:tc>
          <w:tcPr>
            <w:tcW w:w="918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EB983CB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</w:tr>
      <w:tr w:rsidR="0023298C" w:rsidRPr="006D6B97" w14:paraId="3C48897B" w14:textId="77777777" w:rsidTr="00292517">
        <w:trPr>
          <w:trHeight w:val="300"/>
          <w:jc w:val="center"/>
        </w:trPr>
        <w:tc>
          <w:tcPr>
            <w:tcW w:w="1449" w:type="pct"/>
            <w:vMerge/>
            <w:vAlign w:val="center"/>
          </w:tcPr>
          <w:p w14:paraId="24A6E423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318AD9F9" w14:textId="77777777" w:rsidR="0023298C" w:rsidRPr="006D6B97" w:rsidRDefault="0023298C" w:rsidP="00292517">
            <w:pPr>
              <w:jc w:val="both"/>
              <w:rPr>
                <w:shd w:val="clear" w:color="auto" w:fill="FFFFFF"/>
                <w:lang w:val="en-US"/>
              </w:rPr>
            </w:pPr>
            <w:r w:rsidRPr="006D6B97">
              <w:rPr>
                <w:shd w:val="clear" w:color="auto" w:fill="FFFFFF"/>
                <w:lang w:val="en-US"/>
              </w:rPr>
              <w:t>≤1 week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36D8F555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</w:tr>
      <w:tr w:rsidR="0023298C" w:rsidRPr="006D6B97" w14:paraId="34435BCF" w14:textId="77777777" w:rsidTr="00292517">
        <w:trPr>
          <w:trHeight w:val="300"/>
          <w:jc w:val="center"/>
        </w:trPr>
        <w:tc>
          <w:tcPr>
            <w:tcW w:w="1449" w:type="pct"/>
            <w:vMerge/>
            <w:vAlign w:val="center"/>
          </w:tcPr>
          <w:p w14:paraId="45CF1816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34DBED1E" w14:textId="77777777" w:rsidR="0023298C" w:rsidRPr="006D6B97" w:rsidRDefault="0023298C" w:rsidP="00292517">
            <w:pPr>
              <w:jc w:val="both"/>
              <w:rPr>
                <w:shd w:val="clear" w:color="auto" w:fill="FFFFFF"/>
                <w:lang w:val="en-US"/>
              </w:rPr>
            </w:pPr>
            <w:r w:rsidRPr="006D6B97">
              <w:rPr>
                <w:shd w:val="clear" w:color="auto" w:fill="FFFFFF"/>
                <w:lang w:val="en-US"/>
              </w:rPr>
              <w:t>≤1 month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74246BAA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</w:tr>
      <w:tr w:rsidR="0023298C" w:rsidRPr="006D6B97" w14:paraId="0D0731C3" w14:textId="77777777" w:rsidTr="00292517">
        <w:trPr>
          <w:trHeight w:val="300"/>
          <w:jc w:val="center"/>
        </w:trPr>
        <w:tc>
          <w:tcPr>
            <w:tcW w:w="1449" w:type="pct"/>
            <w:vMerge/>
            <w:vAlign w:val="center"/>
          </w:tcPr>
          <w:p w14:paraId="1725E234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23639BBD" w14:textId="77777777" w:rsidR="0023298C" w:rsidRPr="006D6B97" w:rsidRDefault="0023298C" w:rsidP="00292517">
            <w:pPr>
              <w:jc w:val="both"/>
              <w:rPr>
                <w:shd w:val="clear" w:color="auto" w:fill="FFFFFF"/>
                <w:lang w:val="en-US"/>
              </w:rPr>
            </w:pPr>
            <w:r w:rsidRPr="006D6B97">
              <w:rPr>
                <w:shd w:val="clear" w:color="auto" w:fill="FFFFFF"/>
                <w:lang w:val="en-US"/>
              </w:rPr>
              <w:t>≤3 months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3F5A7A00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10</w:t>
            </w:r>
          </w:p>
        </w:tc>
      </w:tr>
      <w:tr w:rsidR="0023298C" w:rsidRPr="006D6B97" w14:paraId="3FD51060" w14:textId="77777777" w:rsidTr="00292517">
        <w:trPr>
          <w:trHeight w:val="300"/>
          <w:jc w:val="center"/>
        </w:trPr>
        <w:tc>
          <w:tcPr>
            <w:tcW w:w="1449" w:type="pct"/>
            <w:vMerge/>
            <w:vAlign w:val="center"/>
          </w:tcPr>
          <w:p w14:paraId="680CBE8F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4BF7610B" w14:textId="77777777" w:rsidR="0023298C" w:rsidRPr="006D6B97" w:rsidRDefault="0023298C" w:rsidP="00292517">
            <w:pPr>
              <w:jc w:val="both"/>
              <w:rPr>
                <w:shd w:val="clear" w:color="auto" w:fill="FFFFFF"/>
                <w:lang w:val="en-US"/>
              </w:rPr>
            </w:pPr>
            <w:r w:rsidRPr="006D6B97">
              <w:rPr>
                <w:shd w:val="clear" w:color="auto" w:fill="FFFFFF"/>
                <w:lang w:val="en-US"/>
              </w:rPr>
              <w:t>≤6 months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6C52CED1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17</w:t>
            </w:r>
          </w:p>
        </w:tc>
      </w:tr>
      <w:tr w:rsidR="0023298C" w:rsidRPr="006D6B97" w14:paraId="7E9308D0" w14:textId="77777777" w:rsidTr="00292517">
        <w:trPr>
          <w:trHeight w:val="300"/>
          <w:jc w:val="center"/>
        </w:trPr>
        <w:tc>
          <w:tcPr>
            <w:tcW w:w="1449" w:type="pct"/>
            <w:vMerge/>
            <w:vAlign w:val="center"/>
          </w:tcPr>
          <w:p w14:paraId="6BE214CE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5B450C2F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&gt;6 months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02F14FE7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19</w:t>
            </w:r>
          </w:p>
        </w:tc>
      </w:tr>
      <w:tr w:rsidR="0023298C" w:rsidRPr="006D6B97" w14:paraId="19C22783" w14:textId="77777777" w:rsidTr="00292517">
        <w:trPr>
          <w:trHeight w:val="300"/>
          <w:jc w:val="center"/>
        </w:trPr>
        <w:tc>
          <w:tcPr>
            <w:tcW w:w="1449" w:type="pct"/>
            <w:vMerge/>
            <w:tcBorders>
              <w:bottom w:val="single" w:sz="4" w:space="0" w:color="auto"/>
            </w:tcBorders>
            <w:vAlign w:val="center"/>
          </w:tcPr>
          <w:p w14:paraId="69C600BC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single" w:sz="4" w:space="0" w:color="auto"/>
            </w:tcBorders>
            <w:vAlign w:val="center"/>
          </w:tcPr>
          <w:p w14:paraId="6C170FB9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not practical</w:t>
            </w:r>
          </w:p>
        </w:tc>
        <w:tc>
          <w:tcPr>
            <w:tcW w:w="918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BC32DD5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∞</w:t>
            </w:r>
          </w:p>
        </w:tc>
      </w:tr>
      <w:tr w:rsidR="0023298C" w:rsidRPr="006D6B97" w14:paraId="1ADFD42D" w14:textId="77777777" w:rsidTr="00292517">
        <w:trPr>
          <w:trHeight w:val="300"/>
          <w:jc w:val="center"/>
        </w:trPr>
        <w:tc>
          <w:tcPr>
            <w:tcW w:w="1449" w:type="pct"/>
            <w:vMerge w:val="restart"/>
            <w:tcBorders>
              <w:top w:val="single" w:sz="4" w:space="0" w:color="auto"/>
            </w:tcBorders>
          </w:tcPr>
          <w:p w14:paraId="48728BFB" w14:textId="77777777" w:rsidR="0023298C" w:rsidRPr="006D6B97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Expertise</w:t>
            </w:r>
          </w:p>
        </w:tc>
        <w:tc>
          <w:tcPr>
            <w:tcW w:w="2633" w:type="pct"/>
            <w:tcBorders>
              <w:top w:val="single" w:sz="4" w:space="0" w:color="auto"/>
            </w:tcBorders>
            <w:vAlign w:val="center"/>
          </w:tcPr>
          <w:p w14:paraId="6D70E948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Layman</w:t>
            </w:r>
          </w:p>
        </w:tc>
        <w:tc>
          <w:tcPr>
            <w:tcW w:w="918" w:type="pct"/>
            <w:tcBorders>
              <w:top w:val="single" w:sz="4" w:space="0" w:color="auto"/>
              <w:right w:val="nil"/>
            </w:tcBorders>
            <w:vAlign w:val="center"/>
          </w:tcPr>
          <w:p w14:paraId="1FB26BD7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</w:tr>
      <w:tr w:rsidR="0023298C" w:rsidRPr="006D6B97" w14:paraId="01165494" w14:textId="77777777" w:rsidTr="00292517">
        <w:trPr>
          <w:trHeight w:val="300"/>
          <w:jc w:val="center"/>
        </w:trPr>
        <w:tc>
          <w:tcPr>
            <w:tcW w:w="1449" w:type="pct"/>
            <w:vMerge/>
            <w:vAlign w:val="center"/>
          </w:tcPr>
          <w:p w14:paraId="17DB7740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vAlign w:val="center"/>
          </w:tcPr>
          <w:p w14:paraId="597A8EDE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Proficient</w:t>
            </w:r>
          </w:p>
        </w:tc>
        <w:tc>
          <w:tcPr>
            <w:tcW w:w="918" w:type="pct"/>
            <w:tcBorders>
              <w:right w:val="nil"/>
            </w:tcBorders>
            <w:vAlign w:val="center"/>
          </w:tcPr>
          <w:p w14:paraId="4DC7B277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</w:tr>
      <w:tr w:rsidR="0023298C" w:rsidRPr="006D6B97" w14:paraId="50AE9677" w14:textId="77777777" w:rsidTr="00292517">
        <w:trPr>
          <w:trHeight w:val="300"/>
          <w:jc w:val="center"/>
        </w:trPr>
        <w:tc>
          <w:tcPr>
            <w:tcW w:w="1449" w:type="pct"/>
            <w:vMerge/>
            <w:vAlign w:val="center"/>
          </w:tcPr>
          <w:p w14:paraId="50B760F8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vAlign w:val="center"/>
          </w:tcPr>
          <w:p w14:paraId="260FF492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Expert</w:t>
            </w:r>
          </w:p>
        </w:tc>
        <w:tc>
          <w:tcPr>
            <w:tcW w:w="918" w:type="pct"/>
            <w:tcBorders>
              <w:right w:val="nil"/>
            </w:tcBorders>
            <w:vAlign w:val="center"/>
          </w:tcPr>
          <w:p w14:paraId="4D264840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6</w:t>
            </w:r>
          </w:p>
        </w:tc>
      </w:tr>
      <w:tr w:rsidR="0023298C" w:rsidRPr="006D6B97" w14:paraId="2CDA1990" w14:textId="77777777" w:rsidTr="00292517">
        <w:trPr>
          <w:trHeight w:val="300"/>
          <w:jc w:val="center"/>
        </w:trPr>
        <w:tc>
          <w:tcPr>
            <w:tcW w:w="1449" w:type="pct"/>
            <w:vMerge/>
            <w:tcBorders>
              <w:bottom w:val="single" w:sz="4" w:space="0" w:color="auto"/>
            </w:tcBorders>
            <w:vAlign w:val="center"/>
          </w:tcPr>
          <w:p w14:paraId="54CF3D8E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bottom w:val="single" w:sz="4" w:space="0" w:color="auto"/>
            </w:tcBorders>
            <w:vAlign w:val="center"/>
          </w:tcPr>
          <w:p w14:paraId="2D7940C3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Multiple experts</w:t>
            </w:r>
          </w:p>
        </w:tc>
        <w:tc>
          <w:tcPr>
            <w:tcW w:w="918" w:type="pct"/>
            <w:tcBorders>
              <w:bottom w:val="single" w:sz="4" w:space="0" w:color="auto"/>
              <w:right w:val="nil"/>
            </w:tcBorders>
            <w:vAlign w:val="center"/>
          </w:tcPr>
          <w:p w14:paraId="1FB639F4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8</w:t>
            </w:r>
          </w:p>
        </w:tc>
      </w:tr>
      <w:tr w:rsidR="0023298C" w:rsidRPr="006D6B97" w14:paraId="2A50090B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nil"/>
            </w:tcBorders>
            <w:vAlign w:val="center"/>
          </w:tcPr>
          <w:p w14:paraId="46136D92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Knowledge of system</w:t>
            </w: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725F6615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Public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50DC30FC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</w:tr>
      <w:tr w:rsidR="0023298C" w:rsidRPr="006D6B97" w14:paraId="06814620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nil"/>
            </w:tcBorders>
            <w:vAlign w:val="center"/>
          </w:tcPr>
          <w:p w14:paraId="5B77A823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187A28F3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Restricted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2181AAC7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</w:tr>
      <w:tr w:rsidR="0023298C" w:rsidRPr="006D6B97" w14:paraId="350DA76A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nil"/>
            </w:tcBorders>
            <w:vAlign w:val="center"/>
          </w:tcPr>
          <w:p w14:paraId="286BE516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4E403DF4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Sensitive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1195A5FD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7</w:t>
            </w:r>
          </w:p>
        </w:tc>
      </w:tr>
      <w:tr w:rsidR="0023298C" w:rsidRPr="006D6B97" w14:paraId="50685FC4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single" w:sz="4" w:space="0" w:color="auto"/>
            </w:tcBorders>
            <w:vAlign w:val="center"/>
          </w:tcPr>
          <w:p w14:paraId="67DC5271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single" w:sz="4" w:space="0" w:color="auto"/>
            </w:tcBorders>
            <w:vAlign w:val="center"/>
          </w:tcPr>
          <w:p w14:paraId="0A539717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Critical</w:t>
            </w:r>
          </w:p>
        </w:tc>
        <w:tc>
          <w:tcPr>
            <w:tcW w:w="918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3D7FF42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11</w:t>
            </w:r>
          </w:p>
        </w:tc>
      </w:tr>
      <w:tr w:rsidR="0023298C" w:rsidRPr="006D6B97" w14:paraId="0253A92A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single" w:sz="4" w:space="0" w:color="auto"/>
              <w:bottom w:val="nil"/>
            </w:tcBorders>
            <w:vAlign w:val="center"/>
          </w:tcPr>
          <w:p w14:paraId="4F2EC568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Window of opportunity</w:t>
            </w:r>
          </w:p>
        </w:tc>
        <w:tc>
          <w:tcPr>
            <w:tcW w:w="2633" w:type="pct"/>
            <w:tcBorders>
              <w:top w:val="single" w:sz="4" w:space="0" w:color="auto"/>
              <w:bottom w:val="nil"/>
            </w:tcBorders>
            <w:vAlign w:val="center"/>
          </w:tcPr>
          <w:p w14:paraId="50581380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Unnecessary/unlimited</w:t>
            </w:r>
          </w:p>
        </w:tc>
        <w:tc>
          <w:tcPr>
            <w:tcW w:w="918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5DF104D8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</w:tr>
      <w:tr w:rsidR="0023298C" w:rsidRPr="006D6B97" w14:paraId="3766E712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nil"/>
            </w:tcBorders>
            <w:vAlign w:val="center"/>
          </w:tcPr>
          <w:p w14:paraId="5E8D69CD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7220CA7E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Easy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6F053FA1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</w:tr>
      <w:tr w:rsidR="0023298C" w:rsidRPr="006D6B97" w14:paraId="53D59171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nil"/>
            </w:tcBorders>
            <w:vAlign w:val="center"/>
          </w:tcPr>
          <w:p w14:paraId="01BB6074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0C6FFD7D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Moderate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3F5C527E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</w:tr>
      <w:tr w:rsidR="0023298C" w:rsidRPr="006D6B97" w14:paraId="79BCC22D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nil"/>
            </w:tcBorders>
            <w:vAlign w:val="center"/>
          </w:tcPr>
          <w:p w14:paraId="43397943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0EEDD7AF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Difficult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55780DF8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10</w:t>
            </w:r>
          </w:p>
        </w:tc>
      </w:tr>
      <w:tr w:rsidR="0023298C" w:rsidRPr="006D6B97" w14:paraId="40C99AA6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single" w:sz="4" w:space="0" w:color="auto"/>
            </w:tcBorders>
            <w:vAlign w:val="center"/>
          </w:tcPr>
          <w:p w14:paraId="59722571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single" w:sz="4" w:space="0" w:color="auto"/>
            </w:tcBorders>
            <w:vAlign w:val="center"/>
          </w:tcPr>
          <w:p w14:paraId="0B134BE0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None</w:t>
            </w:r>
          </w:p>
        </w:tc>
        <w:tc>
          <w:tcPr>
            <w:tcW w:w="918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E529275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∞</w:t>
            </w:r>
          </w:p>
        </w:tc>
      </w:tr>
      <w:tr w:rsidR="0023298C" w:rsidRPr="006D6B97" w14:paraId="09F164CA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single" w:sz="4" w:space="0" w:color="auto"/>
              <w:bottom w:val="nil"/>
            </w:tcBorders>
            <w:vAlign w:val="center"/>
          </w:tcPr>
          <w:p w14:paraId="113EADCC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Equipment</w:t>
            </w:r>
          </w:p>
        </w:tc>
        <w:tc>
          <w:tcPr>
            <w:tcW w:w="2633" w:type="pct"/>
            <w:tcBorders>
              <w:top w:val="single" w:sz="4" w:space="0" w:color="auto"/>
              <w:bottom w:val="nil"/>
            </w:tcBorders>
            <w:vAlign w:val="center"/>
          </w:tcPr>
          <w:p w14:paraId="2C9E1645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Standard</w:t>
            </w:r>
          </w:p>
        </w:tc>
        <w:tc>
          <w:tcPr>
            <w:tcW w:w="918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7C92085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</w:tr>
      <w:tr w:rsidR="0023298C" w:rsidRPr="006D6B97" w14:paraId="0E0C93D4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nil"/>
            </w:tcBorders>
            <w:vAlign w:val="center"/>
          </w:tcPr>
          <w:p w14:paraId="0CB43E07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79BC3F32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Specialized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45D16B42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</w:tr>
      <w:tr w:rsidR="0023298C" w:rsidRPr="006D6B97" w14:paraId="2AF3780D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nil"/>
            </w:tcBorders>
            <w:vAlign w:val="center"/>
          </w:tcPr>
          <w:p w14:paraId="138FDF1F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nil"/>
            </w:tcBorders>
            <w:vAlign w:val="center"/>
          </w:tcPr>
          <w:p w14:paraId="116F5718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Bespoke</w:t>
            </w:r>
          </w:p>
        </w:tc>
        <w:tc>
          <w:tcPr>
            <w:tcW w:w="918" w:type="pct"/>
            <w:tcBorders>
              <w:top w:val="nil"/>
              <w:bottom w:val="nil"/>
              <w:right w:val="nil"/>
            </w:tcBorders>
            <w:vAlign w:val="center"/>
          </w:tcPr>
          <w:p w14:paraId="776CFB59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7</w:t>
            </w:r>
          </w:p>
        </w:tc>
      </w:tr>
      <w:tr w:rsidR="0023298C" w:rsidRPr="006D6B97" w14:paraId="53B35454" w14:textId="77777777" w:rsidTr="00292517">
        <w:trPr>
          <w:trHeight w:val="281"/>
          <w:jc w:val="center"/>
        </w:trPr>
        <w:tc>
          <w:tcPr>
            <w:tcW w:w="1449" w:type="pct"/>
            <w:tcBorders>
              <w:top w:val="nil"/>
              <w:bottom w:val="single" w:sz="4" w:space="0" w:color="auto"/>
            </w:tcBorders>
            <w:vAlign w:val="center"/>
          </w:tcPr>
          <w:p w14:paraId="595141CB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633" w:type="pct"/>
            <w:tcBorders>
              <w:top w:val="nil"/>
              <w:bottom w:val="single" w:sz="4" w:space="0" w:color="auto"/>
            </w:tcBorders>
            <w:vAlign w:val="center"/>
          </w:tcPr>
          <w:p w14:paraId="1D55F5FE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Multiple bespoke</w:t>
            </w:r>
          </w:p>
        </w:tc>
        <w:tc>
          <w:tcPr>
            <w:tcW w:w="918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5CAE4AC" w14:textId="77777777" w:rsidR="0023298C" w:rsidRPr="006D6B97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6D6B97">
              <w:rPr>
                <w:rFonts w:asciiTheme="majorBidi" w:hAnsiTheme="majorBidi" w:cstheme="majorBidi"/>
                <w:shd w:val="clear" w:color="auto" w:fill="FFFFFF"/>
                <w:lang w:val="en-US"/>
              </w:rPr>
              <w:t>9</w:t>
            </w:r>
          </w:p>
        </w:tc>
      </w:tr>
    </w:tbl>
    <w:p w14:paraId="21B6FD0C" w14:textId="77777777" w:rsidR="0023298C" w:rsidRPr="005163C9" w:rsidRDefault="0023298C" w:rsidP="0023298C">
      <w:pPr>
        <w:rPr>
          <w:rFonts w:asciiTheme="majorBidi" w:hAnsiTheme="majorBidi" w:cstheme="majorBidi"/>
          <w:b/>
          <w:shd w:val="clear" w:color="auto" w:fill="FFFFFF"/>
        </w:rPr>
      </w:pPr>
    </w:p>
    <w:p w14:paraId="5640347A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04C400CC" w14:textId="68B0808B" w:rsidR="0023298C" w:rsidRPr="005163C9" w:rsidRDefault="0023298C" w:rsidP="0023298C">
      <w:pPr>
        <w:pStyle w:val="tablelegend"/>
        <w:rPr>
          <w:shd w:val="clear" w:color="auto" w:fill="FFFFFF"/>
        </w:rPr>
      </w:pPr>
      <w:r w:rsidRPr="005163C9">
        <w:rPr>
          <w:b/>
          <w:shd w:val="clear" w:color="auto" w:fill="FFFFFF"/>
        </w:rPr>
        <w:lastRenderedPageBreak/>
        <w:t xml:space="preserve">Table </w:t>
      </w:r>
      <w:r w:rsidRPr="005163C9">
        <w:rPr>
          <w:b/>
          <w:shd w:val="clear" w:color="auto" w:fill="FFFFFF"/>
          <w:lang w:eastAsia="ko-KR"/>
        </w:rPr>
        <w:t>6</w:t>
      </w:r>
      <w:r w:rsidRPr="005163C9">
        <w:rPr>
          <w:b/>
          <w:shd w:val="clear" w:color="auto" w:fill="FFFFFF"/>
        </w:rPr>
        <w:t>.</w:t>
      </w:r>
      <w:r w:rsidRPr="005163C9">
        <w:rPr>
          <w:shd w:val="clear" w:color="auto" w:fill="FFFFFF"/>
        </w:rPr>
        <w:t xml:space="preserve"> Ratings for the attack success probability (ASP)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8"/>
        <w:gridCol w:w="4380"/>
        <w:gridCol w:w="3102"/>
      </w:tblGrid>
      <w:tr w:rsidR="0023298C" w:rsidRPr="005163C9" w14:paraId="03053A14" w14:textId="77777777" w:rsidTr="00292517">
        <w:trPr>
          <w:trHeight w:val="552"/>
          <w:jc w:val="center"/>
        </w:trPr>
        <w:tc>
          <w:tcPr>
            <w:tcW w:w="1003" w:type="pct"/>
            <w:vMerge w:val="restart"/>
            <w:tcBorders>
              <w:top w:val="single" w:sz="4" w:space="0" w:color="auto"/>
              <w:right w:val="nil"/>
            </w:tcBorders>
          </w:tcPr>
          <w:p w14:paraId="6E5F5265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Values</w:t>
            </w:r>
          </w:p>
        </w:tc>
        <w:tc>
          <w:tcPr>
            <w:tcW w:w="2340" w:type="pct"/>
            <w:vMerge w:val="restart"/>
            <w:tcBorders>
              <w:top w:val="single" w:sz="4" w:space="0" w:color="auto"/>
              <w:left w:val="nil"/>
            </w:tcBorders>
          </w:tcPr>
          <w:p w14:paraId="59E8E70C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Attack potential required to identify and exploit attack scenario</w:t>
            </w:r>
          </w:p>
        </w:tc>
        <w:tc>
          <w:tcPr>
            <w:tcW w:w="1658" w:type="pct"/>
            <w:vMerge w:val="restart"/>
            <w:tcBorders>
              <w:top w:val="single" w:sz="4" w:space="0" w:color="auto"/>
            </w:tcBorders>
          </w:tcPr>
          <w:p w14:paraId="56F4A906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Attack success probability (ASP)</w:t>
            </w:r>
          </w:p>
        </w:tc>
      </w:tr>
      <w:tr w:rsidR="0023298C" w:rsidRPr="005163C9" w14:paraId="0E8E49A3" w14:textId="77777777" w:rsidTr="00292517">
        <w:trPr>
          <w:trHeight w:val="552"/>
          <w:jc w:val="center"/>
        </w:trPr>
        <w:tc>
          <w:tcPr>
            <w:tcW w:w="1003" w:type="pct"/>
            <w:vMerge/>
            <w:tcBorders>
              <w:bottom w:val="single" w:sz="4" w:space="0" w:color="auto"/>
              <w:right w:val="nil"/>
            </w:tcBorders>
          </w:tcPr>
          <w:p w14:paraId="7A91BE2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340" w:type="pct"/>
            <w:vMerge/>
            <w:tcBorders>
              <w:left w:val="nil"/>
              <w:bottom w:val="single" w:sz="4" w:space="0" w:color="auto"/>
            </w:tcBorders>
          </w:tcPr>
          <w:p w14:paraId="44388A1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1658" w:type="pct"/>
            <w:vMerge/>
            <w:tcBorders>
              <w:bottom w:val="single" w:sz="4" w:space="0" w:color="auto"/>
            </w:tcBorders>
          </w:tcPr>
          <w:p w14:paraId="4815FCC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</w:tr>
      <w:tr w:rsidR="0023298C" w:rsidRPr="005163C9" w14:paraId="7E410104" w14:textId="77777777" w:rsidTr="00292517">
        <w:trPr>
          <w:trHeight w:val="300"/>
          <w:jc w:val="center"/>
        </w:trPr>
        <w:tc>
          <w:tcPr>
            <w:tcW w:w="1003" w:type="pct"/>
            <w:tcBorders>
              <w:top w:val="single" w:sz="4" w:space="0" w:color="auto"/>
              <w:bottom w:val="nil"/>
              <w:right w:val="nil"/>
            </w:tcBorders>
          </w:tcPr>
          <w:p w14:paraId="03ABBDA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0–9</w:t>
            </w:r>
          </w:p>
        </w:tc>
        <w:tc>
          <w:tcPr>
            <w:tcW w:w="2340" w:type="pct"/>
            <w:tcBorders>
              <w:top w:val="single" w:sz="4" w:space="0" w:color="auto"/>
              <w:left w:val="nil"/>
              <w:bottom w:val="nil"/>
            </w:tcBorders>
          </w:tcPr>
          <w:p w14:paraId="6E981F9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Basic</w:t>
            </w:r>
          </w:p>
        </w:tc>
        <w:tc>
          <w:tcPr>
            <w:tcW w:w="1658" w:type="pct"/>
            <w:tcBorders>
              <w:top w:val="single" w:sz="4" w:space="0" w:color="auto"/>
              <w:bottom w:val="nil"/>
            </w:tcBorders>
          </w:tcPr>
          <w:p w14:paraId="5D00AED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</w:tr>
      <w:tr w:rsidR="0023298C" w:rsidRPr="005163C9" w14:paraId="2ADF62B0" w14:textId="77777777" w:rsidTr="00292517">
        <w:trPr>
          <w:trHeight w:val="300"/>
          <w:jc w:val="center"/>
        </w:trPr>
        <w:tc>
          <w:tcPr>
            <w:tcW w:w="1003" w:type="pct"/>
            <w:tcBorders>
              <w:top w:val="nil"/>
              <w:bottom w:val="nil"/>
              <w:right w:val="nil"/>
            </w:tcBorders>
          </w:tcPr>
          <w:p w14:paraId="1ED0E12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10–13</w:t>
            </w:r>
          </w:p>
        </w:tc>
        <w:tc>
          <w:tcPr>
            <w:tcW w:w="2340" w:type="pct"/>
            <w:tcBorders>
              <w:top w:val="nil"/>
              <w:left w:val="nil"/>
              <w:bottom w:val="nil"/>
            </w:tcBorders>
          </w:tcPr>
          <w:p w14:paraId="4E5A61D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Enhanced-basic</w:t>
            </w:r>
          </w:p>
        </w:tc>
        <w:tc>
          <w:tcPr>
            <w:tcW w:w="1658" w:type="pct"/>
            <w:tcBorders>
              <w:top w:val="nil"/>
              <w:bottom w:val="nil"/>
            </w:tcBorders>
          </w:tcPr>
          <w:p w14:paraId="7C67882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</w:tr>
      <w:tr w:rsidR="0023298C" w:rsidRPr="005163C9" w14:paraId="75EBB488" w14:textId="77777777" w:rsidTr="00292517">
        <w:trPr>
          <w:trHeight w:val="300"/>
          <w:jc w:val="center"/>
        </w:trPr>
        <w:tc>
          <w:tcPr>
            <w:tcW w:w="1003" w:type="pct"/>
            <w:tcBorders>
              <w:top w:val="nil"/>
              <w:bottom w:val="nil"/>
              <w:right w:val="nil"/>
            </w:tcBorders>
          </w:tcPr>
          <w:p w14:paraId="56D9D30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14–19</w:t>
            </w:r>
          </w:p>
        </w:tc>
        <w:tc>
          <w:tcPr>
            <w:tcW w:w="2340" w:type="pct"/>
            <w:tcBorders>
              <w:top w:val="nil"/>
              <w:left w:val="nil"/>
              <w:bottom w:val="nil"/>
            </w:tcBorders>
          </w:tcPr>
          <w:p w14:paraId="7D818C4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Moderate</w:t>
            </w:r>
          </w:p>
        </w:tc>
        <w:tc>
          <w:tcPr>
            <w:tcW w:w="1658" w:type="pct"/>
            <w:tcBorders>
              <w:top w:val="nil"/>
              <w:bottom w:val="nil"/>
            </w:tcBorders>
          </w:tcPr>
          <w:p w14:paraId="6DEE9C3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</w:tr>
      <w:tr w:rsidR="0023298C" w:rsidRPr="005163C9" w14:paraId="7E42A5D4" w14:textId="77777777" w:rsidTr="00292517">
        <w:trPr>
          <w:trHeight w:val="300"/>
          <w:jc w:val="center"/>
        </w:trPr>
        <w:tc>
          <w:tcPr>
            <w:tcW w:w="1003" w:type="pct"/>
            <w:tcBorders>
              <w:top w:val="nil"/>
              <w:bottom w:val="nil"/>
              <w:right w:val="nil"/>
            </w:tcBorders>
          </w:tcPr>
          <w:p w14:paraId="6E79BB6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20–24</w:t>
            </w:r>
          </w:p>
        </w:tc>
        <w:tc>
          <w:tcPr>
            <w:tcW w:w="2340" w:type="pct"/>
            <w:tcBorders>
              <w:top w:val="nil"/>
              <w:left w:val="nil"/>
              <w:bottom w:val="nil"/>
            </w:tcBorders>
          </w:tcPr>
          <w:p w14:paraId="4F17D50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High</w:t>
            </w:r>
          </w:p>
        </w:tc>
        <w:tc>
          <w:tcPr>
            <w:tcW w:w="1658" w:type="pct"/>
            <w:tcBorders>
              <w:top w:val="nil"/>
              <w:bottom w:val="nil"/>
            </w:tcBorders>
          </w:tcPr>
          <w:p w14:paraId="60537F2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</w:tr>
      <w:tr w:rsidR="0023298C" w:rsidRPr="005163C9" w14:paraId="1956169D" w14:textId="77777777" w:rsidTr="00292517">
        <w:trPr>
          <w:trHeight w:val="300"/>
          <w:jc w:val="center"/>
        </w:trPr>
        <w:tc>
          <w:tcPr>
            <w:tcW w:w="1003" w:type="pct"/>
            <w:tcBorders>
              <w:top w:val="nil"/>
              <w:bottom w:val="single" w:sz="4" w:space="0" w:color="auto"/>
              <w:right w:val="nil"/>
            </w:tcBorders>
          </w:tcPr>
          <w:p w14:paraId="5DE0B6F7" w14:textId="77777777" w:rsidR="0023298C" w:rsidRPr="005163C9" w:rsidRDefault="0023298C" w:rsidP="00292517">
            <w:pPr>
              <w:rPr>
                <w:shd w:val="clear" w:color="auto" w:fill="FFFFFF"/>
                <w:lang w:val="en-US"/>
              </w:rPr>
            </w:pPr>
            <w:r w:rsidRPr="005163C9">
              <w:rPr>
                <w:shd w:val="clear" w:color="auto" w:fill="FFFFFF"/>
                <w:lang w:val="en-US"/>
              </w:rPr>
              <w:t>≥25</w:t>
            </w:r>
          </w:p>
        </w:tc>
        <w:tc>
          <w:tcPr>
            <w:tcW w:w="2340" w:type="pct"/>
            <w:tcBorders>
              <w:top w:val="nil"/>
              <w:left w:val="nil"/>
              <w:bottom w:val="single" w:sz="4" w:space="0" w:color="auto"/>
            </w:tcBorders>
          </w:tcPr>
          <w:p w14:paraId="10D812C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Beyond high</w:t>
            </w:r>
          </w:p>
        </w:tc>
        <w:tc>
          <w:tcPr>
            <w:tcW w:w="1658" w:type="pct"/>
            <w:tcBorders>
              <w:top w:val="nil"/>
              <w:bottom w:val="single" w:sz="4" w:space="0" w:color="auto"/>
            </w:tcBorders>
          </w:tcPr>
          <w:p w14:paraId="4C55F99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</w:tr>
    </w:tbl>
    <w:p w14:paraId="16AE5450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38E53B48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4D20182A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634BE962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7245448B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66637092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0FE2766C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7DE5B77E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70BD47B2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2874594C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1292862A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1A31ACA9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7EB99A18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31598E98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53C02B12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03265770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299CE674" w14:textId="782A204E" w:rsidR="0023298C" w:rsidRPr="005163C9" w:rsidRDefault="0023298C" w:rsidP="0023298C">
      <w:pPr>
        <w:pStyle w:val="tablelegend"/>
        <w:rPr>
          <w:shd w:val="clear" w:color="auto" w:fill="FFFFFF"/>
        </w:rPr>
      </w:pPr>
      <w:r w:rsidRPr="005163C9">
        <w:rPr>
          <w:b/>
          <w:shd w:val="clear" w:color="auto" w:fill="FFFFFF"/>
        </w:rPr>
        <w:lastRenderedPageBreak/>
        <w:t xml:space="preserve">Table </w:t>
      </w:r>
      <w:r w:rsidRPr="005163C9">
        <w:rPr>
          <w:b/>
          <w:shd w:val="clear" w:color="auto" w:fill="FFFFFF"/>
          <w:lang w:eastAsia="ko-KR"/>
        </w:rPr>
        <w:t>7</w:t>
      </w:r>
      <w:r w:rsidRPr="005163C9">
        <w:rPr>
          <w:b/>
          <w:shd w:val="clear" w:color="auto" w:fill="FFFFFF"/>
        </w:rPr>
        <w:t>.</w:t>
      </w:r>
      <w:r w:rsidRPr="005163C9">
        <w:rPr>
          <w:shd w:val="clear" w:color="auto" w:fill="FFFFFF"/>
        </w:rPr>
        <w:t xml:space="preserve"> Examples of ASP estimates</w:t>
      </w:r>
    </w:p>
    <w:tbl>
      <w:tblPr>
        <w:tblStyle w:val="TableGrid"/>
        <w:tblW w:w="5108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905"/>
        <w:gridCol w:w="1117"/>
        <w:gridCol w:w="1264"/>
        <w:gridCol w:w="1398"/>
        <w:gridCol w:w="1321"/>
        <w:gridCol w:w="706"/>
        <w:gridCol w:w="1031"/>
      </w:tblGrid>
      <w:tr w:rsidR="0023298C" w:rsidRPr="005163C9" w14:paraId="7552D840" w14:textId="77777777" w:rsidTr="00292517">
        <w:trPr>
          <w:trHeight w:val="281"/>
        </w:trPr>
        <w:tc>
          <w:tcPr>
            <w:tcW w:w="952" w:type="pct"/>
            <w:vMerge w:val="restart"/>
            <w:tcBorders>
              <w:top w:val="single" w:sz="4" w:space="0" w:color="auto"/>
              <w:right w:val="nil"/>
            </w:tcBorders>
          </w:tcPr>
          <w:p w14:paraId="0341AFE9" w14:textId="77777777" w:rsidR="0023298C" w:rsidRPr="005163C9" w:rsidRDefault="0023298C" w:rsidP="00292517">
            <w:pPr>
              <w:ind w:left="142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Attack</w:t>
            </w:r>
          </w:p>
        </w:tc>
        <w:tc>
          <w:tcPr>
            <w:tcW w:w="473" w:type="pct"/>
            <w:vMerge w:val="restart"/>
            <w:tcBorders>
              <w:top w:val="single" w:sz="4" w:space="0" w:color="auto"/>
              <w:left w:val="nil"/>
            </w:tcBorders>
          </w:tcPr>
          <w:p w14:paraId="0A0620DD" w14:textId="77777777" w:rsidR="0023298C" w:rsidRPr="005163C9" w:rsidRDefault="0023298C" w:rsidP="00292517">
            <w:pPr>
              <w:ind w:right="57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Elapsed time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</w:tcBorders>
          </w:tcPr>
          <w:p w14:paraId="28278000" w14:textId="77777777" w:rsidR="0023298C" w:rsidRPr="005163C9" w:rsidRDefault="0023298C" w:rsidP="00292517">
            <w:pPr>
              <w:ind w:left="64" w:right="103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Expertise</w:t>
            </w:r>
          </w:p>
        </w:tc>
        <w:tc>
          <w:tcPr>
            <w:tcW w:w="661" w:type="pct"/>
            <w:vMerge w:val="restart"/>
            <w:tcBorders>
              <w:top w:val="single" w:sz="4" w:space="0" w:color="auto"/>
            </w:tcBorders>
          </w:tcPr>
          <w:p w14:paraId="0E6655F0" w14:textId="77777777" w:rsidR="0023298C" w:rsidRPr="005163C9" w:rsidRDefault="0023298C" w:rsidP="00292517">
            <w:pPr>
              <w:ind w:left="67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Knowledge of system</w:t>
            </w:r>
          </w:p>
        </w:tc>
        <w:tc>
          <w:tcPr>
            <w:tcW w:w="731" w:type="pct"/>
            <w:vMerge w:val="restart"/>
            <w:tcBorders>
              <w:top w:val="single" w:sz="4" w:space="0" w:color="auto"/>
            </w:tcBorders>
          </w:tcPr>
          <w:p w14:paraId="06FB8988" w14:textId="77777777" w:rsidR="0023298C" w:rsidRPr="005163C9" w:rsidRDefault="0023298C" w:rsidP="00292517">
            <w:pPr>
              <w:ind w:left="128" w:right="118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Window of opportunity</w:t>
            </w:r>
          </w:p>
        </w:tc>
        <w:tc>
          <w:tcPr>
            <w:tcW w:w="691" w:type="pct"/>
            <w:vMerge w:val="restart"/>
            <w:tcBorders>
              <w:top w:val="single" w:sz="4" w:space="0" w:color="auto"/>
              <w:right w:val="nil"/>
            </w:tcBorders>
          </w:tcPr>
          <w:p w14:paraId="7AD7DE1D" w14:textId="77777777" w:rsidR="0023298C" w:rsidRPr="005163C9" w:rsidRDefault="0023298C" w:rsidP="00292517">
            <w:pPr>
              <w:ind w:left="106" w:right="126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Equipment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670ED77" w14:textId="77777777" w:rsidR="0023298C" w:rsidRPr="005163C9" w:rsidRDefault="0023298C" w:rsidP="00292517">
            <w:pPr>
              <w:ind w:left="26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Required attack potential</w:t>
            </w:r>
          </w:p>
        </w:tc>
      </w:tr>
      <w:tr w:rsidR="0023298C" w:rsidRPr="005163C9" w14:paraId="0C74FFE5" w14:textId="77777777" w:rsidTr="00292517">
        <w:trPr>
          <w:trHeight w:val="276"/>
        </w:trPr>
        <w:tc>
          <w:tcPr>
            <w:tcW w:w="952" w:type="pct"/>
            <w:vMerge/>
            <w:tcBorders>
              <w:bottom w:val="single" w:sz="4" w:space="0" w:color="auto"/>
              <w:right w:val="nil"/>
            </w:tcBorders>
          </w:tcPr>
          <w:p w14:paraId="063F1048" w14:textId="77777777" w:rsidR="0023298C" w:rsidRPr="005163C9" w:rsidRDefault="0023298C" w:rsidP="00292517">
            <w:pPr>
              <w:ind w:left="142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</w:p>
        </w:tc>
        <w:tc>
          <w:tcPr>
            <w:tcW w:w="473" w:type="pct"/>
            <w:vMerge/>
            <w:tcBorders>
              <w:left w:val="nil"/>
              <w:bottom w:val="single" w:sz="4" w:space="0" w:color="auto"/>
            </w:tcBorders>
          </w:tcPr>
          <w:p w14:paraId="3C60458A" w14:textId="77777777" w:rsidR="0023298C" w:rsidRPr="005163C9" w:rsidRDefault="0023298C" w:rsidP="00292517">
            <w:pPr>
              <w:ind w:right="57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</w:p>
        </w:tc>
        <w:tc>
          <w:tcPr>
            <w:tcW w:w="584" w:type="pct"/>
            <w:vMerge/>
            <w:tcBorders>
              <w:bottom w:val="single" w:sz="4" w:space="0" w:color="auto"/>
            </w:tcBorders>
          </w:tcPr>
          <w:p w14:paraId="54589F7D" w14:textId="77777777" w:rsidR="0023298C" w:rsidRPr="005163C9" w:rsidRDefault="0023298C" w:rsidP="00292517">
            <w:pPr>
              <w:ind w:left="64" w:right="103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</w:p>
        </w:tc>
        <w:tc>
          <w:tcPr>
            <w:tcW w:w="661" w:type="pct"/>
            <w:vMerge/>
            <w:tcBorders>
              <w:bottom w:val="single" w:sz="4" w:space="0" w:color="auto"/>
            </w:tcBorders>
          </w:tcPr>
          <w:p w14:paraId="66EB6EE0" w14:textId="77777777" w:rsidR="0023298C" w:rsidRPr="005163C9" w:rsidRDefault="0023298C" w:rsidP="00292517">
            <w:pPr>
              <w:ind w:left="67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</w:p>
        </w:tc>
        <w:tc>
          <w:tcPr>
            <w:tcW w:w="731" w:type="pct"/>
            <w:vMerge/>
            <w:tcBorders>
              <w:bottom w:val="single" w:sz="4" w:space="0" w:color="auto"/>
            </w:tcBorders>
          </w:tcPr>
          <w:p w14:paraId="710979DD" w14:textId="77777777" w:rsidR="0023298C" w:rsidRPr="005163C9" w:rsidRDefault="0023298C" w:rsidP="00292517">
            <w:pPr>
              <w:ind w:left="128" w:right="118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</w:p>
        </w:tc>
        <w:tc>
          <w:tcPr>
            <w:tcW w:w="691" w:type="pct"/>
            <w:vMerge/>
            <w:tcBorders>
              <w:bottom w:val="single" w:sz="4" w:space="0" w:color="auto"/>
              <w:right w:val="nil"/>
            </w:tcBorders>
          </w:tcPr>
          <w:p w14:paraId="1395021B" w14:textId="77777777" w:rsidR="0023298C" w:rsidRPr="005163C9" w:rsidRDefault="0023298C" w:rsidP="00292517">
            <w:pPr>
              <w:ind w:left="106" w:right="126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67E9229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Sum</w:t>
            </w:r>
          </w:p>
        </w:tc>
        <w:tc>
          <w:tcPr>
            <w:tcW w:w="539" w:type="pct"/>
            <w:tcBorders>
              <w:top w:val="single" w:sz="4" w:space="0" w:color="auto"/>
              <w:bottom w:val="single" w:sz="4" w:space="0" w:color="auto"/>
            </w:tcBorders>
          </w:tcPr>
          <w:p w14:paraId="50BA0C41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Rating</w:t>
            </w:r>
          </w:p>
        </w:tc>
      </w:tr>
      <w:tr w:rsidR="0023298C" w:rsidRPr="005163C9" w14:paraId="505D6B8A" w14:textId="77777777" w:rsidTr="00292517">
        <w:trPr>
          <w:trHeight w:val="300"/>
        </w:trPr>
        <w:tc>
          <w:tcPr>
            <w:tcW w:w="952" w:type="pct"/>
            <w:tcBorders>
              <w:top w:val="single" w:sz="4" w:space="0" w:color="auto"/>
              <w:bottom w:val="nil"/>
              <w:right w:val="nil"/>
            </w:tcBorders>
          </w:tcPr>
          <w:p w14:paraId="7F89A557" w14:textId="77777777" w:rsidR="0023298C" w:rsidRPr="005163C9" w:rsidRDefault="0023298C" w:rsidP="00292517">
            <w:pPr>
              <w:ind w:left="142" w:right="99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Leakage of patient information from telemedicine device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</w:tcBorders>
          </w:tcPr>
          <w:p w14:paraId="5E9900CD" w14:textId="77777777" w:rsidR="0023298C" w:rsidRPr="005163C9" w:rsidRDefault="0023298C" w:rsidP="00292517">
            <w:pPr>
              <w:ind w:right="57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  <w:tc>
          <w:tcPr>
            <w:tcW w:w="584" w:type="pct"/>
            <w:tcBorders>
              <w:top w:val="single" w:sz="4" w:space="0" w:color="auto"/>
              <w:bottom w:val="nil"/>
            </w:tcBorders>
          </w:tcPr>
          <w:p w14:paraId="2EC09E9A" w14:textId="77777777" w:rsidR="0023298C" w:rsidRPr="005163C9" w:rsidRDefault="0023298C" w:rsidP="00292517">
            <w:pPr>
              <w:ind w:left="64" w:right="103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6</w:t>
            </w:r>
          </w:p>
        </w:tc>
        <w:tc>
          <w:tcPr>
            <w:tcW w:w="661" w:type="pct"/>
            <w:tcBorders>
              <w:top w:val="single" w:sz="4" w:space="0" w:color="auto"/>
              <w:bottom w:val="nil"/>
            </w:tcBorders>
          </w:tcPr>
          <w:p w14:paraId="2E914387" w14:textId="77777777" w:rsidR="0023298C" w:rsidRPr="005163C9" w:rsidRDefault="0023298C" w:rsidP="00292517">
            <w:pPr>
              <w:ind w:left="67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7</w:t>
            </w:r>
          </w:p>
        </w:tc>
        <w:tc>
          <w:tcPr>
            <w:tcW w:w="731" w:type="pct"/>
            <w:tcBorders>
              <w:top w:val="single" w:sz="4" w:space="0" w:color="auto"/>
              <w:bottom w:val="nil"/>
            </w:tcBorders>
          </w:tcPr>
          <w:p w14:paraId="15D853C2" w14:textId="77777777" w:rsidR="0023298C" w:rsidRPr="005163C9" w:rsidRDefault="0023298C" w:rsidP="00292517">
            <w:pPr>
              <w:ind w:left="128" w:right="118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691" w:type="pct"/>
            <w:tcBorders>
              <w:top w:val="single" w:sz="4" w:space="0" w:color="auto"/>
              <w:bottom w:val="nil"/>
              <w:right w:val="nil"/>
            </w:tcBorders>
          </w:tcPr>
          <w:p w14:paraId="2711F86B" w14:textId="77777777" w:rsidR="0023298C" w:rsidRPr="005163C9" w:rsidRDefault="0023298C" w:rsidP="00292517">
            <w:pPr>
              <w:ind w:left="106" w:right="126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</w:tcBorders>
          </w:tcPr>
          <w:p w14:paraId="7773EA8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21</w:t>
            </w:r>
          </w:p>
        </w:tc>
        <w:tc>
          <w:tcPr>
            <w:tcW w:w="539" w:type="pct"/>
            <w:tcBorders>
              <w:top w:val="single" w:sz="4" w:space="0" w:color="auto"/>
              <w:bottom w:val="nil"/>
            </w:tcBorders>
          </w:tcPr>
          <w:p w14:paraId="34F905B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High</w:t>
            </w:r>
          </w:p>
        </w:tc>
      </w:tr>
      <w:tr w:rsidR="0023298C" w:rsidRPr="005163C9" w14:paraId="627F2E13" w14:textId="77777777" w:rsidTr="00292517">
        <w:trPr>
          <w:trHeight w:val="300"/>
        </w:trPr>
        <w:tc>
          <w:tcPr>
            <w:tcW w:w="952" w:type="pct"/>
            <w:tcBorders>
              <w:top w:val="nil"/>
              <w:bottom w:val="nil"/>
              <w:right w:val="nil"/>
            </w:tcBorders>
          </w:tcPr>
          <w:p w14:paraId="2AF3651A" w14:textId="77777777" w:rsidR="0023298C" w:rsidRPr="005163C9" w:rsidRDefault="0023298C" w:rsidP="00292517">
            <w:pPr>
              <w:ind w:left="142" w:right="99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Forgery via wiretapping and spoofing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</w:tcBorders>
          </w:tcPr>
          <w:p w14:paraId="567A535C" w14:textId="77777777" w:rsidR="0023298C" w:rsidRPr="005163C9" w:rsidRDefault="0023298C" w:rsidP="00292517">
            <w:pPr>
              <w:ind w:right="57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  <w:tc>
          <w:tcPr>
            <w:tcW w:w="584" w:type="pct"/>
            <w:tcBorders>
              <w:top w:val="nil"/>
              <w:bottom w:val="nil"/>
            </w:tcBorders>
          </w:tcPr>
          <w:p w14:paraId="2DDCE41D" w14:textId="77777777" w:rsidR="0023298C" w:rsidRPr="005163C9" w:rsidRDefault="0023298C" w:rsidP="00292517">
            <w:pPr>
              <w:ind w:left="64" w:right="103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661" w:type="pct"/>
            <w:tcBorders>
              <w:top w:val="nil"/>
              <w:bottom w:val="nil"/>
            </w:tcBorders>
          </w:tcPr>
          <w:p w14:paraId="0E27F166" w14:textId="77777777" w:rsidR="0023298C" w:rsidRPr="005163C9" w:rsidRDefault="0023298C" w:rsidP="00292517">
            <w:pPr>
              <w:ind w:left="67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  <w:tc>
          <w:tcPr>
            <w:tcW w:w="731" w:type="pct"/>
            <w:tcBorders>
              <w:top w:val="nil"/>
              <w:bottom w:val="nil"/>
            </w:tcBorders>
          </w:tcPr>
          <w:p w14:paraId="2D6486C2" w14:textId="77777777" w:rsidR="0023298C" w:rsidRPr="005163C9" w:rsidRDefault="0023298C" w:rsidP="00292517">
            <w:pPr>
              <w:ind w:left="128" w:right="118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691" w:type="pct"/>
            <w:tcBorders>
              <w:top w:val="nil"/>
              <w:bottom w:val="nil"/>
              <w:right w:val="nil"/>
            </w:tcBorders>
          </w:tcPr>
          <w:p w14:paraId="04929CDE" w14:textId="77777777" w:rsidR="0023298C" w:rsidRPr="005163C9" w:rsidRDefault="0023298C" w:rsidP="00292517">
            <w:pPr>
              <w:ind w:left="106" w:right="126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</w:tcBorders>
          </w:tcPr>
          <w:p w14:paraId="0798A2B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11</w:t>
            </w:r>
          </w:p>
        </w:tc>
        <w:tc>
          <w:tcPr>
            <w:tcW w:w="539" w:type="pct"/>
            <w:tcBorders>
              <w:top w:val="nil"/>
              <w:bottom w:val="nil"/>
            </w:tcBorders>
          </w:tcPr>
          <w:p w14:paraId="05A693C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Moderate</w:t>
            </w:r>
          </w:p>
        </w:tc>
      </w:tr>
      <w:tr w:rsidR="0023298C" w:rsidRPr="005163C9" w14:paraId="5C4522F2" w14:textId="77777777" w:rsidTr="00292517">
        <w:trPr>
          <w:trHeight w:val="300"/>
        </w:trPr>
        <w:tc>
          <w:tcPr>
            <w:tcW w:w="952" w:type="pct"/>
            <w:tcBorders>
              <w:top w:val="nil"/>
              <w:bottom w:val="nil"/>
              <w:right w:val="nil"/>
            </w:tcBorders>
          </w:tcPr>
          <w:p w14:paraId="44177C5F" w14:textId="77777777" w:rsidR="0023298C" w:rsidRPr="005163C9" w:rsidRDefault="0023298C" w:rsidP="00292517">
            <w:pPr>
              <w:ind w:left="142" w:right="99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Man-in-the-middle attacks using rogue AP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</w:tcBorders>
          </w:tcPr>
          <w:p w14:paraId="540B30D0" w14:textId="77777777" w:rsidR="0023298C" w:rsidRPr="005163C9" w:rsidRDefault="0023298C" w:rsidP="00292517">
            <w:pPr>
              <w:ind w:right="57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  <w:tc>
          <w:tcPr>
            <w:tcW w:w="584" w:type="pct"/>
            <w:tcBorders>
              <w:top w:val="nil"/>
              <w:bottom w:val="nil"/>
            </w:tcBorders>
          </w:tcPr>
          <w:p w14:paraId="4C5C6F68" w14:textId="77777777" w:rsidR="0023298C" w:rsidRPr="005163C9" w:rsidRDefault="0023298C" w:rsidP="00292517">
            <w:pPr>
              <w:ind w:left="64" w:right="103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6</w:t>
            </w:r>
          </w:p>
        </w:tc>
        <w:tc>
          <w:tcPr>
            <w:tcW w:w="661" w:type="pct"/>
            <w:tcBorders>
              <w:top w:val="nil"/>
              <w:bottom w:val="nil"/>
            </w:tcBorders>
          </w:tcPr>
          <w:p w14:paraId="112ACC70" w14:textId="77777777" w:rsidR="0023298C" w:rsidRPr="005163C9" w:rsidRDefault="0023298C" w:rsidP="00292517">
            <w:pPr>
              <w:ind w:left="67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731" w:type="pct"/>
            <w:tcBorders>
              <w:top w:val="nil"/>
              <w:bottom w:val="nil"/>
            </w:tcBorders>
          </w:tcPr>
          <w:p w14:paraId="31F1AE7E" w14:textId="77777777" w:rsidR="0023298C" w:rsidRPr="005163C9" w:rsidRDefault="0023298C" w:rsidP="00292517">
            <w:pPr>
              <w:ind w:left="128" w:right="118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10</w:t>
            </w:r>
          </w:p>
        </w:tc>
        <w:tc>
          <w:tcPr>
            <w:tcW w:w="691" w:type="pct"/>
            <w:tcBorders>
              <w:top w:val="nil"/>
              <w:bottom w:val="nil"/>
              <w:right w:val="nil"/>
            </w:tcBorders>
          </w:tcPr>
          <w:p w14:paraId="1FBFEE65" w14:textId="77777777" w:rsidR="0023298C" w:rsidRPr="005163C9" w:rsidRDefault="0023298C" w:rsidP="00292517">
            <w:pPr>
              <w:ind w:left="106" w:right="126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</w:tcBorders>
          </w:tcPr>
          <w:p w14:paraId="21294B4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23</w:t>
            </w:r>
          </w:p>
        </w:tc>
        <w:tc>
          <w:tcPr>
            <w:tcW w:w="539" w:type="pct"/>
            <w:tcBorders>
              <w:top w:val="nil"/>
              <w:bottom w:val="nil"/>
            </w:tcBorders>
          </w:tcPr>
          <w:p w14:paraId="483960D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High</w:t>
            </w:r>
          </w:p>
        </w:tc>
      </w:tr>
      <w:tr w:rsidR="0023298C" w:rsidRPr="005163C9" w14:paraId="03DA86C3" w14:textId="77777777" w:rsidTr="00292517">
        <w:trPr>
          <w:trHeight w:val="300"/>
        </w:trPr>
        <w:tc>
          <w:tcPr>
            <w:tcW w:w="952" w:type="pct"/>
            <w:tcBorders>
              <w:top w:val="nil"/>
              <w:bottom w:val="single" w:sz="4" w:space="0" w:color="auto"/>
              <w:right w:val="nil"/>
            </w:tcBorders>
          </w:tcPr>
          <w:p w14:paraId="635A8E01" w14:textId="77777777" w:rsidR="0023298C" w:rsidRPr="005163C9" w:rsidRDefault="0023298C" w:rsidP="00292517">
            <w:pPr>
              <w:ind w:left="142" w:right="99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Health information sniffing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</w:tcBorders>
          </w:tcPr>
          <w:p w14:paraId="2406B261" w14:textId="77777777" w:rsidR="0023298C" w:rsidRPr="005163C9" w:rsidRDefault="0023298C" w:rsidP="00292517">
            <w:pPr>
              <w:ind w:right="57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  <w:tc>
          <w:tcPr>
            <w:tcW w:w="584" w:type="pct"/>
            <w:tcBorders>
              <w:top w:val="nil"/>
              <w:bottom w:val="single" w:sz="4" w:space="0" w:color="auto"/>
            </w:tcBorders>
          </w:tcPr>
          <w:p w14:paraId="2FF5E9F0" w14:textId="77777777" w:rsidR="0023298C" w:rsidRPr="005163C9" w:rsidRDefault="0023298C" w:rsidP="00292517">
            <w:pPr>
              <w:ind w:left="64" w:right="103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  <w:tc>
          <w:tcPr>
            <w:tcW w:w="661" w:type="pct"/>
            <w:tcBorders>
              <w:top w:val="nil"/>
              <w:bottom w:val="single" w:sz="4" w:space="0" w:color="auto"/>
            </w:tcBorders>
          </w:tcPr>
          <w:p w14:paraId="081C6698" w14:textId="77777777" w:rsidR="0023298C" w:rsidRPr="005163C9" w:rsidRDefault="0023298C" w:rsidP="00292517">
            <w:pPr>
              <w:ind w:left="67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0</w:t>
            </w:r>
          </w:p>
        </w:tc>
        <w:tc>
          <w:tcPr>
            <w:tcW w:w="731" w:type="pct"/>
            <w:tcBorders>
              <w:top w:val="nil"/>
              <w:bottom w:val="single" w:sz="4" w:space="0" w:color="auto"/>
            </w:tcBorders>
          </w:tcPr>
          <w:p w14:paraId="449896DB" w14:textId="77777777" w:rsidR="0023298C" w:rsidRPr="005163C9" w:rsidRDefault="0023298C" w:rsidP="00292517">
            <w:pPr>
              <w:ind w:left="128" w:right="118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691" w:type="pct"/>
            <w:tcBorders>
              <w:top w:val="nil"/>
              <w:bottom w:val="single" w:sz="4" w:space="0" w:color="auto"/>
              <w:right w:val="nil"/>
            </w:tcBorders>
          </w:tcPr>
          <w:p w14:paraId="2CE02DE5" w14:textId="77777777" w:rsidR="0023298C" w:rsidRPr="005163C9" w:rsidRDefault="0023298C" w:rsidP="00292517">
            <w:pPr>
              <w:ind w:left="106" w:right="126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</w:tcBorders>
          </w:tcPr>
          <w:p w14:paraId="2F4D77F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8</w:t>
            </w:r>
          </w:p>
        </w:tc>
        <w:tc>
          <w:tcPr>
            <w:tcW w:w="539" w:type="pct"/>
            <w:tcBorders>
              <w:top w:val="nil"/>
              <w:bottom w:val="single" w:sz="4" w:space="0" w:color="auto"/>
            </w:tcBorders>
          </w:tcPr>
          <w:p w14:paraId="4A002D6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Basic</w:t>
            </w:r>
          </w:p>
        </w:tc>
      </w:tr>
    </w:tbl>
    <w:p w14:paraId="71709F1C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0894DED3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5234FC9F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55CC53E6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1ABB8D3A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2825A86A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47BAA2C7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5E0395F1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02A6990B" w14:textId="77777777" w:rsidR="0023298C" w:rsidRDefault="0023298C" w:rsidP="0023298C">
      <w:pPr>
        <w:pStyle w:val="tablelegend"/>
        <w:rPr>
          <w:b/>
          <w:shd w:val="clear" w:color="auto" w:fill="FFFFFF"/>
        </w:rPr>
      </w:pPr>
    </w:p>
    <w:p w14:paraId="4AF5850C" w14:textId="70F503FB" w:rsidR="0023298C" w:rsidRPr="005163C9" w:rsidRDefault="0023298C" w:rsidP="0023298C">
      <w:pPr>
        <w:pStyle w:val="tablelegend"/>
        <w:rPr>
          <w:shd w:val="clear" w:color="auto" w:fill="FFFFFF"/>
        </w:rPr>
      </w:pPr>
      <w:r w:rsidRPr="005163C9">
        <w:rPr>
          <w:b/>
          <w:shd w:val="clear" w:color="auto" w:fill="FFFFFF"/>
        </w:rPr>
        <w:lastRenderedPageBreak/>
        <w:t xml:space="preserve">Table </w:t>
      </w:r>
      <w:r w:rsidRPr="005163C9">
        <w:rPr>
          <w:b/>
          <w:shd w:val="clear" w:color="auto" w:fill="FFFFFF"/>
          <w:lang w:eastAsia="ko-KR"/>
        </w:rPr>
        <w:t>8</w:t>
      </w:r>
      <w:r w:rsidRPr="005163C9">
        <w:rPr>
          <w:b/>
          <w:shd w:val="clear" w:color="auto" w:fill="FFFFFF"/>
        </w:rPr>
        <w:t>.</w:t>
      </w:r>
      <w:r w:rsidRPr="005163C9">
        <w:rPr>
          <w:shd w:val="clear" w:color="auto" w:fill="FFFFFF"/>
        </w:rPr>
        <w:t xml:space="preserve"> Ratings for the risk value (RV)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9"/>
        <w:gridCol w:w="4781"/>
      </w:tblGrid>
      <w:tr w:rsidR="0023298C" w:rsidRPr="005163C9" w14:paraId="70EB2227" w14:textId="77777777" w:rsidTr="00292517">
        <w:trPr>
          <w:trHeight w:val="552"/>
          <w:jc w:val="center"/>
        </w:trPr>
        <w:tc>
          <w:tcPr>
            <w:tcW w:w="2446" w:type="pct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47FE0150" w14:textId="77777777" w:rsidR="0023298C" w:rsidRPr="005163C9" w:rsidRDefault="0023298C" w:rsidP="00292517">
            <w:pPr>
              <w:jc w:val="both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Values</w:t>
            </w:r>
          </w:p>
        </w:tc>
        <w:tc>
          <w:tcPr>
            <w:tcW w:w="2554" w:type="pct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76853FBD" w14:textId="77777777" w:rsidR="0023298C" w:rsidRPr="005163C9" w:rsidRDefault="0023298C" w:rsidP="00292517">
            <w:pPr>
              <w:jc w:val="both"/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Grade</w:t>
            </w:r>
          </w:p>
        </w:tc>
      </w:tr>
      <w:tr w:rsidR="0023298C" w:rsidRPr="005163C9" w14:paraId="2A9D6B76" w14:textId="77777777" w:rsidTr="00292517">
        <w:trPr>
          <w:trHeight w:val="552"/>
          <w:jc w:val="center"/>
        </w:trPr>
        <w:tc>
          <w:tcPr>
            <w:tcW w:w="2446" w:type="pct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78A32F9" w14:textId="77777777" w:rsidR="0023298C" w:rsidRPr="005163C9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554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5BD23739" w14:textId="77777777" w:rsidR="0023298C" w:rsidRPr="005163C9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</w:tr>
      <w:tr w:rsidR="0023298C" w:rsidRPr="005163C9" w14:paraId="7AAF4992" w14:textId="77777777" w:rsidTr="00292517">
        <w:trPr>
          <w:trHeight w:val="300"/>
          <w:jc w:val="center"/>
        </w:trPr>
        <w:tc>
          <w:tcPr>
            <w:tcW w:w="2446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4305AF7" w14:textId="77777777" w:rsidR="0023298C" w:rsidRPr="005163C9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1–12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7E1EB268" w14:textId="77777777" w:rsidR="0023298C" w:rsidRPr="005163C9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Low</w:t>
            </w:r>
          </w:p>
        </w:tc>
      </w:tr>
      <w:tr w:rsidR="0023298C" w:rsidRPr="005163C9" w14:paraId="46BBBF3D" w14:textId="77777777" w:rsidTr="00292517">
        <w:trPr>
          <w:trHeight w:val="300"/>
          <w:jc w:val="center"/>
        </w:trPr>
        <w:tc>
          <w:tcPr>
            <w:tcW w:w="2446" w:type="pct"/>
            <w:tcBorders>
              <w:top w:val="nil"/>
              <w:bottom w:val="nil"/>
              <w:right w:val="nil"/>
            </w:tcBorders>
            <w:vAlign w:val="center"/>
          </w:tcPr>
          <w:p w14:paraId="31A667BE" w14:textId="77777777" w:rsidR="0023298C" w:rsidRPr="005163C9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13–32</w:t>
            </w:r>
          </w:p>
        </w:tc>
        <w:tc>
          <w:tcPr>
            <w:tcW w:w="2554" w:type="pct"/>
            <w:tcBorders>
              <w:top w:val="nil"/>
              <w:left w:val="nil"/>
              <w:bottom w:val="nil"/>
            </w:tcBorders>
            <w:vAlign w:val="center"/>
          </w:tcPr>
          <w:p w14:paraId="57E6A7AF" w14:textId="77777777" w:rsidR="0023298C" w:rsidRPr="005163C9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Normal</w:t>
            </w:r>
          </w:p>
        </w:tc>
      </w:tr>
      <w:tr w:rsidR="0023298C" w:rsidRPr="005163C9" w14:paraId="724035E6" w14:textId="77777777" w:rsidTr="00292517">
        <w:trPr>
          <w:trHeight w:val="300"/>
          <w:jc w:val="center"/>
        </w:trPr>
        <w:tc>
          <w:tcPr>
            <w:tcW w:w="2446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BA458C2" w14:textId="77777777" w:rsidR="0023298C" w:rsidRPr="005163C9" w:rsidRDefault="0023298C" w:rsidP="00292517">
            <w:pPr>
              <w:jc w:val="both"/>
              <w:rPr>
                <w:shd w:val="clear" w:color="auto" w:fill="FFFFFF"/>
                <w:lang w:val="en-US"/>
              </w:rPr>
            </w:pPr>
            <w:r w:rsidRPr="005163C9">
              <w:rPr>
                <w:shd w:val="clear" w:color="auto" w:fill="FFFFFF"/>
                <w:lang w:val="en-US"/>
              </w:rPr>
              <w:t>≥33</w:t>
            </w:r>
          </w:p>
        </w:tc>
        <w:tc>
          <w:tcPr>
            <w:tcW w:w="2554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AEDDCE5" w14:textId="77777777" w:rsidR="0023298C" w:rsidRPr="005163C9" w:rsidRDefault="0023298C" w:rsidP="00292517">
            <w:pPr>
              <w:jc w:val="both"/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High</w:t>
            </w:r>
          </w:p>
        </w:tc>
      </w:tr>
    </w:tbl>
    <w:p w14:paraId="2460AA4C" w14:textId="77777777" w:rsidR="0023298C" w:rsidRPr="005163C9" w:rsidRDefault="0023298C" w:rsidP="0023298C">
      <w:pPr>
        <w:jc w:val="both"/>
        <w:rPr>
          <w:rFonts w:asciiTheme="majorBidi" w:hAnsiTheme="majorBidi" w:cstheme="majorBidi"/>
          <w:shd w:val="clear" w:color="auto" w:fill="FFFFFF"/>
        </w:rPr>
      </w:pPr>
    </w:p>
    <w:p w14:paraId="2B71F542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4DDAC209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5C52C409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6E377544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609AB666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2A545B45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013E3558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4A912B30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3E32AF73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39819A02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3BFE004A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1A5DEE40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2089DF26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64427CBC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65B82085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63C4818E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04AB0C5E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31061537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5168B91E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3992A172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4BD2A3AF" w14:textId="77777777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</w:p>
    <w:p w14:paraId="355E531F" w14:textId="4C49F1EB" w:rsidR="0023298C" w:rsidRDefault="0023298C" w:rsidP="0023298C">
      <w:pPr>
        <w:jc w:val="both"/>
        <w:rPr>
          <w:rFonts w:asciiTheme="majorBidi" w:hAnsiTheme="majorBidi" w:cstheme="majorBidi"/>
          <w:iCs/>
          <w:shd w:val="clear" w:color="auto" w:fill="FFFFFF"/>
        </w:rPr>
      </w:pPr>
      <w:bookmarkStart w:id="0" w:name="_GoBack"/>
      <w:bookmarkEnd w:id="0"/>
      <w:r w:rsidRPr="005163C9">
        <w:rPr>
          <w:b/>
          <w:iCs/>
          <w:shd w:val="clear" w:color="auto" w:fill="FFFFFF"/>
        </w:rPr>
        <w:lastRenderedPageBreak/>
        <w:t>Table</w:t>
      </w:r>
      <w:r w:rsidRPr="005163C9">
        <w:rPr>
          <w:b/>
          <w:shd w:val="clear" w:color="auto" w:fill="FFFFFF"/>
        </w:rPr>
        <w:t xml:space="preserve"> </w:t>
      </w:r>
      <w:r w:rsidRPr="005163C9">
        <w:rPr>
          <w:b/>
          <w:shd w:val="clear" w:color="auto" w:fill="FFFFFF"/>
          <w:lang w:eastAsia="ko-KR"/>
        </w:rPr>
        <w:t>9</w:t>
      </w:r>
      <w:r w:rsidRPr="005163C9">
        <w:rPr>
          <w:b/>
          <w:shd w:val="clear" w:color="auto" w:fill="FFFFFF"/>
        </w:rPr>
        <w:t>.</w:t>
      </w:r>
      <w:r w:rsidRPr="005163C9">
        <w:rPr>
          <w:shd w:val="clear" w:color="auto" w:fill="FFFFFF"/>
        </w:rPr>
        <w:t xml:space="preserve"> Examples of telemedicine risk assessment estimates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9"/>
        <w:gridCol w:w="1299"/>
        <w:gridCol w:w="404"/>
        <w:gridCol w:w="4637"/>
        <w:gridCol w:w="504"/>
        <w:gridCol w:w="474"/>
        <w:gridCol w:w="337"/>
        <w:gridCol w:w="406"/>
      </w:tblGrid>
      <w:tr w:rsidR="0023298C" w:rsidRPr="005163C9" w14:paraId="2159BC9C" w14:textId="77777777" w:rsidTr="00292517">
        <w:trPr>
          <w:trHeight w:val="567"/>
          <w:jc w:val="center"/>
        </w:trPr>
        <w:tc>
          <w:tcPr>
            <w:tcW w:w="138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A7953D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Asset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7E154236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AV</w:t>
            </w:r>
          </w:p>
        </w:tc>
        <w:tc>
          <w:tcPr>
            <w:tcW w:w="2477" w:type="pct"/>
            <w:tcBorders>
              <w:top w:val="single" w:sz="4" w:space="0" w:color="auto"/>
              <w:bottom w:val="single" w:sz="4" w:space="0" w:color="auto"/>
            </w:tcBorders>
          </w:tcPr>
          <w:p w14:paraId="109A17F8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Concern</w:t>
            </w:r>
          </w:p>
        </w:tc>
        <w:tc>
          <w:tcPr>
            <w:tcW w:w="269" w:type="pct"/>
            <w:tcBorders>
              <w:top w:val="single" w:sz="4" w:space="0" w:color="auto"/>
              <w:bottom w:val="single" w:sz="4" w:space="0" w:color="auto"/>
            </w:tcBorders>
          </w:tcPr>
          <w:p w14:paraId="02962C6F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AOP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</w:tcPr>
          <w:p w14:paraId="56335FA9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ASP</w:t>
            </w:r>
          </w:p>
        </w:tc>
        <w:tc>
          <w:tcPr>
            <w:tcW w:w="39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E9BF3A" w14:textId="77777777" w:rsidR="0023298C" w:rsidRPr="005163C9" w:rsidRDefault="0023298C" w:rsidP="00292517">
            <w:pPr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b/>
                <w:shd w:val="clear" w:color="auto" w:fill="FFFFFF"/>
                <w:lang w:val="en-US"/>
              </w:rPr>
              <w:t>RV</w:t>
            </w:r>
          </w:p>
        </w:tc>
      </w:tr>
      <w:tr w:rsidR="0023298C" w:rsidRPr="005163C9" w14:paraId="6FC66E43" w14:textId="77777777" w:rsidTr="00292517">
        <w:trPr>
          <w:trHeight w:val="395"/>
          <w:jc w:val="center"/>
        </w:trPr>
        <w:tc>
          <w:tcPr>
            <w:tcW w:w="694" w:type="pct"/>
            <w:vMerge w:val="restart"/>
            <w:tcBorders>
              <w:top w:val="single" w:sz="4" w:space="0" w:color="auto"/>
            </w:tcBorders>
          </w:tcPr>
          <w:p w14:paraId="0AA56A6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Telemedicine device</w:t>
            </w:r>
          </w:p>
        </w:tc>
        <w:tc>
          <w:tcPr>
            <w:tcW w:w="694" w:type="pct"/>
            <w:vMerge w:val="restart"/>
            <w:tcBorders>
              <w:top w:val="single" w:sz="4" w:space="0" w:color="auto"/>
            </w:tcBorders>
          </w:tcPr>
          <w:p w14:paraId="06F031C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RTOS/</w:t>
            </w:r>
          </w:p>
          <w:p w14:paraId="47B1C3B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GPOS/</w:t>
            </w:r>
          </w:p>
          <w:p w14:paraId="09AEB82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Gateway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0EDA594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  <w:tcBorders>
              <w:top w:val="single" w:sz="4" w:space="0" w:color="auto"/>
            </w:tcBorders>
          </w:tcPr>
          <w:p w14:paraId="699FAE5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Patient information leakage</w:t>
            </w:r>
          </w:p>
        </w:tc>
        <w:tc>
          <w:tcPr>
            <w:tcW w:w="269" w:type="pct"/>
            <w:tcBorders>
              <w:top w:val="single" w:sz="4" w:space="0" w:color="auto"/>
            </w:tcBorders>
          </w:tcPr>
          <w:p w14:paraId="2DF1211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  <w:tcBorders>
              <w:top w:val="single" w:sz="4" w:space="0" w:color="auto"/>
            </w:tcBorders>
          </w:tcPr>
          <w:p w14:paraId="169054F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180" w:type="pct"/>
            <w:tcBorders>
              <w:top w:val="single" w:sz="4" w:space="0" w:color="auto"/>
            </w:tcBorders>
          </w:tcPr>
          <w:p w14:paraId="3A1946A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10</w:t>
            </w:r>
          </w:p>
        </w:tc>
        <w:tc>
          <w:tcPr>
            <w:tcW w:w="217" w:type="pct"/>
            <w:tcBorders>
              <w:top w:val="single" w:sz="4" w:space="0" w:color="auto"/>
            </w:tcBorders>
          </w:tcPr>
          <w:p w14:paraId="76B7445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1F4766DD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2A80EF7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2F6F43B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5A8629C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67FED1F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Weak password set</w:t>
            </w:r>
          </w:p>
        </w:tc>
        <w:tc>
          <w:tcPr>
            <w:tcW w:w="269" w:type="pct"/>
          </w:tcPr>
          <w:p w14:paraId="35CA2D4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2836CA6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58FF258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50</w:t>
            </w:r>
          </w:p>
        </w:tc>
        <w:tc>
          <w:tcPr>
            <w:tcW w:w="217" w:type="pct"/>
          </w:tcPr>
          <w:p w14:paraId="4F4EDB7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39B66AC5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1141E9F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28B8FBE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5BA5751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758A8DF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Critical information transmitted owing to device operation errors</w:t>
            </w:r>
          </w:p>
        </w:tc>
        <w:tc>
          <w:tcPr>
            <w:tcW w:w="269" w:type="pct"/>
          </w:tcPr>
          <w:p w14:paraId="5F75DC1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53" w:type="pct"/>
          </w:tcPr>
          <w:p w14:paraId="4788DBE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180" w:type="pct"/>
          </w:tcPr>
          <w:p w14:paraId="6868472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60</w:t>
            </w:r>
          </w:p>
        </w:tc>
        <w:tc>
          <w:tcPr>
            <w:tcW w:w="217" w:type="pct"/>
          </w:tcPr>
          <w:p w14:paraId="037EFCD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42D8EB56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262AD6E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5483B68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5BFF66D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7019063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Loss due to improper management of telemedicine device</w:t>
            </w:r>
          </w:p>
        </w:tc>
        <w:tc>
          <w:tcPr>
            <w:tcW w:w="269" w:type="pct"/>
          </w:tcPr>
          <w:p w14:paraId="0B1164F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355A6B7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68D955A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50</w:t>
            </w:r>
          </w:p>
        </w:tc>
        <w:tc>
          <w:tcPr>
            <w:tcW w:w="217" w:type="pct"/>
          </w:tcPr>
          <w:p w14:paraId="74B79B9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0062220E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16C9294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3E410C8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608AE71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4BD153B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Access to internal system used by unapproved device</w:t>
            </w:r>
          </w:p>
        </w:tc>
        <w:tc>
          <w:tcPr>
            <w:tcW w:w="269" w:type="pct"/>
          </w:tcPr>
          <w:p w14:paraId="3884BFC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57BE5FF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3D74F17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17" w:type="pct"/>
          </w:tcPr>
          <w:p w14:paraId="4A60D89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71626FB4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4FC1169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3D8CEF8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62CE179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176CA86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Information leakage by device because of malware infection</w:t>
            </w:r>
          </w:p>
        </w:tc>
        <w:tc>
          <w:tcPr>
            <w:tcW w:w="269" w:type="pct"/>
          </w:tcPr>
          <w:p w14:paraId="3E84F3A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0D84E42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3E32724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17" w:type="pct"/>
          </w:tcPr>
          <w:p w14:paraId="305614A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1A93ADEA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686438F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67EA16D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1A7B68B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0B6DCF5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Saving important information in device</w:t>
            </w:r>
          </w:p>
        </w:tc>
        <w:tc>
          <w:tcPr>
            <w:tcW w:w="269" w:type="pct"/>
          </w:tcPr>
          <w:p w14:paraId="0EB7E45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3FBEDB9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180" w:type="pct"/>
          </w:tcPr>
          <w:p w14:paraId="17FB9D8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40</w:t>
            </w:r>
          </w:p>
        </w:tc>
        <w:tc>
          <w:tcPr>
            <w:tcW w:w="217" w:type="pct"/>
          </w:tcPr>
          <w:p w14:paraId="2AD7242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4C919740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2E839C2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0A09B20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31004D3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739E8B5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Leakage of significant information from lost/stolen device</w:t>
            </w:r>
          </w:p>
        </w:tc>
        <w:tc>
          <w:tcPr>
            <w:tcW w:w="269" w:type="pct"/>
          </w:tcPr>
          <w:p w14:paraId="2455A04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03F31C9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180" w:type="pct"/>
          </w:tcPr>
          <w:p w14:paraId="209B867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40</w:t>
            </w:r>
          </w:p>
        </w:tc>
        <w:tc>
          <w:tcPr>
            <w:tcW w:w="217" w:type="pct"/>
          </w:tcPr>
          <w:p w14:paraId="09819DD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0F13C78F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0864510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0B85977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1F1192B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00365D7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Access to internal system and disclosure of important information owing to application vulnerabilities of device</w:t>
            </w:r>
          </w:p>
        </w:tc>
        <w:tc>
          <w:tcPr>
            <w:tcW w:w="269" w:type="pct"/>
          </w:tcPr>
          <w:p w14:paraId="40AB34D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03168A2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180" w:type="pct"/>
          </w:tcPr>
          <w:p w14:paraId="12BDBF1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40</w:t>
            </w:r>
          </w:p>
        </w:tc>
        <w:tc>
          <w:tcPr>
            <w:tcW w:w="217" w:type="pct"/>
          </w:tcPr>
          <w:p w14:paraId="1458006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310FB19E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04DB7A8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72F7CAF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2731EAE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410D67E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Device ↔ plaintext transmission between internal system</w:t>
            </w:r>
          </w:p>
        </w:tc>
        <w:tc>
          <w:tcPr>
            <w:tcW w:w="269" w:type="pct"/>
          </w:tcPr>
          <w:p w14:paraId="3A58B7E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53" w:type="pct"/>
          </w:tcPr>
          <w:p w14:paraId="7894EE3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04839C2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75</w:t>
            </w:r>
          </w:p>
        </w:tc>
        <w:tc>
          <w:tcPr>
            <w:tcW w:w="217" w:type="pct"/>
          </w:tcPr>
          <w:p w14:paraId="48098A6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216FE541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421DBB3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09A3E50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6F96124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6B48651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Device ↔ plaintext transmission between telemedicine system</w:t>
            </w:r>
          </w:p>
        </w:tc>
        <w:tc>
          <w:tcPr>
            <w:tcW w:w="269" w:type="pct"/>
          </w:tcPr>
          <w:p w14:paraId="535A226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53" w:type="pct"/>
          </w:tcPr>
          <w:p w14:paraId="43E6B28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045C524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75</w:t>
            </w:r>
          </w:p>
        </w:tc>
        <w:tc>
          <w:tcPr>
            <w:tcW w:w="217" w:type="pct"/>
          </w:tcPr>
          <w:p w14:paraId="64CCD76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038DAAA0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5CBAC4D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041EE20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2FD1B93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1BBABC2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Device ↔ man-in-the-middle attacks between telemedicine system</w:t>
            </w:r>
          </w:p>
        </w:tc>
        <w:tc>
          <w:tcPr>
            <w:tcW w:w="269" w:type="pct"/>
          </w:tcPr>
          <w:p w14:paraId="65D03FB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53" w:type="pct"/>
          </w:tcPr>
          <w:p w14:paraId="01282CE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7D4ED42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15</w:t>
            </w:r>
          </w:p>
        </w:tc>
        <w:tc>
          <w:tcPr>
            <w:tcW w:w="217" w:type="pct"/>
          </w:tcPr>
          <w:p w14:paraId="542DFE9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</w:t>
            </w:r>
          </w:p>
        </w:tc>
      </w:tr>
      <w:tr w:rsidR="0023298C" w:rsidRPr="005163C9" w14:paraId="35007FFA" w14:textId="77777777" w:rsidTr="00292517">
        <w:trPr>
          <w:trHeight w:val="300"/>
          <w:jc w:val="center"/>
        </w:trPr>
        <w:tc>
          <w:tcPr>
            <w:tcW w:w="694" w:type="pct"/>
          </w:tcPr>
          <w:p w14:paraId="6CD76A9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1F20A14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41D8283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1C8A9BE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Gateway ↔ plaintext transmission between internal system</w:t>
            </w:r>
          </w:p>
        </w:tc>
        <w:tc>
          <w:tcPr>
            <w:tcW w:w="269" w:type="pct"/>
          </w:tcPr>
          <w:p w14:paraId="0C8B6D9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53" w:type="pct"/>
          </w:tcPr>
          <w:p w14:paraId="5BF82C0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180" w:type="pct"/>
          </w:tcPr>
          <w:p w14:paraId="5ABE9B4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27</w:t>
            </w:r>
          </w:p>
        </w:tc>
        <w:tc>
          <w:tcPr>
            <w:tcW w:w="217" w:type="pct"/>
          </w:tcPr>
          <w:p w14:paraId="5D58DC1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</w:t>
            </w:r>
          </w:p>
        </w:tc>
      </w:tr>
      <w:tr w:rsidR="0023298C" w:rsidRPr="005163C9" w14:paraId="0DD964B1" w14:textId="77777777" w:rsidTr="00292517">
        <w:trPr>
          <w:trHeight w:val="300"/>
          <w:jc w:val="center"/>
        </w:trPr>
        <w:tc>
          <w:tcPr>
            <w:tcW w:w="694" w:type="pct"/>
          </w:tcPr>
          <w:p w14:paraId="6F3A6BF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2F4BD96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0BDF86E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194720E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Information leakage because of malware infection (vaccine or latest patch)</w:t>
            </w:r>
          </w:p>
        </w:tc>
        <w:tc>
          <w:tcPr>
            <w:tcW w:w="269" w:type="pct"/>
          </w:tcPr>
          <w:p w14:paraId="58C57D8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2B6E894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180" w:type="pct"/>
          </w:tcPr>
          <w:p w14:paraId="4A962B3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10</w:t>
            </w:r>
          </w:p>
        </w:tc>
        <w:tc>
          <w:tcPr>
            <w:tcW w:w="217" w:type="pct"/>
          </w:tcPr>
          <w:p w14:paraId="7E04811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7E58395C" w14:textId="77777777" w:rsidTr="00292517">
        <w:trPr>
          <w:trHeight w:val="300"/>
          <w:jc w:val="center"/>
        </w:trPr>
        <w:tc>
          <w:tcPr>
            <w:tcW w:w="694" w:type="pct"/>
          </w:tcPr>
          <w:p w14:paraId="67F88E3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45751C3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38C7447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4F9A59B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Significant information disclosure by gateway hacking</w:t>
            </w:r>
          </w:p>
        </w:tc>
        <w:tc>
          <w:tcPr>
            <w:tcW w:w="269" w:type="pct"/>
          </w:tcPr>
          <w:p w14:paraId="6F702B6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3D3CEBA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652A119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10</w:t>
            </w:r>
          </w:p>
        </w:tc>
        <w:tc>
          <w:tcPr>
            <w:tcW w:w="217" w:type="pct"/>
          </w:tcPr>
          <w:p w14:paraId="19F2454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40100C21" w14:textId="77777777" w:rsidTr="00292517">
        <w:trPr>
          <w:trHeight w:val="300"/>
          <w:jc w:val="center"/>
        </w:trPr>
        <w:tc>
          <w:tcPr>
            <w:tcW w:w="694" w:type="pct"/>
          </w:tcPr>
          <w:p w14:paraId="199D81B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4A856C7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7BA00E0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46468D0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Man-in-the-middle attacks using rogue gateway</w:t>
            </w:r>
          </w:p>
        </w:tc>
        <w:tc>
          <w:tcPr>
            <w:tcW w:w="269" w:type="pct"/>
          </w:tcPr>
          <w:p w14:paraId="1B9D8D8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064B462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10CF961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10</w:t>
            </w:r>
          </w:p>
        </w:tc>
        <w:tc>
          <w:tcPr>
            <w:tcW w:w="217" w:type="pct"/>
          </w:tcPr>
          <w:p w14:paraId="06BDF29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56772CE4" w14:textId="77777777" w:rsidTr="00292517">
        <w:trPr>
          <w:trHeight w:val="300"/>
          <w:jc w:val="center"/>
        </w:trPr>
        <w:tc>
          <w:tcPr>
            <w:tcW w:w="694" w:type="pct"/>
          </w:tcPr>
          <w:p w14:paraId="42AE2B3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2EBC1BD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0185F36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0AD7BBD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Significant information leakage from lost/stolen gateway device</w:t>
            </w:r>
          </w:p>
        </w:tc>
        <w:tc>
          <w:tcPr>
            <w:tcW w:w="269" w:type="pct"/>
          </w:tcPr>
          <w:p w14:paraId="114EFA6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1DE8529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180" w:type="pct"/>
          </w:tcPr>
          <w:p w14:paraId="74B42F0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30</w:t>
            </w:r>
          </w:p>
        </w:tc>
        <w:tc>
          <w:tcPr>
            <w:tcW w:w="217" w:type="pct"/>
          </w:tcPr>
          <w:p w14:paraId="3F7DC18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</w:t>
            </w:r>
          </w:p>
        </w:tc>
      </w:tr>
      <w:tr w:rsidR="0023298C" w:rsidRPr="005163C9" w14:paraId="31EEA0A7" w14:textId="77777777" w:rsidTr="00292517">
        <w:trPr>
          <w:trHeight w:val="300"/>
          <w:jc w:val="center"/>
        </w:trPr>
        <w:tc>
          <w:tcPr>
            <w:tcW w:w="694" w:type="pct"/>
            <w:vMerge w:val="restart"/>
          </w:tcPr>
          <w:p w14:paraId="35020B8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PC</w:t>
            </w:r>
          </w:p>
        </w:tc>
        <w:tc>
          <w:tcPr>
            <w:tcW w:w="694" w:type="pct"/>
            <w:vMerge w:val="restart"/>
          </w:tcPr>
          <w:p w14:paraId="2A813F0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PC</w:t>
            </w:r>
          </w:p>
        </w:tc>
        <w:tc>
          <w:tcPr>
            <w:tcW w:w="216" w:type="pct"/>
          </w:tcPr>
          <w:p w14:paraId="3B5C4C4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5EE7445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Forgery via wiretapping and spoofing</w:t>
            </w:r>
          </w:p>
        </w:tc>
        <w:tc>
          <w:tcPr>
            <w:tcW w:w="269" w:type="pct"/>
          </w:tcPr>
          <w:p w14:paraId="6935A3C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53" w:type="pct"/>
          </w:tcPr>
          <w:p w14:paraId="49DA0CB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4D27DF5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60</w:t>
            </w:r>
          </w:p>
        </w:tc>
        <w:tc>
          <w:tcPr>
            <w:tcW w:w="217" w:type="pct"/>
          </w:tcPr>
          <w:p w14:paraId="0DAFF24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667AAEA8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2A96011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57B54BD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612C3C1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79094FC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 xml:space="preserve">Unauthorized access via man-in-the-middle attacks </w:t>
            </w:r>
          </w:p>
        </w:tc>
        <w:tc>
          <w:tcPr>
            <w:tcW w:w="269" w:type="pct"/>
          </w:tcPr>
          <w:p w14:paraId="7545C1C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1027FCB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180" w:type="pct"/>
          </w:tcPr>
          <w:p w14:paraId="6915961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24</w:t>
            </w:r>
          </w:p>
        </w:tc>
        <w:tc>
          <w:tcPr>
            <w:tcW w:w="217" w:type="pct"/>
          </w:tcPr>
          <w:p w14:paraId="7C2D073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</w:t>
            </w:r>
          </w:p>
        </w:tc>
      </w:tr>
      <w:tr w:rsidR="0023298C" w:rsidRPr="005163C9" w14:paraId="57E72ADE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0B8B4F9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7A79A85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283C63A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2FC6F6B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Gateway ↔ plaintext transmission between telemedicine system</w:t>
            </w:r>
          </w:p>
        </w:tc>
        <w:tc>
          <w:tcPr>
            <w:tcW w:w="269" w:type="pct"/>
          </w:tcPr>
          <w:p w14:paraId="7EF3EBD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53" w:type="pct"/>
          </w:tcPr>
          <w:p w14:paraId="6EACD3F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774C20E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60</w:t>
            </w:r>
          </w:p>
        </w:tc>
        <w:tc>
          <w:tcPr>
            <w:tcW w:w="217" w:type="pct"/>
          </w:tcPr>
          <w:p w14:paraId="3E9792C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50939FB5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5A647E8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5C57193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146F762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1315675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Man-in-the-middle attacks using rogue AP</w:t>
            </w:r>
          </w:p>
        </w:tc>
        <w:tc>
          <w:tcPr>
            <w:tcW w:w="269" w:type="pct"/>
          </w:tcPr>
          <w:p w14:paraId="372ABAB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7D49E23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1678026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8</w:t>
            </w:r>
          </w:p>
        </w:tc>
        <w:tc>
          <w:tcPr>
            <w:tcW w:w="217" w:type="pct"/>
          </w:tcPr>
          <w:p w14:paraId="150088F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294A2D17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4A62C82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4AA490F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265A8B6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7AA1E9C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Information leakage because of malware infection (vaccine or latest patch)</w:t>
            </w:r>
          </w:p>
        </w:tc>
        <w:tc>
          <w:tcPr>
            <w:tcW w:w="269" w:type="pct"/>
          </w:tcPr>
          <w:p w14:paraId="3092FD9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12186D6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180" w:type="pct"/>
          </w:tcPr>
          <w:p w14:paraId="4E296AB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8</w:t>
            </w:r>
          </w:p>
        </w:tc>
        <w:tc>
          <w:tcPr>
            <w:tcW w:w="217" w:type="pct"/>
          </w:tcPr>
          <w:p w14:paraId="25F0FDE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5BDC9695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1DB0837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17B0BB0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7204085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1FC08A5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Significant information disclosure owing to gateway hacking</w:t>
            </w:r>
          </w:p>
        </w:tc>
        <w:tc>
          <w:tcPr>
            <w:tcW w:w="269" w:type="pct"/>
          </w:tcPr>
          <w:p w14:paraId="3887B69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4975C02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4558D86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17" w:type="pct"/>
          </w:tcPr>
          <w:p w14:paraId="7C72D18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15398D0A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3889C60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187F6DC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6BA29C8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585C5E0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Internal access to national communication networks by bypassing physical security controls</w:t>
            </w:r>
          </w:p>
        </w:tc>
        <w:tc>
          <w:tcPr>
            <w:tcW w:w="269" w:type="pct"/>
          </w:tcPr>
          <w:p w14:paraId="6A8F409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14AD3D0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550B893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17" w:type="pct"/>
          </w:tcPr>
          <w:p w14:paraId="369BE1F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00B33066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5BE4823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686439B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6806209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4E1DA3F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Internal access to national communication networks by exploiting wireless network vulnerability</w:t>
            </w:r>
          </w:p>
        </w:tc>
        <w:tc>
          <w:tcPr>
            <w:tcW w:w="269" w:type="pct"/>
          </w:tcPr>
          <w:p w14:paraId="6228036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3417B45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0C6DC48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17" w:type="pct"/>
          </w:tcPr>
          <w:p w14:paraId="6A19F40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5A873B20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75545E9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40BDC72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4B8D478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05FE00A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Leaving working seat for a long period after logging in</w:t>
            </w:r>
          </w:p>
        </w:tc>
        <w:tc>
          <w:tcPr>
            <w:tcW w:w="269" w:type="pct"/>
          </w:tcPr>
          <w:p w14:paraId="7C6ADA4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2A43F18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0B9613C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40</w:t>
            </w:r>
          </w:p>
        </w:tc>
        <w:tc>
          <w:tcPr>
            <w:tcW w:w="217" w:type="pct"/>
          </w:tcPr>
          <w:p w14:paraId="1781683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5E95F78B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10F4293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01DE271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428E0D0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5E96621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Nonrepudiation failure by not saving accessed records</w:t>
            </w:r>
          </w:p>
        </w:tc>
        <w:tc>
          <w:tcPr>
            <w:tcW w:w="269" w:type="pct"/>
          </w:tcPr>
          <w:p w14:paraId="4A3E051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4855288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06019F1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20</w:t>
            </w:r>
          </w:p>
        </w:tc>
        <w:tc>
          <w:tcPr>
            <w:tcW w:w="217" w:type="pct"/>
          </w:tcPr>
          <w:p w14:paraId="0740DE1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</w:t>
            </w:r>
          </w:p>
        </w:tc>
      </w:tr>
      <w:tr w:rsidR="0023298C" w:rsidRPr="005163C9" w14:paraId="15AF18B2" w14:textId="77777777" w:rsidTr="00292517">
        <w:trPr>
          <w:trHeight w:val="300"/>
          <w:jc w:val="center"/>
        </w:trPr>
        <w:tc>
          <w:tcPr>
            <w:tcW w:w="694" w:type="pct"/>
          </w:tcPr>
          <w:p w14:paraId="3A4676B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3C4662C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7347C9D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24168E9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Accident due to telemedicine system operation errors</w:t>
            </w:r>
          </w:p>
        </w:tc>
        <w:tc>
          <w:tcPr>
            <w:tcW w:w="269" w:type="pct"/>
          </w:tcPr>
          <w:p w14:paraId="10687F0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13DE49C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51BFF72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20</w:t>
            </w:r>
          </w:p>
        </w:tc>
        <w:tc>
          <w:tcPr>
            <w:tcW w:w="217" w:type="pct"/>
          </w:tcPr>
          <w:p w14:paraId="4C7A94E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</w:t>
            </w:r>
          </w:p>
        </w:tc>
      </w:tr>
      <w:tr w:rsidR="0023298C" w:rsidRPr="005163C9" w14:paraId="4BC5C1B7" w14:textId="77777777" w:rsidTr="00292517">
        <w:trPr>
          <w:trHeight w:val="300"/>
          <w:jc w:val="center"/>
        </w:trPr>
        <w:tc>
          <w:tcPr>
            <w:tcW w:w="694" w:type="pct"/>
            <w:vMerge w:val="restart"/>
          </w:tcPr>
          <w:p w14:paraId="79530FA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S/W</w:t>
            </w:r>
          </w:p>
        </w:tc>
        <w:tc>
          <w:tcPr>
            <w:tcW w:w="694" w:type="pct"/>
            <w:vMerge w:val="restart"/>
          </w:tcPr>
          <w:p w14:paraId="028D1D5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Telemedicine Software</w:t>
            </w:r>
          </w:p>
        </w:tc>
        <w:tc>
          <w:tcPr>
            <w:tcW w:w="216" w:type="pct"/>
          </w:tcPr>
          <w:p w14:paraId="7AAC579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40A84D4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Access to internal system and important information disclosure by exploiting vulnerabilities of application used for telemedicine treatment</w:t>
            </w:r>
          </w:p>
        </w:tc>
        <w:tc>
          <w:tcPr>
            <w:tcW w:w="269" w:type="pct"/>
          </w:tcPr>
          <w:p w14:paraId="13A8F05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5319DE4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2271100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17" w:type="pct"/>
          </w:tcPr>
          <w:p w14:paraId="667FB16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46E29398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7CA568A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70AC294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17B8709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19C35A8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Access to internal system via update files for application used for telemedicine treatment</w:t>
            </w:r>
          </w:p>
        </w:tc>
        <w:tc>
          <w:tcPr>
            <w:tcW w:w="269" w:type="pct"/>
          </w:tcPr>
          <w:p w14:paraId="7675679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1114685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56F4CDD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17" w:type="pct"/>
          </w:tcPr>
          <w:p w14:paraId="088A90D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1FFB9CFE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7D44F6B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59BAF6F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Data Transmit Software</w:t>
            </w:r>
          </w:p>
        </w:tc>
        <w:tc>
          <w:tcPr>
            <w:tcW w:w="216" w:type="pct"/>
          </w:tcPr>
          <w:p w14:paraId="74A266F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477" w:type="pct"/>
          </w:tcPr>
          <w:p w14:paraId="15559CE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Access to internal system and important information disclosure by exploiting vulnerability of application used for data transmission</w:t>
            </w:r>
          </w:p>
        </w:tc>
        <w:tc>
          <w:tcPr>
            <w:tcW w:w="269" w:type="pct"/>
          </w:tcPr>
          <w:p w14:paraId="1071FFC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006D1F7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755C492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17" w:type="pct"/>
          </w:tcPr>
          <w:p w14:paraId="707051B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0D0473D8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12C2891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4C117EB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Patient Medical Information Software</w:t>
            </w:r>
          </w:p>
        </w:tc>
        <w:tc>
          <w:tcPr>
            <w:tcW w:w="216" w:type="pct"/>
          </w:tcPr>
          <w:p w14:paraId="5636D9A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477" w:type="pct"/>
          </w:tcPr>
          <w:p w14:paraId="11494EE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Access to internal system via update files for software</w:t>
            </w:r>
          </w:p>
        </w:tc>
        <w:tc>
          <w:tcPr>
            <w:tcW w:w="269" w:type="pct"/>
          </w:tcPr>
          <w:p w14:paraId="4464252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50F2C02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0BC1A63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6</w:t>
            </w:r>
          </w:p>
        </w:tc>
        <w:tc>
          <w:tcPr>
            <w:tcW w:w="217" w:type="pct"/>
          </w:tcPr>
          <w:p w14:paraId="1F11E82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1CA257BC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7EDCDE1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7A41E4A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Monitoring Software</w:t>
            </w:r>
          </w:p>
        </w:tc>
        <w:tc>
          <w:tcPr>
            <w:tcW w:w="216" w:type="pct"/>
          </w:tcPr>
          <w:p w14:paraId="4CEE176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477" w:type="pct"/>
          </w:tcPr>
          <w:p w14:paraId="6505064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Access to internal system via update files for software</w:t>
            </w:r>
          </w:p>
        </w:tc>
        <w:tc>
          <w:tcPr>
            <w:tcW w:w="269" w:type="pct"/>
          </w:tcPr>
          <w:p w14:paraId="0CCE207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5AC147A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43E7CA1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17" w:type="pct"/>
          </w:tcPr>
          <w:p w14:paraId="2E415D3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2B4E60A2" w14:textId="77777777" w:rsidTr="00292517">
        <w:trPr>
          <w:trHeight w:val="300"/>
          <w:jc w:val="center"/>
        </w:trPr>
        <w:tc>
          <w:tcPr>
            <w:tcW w:w="694" w:type="pct"/>
            <w:vMerge/>
          </w:tcPr>
          <w:p w14:paraId="1B0C7CB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49198C3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ECG Software</w:t>
            </w:r>
          </w:p>
        </w:tc>
        <w:tc>
          <w:tcPr>
            <w:tcW w:w="216" w:type="pct"/>
          </w:tcPr>
          <w:p w14:paraId="7425E17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6C4876B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Access to internal system via update files for telemedicine system</w:t>
            </w:r>
          </w:p>
        </w:tc>
        <w:tc>
          <w:tcPr>
            <w:tcW w:w="269" w:type="pct"/>
          </w:tcPr>
          <w:p w14:paraId="3300141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250F91B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61551D3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10</w:t>
            </w:r>
          </w:p>
        </w:tc>
        <w:tc>
          <w:tcPr>
            <w:tcW w:w="217" w:type="pct"/>
          </w:tcPr>
          <w:p w14:paraId="194FF3F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4799F3FB" w14:textId="77777777" w:rsidTr="00292517">
        <w:trPr>
          <w:trHeight w:val="300"/>
          <w:jc w:val="center"/>
        </w:trPr>
        <w:tc>
          <w:tcPr>
            <w:tcW w:w="694" w:type="pct"/>
          </w:tcPr>
          <w:p w14:paraId="78DDF8E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Information</w:t>
            </w:r>
          </w:p>
        </w:tc>
        <w:tc>
          <w:tcPr>
            <w:tcW w:w="694" w:type="pct"/>
          </w:tcPr>
          <w:p w14:paraId="76A2656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Personal Information</w:t>
            </w:r>
          </w:p>
        </w:tc>
        <w:tc>
          <w:tcPr>
            <w:tcW w:w="216" w:type="pct"/>
          </w:tcPr>
          <w:p w14:paraId="4F19C05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29F5B1C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Sniffing</w:t>
            </w:r>
          </w:p>
        </w:tc>
        <w:tc>
          <w:tcPr>
            <w:tcW w:w="269" w:type="pct"/>
          </w:tcPr>
          <w:p w14:paraId="51B24B7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53" w:type="pct"/>
          </w:tcPr>
          <w:p w14:paraId="400670E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180" w:type="pct"/>
          </w:tcPr>
          <w:p w14:paraId="5225D86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36</w:t>
            </w:r>
          </w:p>
        </w:tc>
        <w:tc>
          <w:tcPr>
            <w:tcW w:w="217" w:type="pct"/>
          </w:tcPr>
          <w:p w14:paraId="10EBF81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19C9B568" w14:textId="77777777" w:rsidTr="00292517">
        <w:trPr>
          <w:trHeight w:val="300"/>
          <w:jc w:val="center"/>
        </w:trPr>
        <w:tc>
          <w:tcPr>
            <w:tcW w:w="694" w:type="pct"/>
          </w:tcPr>
          <w:p w14:paraId="7831CBA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295EE65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Health Information</w:t>
            </w:r>
          </w:p>
        </w:tc>
        <w:tc>
          <w:tcPr>
            <w:tcW w:w="216" w:type="pct"/>
          </w:tcPr>
          <w:p w14:paraId="38B675B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4</w:t>
            </w:r>
          </w:p>
        </w:tc>
        <w:tc>
          <w:tcPr>
            <w:tcW w:w="2477" w:type="pct"/>
          </w:tcPr>
          <w:p w14:paraId="4ACDA69F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Health information sniffing</w:t>
            </w:r>
          </w:p>
        </w:tc>
        <w:tc>
          <w:tcPr>
            <w:tcW w:w="269" w:type="pct"/>
          </w:tcPr>
          <w:p w14:paraId="4E7DF8C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253" w:type="pct"/>
          </w:tcPr>
          <w:p w14:paraId="51BCD98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180" w:type="pct"/>
          </w:tcPr>
          <w:p w14:paraId="54F212F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36</w:t>
            </w:r>
          </w:p>
        </w:tc>
        <w:tc>
          <w:tcPr>
            <w:tcW w:w="217" w:type="pct"/>
          </w:tcPr>
          <w:p w14:paraId="65CD8DE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183F3040" w14:textId="77777777" w:rsidTr="00292517">
        <w:trPr>
          <w:trHeight w:val="300"/>
          <w:jc w:val="center"/>
        </w:trPr>
        <w:tc>
          <w:tcPr>
            <w:tcW w:w="694" w:type="pct"/>
          </w:tcPr>
          <w:p w14:paraId="6A410C2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 w:val="restart"/>
          </w:tcPr>
          <w:p w14:paraId="5C7B346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Medical Information</w:t>
            </w:r>
          </w:p>
        </w:tc>
        <w:tc>
          <w:tcPr>
            <w:tcW w:w="216" w:type="pct"/>
          </w:tcPr>
          <w:p w14:paraId="7D96ABF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184FD3F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Sending invalid prescriptions by changing medical information during telemedicine treatment</w:t>
            </w:r>
          </w:p>
        </w:tc>
        <w:tc>
          <w:tcPr>
            <w:tcW w:w="269" w:type="pct"/>
          </w:tcPr>
          <w:p w14:paraId="498344E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253" w:type="pct"/>
          </w:tcPr>
          <w:p w14:paraId="4BF654A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4419D67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17" w:type="pct"/>
          </w:tcPr>
          <w:p w14:paraId="2E44961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4A519B08" w14:textId="77777777" w:rsidTr="00292517">
        <w:trPr>
          <w:trHeight w:val="300"/>
          <w:jc w:val="center"/>
        </w:trPr>
        <w:tc>
          <w:tcPr>
            <w:tcW w:w="694" w:type="pct"/>
          </w:tcPr>
          <w:p w14:paraId="4B2AC1B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vMerge/>
          </w:tcPr>
          <w:p w14:paraId="4255973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6896F2B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01EB541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Misuse of medical information by analyzing network packets during telemedicine treatment</w:t>
            </w:r>
          </w:p>
        </w:tc>
        <w:tc>
          <w:tcPr>
            <w:tcW w:w="269" w:type="pct"/>
          </w:tcPr>
          <w:p w14:paraId="3C05D3D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469DB98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</w:t>
            </w:r>
          </w:p>
        </w:tc>
        <w:tc>
          <w:tcPr>
            <w:tcW w:w="180" w:type="pct"/>
          </w:tcPr>
          <w:p w14:paraId="2BE249C7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10</w:t>
            </w:r>
          </w:p>
        </w:tc>
        <w:tc>
          <w:tcPr>
            <w:tcW w:w="217" w:type="pct"/>
          </w:tcPr>
          <w:p w14:paraId="23352ED0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L</w:t>
            </w:r>
          </w:p>
        </w:tc>
      </w:tr>
      <w:tr w:rsidR="0023298C" w:rsidRPr="005163C9" w14:paraId="060FF098" w14:textId="77777777" w:rsidTr="00292517">
        <w:trPr>
          <w:trHeight w:val="300"/>
          <w:jc w:val="center"/>
        </w:trPr>
        <w:tc>
          <w:tcPr>
            <w:tcW w:w="694" w:type="pct"/>
          </w:tcPr>
          <w:p w14:paraId="37B567F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</w:tcPr>
          <w:p w14:paraId="45620AFA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</w:tcPr>
          <w:p w14:paraId="5D4C0504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</w:tcPr>
          <w:p w14:paraId="48694F6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Accidents caused by telemedicine system operation errors</w:t>
            </w:r>
          </w:p>
        </w:tc>
        <w:tc>
          <w:tcPr>
            <w:tcW w:w="269" w:type="pct"/>
          </w:tcPr>
          <w:p w14:paraId="0B172FC8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</w:tcPr>
          <w:p w14:paraId="1390C295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180" w:type="pct"/>
          </w:tcPr>
          <w:p w14:paraId="33858713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50</w:t>
            </w:r>
          </w:p>
        </w:tc>
        <w:tc>
          <w:tcPr>
            <w:tcW w:w="217" w:type="pct"/>
          </w:tcPr>
          <w:p w14:paraId="249BBF8B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  <w:tr w:rsidR="0023298C" w:rsidRPr="005163C9" w14:paraId="5D3FCFEA" w14:textId="77777777" w:rsidTr="00292517">
        <w:trPr>
          <w:trHeight w:val="300"/>
          <w:jc w:val="center"/>
        </w:trPr>
        <w:tc>
          <w:tcPr>
            <w:tcW w:w="694" w:type="pct"/>
            <w:tcBorders>
              <w:bottom w:val="single" w:sz="4" w:space="0" w:color="auto"/>
            </w:tcBorders>
          </w:tcPr>
          <w:p w14:paraId="2C8DBA6E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694" w:type="pct"/>
            <w:tcBorders>
              <w:bottom w:val="single" w:sz="4" w:space="0" w:color="auto"/>
            </w:tcBorders>
          </w:tcPr>
          <w:p w14:paraId="5435E52D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</w:p>
        </w:tc>
        <w:tc>
          <w:tcPr>
            <w:tcW w:w="216" w:type="pct"/>
            <w:tcBorders>
              <w:bottom w:val="single" w:sz="4" w:space="0" w:color="auto"/>
            </w:tcBorders>
          </w:tcPr>
          <w:p w14:paraId="32A5D9A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5</w:t>
            </w:r>
          </w:p>
        </w:tc>
        <w:tc>
          <w:tcPr>
            <w:tcW w:w="2477" w:type="pct"/>
            <w:tcBorders>
              <w:bottom w:val="single" w:sz="4" w:space="0" w:color="auto"/>
            </w:tcBorders>
          </w:tcPr>
          <w:p w14:paraId="1F9C6BA9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Forgery via network eavesdropping and spoofing during patient information exchange</w:t>
            </w:r>
          </w:p>
        </w:tc>
        <w:tc>
          <w:tcPr>
            <w:tcW w:w="269" w:type="pct"/>
            <w:tcBorders>
              <w:bottom w:val="single" w:sz="4" w:space="0" w:color="auto"/>
            </w:tcBorders>
          </w:tcPr>
          <w:p w14:paraId="4EDAF382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2</w:t>
            </w:r>
          </w:p>
        </w:tc>
        <w:tc>
          <w:tcPr>
            <w:tcW w:w="253" w:type="pct"/>
            <w:tcBorders>
              <w:bottom w:val="single" w:sz="4" w:space="0" w:color="auto"/>
            </w:tcBorders>
          </w:tcPr>
          <w:p w14:paraId="40BC9626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</w:t>
            </w:r>
          </w:p>
        </w:tc>
        <w:tc>
          <w:tcPr>
            <w:tcW w:w="180" w:type="pct"/>
            <w:tcBorders>
              <w:bottom w:val="single" w:sz="4" w:space="0" w:color="auto"/>
            </w:tcBorders>
          </w:tcPr>
          <w:p w14:paraId="1DD8F411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30</w:t>
            </w:r>
          </w:p>
        </w:tc>
        <w:tc>
          <w:tcPr>
            <w:tcW w:w="217" w:type="pct"/>
            <w:tcBorders>
              <w:bottom w:val="single" w:sz="4" w:space="0" w:color="auto"/>
            </w:tcBorders>
          </w:tcPr>
          <w:p w14:paraId="2717F5DC" w14:textId="77777777" w:rsidR="0023298C" w:rsidRPr="005163C9" w:rsidRDefault="0023298C" w:rsidP="00292517">
            <w:pPr>
              <w:rPr>
                <w:rFonts w:asciiTheme="majorBidi" w:hAnsiTheme="majorBidi" w:cstheme="majorBidi"/>
                <w:shd w:val="clear" w:color="auto" w:fill="FFFFFF"/>
                <w:lang w:val="en-US"/>
              </w:rPr>
            </w:pPr>
            <w:r w:rsidRPr="005163C9">
              <w:rPr>
                <w:rFonts w:asciiTheme="majorBidi" w:hAnsiTheme="majorBidi" w:cstheme="majorBidi"/>
                <w:shd w:val="clear" w:color="auto" w:fill="FFFFFF"/>
                <w:lang w:val="en-US"/>
              </w:rPr>
              <w:t>H</w:t>
            </w:r>
          </w:p>
        </w:tc>
      </w:tr>
    </w:tbl>
    <w:p w14:paraId="7418196C" w14:textId="77777777" w:rsidR="0023298C" w:rsidRDefault="0023298C" w:rsidP="0023298C">
      <w:pPr>
        <w:pStyle w:val="heading1"/>
        <w:rPr>
          <w:shd w:val="clear" w:color="auto" w:fill="FFFFFF"/>
        </w:rPr>
      </w:pPr>
    </w:p>
    <w:p w14:paraId="103DEE69" w14:textId="77777777" w:rsidR="0023298C" w:rsidRDefault="0023298C"/>
    <w:sectPr w:rsidR="002329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98C"/>
    <w:rsid w:val="0023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BC0B5"/>
  <w15:chartTrackingRefBased/>
  <w15:docId w15:val="{4EFD6950-AD3A-41E6-8556-C6AAD2FAE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98C"/>
    <w:pPr>
      <w:overflowPunct w:val="0"/>
      <w:autoSpaceDE w:val="0"/>
      <w:autoSpaceDN w:val="0"/>
      <w:adjustRightInd w:val="0"/>
      <w:spacing w:after="0" w:line="480" w:lineRule="auto"/>
      <w:textAlignment w:val="baseline"/>
    </w:pPr>
    <w:rPr>
      <w:rFonts w:ascii="Times New Roman" w:eastAsia="Batang" w:hAnsi="Times New Roman" w:cs="Times New Roman"/>
      <w:sz w:val="20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">
    <w:name w:val="heading1"/>
    <w:basedOn w:val="Normal"/>
    <w:next w:val="Normal"/>
    <w:rsid w:val="0023298C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tablelegend">
    <w:name w:val="tablelegend"/>
    <w:basedOn w:val="Normal"/>
    <w:next w:val="Normal"/>
    <w:rsid w:val="0023298C"/>
    <w:pPr>
      <w:spacing w:before="120"/>
    </w:pPr>
  </w:style>
  <w:style w:type="table" w:styleId="TableGrid">
    <w:name w:val="Table Grid"/>
    <w:basedOn w:val="TableNormal"/>
    <w:uiPriority w:val="39"/>
    <w:rsid w:val="0023298C"/>
    <w:pPr>
      <w:spacing w:after="0" w:line="240" w:lineRule="auto"/>
    </w:pPr>
    <w:rPr>
      <w:rFonts w:eastAsiaTheme="minorEastAsia"/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1041</Words>
  <Characters>5934</Characters>
  <Application>Microsoft Office Word</Application>
  <DocSecurity>0</DocSecurity>
  <Lines>49</Lines>
  <Paragraphs>13</Paragraphs>
  <ScaleCrop>false</ScaleCrop>
  <Company/>
  <LinksUpToDate>false</LinksUpToDate>
  <CharactersWithSpaces>6962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2020-02-21T11:34:00Z</dcterms:created>
  <dcterms:modified xsi:type="dcterms:W3CDTF">2020-02-21T11:35:00Z</dcterms:modified>
</cp:coreProperties>
</file>