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2" w:rightFromText="142" w:vertAnchor="text" w:horzAnchor="margin" w:tblpXSpec="center" w:tblpY="670"/>
        <w:tblW w:w="109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53"/>
        <w:gridCol w:w="1763"/>
        <w:gridCol w:w="1760"/>
        <w:gridCol w:w="1760"/>
        <w:gridCol w:w="1760"/>
        <w:gridCol w:w="1619"/>
      </w:tblGrid>
      <w:tr w:rsidR="00DE61CA" w:rsidRPr="00DE61CA" w:rsidTr="00DE61CA">
        <w:trPr>
          <w:trHeight w:val="268"/>
        </w:trPr>
        <w:tc>
          <w:tcPr>
            <w:tcW w:w="225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b/>
                <w:bCs/>
                <w:szCs w:val="20"/>
              </w:rPr>
              <w:t> </w:t>
            </w:r>
          </w:p>
        </w:tc>
        <w:tc>
          <w:tcPr>
            <w:tcW w:w="176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b/>
                <w:bCs/>
                <w:szCs w:val="20"/>
              </w:rPr>
              <w:t>Total</w:t>
            </w:r>
          </w:p>
        </w:tc>
        <w:tc>
          <w:tcPr>
            <w:tcW w:w="17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b/>
                <w:bCs/>
                <w:szCs w:val="20"/>
              </w:rPr>
              <w:t xml:space="preserve">FLI (Q1) </w:t>
            </w:r>
          </w:p>
        </w:tc>
        <w:tc>
          <w:tcPr>
            <w:tcW w:w="17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b/>
                <w:bCs/>
                <w:szCs w:val="20"/>
              </w:rPr>
              <w:t>FLI (Q2)</w:t>
            </w:r>
          </w:p>
        </w:tc>
        <w:tc>
          <w:tcPr>
            <w:tcW w:w="17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b/>
                <w:bCs/>
                <w:szCs w:val="20"/>
              </w:rPr>
              <w:t>FLI (Q3)</w:t>
            </w:r>
          </w:p>
        </w:tc>
        <w:tc>
          <w:tcPr>
            <w:tcW w:w="161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b/>
                <w:bCs/>
                <w:szCs w:val="20"/>
              </w:rPr>
              <w:t>FLI (Q4)</w:t>
            </w:r>
          </w:p>
        </w:tc>
      </w:tr>
      <w:tr w:rsidR="00DE61CA" w:rsidRPr="00DE61CA" w:rsidTr="00DE61CA">
        <w:trPr>
          <w:trHeight w:val="384"/>
        </w:trPr>
        <w:tc>
          <w:tcPr>
            <w:tcW w:w="225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FA78DD">
            <w:pPr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b/>
                <w:bCs/>
                <w:szCs w:val="20"/>
              </w:rPr>
              <w:t>N</w:t>
            </w:r>
          </w:p>
        </w:tc>
        <w:tc>
          <w:tcPr>
            <w:tcW w:w="176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 xml:space="preserve">3,011,588 </w:t>
            </w:r>
          </w:p>
        </w:tc>
        <w:tc>
          <w:tcPr>
            <w:tcW w:w="17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 xml:space="preserve">753,155 </w:t>
            </w:r>
          </w:p>
        </w:tc>
        <w:tc>
          <w:tcPr>
            <w:tcW w:w="17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 xml:space="preserve">753,007 </w:t>
            </w:r>
          </w:p>
        </w:tc>
        <w:tc>
          <w:tcPr>
            <w:tcW w:w="17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 xml:space="preserve">752,868 </w:t>
            </w:r>
          </w:p>
        </w:tc>
        <w:tc>
          <w:tcPr>
            <w:tcW w:w="161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 xml:space="preserve">752,528 </w:t>
            </w:r>
          </w:p>
        </w:tc>
      </w:tr>
      <w:tr w:rsidR="00DE61CA" w:rsidRPr="00DE61CA" w:rsidTr="00DE61CA">
        <w:trPr>
          <w:trHeight w:val="384"/>
        </w:trPr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FA78DD">
            <w:pPr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b/>
                <w:bCs/>
                <w:szCs w:val="20"/>
              </w:rPr>
              <w:t>FLI cutoff</w:t>
            </w:r>
            <w:r w:rsidR="00C45481">
              <w:rPr>
                <w:rFonts w:ascii="Times New Roman" w:hAnsi="Times New Roman" w:cs="Times New Roman"/>
                <w:b/>
                <w:bCs/>
                <w:szCs w:val="20"/>
              </w:rPr>
              <w:t xml:space="preserve"> value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C45481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≤</w:t>
            </w:r>
            <w:r w:rsidR="00DE61CA" w:rsidRPr="00DE61CA">
              <w:rPr>
                <w:rFonts w:ascii="Times New Roman" w:hAnsi="Times New Roman" w:cs="Times New Roman"/>
                <w:szCs w:val="20"/>
              </w:rPr>
              <w:t>8.49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C45481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8.5-</w:t>
            </w:r>
            <w:r w:rsidR="00DE61CA" w:rsidRPr="00DE61CA">
              <w:rPr>
                <w:rFonts w:ascii="Times New Roman" w:hAnsi="Times New Roman" w:cs="Times New Roman"/>
                <w:szCs w:val="20"/>
              </w:rPr>
              <w:t>18.67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 </w:t>
            </w:r>
            <w:r w:rsidR="00C45481">
              <w:rPr>
                <w:rFonts w:ascii="Times New Roman" w:hAnsi="Times New Roman" w:cs="Times New Roman"/>
                <w:szCs w:val="20"/>
              </w:rPr>
              <w:t>18.68-</w:t>
            </w:r>
            <w:r w:rsidRPr="00DE61CA">
              <w:rPr>
                <w:rFonts w:ascii="Times New Roman" w:hAnsi="Times New Roman" w:cs="Times New Roman"/>
                <w:szCs w:val="20"/>
              </w:rPr>
              <w:t>37.08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C45481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≥</w:t>
            </w:r>
            <w:r>
              <w:rPr>
                <w:rFonts w:ascii="Times New Roman" w:hAnsi="Times New Roman" w:cs="Times New Roman" w:hint="eastAsia"/>
                <w:szCs w:val="20"/>
              </w:rPr>
              <w:t>37.09</w:t>
            </w:r>
          </w:p>
        </w:tc>
      </w:tr>
      <w:tr w:rsidR="00DE61CA" w:rsidRPr="00DE61CA" w:rsidTr="00DE61CA">
        <w:trPr>
          <w:trHeight w:val="384"/>
        </w:trPr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FA78DD">
            <w:pPr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b/>
                <w:bCs/>
                <w:szCs w:val="20"/>
              </w:rPr>
              <w:t>Age (years)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51.86 ± 8.20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49.09 ± 7.38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52.20 ± 8.02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53.35 ± 8.13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52.81 ± 8.15</w:t>
            </w:r>
          </w:p>
        </w:tc>
      </w:tr>
      <w:tr w:rsidR="00DE61CA" w:rsidRPr="00DE61CA" w:rsidTr="00DE61CA">
        <w:trPr>
          <w:trHeight w:val="384"/>
        </w:trPr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E2681C" w:rsidP="00FA78DD">
            <w:pPr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Cs w:val="20"/>
              </w:rPr>
              <w:t>Body mass index</w:t>
            </w:r>
            <w:r w:rsidR="00DE61CA" w:rsidRPr="00DE61CA">
              <w:rPr>
                <w:rFonts w:ascii="Times New Roman" w:hAnsi="Times New Roman" w:cs="Times New Roman"/>
                <w:b/>
                <w:bCs/>
                <w:szCs w:val="20"/>
              </w:rPr>
              <w:t xml:space="preserve"> (kg/m</w:t>
            </w:r>
            <w:r w:rsidR="00DE61CA" w:rsidRPr="00DE61CA">
              <w:rPr>
                <w:rFonts w:ascii="Times New Roman" w:hAnsi="Times New Roman" w:cs="Times New Roman"/>
                <w:b/>
                <w:bCs/>
                <w:szCs w:val="20"/>
                <w:vertAlign w:val="superscript"/>
              </w:rPr>
              <w:t>2</w:t>
            </w:r>
            <w:r w:rsidR="00DE61CA" w:rsidRPr="00DE61CA">
              <w:rPr>
                <w:rFonts w:ascii="Times New Roman" w:hAnsi="Times New Roman" w:cs="Times New Roman"/>
                <w:b/>
                <w:bCs/>
                <w:szCs w:val="20"/>
              </w:rPr>
              <w:t>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23.82 ± 2.91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21.05 ± 1.74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23.03 ± 1.75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24.51 ± 1.92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26.69 ± 2.64</w:t>
            </w:r>
          </w:p>
        </w:tc>
      </w:tr>
      <w:tr w:rsidR="00DE61CA" w:rsidRPr="00DE61CA" w:rsidTr="00DE61CA">
        <w:trPr>
          <w:trHeight w:val="384"/>
        </w:trPr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B64B06">
            <w:pPr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b/>
                <w:bCs/>
                <w:szCs w:val="20"/>
              </w:rPr>
              <w:t>Sex (male)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B64B06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1,290,580(42.</w:t>
            </w:r>
            <w:r w:rsidR="00B64B06">
              <w:rPr>
                <w:rFonts w:ascii="Times New Roman" w:hAnsi="Times New Roman" w:cs="Times New Roman"/>
                <w:szCs w:val="20"/>
              </w:rPr>
              <w:t>9</w:t>
            </w:r>
            <w:r w:rsidRPr="00DE61CA">
              <w:rPr>
                <w:rFonts w:ascii="Times New Roman" w:hAnsi="Times New Roman" w:cs="Times New Roman"/>
                <w:szCs w:val="20"/>
              </w:rPr>
              <w:t>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B64B06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137,010(18.</w:t>
            </w:r>
            <w:r w:rsidR="00B64B06">
              <w:rPr>
                <w:rFonts w:ascii="Times New Roman" w:hAnsi="Times New Roman" w:cs="Times New Roman"/>
                <w:szCs w:val="20"/>
              </w:rPr>
              <w:t>3</w:t>
            </w:r>
            <w:r w:rsidRPr="00DE61CA">
              <w:rPr>
                <w:rFonts w:ascii="Times New Roman" w:hAnsi="Times New Roman" w:cs="Times New Roman"/>
                <w:szCs w:val="20"/>
              </w:rPr>
              <w:t>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B64B06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265,501(35.</w:t>
            </w:r>
            <w:r w:rsidR="00B64B06">
              <w:rPr>
                <w:rFonts w:ascii="Times New Roman" w:hAnsi="Times New Roman" w:cs="Times New Roman"/>
                <w:szCs w:val="20"/>
              </w:rPr>
              <w:t>3</w:t>
            </w:r>
            <w:r w:rsidRPr="00DE61CA">
              <w:rPr>
                <w:rFonts w:ascii="Times New Roman" w:hAnsi="Times New Roman" w:cs="Times New Roman"/>
                <w:szCs w:val="20"/>
              </w:rPr>
              <w:t>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B64B06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380,022(50.</w:t>
            </w:r>
            <w:r w:rsidR="00B64B06">
              <w:rPr>
                <w:rFonts w:ascii="Times New Roman" w:hAnsi="Times New Roman" w:cs="Times New Roman"/>
                <w:szCs w:val="20"/>
              </w:rPr>
              <w:t>5</w:t>
            </w:r>
            <w:r w:rsidRPr="00DE61CA">
              <w:rPr>
                <w:rFonts w:ascii="Times New Roman" w:hAnsi="Times New Roman" w:cs="Times New Roman"/>
                <w:szCs w:val="20"/>
              </w:rPr>
              <w:t>%)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B64B06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507,975(67.5%)</w:t>
            </w:r>
          </w:p>
        </w:tc>
      </w:tr>
      <w:tr w:rsidR="00DE61CA" w:rsidRPr="00DE61CA" w:rsidTr="00DE61CA">
        <w:trPr>
          <w:trHeight w:val="384"/>
        </w:trPr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FA78DD">
            <w:pPr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b/>
                <w:bCs/>
                <w:szCs w:val="20"/>
              </w:rPr>
              <w:t>Systolic blood pressure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122.26 ± 12.63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116.00 ± 11.76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121.00 ± 11.99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124.33 ± 11.88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127.73 ± 11.82</w:t>
            </w:r>
          </w:p>
        </w:tc>
      </w:tr>
      <w:tr w:rsidR="00DE61CA" w:rsidRPr="00DE61CA" w:rsidTr="00DE61CA">
        <w:trPr>
          <w:trHeight w:val="384"/>
        </w:trPr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FA78DD">
            <w:pPr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b/>
                <w:bCs/>
                <w:szCs w:val="20"/>
              </w:rPr>
              <w:t>Diastolic blood pressure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76.20 ± 8.27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72.36 ± 7.86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75.30 ± 7.86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77.37 ± 7.75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79.77 ± 7.77</w:t>
            </w:r>
          </w:p>
        </w:tc>
      </w:tr>
      <w:tr w:rsidR="00DE61CA" w:rsidRPr="00DE61CA" w:rsidTr="00DE61CA">
        <w:trPr>
          <w:trHeight w:val="384"/>
        </w:trPr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FA78DD">
            <w:pPr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b/>
                <w:bCs/>
                <w:szCs w:val="20"/>
              </w:rPr>
              <w:t>Fasting glucose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98.10 ± 20.19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91.77 ± 12.96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95.65 ± 16.81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99.37 ± 20.14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105.63 ± 25.88</w:t>
            </w:r>
          </w:p>
        </w:tc>
      </w:tr>
      <w:tr w:rsidR="00DE61CA" w:rsidRPr="00DE61CA" w:rsidTr="00DE61CA">
        <w:trPr>
          <w:trHeight w:val="384"/>
        </w:trPr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FA78DD">
            <w:pPr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b/>
                <w:bCs/>
                <w:szCs w:val="20"/>
              </w:rPr>
              <w:t>Total cholesterol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199.61 ± 33.64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189.32 ± 30.56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198.30 ± 31.92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202.87 ± 33.59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207.94 ± 35.46</w:t>
            </w:r>
          </w:p>
        </w:tc>
      </w:tr>
      <w:tr w:rsidR="00DE61CA" w:rsidRPr="00DE61CA" w:rsidTr="00DE61CA">
        <w:trPr>
          <w:trHeight w:val="384"/>
        </w:trPr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FA78DD">
            <w:pPr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b/>
                <w:bCs/>
                <w:szCs w:val="20"/>
              </w:rPr>
              <w:t>Triglyceride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111(80.67, 156)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72.67(58.67, 90)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77.5(80, 124)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127(101,161)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177(135.5, 236.5)</w:t>
            </w:r>
          </w:p>
        </w:tc>
      </w:tr>
      <w:tr w:rsidR="00DE61CA" w:rsidRPr="00DE61CA" w:rsidTr="00DE61CA">
        <w:trPr>
          <w:trHeight w:val="384"/>
        </w:trPr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FA78DD">
            <w:pPr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b/>
                <w:bCs/>
                <w:szCs w:val="20"/>
              </w:rPr>
              <w:t>HDL cholesterol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55.56 ± 20.92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61.72 ± 17.75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56.80 ± 18.79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53.38 ± 21.00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50.32 ± 23.87</w:t>
            </w:r>
          </w:p>
        </w:tc>
      </w:tr>
      <w:tr w:rsidR="00DE61CA" w:rsidRPr="00DE61CA" w:rsidTr="00DE61CA">
        <w:trPr>
          <w:trHeight w:val="384"/>
        </w:trPr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FA78DD">
            <w:pPr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b/>
                <w:bCs/>
                <w:szCs w:val="20"/>
              </w:rPr>
              <w:t xml:space="preserve">LDL cholesterol 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119.49 ± 31.68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112.75 ± 28.76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121.28 ± 30.31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123.59 ± 31.56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120.36 ± 34.76</w:t>
            </w:r>
          </w:p>
        </w:tc>
      </w:tr>
      <w:tr w:rsidR="00DE61CA" w:rsidRPr="00DE61CA" w:rsidTr="00DE61CA">
        <w:trPr>
          <w:trHeight w:val="384"/>
        </w:trPr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FA78DD">
            <w:pPr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b/>
                <w:bCs/>
                <w:szCs w:val="20"/>
              </w:rPr>
              <w:t>Estimated GFR (mL/min/1.73 m</w:t>
            </w:r>
            <w:r w:rsidRPr="00E2681C">
              <w:rPr>
                <w:rFonts w:ascii="Times New Roman" w:hAnsi="Times New Roman" w:cs="Times New Roman"/>
                <w:b/>
                <w:bCs/>
                <w:szCs w:val="20"/>
                <w:vertAlign w:val="superscript"/>
              </w:rPr>
              <w:t>2</w:t>
            </w:r>
            <w:r w:rsidRPr="00DE61CA">
              <w:rPr>
                <w:rFonts w:ascii="Times New Roman" w:hAnsi="Times New Roman" w:cs="Times New Roman"/>
                <w:b/>
                <w:bCs/>
                <w:szCs w:val="20"/>
              </w:rPr>
              <w:t>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81.28 ± 23.28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74.53 ± 19.87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78.34 ± 21.46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82.08 ± 22.66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90.16 ± 25.80</w:t>
            </w:r>
          </w:p>
        </w:tc>
      </w:tr>
      <w:tr w:rsidR="00E2681C" w:rsidRPr="00DE61CA" w:rsidTr="00DE61CA">
        <w:trPr>
          <w:trHeight w:val="382"/>
        </w:trPr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E2681C" w:rsidRPr="00DE61CA" w:rsidRDefault="00E2681C" w:rsidP="00E2681C">
            <w:pPr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b/>
                <w:bCs/>
                <w:szCs w:val="20"/>
              </w:rPr>
              <w:t>Income</w:t>
            </w:r>
            <w:r>
              <w:rPr>
                <w:rFonts w:ascii="Times New Roman" w:hAnsi="Times New Roman" w:cs="Times New Roman"/>
                <w:b/>
                <w:bCs/>
                <w:szCs w:val="20"/>
              </w:rPr>
              <w:t xml:space="preserve"> (lower 25%)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E2681C" w:rsidRPr="00DE61CA" w:rsidRDefault="00D54978" w:rsidP="00E2681C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843,511(28</w:t>
            </w:r>
            <w:r w:rsidR="00E2681C" w:rsidRPr="00DE61CA">
              <w:rPr>
                <w:rFonts w:ascii="Times New Roman" w:hAnsi="Times New Roman" w:cs="Times New Roman"/>
                <w:szCs w:val="20"/>
              </w:rPr>
              <w:t>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E2681C" w:rsidRPr="00DE61CA" w:rsidRDefault="00E2681C" w:rsidP="00E2681C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239,447</w:t>
            </w:r>
            <w:r w:rsidR="00D54978">
              <w:rPr>
                <w:rFonts w:ascii="Times New Roman" w:hAnsi="Times New Roman" w:cs="Times New Roman"/>
                <w:szCs w:val="20"/>
              </w:rPr>
              <w:t>(31.8</w:t>
            </w:r>
            <w:r w:rsidRPr="00DE61CA">
              <w:rPr>
                <w:rFonts w:ascii="Times New Roman" w:hAnsi="Times New Roman" w:cs="Times New Roman"/>
                <w:szCs w:val="20"/>
              </w:rPr>
              <w:t>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E2681C" w:rsidRPr="00DE61CA" w:rsidRDefault="00E2681C" w:rsidP="00D54978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217,221(28.</w:t>
            </w:r>
            <w:r w:rsidR="00D54978">
              <w:rPr>
                <w:rFonts w:ascii="Times New Roman" w:hAnsi="Times New Roman" w:cs="Times New Roman"/>
                <w:szCs w:val="20"/>
              </w:rPr>
              <w:t>9</w:t>
            </w:r>
            <w:r w:rsidRPr="00DE61CA">
              <w:rPr>
                <w:rFonts w:ascii="Times New Roman" w:hAnsi="Times New Roman" w:cs="Times New Roman"/>
                <w:szCs w:val="20"/>
              </w:rPr>
              <w:t>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E2681C" w:rsidRPr="00DE61CA" w:rsidRDefault="00E2681C" w:rsidP="00D54978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198,702(26.</w:t>
            </w:r>
            <w:r w:rsidR="00D54978">
              <w:rPr>
                <w:rFonts w:ascii="Times New Roman" w:hAnsi="Times New Roman" w:cs="Times New Roman"/>
                <w:szCs w:val="20"/>
              </w:rPr>
              <w:t>4</w:t>
            </w:r>
            <w:r w:rsidRPr="00DE61CA">
              <w:rPr>
                <w:rFonts w:ascii="Times New Roman" w:hAnsi="Times New Roman" w:cs="Times New Roman"/>
                <w:szCs w:val="20"/>
              </w:rPr>
              <w:t>%)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E2681C" w:rsidRPr="00DE61CA" w:rsidRDefault="00E2681C" w:rsidP="00D54978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188,141(25.0%)</w:t>
            </w:r>
          </w:p>
        </w:tc>
      </w:tr>
      <w:tr w:rsidR="00DE61CA" w:rsidRPr="00DE61CA" w:rsidTr="00DE61CA">
        <w:trPr>
          <w:trHeight w:val="384"/>
        </w:trPr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FA78DD">
            <w:pPr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b/>
                <w:bCs/>
                <w:szCs w:val="20"/>
              </w:rPr>
              <w:t>Current smoker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54978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553,254(18.</w:t>
            </w:r>
            <w:r w:rsidR="00D54978">
              <w:rPr>
                <w:rFonts w:ascii="Times New Roman" w:hAnsi="Times New Roman" w:cs="Times New Roman"/>
                <w:szCs w:val="20"/>
              </w:rPr>
              <w:t>4</w:t>
            </w:r>
            <w:r w:rsidRPr="00DE61CA">
              <w:rPr>
                <w:rFonts w:ascii="Times New Roman" w:hAnsi="Times New Roman" w:cs="Times New Roman"/>
                <w:szCs w:val="20"/>
              </w:rPr>
              <w:t>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64,933</w:t>
            </w:r>
            <w:r w:rsidR="00D54978">
              <w:rPr>
                <w:rFonts w:ascii="Times New Roman" w:hAnsi="Times New Roman" w:cs="Times New Roman"/>
                <w:szCs w:val="20"/>
              </w:rPr>
              <w:t>(8.6</w:t>
            </w:r>
            <w:r w:rsidRPr="00DE61CA">
              <w:rPr>
                <w:rFonts w:ascii="Times New Roman" w:hAnsi="Times New Roman" w:cs="Times New Roman"/>
                <w:szCs w:val="20"/>
              </w:rPr>
              <w:t>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109,309</w:t>
            </w:r>
            <w:r w:rsidR="00D54978">
              <w:rPr>
                <w:rFonts w:ascii="Times New Roman" w:hAnsi="Times New Roman" w:cs="Times New Roman"/>
                <w:szCs w:val="20"/>
              </w:rPr>
              <w:t>(14.5</w:t>
            </w:r>
            <w:r w:rsidRPr="00DE61CA">
              <w:rPr>
                <w:rFonts w:ascii="Times New Roman" w:hAnsi="Times New Roman" w:cs="Times New Roman"/>
                <w:szCs w:val="20"/>
              </w:rPr>
              <w:t>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153,046</w:t>
            </w:r>
            <w:r w:rsidR="00D54978">
              <w:rPr>
                <w:rFonts w:ascii="Times New Roman" w:hAnsi="Times New Roman" w:cs="Times New Roman"/>
                <w:szCs w:val="20"/>
              </w:rPr>
              <w:t>(20.</w:t>
            </w:r>
            <w:r w:rsidRPr="00DE61CA">
              <w:rPr>
                <w:rFonts w:ascii="Times New Roman" w:hAnsi="Times New Roman" w:cs="Times New Roman"/>
                <w:szCs w:val="20"/>
              </w:rPr>
              <w:t>3%)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54978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225,966(30.0%)</w:t>
            </w:r>
          </w:p>
        </w:tc>
      </w:tr>
      <w:tr w:rsidR="00DE61CA" w:rsidRPr="00DE61CA" w:rsidTr="00DE61CA">
        <w:trPr>
          <w:trHeight w:val="384"/>
        </w:trPr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FA78DD">
            <w:pPr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b/>
                <w:bCs/>
                <w:szCs w:val="20"/>
              </w:rPr>
              <w:t>Regular exercise (%)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54978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1,668,750(55.4%)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D54978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403,498(53.</w:t>
            </w:r>
            <w:r w:rsidR="00D54978">
              <w:rPr>
                <w:rFonts w:ascii="Times New Roman" w:hAnsi="Times New Roman" w:cs="Times New Roman"/>
                <w:szCs w:val="20"/>
              </w:rPr>
              <w:t>6</w:t>
            </w:r>
            <w:r w:rsidRPr="00DE61CA">
              <w:rPr>
                <w:rFonts w:ascii="Times New Roman" w:hAnsi="Times New Roman" w:cs="Times New Roman"/>
                <w:szCs w:val="20"/>
              </w:rPr>
              <w:t>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E5039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420,508(55.8%)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E5039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424,181(56.3%)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E5039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420,563(55.</w:t>
            </w:r>
            <w:r w:rsidR="00E50399">
              <w:rPr>
                <w:rFonts w:ascii="Times New Roman" w:hAnsi="Times New Roman" w:cs="Times New Roman"/>
                <w:szCs w:val="20"/>
              </w:rPr>
              <w:t>9</w:t>
            </w:r>
            <w:r w:rsidRPr="00DE61CA">
              <w:rPr>
                <w:rFonts w:ascii="Times New Roman" w:hAnsi="Times New Roman" w:cs="Times New Roman"/>
                <w:szCs w:val="20"/>
              </w:rPr>
              <w:t>%)</w:t>
            </w:r>
          </w:p>
        </w:tc>
      </w:tr>
      <w:tr w:rsidR="00DE61CA" w:rsidRPr="00DE61CA" w:rsidTr="00DE61CA">
        <w:trPr>
          <w:trHeight w:val="384"/>
        </w:trPr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FA78DD">
            <w:pPr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b/>
                <w:bCs/>
                <w:szCs w:val="20"/>
              </w:rPr>
              <w:t>Hypertension (%)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E5039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1,086,672(36.</w:t>
            </w:r>
            <w:r w:rsidR="00E50399">
              <w:rPr>
                <w:rFonts w:ascii="Times New Roman" w:hAnsi="Times New Roman" w:cs="Times New Roman"/>
                <w:szCs w:val="20"/>
              </w:rPr>
              <w:t>1</w:t>
            </w:r>
            <w:r w:rsidRPr="00DE61CA">
              <w:rPr>
                <w:rFonts w:ascii="Times New Roman" w:hAnsi="Times New Roman" w:cs="Times New Roman"/>
                <w:szCs w:val="20"/>
              </w:rPr>
              <w:t>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E5039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150,088(19.9%)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E5039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240,205(31.</w:t>
            </w:r>
            <w:r w:rsidR="00E50399">
              <w:rPr>
                <w:rFonts w:ascii="Times New Roman" w:hAnsi="Times New Roman" w:cs="Times New Roman"/>
                <w:szCs w:val="20"/>
              </w:rPr>
              <w:t>9</w:t>
            </w:r>
            <w:r w:rsidRPr="00DE61CA">
              <w:rPr>
                <w:rFonts w:ascii="Times New Roman" w:hAnsi="Times New Roman" w:cs="Times New Roman"/>
                <w:szCs w:val="20"/>
              </w:rPr>
              <w:t>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E5039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311,619(41.</w:t>
            </w:r>
            <w:r w:rsidR="00E50399">
              <w:rPr>
                <w:rFonts w:ascii="Times New Roman" w:hAnsi="Times New Roman" w:cs="Times New Roman"/>
                <w:szCs w:val="20"/>
              </w:rPr>
              <w:t>4</w:t>
            </w:r>
            <w:r w:rsidRPr="00DE61CA">
              <w:rPr>
                <w:rFonts w:ascii="Times New Roman" w:hAnsi="Times New Roman" w:cs="Times New Roman"/>
                <w:szCs w:val="20"/>
              </w:rPr>
              <w:t>%)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E5039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384,760(51.</w:t>
            </w:r>
            <w:r w:rsidR="00E50399">
              <w:rPr>
                <w:rFonts w:ascii="Times New Roman" w:hAnsi="Times New Roman" w:cs="Times New Roman"/>
                <w:szCs w:val="20"/>
              </w:rPr>
              <w:t>1</w:t>
            </w:r>
            <w:r w:rsidRPr="00DE61CA">
              <w:rPr>
                <w:rFonts w:ascii="Times New Roman" w:hAnsi="Times New Roman" w:cs="Times New Roman"/>
                <w:szCs w:val="20"/>
              </w:rPr>
              <w:t>%)</w:t>
            </w:r>
          </w:p>
        </w:tc>
      </w:tr>
      <w:tr w:rsidR="00DE61CA" w:rsidRPr="00DE61CA" w:rsidTr="00DE61CA">
        <w:trPr>
          <w:trHeight w:val="384"/>
        </w:trPr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FA78DD">
            <w:pPr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b/>
                <w:bCs/>
                <w:szCs w:val="20"/>
              </w:rPr>
              <w:t>Diabetes mellitus(%)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E5039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236,874(7.</w:t>
            </w:r>
            <w:r w:rsidR="00E50399">
              <w:rPr>
                <w:rFonts w:ascii="Times New Roman" w:hAnsi="Times New Roman" w:cs="Times New Roman"/>
                <w:szCs w:val="20"/>
              </w:rPr>
              <w:t>9</w:t>
            </w:r>
            <w:r w:rsidRPr="00DE61CA">
              <w:rPr>
                <w:rFonts w:ascii="Times New Roman" w:hAnsi="Times New Roman" w:cs="Times New Roman"/>
                <w:szCs w:val="20"/>
              </w:rPr>
              <w:t>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E5039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17,827(2.</w:t>
            </w:r>
            <w:r w:rsidR="00E50399">
              <w:rPr>
                <w:rFonts w:ascii="Times New Roman" w:hAnsi="Times New Roman" w:cs="Times New Roman"/>
                <w:szCs w:val="20"/>
              </w:rPr>
              <w:t>4</w:t>
            </w:r>
            <w:r w:rsidRPr="00DE61CA">
              <w:rPr>
                <w:rFonts w:ascii="Times New Roman" w:hAnsi="Times New Roman" w:cs="Times New Roman"/>
                <w:szCs w:val="20"/>
              </w:rPr>
              <w:t>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E5039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40,090(5.3%)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E5039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67,422(</w:t>
            </w:r>
            <w:r w:rsidR="00E50399">
              <w:rPr>
                <w:rFonts w:ascii="Times New Roman" w:hAnsi="Times New Roman" w:cs="Times New Roman"/>
                <w:szCs w:val="20"/>
              </w:rPr>
              <w:t>9.0</w:t>
            </w:r>
            <w:r w:rsidRPr="00DE61CA">
              <w:rPr>
                <w:rFonts w:ascii="Times New Roman" w:hAnsi="Times New Roman" w:cs="Times New Roman"/>
                <w:szCs w:val="20"/>
              </w:rPr>
              <w:t>%)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E50399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111,535(14.8</w:t>
            </w:r>
            <w:r w:rsidR="00DE61CA" w:rsidRPr="00DE61CA">
              <w:rPr>
                <w:rFonts w:ascii="Times New Roman" w:hAnsi="Times New Roman" w:cs="Times New Roman"/>
                <w:szCs w:val="20"/>
              </w:rPr>
              <w:t>%)</w:t>
            </w:r>
          </w:p>
        </w:tc>
      </w:tr>
      <w:tr w:rsidR="00DE61CA" w:rsidRPr="00DE61CA" w:rsidTr="00DE61CA">
        <w:trPr>
          <w:trHeight w:val="384"/>
        </w:trPr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FA78DD" w:rsidP="00FA78DD">
            <w:pPr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Cs w:val="20"/>
              </w:rPr>
              <w:t xml:space="preserve">Medication </w:t>
            </w:r>
            <w:r w:rsidR="00DE61CA" w:rsidRPr="00DE61CA">
              <w:rPr>
                <w:rFonts w:ascii="Times New Roman" w:hAnsi="Times New Roman" w:cs="Times New Roman"/>
                <w:b/>
                <w:bCs/>
                <w:szCs w:val="20"/>
              </w:rPr>
              <w:t>for dyslipidemia (%)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E5039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89,704(</w:t>
            </w:r>
            <w:r w:rsidR="00E50399">
              <w:rPr>
                <w:rFonts w:ascii="Times New Roman" w:hAnsi="Times New Roman" w:cs="Times New Roman"/>
                <w:szCs w:val="20"/>
              </w:rPr>
              <w:t>3.0</w:t>
            </w:r>
            <w:r w:rsidRPr="00DE61CA">
              <w:rPr>
                <w:rFonts w:ascii="Times New Roman" w:hAnsi="Times New Roman" w:cs="Times New Roman"/>
                <w:szCs w:val="20"/>
              </w:rPr>
              <w:t>%)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E5039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8,293(1.1%)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DE61CA" w:rsidP="00E5039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E61CA">
              <w:rPr>
                <w:rFonts w:ascii="Times New Roman" w:hAnsi="Times New Roman" w:cs="Times New Roman"/>
                <w:szCs w:val="20"/>
              </w:rPr>
              <w:t>18,668(2.</w:t>
            </w:r>
            <w:r w:rsidR="00E50399">
              <w:rPr>
                <w:rFonts w:ascii="Times New Roman" w:hAnsi="Times New Roman" w:cs="Times New Roman"/>
                <w:szCs w:val="20"/>
              </w:rPr>
              <w:t>5</w:t>
            </w:r>
            <w:r w:rsidRPr="00DE61CA">
              <w:rPr>
                <w:rFonts w:ascii="Times New Roman" w:hAnsi="Times New Roman" w:cs="Times New Roman"/>
                <w:szCs w:val="20"/>
              </w:rPr>
              <w:t>%)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E50399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27,105(3.6</w:t>
            </w:r>
            <w:r w:rsidR="00DE61CA" w:rsidRPr="00DE61CA">
              <w:rPr>
                <w:rFonts w:ascii="Times New Roman" w:hAnsi="Times New Roman" w:cs="Times New Roman"/>
                <w:szCs w:val="20"/>
              </w:rPr>
              <w:t>%)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  <w:hideMark/>
          </w:tcPr>
          <w:p w:rsidR="00DE61CA" w:rsidRPr="00DE61CA" w:rsidRDefault="00E50399" w:rsidP="00DE61CA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35,637(4.7</w:t>
            </w:r>
            <w:r w:rsidR="00DE61CA" w:rsidRPr="00DE61CA">
              <w:rPr>
                <w:rFonts w:ascii="Times New Roman" w:hAnsi="Times New Roman" w:cs="Times New Roman"/>
                <w:szCs w:val="20"/>
              </w:rPr>
              <w:t>%)</w:t>
            </w:r>
          </w:p>
        </w:tc>
      </w:tr>
    </w:tbl>
    <w:p w:rsidR="00002335" w:rsidRPr="00341C88" w:rsidRDefault="00DE61CA">
      <w:pPr>
        <w:rPr>
          <w:rFonts w:ascii="Times New Roman" w:eastAsia="Arial Unicode MS" w:hAnsi="Times New Roman" w:cs="Times New Roman"/>
          <w:b/>
          <w:bCs/>
          <w:kern w:val="0"/>
          <w:sz w:val="22"/>
        </w:rPr>
      </w:pPr>
      <w:r w:rsidRPr="00341C88">
        <w:rPr>
          <w:rFonts w:ascii="Times New Roman" w:eastAsia="Arial Unicode MS" w:hAnsi="Times New Roman" w:cs="Times New Roman"/>
          <w:b/>
          <w:sz w:val="22"/>
        </w:rPr>
        <w:t>Table 1.</w:t>
      </w:r>
      <w:r w:rsidR="00D54978" w:rsidRPr="00341C88">
        <w:rPr>
          <w:rFonts w:ascii="Times New Roman" w:eastAsia="Arial Unicode MS" w:hAnsi="Times New Roman" w:cs="Times New Roman"/>
          <w:b/>
          <w:sz w:val="22"/>
        </w:rPr>
        <w:t xml:space="preserve"> </w:t>
      </w:r>
      <w:r w:rsidR="00D54978" w:rsidRPr="00341C88">
        <w:rPr>
          <w:rFonts w:ascii="Times New Roman" w:eastAsia="Arial Unicode MS" w:hAnsi="Times New Roman" w:cs="Times New Roman"/>
          <w:b/>
          <w:bCs/>
          <w:kern w:val="0"/>
          <w:sz w:val="22"/>
        </w:rPr>
        <w:t>Baseline characteristics of subjects according to the fatty liver index (FLI) quartiles</w:t>
      </w:r>
    </w:p>
    <w:p w:rsidR="00B83B41" w:rsidRDefault="00B83B41">
      <w:pPr>
        <w:rPr>
          <w:rFonts w:ascii="MyriadPro-Regular" w:eastAsia="MyriadPro-Regular" w:cs="MyriadPro-Regular"/>
          <w:kern w:val="0"/>
          <w:sz w:val="14"/>
          <w:szCs w:val="14"/>
        </w:rPr>
      </w:pPr>
    </w:p>
    <w:p w:rsidR="00D54978" w:rsidRPr="00D54978" w:rsidRDefault="00D54978">
      <w:pPr>
        <w:rPr>
          <w:rFonts w:ascii="Times New Roman" w:eastAsia="MyriadPro-Regular" w:hAnsi="Times New Roman" w:cs="Times New Roman"/>
          <w:kern w:val="0"/>
          <w:sz w:val="18"/>
          <w:szCs w:val="18"/>
        </w:rPr>
      </w:pPr>
      <w:r w:rsidRPr="00D54978">
        <w:rPr>
          <w:rFonts w:ascii="Times New Roman" w:eastAsia="MyriadPro-Regular" w:hAnsi="Times New Roman" w:cs="Times New Roman"/>
          <w:kern w:val="0"/>
          <w:sz w:val="18"/>
          <w:szCs w:val="18"/>
        </w:rPr>
        <w:t xml:space="preserve">Data are expressed as the mean </w:t>
      </w:r>
      <w:r w:rsidRPr="00D54978">
        <w:rPr>
          <w:rFonts w:ascii="Times New Roman" w:eastAsia="MTSY" w:hAnsi="Times New Roman" w:cs="Times New Roman"/>
          <w:kern w:val="0"/>
          <w:sz w:val="18"/>
          <w:szCs w:val="18"/>
        </w:rPr>
        <w:t xml:space="preserve">± </w:t>
      </w:r>
      <w:r w:rsidRPr="00D54978">
        <w:rPr>
          <w:rFonts w:ascii="Times New Roman" w:eastAsia="MyriadPro-Regular" w:hAnsi="Times New Roman" w:cs="Times New Roman"/>
          <w:kern w:val="0"/>
          <w:sz w:val="18"/>
          <w:szCs w:val="18"/>
        </w:rPr>
        <w:t>SD, median (25–75%), or n (%)</w:t>
      </w:r>
    </w:p>
    <w:p w:rsidR="00DE61CA" w:rsidRDefault="00B83B41">
      <w:pPr>
        <w:rPr>
          <w:rFonts w:ascii="Times New Roman" w:eastAsia="MyriadPro-Regular" w:hAnsi="Times New Roman" w:cs="Times New Roman"/>
          <w:kern w:val="0"/>
          <w:sz w:val="18"/>
          <w:szCs w:val="18"/>
        </w:rPr>
      </w:pPr>
      <w:r>
        <w:rPr>
          <w:rFonts w:ascii="Times New Roman" w:eastAsia="MyriadPro-Regular" w:hAnsi="Times New Roman" w:cs="Times New Roman"/>
          <w:kern w:val="0"/>
          <w:sz w:val="18"/>
          <w:szCs w:val="18"/>
        </w:rPr>
        <w:t xml:space="preserve">FLI, fatty liver index; </w:t>
      </w:r>
      <w:r w:rsidR="00002335" w:rsidRPr="00D54978">
        <w:rPr>
          <w:rFonts w:ascii="Times New Roman" w:eastAsia="MyriadPro-Regular" w:hAnsi="Times New Roman" w:cs="Times New Roman"/>
          <w:kern w:val="0"/>
          <w:sz w:val="18"/>
          <w:szCs w:val="18"/>
        </w:rPr>
        <w:t>HDL, high-density lipoprotein; LDL, low-density lipoprotein</w:t>
      </w:r>
    </w:p>
    <w:p w:rsidR="000131B4" w:rsidRDefault="000D6372">
      <w:pPr>
        <w:rPr>
          <w:rFonts w:ascii="Times New Roman" w:eastAsia="MyriadPro-Regular" w:hAnsi="Times New Roman" w:cs="Times New Roman"/>
          <w:kern w:val="0"/>
          <w:sz w:val="18"/>
          <w:szCs w:val="18"/>
        </w:rPr>
      </w:pPr>
      <w:r>
        <w:rPr>
          <w:rFonts w:ascii="Times New Roman" w:eastAsia="MyriadPro-Regular" w:hAnsi="Times New Roman" w:cs="Times New Roman"/>
          <w:kern w:val="0"/>
          <w:sz w:val="18"/>
          <w:szCs w:val="18"/>
        </w:rPr>
        <w:t>*</w:t>
      </w:r>
      <w:r w:rsidR="000131B4" w:rsidRPr="000131B4">
        <w:rPr>
          <w:rFonts w:ascii="Times New Roman" w:eastAsia="MyriadPro-Regular" w:hAnsi="Times New Roman" w:cs="Times New Roman"/>
          <w:kern w:val="0"/>
          <w:sz w:val="18"/>
          <w:szCs w:val="18"/>
        </w:rPr>
        <w:t xml:space="preserve">P-values for the trend were &lt; 0.0001 for all variables </w:t>
      </w:r>
      <w:r>
        <w:rPr>
          <w:rFonts w:ascii="Times New Roman" w:eastAsia="MyriadPro-Regular" w:hAnsi="Times New Roman" w:cs="Times New Roman"/>
          <w:kern w:val="0"/>
          <w:sz w:val="18"/>
          <w:szCs w:val="18"/>
        </w:rPr>
        <w:t xml:space="preserve">except regular exercise </w:t>
      </w:r>
    </w:p>
    <w:p w:rsidR="00EA026E" w:rsidRDefault="00EA026E">
      <w:pPr>
        <w:rPr>
          <w:rFonts w:ascii="Times New Roman" w:eastAsia="MyriadPro-Regular" w:hAnsi="Times New Roman" w:cs="Times New Roman"/>
          <w:kern w:val="0"/>
          <w:sz w:val="18"/>
          <w:szCs w:val="18"/>
        </w:rPr>
      </w:pPr>
    </w:p>
    <w:p w:rsidR="00EA026E" w:rsidRDefault="00EA026E">
      <w:pPr>
        <w:rPr>
          <w:rFonts w:ascii="Times New Roman" w:eastAsia="MyriadPro-Regular" w:hAnsi="Times New Roman" w:cs="Times New Roman"/>
          <w:kern w:val="0"/>
          <w:sz w:val="18"/>
          <w:szCs w:val="18"/>
        </w:rPr>
      </w:pPr>
    </w:p>
    <w:p w:rsidR="00EA026E" w:rsidRDefault="00EA026E">
      <w:pPr>
        <w:rPr>
          <w:rFonts w:ascii="Times New Roman" w:eastAsia="MyriadPro-Regular" w:hAnsi="Times New Roman" w:cs="Times New Roman"/>
          <w:kern w:val="0"/>
          <w:sz w:val="18"/>
          <w:szCs w:val="18"/>
        </w:rPr>
      </w:pPr>
    </w:p>
    <w:p w:rsidR="00EA026E" w:rsidRDefault="00EA026E">
      <w:pPr>
        <w:rPr>
          <w:rFonts w:ascii="Times New Roman" w:eastAsia="MyriadPro-Regular" w:hAnsi="Times New Roman" w:cs="Times New Roman"/>
          <w:kern w:val="0"/>
          <w:sz w:val="18"/>
          <w:szCs w:val="18"/>
        </w:rPr>
      </w:pPr>
    </w:p>
    <w:p w:rsidR="00EA026E" w:rsidRDefault="00EA026E">
      <w:pPr>
        <w:rPr>
          <w:rFonts w:ascii="Times New Roman" w:eastAsia="MyriadPro-Regular" w:hAnsi="Times New Roman" w:cs="Times New Roman"/>
          <w:kern w:val="0"/>
          <w:sz w:val="18"/>
          <w:szCs w:val="18"/>
        </w:rPr>
      </w:pPr>
    </w:p>
    <w:p w:rsidR="00EA026E" w:rsidRDefault="00EA026E">
      <w:pPr>
        <w:rPr>
          <w:rFonts w:ascii="Times New Roman" w:eastAsia="MyriadPro-Regular" w:hAnsi="Times New Roman" w:cs="Times New Roman"/>
          <w:kern w:val="0"/>
          <w:sz w:val="18"/>
          <w:szCs w:val="18"/>
        </w:rPr>
      </w:pPr>
    </w:p>
    <w:p w:rsidR="00EA026E" w:rsidRDefault="00EA026E">
      <w:pPr>
        <w:rPr>
          <w:rFonts w:ascii="Times New Roman" w:eastAsia="MyriadPro-Regular" w:hAnsi="Times New Roman" w:cs="Times New Roman"/>
          <w:kern w:val="0"/>
          <w:sz w:val="18"/>
          <w:szCs w:val="18"/>
        </w:rPr>
      </w:pPr>
    </w:p>
    <w:p w:rsidR="00EA026E" w:rsidRPr="00CD2D83" w:rsidRDefault="00EA026E">
      <w:pPr>
        <w:rPr>
          <w:rFonts w:ascii="Times New Roman" w:eastAsia="Arial Unicode MS" w:hAnsi="Times New Roman" w:cs="Times New Roman"/>
          <w:b/>
          <w:bCs/>
          <w:kern w:val="0"/>
          <w:sz w:val="22"/>
        </w:rPr>
      </w:pPr>
      <w:r w:rsidRPr="00CD2D83">
        <w:rPr>
          <w:rFonts w:ascii="Times New Roman" w:eastAsia="Arial Unicode MS" w:hAnsi="Times New Roman" w:cs="Times New Roman"/>
          <w:b/>
          <w:bCs/>
          <w:kern w:val="0"/>
          <w:sz w:val="22"/>
        </w:rPr>
        <w:lastRenderedPageBreak/>
        <w:t>Table 2. Risk of cardiovascular events (non-fatal myocardial infarction, ischemic stroke, and cardiovascular mortality) according to baseline fatty liver index quartiles</w:t>
      </w:r>
    </w:p>
    <w:tbl>
      <w:tblPr>
        <w:tblStyle w:val="a3"/>
        <w:tblW w:w="10046" w:type="dxa"/>
        <w:tblInd w:w="-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794"/>
        <w:gridCol w:w="1191"/>
        <w:gridCol w:w="1411"/>
        <w:gridCol w:w="1394"/>
        <w:gridCol w:w="1731"/>
        <w:gridCol w:w="1540"/>
      </w:tblGrid>
      <w:tr w:rsidR="00EA026E" w:rsidRPr="006E0AE8" w:rsidTr="00EA026E">
        <w:trPr>
          <w:trHeight w:val="373"/>
        </w:trPr>
        <w:tc>
          <w:tcPr>
            <w:tcW w:w="1985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EA026E" w:rsidRPr="006E0AE8" w:rsidRDefault="00EA026E" w:rsidP="00EA026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A026E" w:rsidRPr="0014760E" w:rsidRDefault="00EA026E" w:rsidP="00EA026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760E">
              <w:rPr>
                <w:rFonts w:ascii="Times New Roman" w:hAnsi="Times New Roman" w:cs="Times New Roman"/>
                <w:sz w:val="18"/>
                <w:szCs w:val="18"/>
              </w:rPr>
              <w:t>Events</w:t>
            </w:r>
          </w:p>
        </w:tc>
        <w:tc>
          <w:tcPr>
            <w:tcW w:w="1191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A026E" w:rsidRPr="0014760E" w:rsidRDefault="00EA026E" w:rsidP="00EA026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Inciden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 w:rsidRPr="006E0AE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4760E">
              <w:rPr>
                <w:rFonts w:ascii="Times New Roman" w:hAnsi="Times New Roman" w:cs="Times New Roman"/>
                <w:sz w:val="18"/>
                <w:szCs w:val="18"/>
              </w:rPr>
              <w:t>rate</w:t>
            </w:r>
          </w:p>
          <w:p w:rsidR="00EA026E" w:rsidRPr="0014760E" w:rsidRDefault="00EA026E" w:rsidP="00EA026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760E">
              <w:rPr>
                <w:rFonts w:ascii="Times New Roman" w:hAnsi="Times New Roman" w:cs="Times New Roman"/>
                <w:sz w:val="18"/>
                <w:szCs w:val="18"/>
              </w:rPr>
              <w:t>(10,000 person-year)</w:t>
            </w:r>
          </w:p>
        </w:tc>
        <w:tc>
          <w:tcPr>
            <w:tcW w:w="1411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A026E" w:rsidRDefault="00EA026E" w:rsidP="00EA026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0AE8">
              <w:rPr>
                <w:rFonts w:ascii="Times New Roman" w:hAnsi="Times New Roman" w:cs="Times New Roman"/>
                <w:sz w:val="18"/>
                <w:szCs w:val="18"/>
              </w:rPr>
              <w:t>Unadjusted model</w:t>
            </w:r>
          </w:p>
          <w:p w:rsidR="00EA026E" w:rsidRPr="006E0AE8" w:rsidRDefault="00EA026E" w:rsidP="00EA026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HR(95% CI)</w:t>
            </w:r>
          </w:p>
        </w:tc>
        <w:tc>
          <w:tcPr>
            <w:tcW w:w="466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A026E" w:rsidRPr="006E0AE8" w:rsidRDefault="00EA026E" w:rsidP="00EA026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0AE8">
              <w:rPr>
                <w:rFonts w:ascii="Times New Roman" w:hAnsi="Times New Roman" w:cs="Times New Roman"/>
                <w:sz w:val="18"/>
                <w:szCs w:val="18"/>
              </w:rPr>
              <w:t>Adjusted model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HR(95% CI)</w:t>
            </w:r>
          </w:p>
        </w:tc>
      </w:tr>
      <w:tr w:rsidR="00EA026E" w:rsidRPr="006E0AE8" w:rsidTr="00EA026E">
        <w:trPr>
          <w:trHeight w:val="406"/>
        </w:trPr>
        <w:tc>
          <w:tcPr>
            <w:tcW w:w="198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EA026E" w:rsidRPr="006E0AE8" w:rsidRDefault="00EA026E" w:rsidP="00EA026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A026E" w:rsidRPr="0014760E" w:rsidRDefault="00EA026E" w:rsidP="00EA026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A026E" w:rsidRPr="0014760E" w:rsidRDefault="00EA026E" w:rsidP="00EA026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A026E" w:rsidRPr="006E0AE8" w:rsidRDefault="00EA026E" w:rsidP="00EA026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A026E" w:rsidRPr="006E0AE8" w:rsidRDefault="00EA026E" w:rsidP="00EA026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Model 1</w:t>
            </w:r>
          </w:p>
        </w:tc>
        <w:tc>
          <w:tcPr>
            <w:tcW w:w="17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A026E" w:rsidRPr="006E0AE8" w:rsidRDefault="00EA026E" w:rsidP="00EA026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Model 2</w:t>
            </w:r>
          </w:p>
        </w:tc>
        <w:tc>
          <w:tcPr>
            <w:tcW w:w="1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A026E" w:rsidRPr="006E0AE8" w:rsidRDefault="00EA026E" w:rsidP="00EA026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Model 3</w:t>
            </w:r>
          </w:p>
        </w:tc>
      </w:tr>
      <w:tr w:rsidR="00EA026E" w:rsidRPr="006E0AE8" w:rsidTr="00EA026E">
        <w:trPr>
          <w:trHeight w:val="208"/>
        </w:trPr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A026E" w:rsidRPr="006E0AE8" w:rsidRDefault="00EA026E" w:rsidP="00EA026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E0AE8">
              <w:rPr>
                <w:rFonts w:ascii="Times New Roman" w:hAnsi="Times New Roman" w:cs="Times New Roman"/>
                <w:sz w:val="18"/>
                <w:szCs w:val="18"/>
              </w:rPr>
              <w:t>Total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(primary endpoint)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A026E" w:rsidRPr="0014760E" w:rsidRDefault="00EA026E" w:rsidP="00EA026E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14760E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46,010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A026E" w:rsidRPr="0014760E" w:rsidRDefault="00EA026E" w:rsidP="00EA026E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14760E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25.60</w:t>
            </w:r>
          </w:p>
        </w:tc>
        <w:tc>
          <w:tcPr>
            <w:tcW w:w="141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A026E" w:rsidRPr="006E0AE8" w:rsidRDefault="00EA026E" w:rsidP="00EA026E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9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A026E" w:rsidRPr="006E0AE8" w:rsidRDefault="00EA026E" w:rsidP="00EA026E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3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A026E" w:rsidRPr="006E0AE8" w:rsidRDefault="00EA026E" w:rsidP="00EA026E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A026E" w:rsidRPr="006E0AE8" w:rsidRDefault="00EA026E" w:rsidP="00EA026E">
            <w:pPr>
              <w:spacing w:line="36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A026E" w:rsidRPr="006E0AE8" w:rsidTr="00EA026E">
        <w:trPr>
          <w:trHeight w:val="293"/>
        </w:trPr>
        <w:tc>
          <w:tcPr>
            <w:tcW w:w="1985" w:type="dxa"/>
            <w:shd w:val="clear" w:color="auto" w:fill="auto"/>
            <w:vAlign w:val="center"/>
          </w:tcPr>
          <w:p w:rsidR="00EA026E" w:rsidRPr="006E0AE8" w:rsidRDefault="00EA026E" w:rsidP="00D60873">
            <w:pPr>
              <w:spacing w:line="36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6E0AE8">
              <w:rPr>
                <w:rFonts w:ascii="Times New Roman" w:hAnsi="Times New Roman" w:cs="Times New Roman"/>
                <w:sz w:val="18"/>
                <w:szCs w:val="18"/>
              </w:rPr>
              <w:t>FLI (Q1)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A026E" w:rsidRPr="0014760E" w:rsidRDefault="00EA026E" w:rsidP="00EA026E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14760E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4,870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A026E" w:rsidRPr="0014760E" w:rsidRDefault="00EA026E" w:rsidP="00EA026E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14760E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10.80</w:t>
            </w:r>
          </w:p>
        </w:tc>
        <w:tc>
          <w:tcPr>
            <w:tcW w:w="1411" w:type="dxa"/>
            <w:shd w:val="clear" w:color="auto" w:fill="auto"/>
            <w:vAlign w:val="center"/>
          </w:tcPr>
          <w:p w:rsidR="00EA026E" w:rsidRPr="006E0AE8" w:rsidRDefault="00EA026E" w:rsidP="00EA026E">
            <w:pPr>
              <w:widowControl/>
              <w:wordWrap/>
              <w:autoSpaceDE/>
              <w:autoSpaceDN/>
              <w:spacing w:line="36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6E0AE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EA026E" w:rsidRPr="006E0AE8" w:rsidRDefault="00EA026E" w:rsidP="00EA026E">
            <w:pPr>
              <w:spacing w:line="36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6E0AE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1731" w:type="dxa"/>
            <w:shd w:val="clear" w:color="auto" w:fill="auto"/>
            <w:vAlign w:val="center"/>
          </w:tcPr>
          <w:p w:rsidR="00EA026E" w:rsidRPr="006E0AE8" w:rsidRDefault="00EA026E" w:rsidP="00EA026E">
            <w:pPr>
              <w:spacing w:line="36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6E0AE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EA026E" w:rsidRPr="006E0AE8" w:rsidRDefault="00EA026E" w:rsidP="00EA026E">
            <w:pPr>
              <w:spacing w:line="36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6E0AE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Ref</w:t>
            </w:r>
          </w:p>
        </w:tc>
      </w:tr>
      <w:tr w:rsidR="00EA026E" w:rsidRPr="006E0AE8" w:rsidTr="00EA026E">
        <w:trPr>
          <w:trHeight w:val="176"/>
        </w:trPr>
        <w:tc>
          <w:tcPr>
            <w:tcW w:w="1985" w:type="dxa"/>
            <w:shd w:val="clear" w:color="auto" w:fill="auto"/>
            <w:vAlign w:val="center"/>
          </w:tcPr>
          <w:p w:rsidR="00EA026E" w:rsidRPr="006E0AE8" w:rsidRDefault="00EA026E" w:rsidP="00D60873">
            <w:pPr>
              <w:spacing w:line="36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6E0AE8">
              <w:rPr>
                <w:rFonts w:ascii="Times New Roman" w:hAnsi="Times New Roman" w:cs="Times New Roman"/>
                <w:sz w:val="18"/>
                <w:szCs w:val="18"/>
              </w:rPr>
              <w:t>FLI (Q2)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A026E" w:rsidRPr="0014760E" w:rsidRDefault="00EA026E" w:rsidP="00EA026E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14760E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9,116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A026E" w:rsidRPr="0014760E" w:rsidRDefault="00EA026E" w:rsidP="00EA026E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14760E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20.27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A026E" w:rsidRPr="0014760E" w:rsidRDefault="00EA026E" w:rsidP="00EA026E">
            <w:pPr>
              <w:widowControl/>
              <w:wordWrap/>
              <w:autoSpaceDE/>
              <w:autoSpaceDN/>
              <w:spacing w:line="36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14760E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1.87(1.81-1.94)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A026E" w:rsidRPr="0014760E" w:rsidRDefault="00EA026E" w:rsidP="00EA026E">
            <w:pPr>
              <w:spacing w:line="36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14760E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1.35(1.31-1.40)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A026E" w:rsidRPr="0014760E" w:rsidRDefault="00EA026E" w:rsidP="00EA026E">
            <w:pPr>
              <w:spacing w:line="36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14760E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1.35(1.30-1.40)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A026E" w:rsidRPr="0014760E" w:rsidRDefault="00EA026E" w:rsidP="00EA026E">
            <w:pPr>
              <w:spacing w:line="36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14760E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1.31(1.27-1.36)</w:t>
            </w:r>
          </w:p>
        </w:tc>
      </w:tr>
      <w:tr w:rsidR="00EA026E" w:rsidRPr="006E0AE8" w:rsidTr="00EA026E">
        <w:trPr>
          <w:trHeight w:val="93"/>
        </w:trPr>
        <w:tc>
          <w:tcPr>
            <w:tcW w:w="1985" w:type="dxa"/>
            <w:shd w:val="clear" w:color="auto" w:fill="auto"/>
            <w:vAlign w:val="center"/>
          </w:tcPr>
          <w:p w:rsidR="00EA026E" w:rsidRPr="006E0AE8" w:rsidRDefault="00EA026E" w:rsidP="00D60873">
            <w:pPr>
              <w:spacing w:line="36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6E0AE8">
              <w:rPr>
                <w:rFonts w:ascii="Times New Roman" w:hAnsi="Times New Roman" w:cs="Times New Roman"/>
                <w:sz w:val="18"/>
                <w:szCs w:val="18"/>
              </w:rPr>
              <w:t>FLI (Q3)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A026E" w:rsidRPr="0014760E" w:rsidRDefault="00EA026E" w:rsidP="00EA026E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14760E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13,535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A026E" w:rsidRPr="0014760E" w:rsidRDefault="00EA026E" w:rsidP="00EA026E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14760E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30.16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A026E" w:rsidRPr="0014760E" w:rsidRDefault="00EA026E" w:rsidP="00EA026E">
            <w:pPr>
              <w:spacing w:line="36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14760E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2.78(2.69-2.87)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A026E" w:rsidRPr="0014760E" w:rsidRDefault="00EA026E" w:rsidP="00EA026E">
            <w:pPr>
              <w:spacing w:line="36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14760E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1.72(1.66-1.78)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A026E" w:rsidRPr="0014760E" w:rsidRDefault="00EA026E" w:rsidP="00EA026E">
            <w:pPr>
              <w:spacing w:line="36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14760E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1.71(1.66-1.77)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A026E" w:rsidRPr="0014760E" w:rsidRDefault="00EA026E" w:rsidP="00EA026E">
            <w:pPr>
              <w:spacing w:line="36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14760E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1.61(1.55-1.66)</w:t>
            </w:r>
          </w:p>
        </w:tc>
      </w:tr>
      <w:tr w:rsidR="00EA026E" w:rsidRPr="006E0AE8" w:rsidTr="00EA026E">
        <w:trPr>
          <w:trHeight w:val="182"/>
        </w:trPr>
        <w:tc>
          <w:tcPr>
            <w:tcW w:w="1985" w:type="dxa"/>
            <w:shd w:val="clear" w:color="auto" w:fill="auto"/>
            <w:vAlign w:val="center"/>
          </w:tcPr>
          <w:p w:rsidR="00EA026E" w:rsidRPr="006E0AE8" w:rsidRDefault="00EA026E" w:rsidP="00D60873">
            <w:pPr>
              <w:spacing w:line="36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6E0AE8">
              <w:rPr>
                <w:rFonts w:ascii="Times New Roman" w:hAnsi="Times New Roman" w:cs="Times New Roman"/>
                <w:sz w:val="18"/>
                <w:szCs w:val="18"/>
              </w:rPr>
              <w:t>FLI (Q4)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A026E" w:rsidRPr="0014760E" w:rsidRDefault="00EA026E" w:rsidP="00EA026E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14760E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18,489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A026E" w:rsidRPr="0014760E" w:rsidRDefault="00EA026E" w:rsidP="00EA026E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14760E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41.32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A026E" w:rsidRPr="0014760E" w:rsidRDefault="00EA026E" w:rsidP="00EA026E">
            <w:pPr>
              <w:spacing w:line="36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14760E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3.80(3.69-3.93)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A026E" w:rsidRPr="0014760E" w:rsidRDefault="00EA026E" w:rsidP="00EA026E">
            <w:pPr>
              <w:spacing w:line="36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14760E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2.28(2.21-2.35)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A026E" w:rsidRPr="0014760E" w:rsidRDefault="00EA026E" w:rsidP="00EA026E">
            <w:pPr>
              <w:spacing w:line="36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14760E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2.23(2.16-2.30)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A026E" w:rsidRPr="0014760E" w:rsidRDefault="00EA026E" w:rsidP="00EA026E">
            <w:pPr>
              <w:spacing w:line="36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14760E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1.99(1.91-2.07)</w:t>
            </w:r>
          </w:p>
        </w:tc>
      </w:tr>
      <w:tr w:rsidR="00011051" w:rsidRPr="006E0AE8" w:rsidTr="00EA026E">
        <w:trPr>
          <w:trHeight w:val="117"/>
        </w:trPr>
        <w:tc>
          <w:tcPr>
            <w:tcW w:w="1985" w:type="dxa"/>
            <w:shd w:val="clear" w:color="auto" w:fill="auto"/>
            <w:vAlign w:val="center"/>
          </w:tcPr>
          <w:p w:rsidR="00011051" w:rsidRPr="006E0AE8" w:rsidRDefault="00011051" w:rsidP="00D60873">
            <w:pPr>
              <w:spacing w:line="36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for trend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011051" w:rsidRPr="0014760E" w:rsidRDefault="00011051" w:rsidP="00011051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1" w:type="dxa"/>
            <w:shd w:val="clear" w:color="auto" w:fill="auto"/>
            <w:vAlign w:val="center"/>
          </w:tcPr>
          <w:p w:rsidR="00011051" w:rsidRPr="0014760E" w:rsidRDefault="00011051" w:rsidP="00011051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 w:rsidR="00011051" w:rsidRPr="006E0AE8" w:rsidRDefault="00011051" w:rsidP="00011051">
            <w:pPr>
              <w:spacing w:line="36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6E0AE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&lt;.0001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011051" w:rsidRPr="006E0AE8" w:rsidRDefault="00011051" w:rsidP="00011051">
            <w:pPr>
              <w:spacing w:line="36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6E0AE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&lt;.0001</w:t>
            </w:r>
          </w:p>
        </w:tc>
        <w:tc>
          <w:tcPr>
            <w:tcW w:w="1731" w:type="dxa"/>
            <w:shd w:val="clear" w:color="auto" w:fill="auto"/>
            <w:vAlign w:val="center"/>
          </w:tcPr>
          <w:p w:rsidR="00011051" w:rsidRPr="006E0AE8" w:rsidRDefault="00011051" w:rsidP="00011051">
            <w:pPr>
              <w:spacing w:line="36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6E0AE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&lt;.0001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011051" w:rsidRPr="006E0AE8" w:rsidRDefault="00011051" w:rsidP="00011051">
            <w:pPr>
              <w:spacing w:line="36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6E0AE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&lt;.0001</w:t>
            </w:r>
          </w:p>
        </w:tc>
      </w:tr>
      <w:tr w:rsidR="00AB0BED" w:rsidRPr="006E0AE8" w:rsidTr="00EA026E">
        <w:trPr>
          <w:trHeight w:val="117"/>
        </w:trPr>
        <w:tc>
          <w:tcPr>
            <w:tcW w:w="1985" w:type="dxa"/>
            <w:shd w:val="clear" w:color="auto" w:fill="auto"/>
            <w:vAlign w:val="center"/>
          </w:tcPr>
          <w:p w:rsidR="00AB0BED" w:rsidRDefault="00AB0BED" w:rsidP="00AB0BED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Myocardial infarction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AB0BED" w:rsidRPr="0014760E" w:rsidRDefault="00AB0BED" w:rsidP="00AB0BE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14760E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16,574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AB0BED" w:rsidRPr="0014760E" w:rsidRDefault="00AB0BED" w:rsidP="00AB0BE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14760E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9.25</w:t>
            </w:r>
          </w:p>
        </w:tc>
        <w:tc>
          <w:tcPr>
            <w:tcW w:w="1411" w:type="dxa"/>
            <w:shd w:val="clear" w:color="auto" w:fill="auto"/>
            <w:vAlign w:val="center"/>
          </w:tcPr>
          <w:p w:rsidR="00AB0BED" w:rsidRPr="006E0AE8" w:rsidRDefault="00AB0BED" w:rsidP="00AB0BED">
            <w:pPr>
              <w:spacing w:line="36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4" w:type="dxa"/>
            <w:shd w:val="clear" w:color="auto" w:fill="auto"/>
            <w:vAlign w:val="center"/>
          </w:tcPr>
          <w:p w:rsidR="00AB0BED" w:rsidRPr="006E0AE8" w:rsidRDefault="00AB0BED" w:rsidP="00AB0BED">
            <w:pPr>
              <w:spacing w:line="36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31" w:type="dxa"/>
            <w:shd w:val="clear" w:color="auto" w:fill="auto"/>
            <w:vAlign w:val="center"/>
          </w:tcPr>
          <w:p w:rsidR="00AB0BED" w:rsidRPr="006E0AE8" w:rsidRDefault="00AB0BED" w:rsidP="00AB0BED">
            <w:pPr>
              <w:spacing w:line="36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:rsidR="00AB0BED" w:rsidRPr="006E0AE8" w:rsidRDefault="00AB0BED" w:rsidP="00AB0BED">
            <w:pPr>
              <w:spacing w:line="36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B0BED" w:rsidRPr="006E0AE8" w:rsidTr="00EA026E">
        <w:trPr>
          <w:trHeight w:val="117"/>
        </w:trPr>
        <w:tc>
          <w:tcPr>
            <w:tcW w:w="1985" w:type="dxa"/>
            <w:shd w:val="clear" w:color="auto" w:fill="auto"/>
            <w:vAlign w:val="center"/>
          </w:tcPr>
          <w:p w:rsidR="00AB0BED" w:rsidRPr="006E0AE8" w:rsidRDefault="00AB0BED" w:rsidP="00D60873">
            <w:pPr>
              <w:spacing w:line="36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6E0AE8">
              <w:rPr>
                <w:rFonts w:ascii="Times New Roman" w:hAnsi="Times New Roman" w:cs="Times New Roman"/>
                <w:sz w:val="18"/>
                <w:szCs w:val="18"/>
              </w:rPr>
              <w:t>FLI (Q1)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AB0BED" w:rsidRPr="0014760E" w:rsidRDefault="00AB0BED" w:rsidP="00AB0BE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14760E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1,471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AB0BED" w:rsidRPr="0014760E" w:rsidRDefault="00AB0BED" w:rsidP="00AB0BE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14760E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3.27</w:t>
            </w:r>
          </w:p>
        </w:tc>
        <w:tc>
          <w:tcPr>
            <w:tcW w:w="1411" w:type="dxa"/>
            <w:shd w:val="clear" w:color="auto" w:fill="auto"/>
            <w:vAlign w:val="center"/>
          </w:tcPr>
          <w:p w:rsidR="00AB0BED" w:rsidRPr="0014760E" w:rsidRDefault="00AB0BED" w:rsidP="00AB0BED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6E0AE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AB0BED" w:rsidRPr="0014760E" w:rsidRDefault="00AB0BED" w:rsidP="00AB0BED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6E0AE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1731" w:type="dxa"/>
            <w:shd w:val="clear" w:color="auto" w:fill="auto"/>
            <w:vAlign w:val="center"/>
          </w:tcPr>
          <w:p w:rsidR="00AB0BED" w:rsidRPr="0014760E" w:rsidRDefault="00AB0BED" w:rsidP="00AB0BED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6E0AE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AB0BED" w:rsidRPr="0014760E" w:rsidRDefault="00AB0BED" w:rsidP="00AB0BED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6E0AE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Ref</w:t>
            </w:r>
          </w:p>
        </w:tc>
      </w:tr>
      <w:tr w:rsidR="00AB0BED" w:rsidRPr="006E0AE8" w:rsidTr="00EA026E">
        <w:trPr>
          <w:trHeight w:val="117"/>
        </w:trPr>
        <w:tc>
          <w:tcPr>
            <w:tcW w:w="1985" w:type="dxa"/>
            <w:shd w:val="clear" w:color="auto" w:fill="auto"/>
            <w:vAlign w:val="center"/>
          </w:tcPr>
          <w:p w:rsidR="00AB0BED" w:rsidRPr="006E0AE8" w:rsidRDefault="00AB0BED" w:rsidP="00D60873">
            <w:pPr>
              <w:spacing w:line="36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6E0AE8">
              <w:rPr>
                <w:rFonts w:ascii="Times New Roman" w:hAnsi="Times New Roman" w:cs="Times New Roman"/>
                <w:sz w:val="18"/>
                <w:szCs w:val="18"/>
              </w:rPr>
              <w:t>FLI (Q2)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AB0BED" w:rsidRPr="0014760E" w:rsidRDefault="00AB0BED" w:rsidP="00AB0BE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14760E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2,949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AB0BED" w:rsidRPr="0014760E" w:rsidRDefault="00AB0BED" w:rsidP="00AB0BE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14760E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6.58</w:t>
            </w:r>
          </w:p>
        </w:tc>
        <w:tc>
          <w:tcPr>
            <w:tcW w:w="1411" w:type="dxa"/>
            <w:shd w:val="clear" w:color="auto" w:fill="auto"/>
            <w:vAlign w:val="center"/>
          </w:tcPr>
          <w:p w:rsidR="00AB0BED" w:rsidRPr="0014760E" w:rsidRDefault="00AB0BED" w:rsidP="00AB0BED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14760E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2.01(1.89-2.14)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AB0BED" w:rsidRPr="0014760E" w:rsidRDefault="00AB0BED" w:rsidP="00AB0BED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14760E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1.48(1.39-1.58)</w:t>
            </w:r>
          </w:p>
        </w:tc>
        <w:tc>
          <w:tcPr>
            <w:tcW w:w="1731" w:type="dxa"/>
            <w:shd w:val="clear" w:color="auto" w:fill="auto"/>
            <w:vAlign w:val="center"/>
          </w:tcPr>
          <w:p w:rsidR="00AB0BED" w:rsidRPr="0014760E" w:rsidRDefault="00AB0BED" w:rsidP="00AB0BED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14760E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1.47(1.38-1.57)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AB0BED" w:rsidRPr="0014760E" w:rsidRDefault="00AB0BED" w:rsidP="00AB0BED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14760E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1.37(1.29-1.46)</w:t>
            </w:r>
          </w:p>
        </w:tc>
      </w:tr>
      <w:tr w:rsidR="00AB0BED" w:rsidRPr="006E0AE8" w:rsidTr="00EA026E">
        <w:trPr>
          <w:trHeight w:val="117"/>
        </w:trPr>
        <w:tc>
          <w:tcPr>
            <w:tcW w:w="1985" w:type="dxa"/>
            <w:shd w:val="clear" w:color="auto" w:fill="auto"/>
            <w:vAlign w:val="center"/>
          </w:tcPr>
          <w:p w:rsidR="00AB0BED" w:rsidRPr="006E0AE8" w:rsidRDefault="00AB0BED" w:rsidP="00D60873">
            <w:pPr>
              <w:spacing w:line="36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6E0AE8">
              <w:rPr>
                <w:rFonts w:ascii="Times New Roman" w:hAnsi="Times New Roman" w:cs="Times New Roman"/>
                <w:sz w:val="18"/>
                <w:szCs w:val="18"/>
              </w:rPr>
              <w:t>FLI (Q3)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AB0BED" w:rsidRPr="0014760E" w:rsidRDefault="00AB0BED" w:rsidP="00AB0BE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14760E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4,917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AB0BED" w:rsidRPr="0014760E" w:rsidRDefault="00AB0BED" w:rsidP="00AB0BE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14760E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10.99</w:t>
            </w:r>
          </w:p>
        </w:tc>
        <w:tc>
          <w:tcPr>
            <w:tcW w:w="1411" w:type="dxa"/>
            <w:shd w:val="clear" w:color="auto" w:fill="auto"/>
            <w:vAlign w:val="center"/>
          </w:tcPr>
          <w:p w:rsidR="00AB0BED" w:rsidRPr="0014760E" w:rsidRDefault="00AB0BED" w:rsidP="00AB0BED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14760E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3.36(3.17-3.57)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AB0BED" w:rsidRPr="0014760E" w:rsidRDefault="00AB0BED" w:rsidP="00AB0BED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14760E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2.10(1.98-2.22)</w:t>
            </w:r>
          </w:p>
        </w:tc>
        <w:tc>
          <w:tcPr>
            <w:tcW w:w="1731" w:type="dxa"/>
            <w:shd w:val="clear" w:color="auto" w:fill="auto"/>
            <w:vAlign w:val="center"/>
          </w:tcPr>
          <w:p w:rsidR="00AB0BED" w:rsidRPr="0014760E" w:rsidRDefault="00AB0BED" w:rsidP="00AB0BED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14760E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2.08(1.96-2.21)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AB0BED" w:rsidRPr="0014760E" w:rsidRDefault="00AB0BED" w:rsidP="00AB0BED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14760E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1.79(1.68-1.91)</w:t>
            </w:r>
          </w:p>
        </w:tc>
      </w:tr>
      <w:tr w:rsidR="00AB0BED" w:rsidRPr="006E0AE8" w:rsidTr="00EA026E">
        <w:trPr>
          <w:trHeight w:val="117"/>
        </w:trPr>
        <w:tc>
          <w:tcPr>
            <w:tcW w:w="1985" w:type="dxa"/>
            <w:shd w:val="clear" w:color="auto" w:fill="auto"/>
            <w:vAlign w:val="center"/>
          </w:tcPr>
          <w:p w:rsidR="00AB0BED" w:rsidRPr="006E0AE8" w:rsidRDefault="00AB0BED" w:rsidP="00D60873">
            <w:pPr>
              <w:spacing w:line="36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6E0AE8">
              <w:rPr>
                <w:rFonts w:ascii="Times New Roman" w:hAnsi="Times New Roman" w:cs="Times New Roman"/>
                <w:sz w:val="18"/>
                <w:szCs w:val="18"/>
              </w:rPr>
              <w:t>FLI (Q4)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AB0BED" w:rsidRPr="0014760E" w:rsidRDefault="00AB0BED" w:rsidP="00AB0BE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14760E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7,237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AB0BED" w:rsidRPr="0014760E" w:rsidRDefault="00AB0BED" w:rsidP="00AB0BE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14760E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16.24</w:t>
            </w:r>
          </w:p>
        </w:tc>
        <w:tc>
          <w:tcPr>
            <w:tcW w:w="1411" w:type="dxa"/>
            <w:shd w:val="clear" w:color="auto" w:fill="auto"/>
            <w:vAlign w:val="center"/>
          </w:tcPr>
          <w:p w:rsidR="00AB0BED" w:rsidRPr="0014760E" w:rsidRDefault="00AB0BED" w:rsidP="00AB0BED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14760E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4.97(4.70-5.26)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AB0BED" w:rsidRPr="0014760E" w:rsidRDefault="00AB0BED" w:rsidP="00AB0BED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14760E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2.86(2.70-3.03)</w:t>
            </w:r>
          </w:p>
        </w:tc>
        <w:tc>
          <w:tcPr>
            <w:tcW w:w="1731" w:type="dxa"/>
            <w:shd w:val="clear" w:color="auto" w:fill="auto"/>
            <w:vAlign w:val="center"/>
          </w:tcPr>
          <w:p w:rsidR="00AB0BED" w:rsidRPr="0014760E" w:rsidRDefault="00AB0BED" w:rsidP="00AB0BED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14760E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2.78(2.62-2.94)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AB0BED" w:rsidRPr="0014760E" w:rsidRDefault="00AB0BED" w:rsidP="00AB0BED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14760E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2.16(2.01-2.31)</w:t>
            </w:r>
          </w:p>
        </w:tc>
      </w:tr>
      <w:tr w:rsidR="00AB0BED" w:rsidRPr="006E0AE8" w:rsidTr="00011051">
        <w:trPr>
          <w:trHeight w:val="117"/>
        </w:trPr>
        <w:tc>
          <w:tcPr>
            <w:tcW w:w="1985" w:type="dxa"/>
            <w:shd w:val="clear" w:color="auto" w:fill="auto"/>
            <w:vAlign w:val="center"/>
          </w:tcPr>
          <w:p w:rsidR="00AB0BED" w:rsidRDefault="00AB0BED" w:rsidP="00AB0BED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for trend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AB0BED" w:rsidRPr="0014760E" w:rsidRDefault="00AB0BED" w:rsidP="00AB0BE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1" w:type="dxa"/>
            <w:shd w:val="clear" w:color="auto" w:fill="auto"/>
            <w:vAlign w:val="center"/>
          </w:tcPr>
          <w:p w:rsidR="00AB0BED" w:rsidRPr="0014760E" w:rsidRDefault="00AB0BED" w:rsidP="00AB0BED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 w:rsidR="00AB0BED" w:rsidRPr="006D28F8" w:rsidRDefault="00AB0BED" w:rsidP="00AB0BED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6D28F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&lt;.0001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AB0BED" w:rsidRPr="006D28F8" w:rsidRDefault="00AB0BED" w:rsidP="00AB0BED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6D28F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&lt;.0001</w:t>
            </w:r>
          </w:p>
        </w:tc>
        <w:tc>
          <w:tcPr>
            <w:tcW w:w="1731" w:type="dxa"/>
            <w:shd w:val="clear" w:color="auto" w:fill="auto"/>
            <w:vAlign w:val="center"/>
          </w:tcPr>
          <w:p w:rsidR="00AB0BED" w:rsidRPr="006D28F8" w:rsidRDefault="00AB0BED" w:rsidP="00AB0BED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6D28F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&lt;.0001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AB0BED" w:rsidRPr="006D28F8" w:rsidRDefault="00AB0BED" w:rsidP="00AB0BED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6D28F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&lt;.0001</w:t>
            </w:r>
          </w:p>
        </w:tc>
      </w:tr>
      <w:tr w:rsidR="00574EC9" w:rsidRPr="006E0AE8" w:rsidTr="00011051">
        <w:trPr>
          <w:trHeight w:val="117"/>
        </w:trPr>
        <w:tc>
          <w:tcPr>
            <w:tcW w:w="1985" w:type="dxa"/>
            <w:shd w:val="clear" w:color="auto" w:fill="auto"/>
            <w:vAlign w:val="center"/>
          </w:tcPr>
          <w:p w:rsidR="00574EC9" w:rsidRDefault="00574EC9" w:rsidP="00574EC9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troke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574EC9" w:rsidRPr="00A438E2" w:rsidRDefault="00574EC9" w:rsidP="00574EC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A438E2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22,288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574EC9" w:rsidRPr="00A438E2" w:rsidRDefault="00574EC9" w:rsidP="00574EC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A438E2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12.45</w:t>
            </w:r>
          </w:p>
        </w:tc>
        <w:tc>
          <w:tcPr>
            <w:tcW w:w="1411" w:type="dxa"/>
            <w:shd w:val="clear" w:color="auto" w:fill="auto"/>
            <w:vAlign w:val="center"/>
          </w:tcPr>
          <w:p w:rsidR="00574EC9" w:rsidRPr="006E0AE8" w:rsidRDefault="00574EC9" w:rsidP="00574EC9">
            <w:pPr>
              <w:spacing w:line="36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4" w:type="dxa"/>
            <w:shd w:val="clear" w:color="auto" w:fill="auto"/>
            <w:vAlign w:val="center"/>
          </w:tcPr>
          <w:p w:rsidR="00574EC9" w:rsidRPr="006E0AE8" w:rsidRDefault="00574EC9" w:rsidP="00574EC9">
            <w:pPr>
              <w:spacing w:line="36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31" w:type="dxa"/>
            <w:shd w:val="clear" w:color="auto" w:fill="auto"/>
            <w:vAlign w:val="center"/>
          </w:tcPr>
          <w:p w:rsidR="00574EC9" w:rsidRPr="006E0AE8" w:rsidRDefault="00574EC9" w:rsidP="00574EC9">
            <w:pPr>
              <w:spacing w:line="36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:rsidR="00574EC9" w:rsidRPr="006E0AE8" w:rsidRDefault="00574EC9" w:rsidP="00574EC9">
            <w:pPr>
              <w:spacing w:line="36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574EC9" w:rsidRPr="006E0AE8" w:rsidTr="00011051">
        <w:trPr>
          <w:trHeight w:val="117"/>
        </w:trPr>
        <w:tc>
          <w:tcPr>
            <w:tcW w:w="1985" w:type="dxa"/>
            <w:shd w:val="clear" w:color="auto" w:fill="auto"/>
            <w:vAlign w:val="center"/>
          </w:tcPr>
          <w:p w:rsidR="00574EC9" w:rsidRPr="006E0AE8" w:rsidRDefault="00574EC9" w:rsidP="00D60873">
            <w:pPr>
              <w:spacing w:line="36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6E0AE8">
              <w:rPr>
                <w:rFonts w:ascii="Times New Roman" w:hAnsi="Times New Roman" w:cs="Times New Roman"/>
                <w:sz w:val="18"/>
                <w:szCs w:val="18"/>
              </w:rPr>
              <w:t>FLI (Q1)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574EC9" w:rsidRPr="00A438E2" w:rsidRDefault="00574EC9" w:rsidP="00574EC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A438E2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2,517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574EC9" w:rsidRPr="00A438E2" w:rsidRDefault="00574EC9" w:rsidP="00574EC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A438E2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5.60</w:t>
            </w:r>
          </w:p>
        </w:tc>
        <w:tc>
          <w:tcPr>
            <w:tcW w:w="1411" w:type="dxa"/>
            <w:shd w:val="clear" w:color="auto" w:fill="auto"/>
            <w:vAlign w:val="center"/>
          </w:tcPr>
          <w:p w:rsidR="00574EC9" w:rsidRPr="0014760E" w:rsidRDefault="00574EC9" w:rsidP="00574EC9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6E0AE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574EC9" w:rsidRPr="0014760E" w:rsidRDefault="00574EC9" w:rsidP="00574EC9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6E0AE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1731" w:type="dxa"/>
            <w:shd w:val="clear" w:color="auto" w:fill="auto"/>
            <w:vAlign w:val="center"/>
          </w:tcPr>
          <w:p w:rsidR="00574EC9" w:rsidRPr="0014760E" w:rsidRDefault="00574EC9" w:rsidP="00574EC9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6E0AE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574EC9" w:rsidRPr="0014760E" w:rsidRDefault="00574EC9" w:rsidP="00574EC9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6E0AE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Ref</w:t>
            </w:r>
          </w:p>
        </w:tc>
      </w:tr>
      <w:tr w:rsidR="00574EC9" w:rsidRPr="006E0AE8" w:rsidTr="00011051">
        <w:trPr>
          <w:trHeight w:val="117"/>
        </w:trPr>
        <w:tc>
          <w:tcPr>
            <w:tcW w:w="1985" w:type="dxa"/>
            <w:shd w:val="clear" w:color="auto" w:fill="auto"/>
            <w:vAlign w:val="center"/>
          </w:tcPr>
          <w:p w:rsidR="00574EC9" w:rsidRPr="006E0AE8" w:rsidRDefault="00574EC9" w:rsidP="00D60873">
            <w:pPr>
              <w:spacing w:line="36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6E0AE8">
              <w:rPr>
                <w:rFonts w:ascii="Times New Roman" w:hAnsi="Times New Roman" w:cs="Times New Roman"/>
                <w:sz w:val="18"/>
                <w:szCs w:val="18"/>
              </w:rPr>
              <w:t>FLI (Q2)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574EC9" w:rsidRPr="00A438E2" w:rsidRDefault="00574EC9" w:rsidP="00574EC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A438E2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4,677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574EC9" w:rsidRPr="00A438E2" w:rsidRDefault="00574EC9" w:rsidP="00574EC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A438E2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10.44</w:t>
            </w:r>
          </w:p>
        </w:tc>
        <w:tc>
          <w:tcPr>
            <w:tcW w:w="1411" w:type="dxa"/>
            <w:shd w:val="clear" w:color="auto" w:fill="auto"/>
            <w:vAlign w:val="center"/>
          </w:tcPr>
          <w:p w:rsidR="00574EC9" w:rsidRPr="00A438E2" w:rsidRDefault="00574EC9" w:rsidP="00574EC9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A438E2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1.87(1.78-1.96)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574EC9" w:rsidRPr="00A438E2" w:rsidRDefault="00574EC9" w:rsidP="00574EC9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A438E2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1.33(1.26-1.39)</w:t>
            </w:r>
          </w:p>
        </w:tc>
        <w:tc>
          <w:tcPr>
            <w:tcW w:w="1731" w:type="dxa"/>
            <w:shd w:val="clear" w:color="auto" w:fill="auto"/>
            <w:vAlign w:val="center"/>
          </w:tcPr>
          <w:p w:rsidR="00574EC9" w:rsidRPr="00A438E2" w:rsidRDefault="00574EC9" w:rsidP="00574EC9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A438E2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1.33(1.26-1.39)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574EC9" w:rsidRPr="00A438E2" w:rsidRDefault="00574EC9" w:rsidP="00574EC9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A438E2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1.33(1.27-1.40)</w:t>
            </w:r>
          </w:p>
        </w:tc>
      </w:tr>
      <w:tr w:rsidR="00574EC9" w:rsidRPr="006E0AE8" w:rsidTr="00011051">
        <w:trPr>
          <w:trHeight w:val="117"/>
        </w:trPr>
        <w:tc>
          <w:tcPr>
            <w:tcW w:w="1985" w:type="dxa"/>
            <w:shd w:val="clear" w:color="auto" w:fill="auto"/>
            <w:vAlign w:val="center"/>
          </w:tcPr>
          <w:p w:rsidR="00574EC9" w:rsidRPr="006E0AE8" w:rsidRDefault="00574EC9" w:rsidP="00D60873">
            <w:pPr>
              <w:spacing w:line="36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6E0AE8">
              <w:rPr>
                <w:rFonts w:ascii="Times New Roman" w:hAnsi="Times New Roman" w:cs="Times New Roman"/>
                <w:sz w:val="18"/>
                <w:szCs w:val="18"/>
              </w:rPr>
              <w:t>FLI (Q3)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574EC9" w:rsidRPr="00A438E2" w:rsidRDefault="00574EC9" w:rsidP="00574EC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A438E2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6,645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574EC9" w:rsidRPr="00A438E2" w:rsidRDefault="00574EC9" w:rsidP="00574EC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A438E2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14.86</w:t>
            </w:r>
          </w:p>
        </w:tc>
        <w:tc>
          <w:tcPr>
            <w:tcW w:w="1411" w:type="dxa"/>
            <w:shd w:val="clear" w:color="auto" w:fill="auto"/>
            <w:vAlign w:val="center"/>
          </w:tcPr>
          <w:p w:rsidR="00574EC9" w:rsidRPr="00A438E2" w:rsidRDefault="00574EC9" w:rsidP="00574EC9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A438E2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2.66(2.54-2.78)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574EC9" w:rsidRPr="00A438E2" w:rsidRDefault="00574EC9" w:rsidP="00574EC9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A438E2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1.64(1.56-1.71)</w:t>
            </w:r>
          </w:p>
        </w:tc>
        <w:tc>
          <w:tcPr>
            <w:tcW w:w="1731" w:type="dxa"/>
            <w:shd w:val="clear" w:color="auto" w:fill="auto"/>
            <w:vAlign w:val="center"/>
          </w:tcPr>
          <w:p w:rsidR="00574EC9" w:rsidRPr="00A438E2" w:rsidRDefault="00574EC9" w:rsidP="00574EC9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A438E2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1.63(1.56-1.71)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574EC9" w:rsidRPr="00A438E2" w:rsidRDefault="00574EC9" w:rsidP="00574EC9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A438E2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1.62(1.54-1.70)</w:t>
            </w:r>
          </w:p>
        </w:tc>
      </w:tr>
      <w:tr w:rsidR="00574EC9" w:rsidRPr="006E0AE8" w:rsidTr="00011051">
        <w:trPr>
          <w:trHeight w:val="117"/>
        </w:trPr>
        <w:tc>
          <w:tcPr>
            <w:tcW w:w="1985" w:type="dxa"/>
            <w:shd w:val="clear" w:color="auto" w:fill="auto"/>
            <w:vAlign w:val="center"/>
          </w:tcPr>
          <w:p w:rsidR="00574EC9" w:rsidRPr="006E0AE8" w:rsidRDefault="00574EC9" w:rsidP="00D60873">
            <w:pPr>
              <w:spacing w:line="36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6E0AE8">
              <w:rPr>
                <w:rFonts w:ascii="Times New Roman" w:hAnsi="Times New Roman" w:cs="Times New Roman"/>
                <w:sz w:val="18"/>
                <w:szCs w:val="18"/>
              </w:rPr>
              <w:t>FLI (Q4)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574EC9" w:rsidRPr="00A438E2" w:rsidRDefault="00574EC9" w:rsidP="00574EC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A438E2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8,449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574EC9" w:rsidRPr="00A438E2" w:rsidRDefault="00574EC9" w:rsidP="00574EC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A438E2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18.95</w:t>
            </w:r>
          </w:p>
        </w:tc>
        <w:tc>
          <w:tcPr>
            <w:tcW w:w="1411" w:type="dxa"/>
            <w:shd w:val="clear" w:color="auto" w:fill="auto"/>
            <w:vAlign w:val="center"/>
          </w:tcPr>
          <w:p w:rsidR="00574EC9" w:rsidRPr="00A438E2" w:rsidRDefault="00574EC9" w:rsidP="00574EC9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A438E2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3.40(3.25-3.55)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574EC9" w:rsidRPr="00A438E2" w:rsidRDefault="00574EC9" w:rsidP="00574EC9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A438E2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2.10(2.01-2.20)</w:t>
            </w:r>
          </w:p>
        </w:tc>
        <w:tc>
          <w:tcPr>
            <w:tcW w:w="1731" w:type="dxa"/>
            <w:shd w:val="clear" w:color="auto" w:fill="auto"/>
            <w:vAlign w:val="center"/>
          </w:tcPr>
          <w:p w:rsidR="00574EC9" w:rsidRPr="00A438E2" w:rsidRDefault="00574EC9" w:rsidP="00574EC9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A438E2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2.06(1.96-2.15)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574EC9" w:rsidRPr="00A438E2" w:rsidRDefault="00574EC9" w:rsidP="00574EC9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A438E2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2.01(1.90-2.13)</w:t>
            </w:r>
          </w:p>
        </w:tc>
      </w:tr>
      <w:tr w:rsidR="00574EC9" w:rsidRPr="006E0AE8" w:rsidTr="00011051">
        <w:trPr>
          <w:trHeight w:val="117"/>
        </w:trPr>
        <w:tc>
          <w:tcPr>
            <w:tcW w:w="1985" w:type="dxa"/>
            <w:shd w:val="clear" w:color="auto" w:fill="auto"/>
            <w:vAlign w:val="center"/>
          </w:tcPr>
          <w:p w:rsidR="00574EC9" w:rsidRDefault="00574EC9" w:rsidP="00574EC9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for trend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574EC9" w:rsidRPr="00A438E2" w:rsidRDefault="00574EC9" w:rsidP="00574EC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91" w:type="dxa"/>
            <w:shd w:val="clear" w:color="auto" w:fill="auto"/>
            <w:vAlign w:val="center"/>
          </w:tcPr>
          <w:p w:rsidR="00574EC9" w:rsidRPr="0014760E" w:rsidRDefault="00574EC9" w:rsidP="00574EC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 w:rsidR="00574EC9" w:rsidRPr="006D28F8" w:rsidRDefault="00574EC9" w:rsidP="00574EC9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6D28F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&lt;.0001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574EC9" w:rsidRPr="006D28F8" w:rsidRDefault="00574EC9" w:rsidP="00574EC9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6D28F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&lt;.0001</w:t>
            </w:r>
          </w:p>
        </w:tc>
        <w:tc>
          <w:tcPr>
            <w:tcW w:w="1731" w:type="dxa"/>
            <w:shd w:val="clear" w:color="auto" w:fill="auto"/>
            <w:vAlign w:val="center"/>
          </w:tcPr>
          <w:p w:rsidR="00574EC9" w:rsidRPr="006D28F8" w:rsidRDefault="00574EC9" w:rsidP="00574EC9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6D28F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&lt;.0001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574EC9" w:rsidRPr="006D28F8" w:rsidRDefault="00574EC9" w:rsidP="00574EC9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6D28F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&lt;.0001</w:t>
            </w:r>
          </w:p>
        </w:tc>
      </w:tr>
      <w:tr w:rsidR="00F90751" w:rsidRPr="006E0AE8" w:rsidTr="00011051">
        <w:trPr>
          <w:trHeight w:val="117"/>
        </w:trPr>
        <w:tc>
          <w:tcPr>
            <w:tcW w:w="1985" w:type="dxa"/>
            <w:shd w:val="clear" w:color="auto" w:fill="auto"/>
            <w:vAlign w:val="center"/>
          </w:tcPr>
          <w:p w:rsidR="00F90751" w:rsidRDefault="00F90751" w:rsidP="00F9075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V mortality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F90751" w:rsidRPr="000B7C39" w:rsidRDefault="00F90751" w:rsidP="00F9075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0B7C39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7,148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F90751" w:rsidRPr="00EF00FB" w:rsidRDefault="00F90751" w:rsidP="00F90751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</w:rPr>
            </w:pPr>
            <w:r w:rsidRPr="00EF00FB">
              <w:rPr>
                <w:rFonts w:ascii="Times New Roman" w:eastAsia="맑은 고딕" w:hAnsi="Times New Roman" w:cs="Times New Roman"/>
                <w:color w:val="000000"/>
                <w:sz w:val="18"/>
              </w:rPr>
              <w:t>3.98</w:t>
            </w:r>
          </w:p>
        </w:tc>
        <w:tc>
          <w:tcPr>
            <w:tcW w:w="1411" w:type="dxa"/>
            <w:shd w:val="clear" w:color="auto" w:fill="auto"/>
            <w:vAlign w:val="center"/>
          </w:tcPr>
          <w:p w:rsidR="00F90751" w:rsidRPr="006E0AE8" w:rsidRDefault="00F90751" w:rsidP="00F90751">
            <w:pPr>
              <w:spacing w:line="36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4" w:type="dxa"/>
            <w:shd w:val="clear" w:color="auto" w:fill="auto"/>
            <w:vAlign w:val="center"/>
          </w:tcPr>
          <w:p w:rsidR="00F90751" w:rsidRPr="006E0AE8" w:rsidRDefault="00F90751" w:rsidP="00F90751">
            <w:pPr>
              <w:spacing w:line="36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31" w:type="dxa"/>
            <w:shd w:val="clear" w:color="auto" w:fill="auto"/>
            <w:vAlign w:val="center"/>
          </w:tcPr>
          <w:p w:rsidR="00F90751" w:rsidRPr="006E0AE8" w:rsidRDefault="00F90751" w:rsidP="00F90751">
            <w:pPr>
              <w:spacing w:line="36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:rsidR="00F90751" w:rsidRPr="006E0AE8" w:rsidRDefault="00F90751" w:rsidP="00F90751">
            <w:pPr>
              <w:spacing w:line="36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F90751" w:rsidRPr="006E0AE8" w:rsidTr="00011051">
        <w:trPr>
          <w:trHeight w:val="117"/>
        </w:trPr>
        <w:tc>
          <w:tcPr>
            <w:tcW w:w="1985" w:type="dxa"/>
            <w:shd w:val="clear" w:color="auto" w:fill="auto"/>
            <w:vAlign w:val="center"/>
          </w:tcPr>
          <w:p w:rsidR="00F90751" w:rsidRPr="006E0AE8" w:rsidRDefault="00F90751" w:rsidP="00D60873">
            <w:pPr>
              <w:spacing w:line="36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6E0AE8">
              <w:rPr>
                <w:rFonts w:ascii="Times New Roman" w:hAnsi="Times New Roman" w:cs="Times New Roman"/>
                <w:sz w:val="18"/>
                <w:szCs w:val="18"/>
              </w:rPr>
              <w:t>FLI (Q1)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F90751" w:rsidRPr="000B7C39" w:rsidRDefault="00F90751" w:rsidP="00F90751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0B7C39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882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F90751" w:rsidRPr="00EF00FB" w:rsidRDefault="00F90751" w:rsidP="00F90751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</w:rPr>
            </w:pPr>
            <w:r w:rsidRPr="00EF00FB">
              <w:rPr>
                <w:rFonts w:ascii="Times New Roman" w:eastAsia="맑은 고딕" w:hAnsi="Times New Roman" w:cs="Times New Roman"/>
                <w:color w:val="000000"/>
                <w:sz w:val="18"/>
              </w:rPr>
              <w:t>1.96</w:t>
            </w:r>
          </w:p>
        </w:tc>
        <w:tc>
          <w:tcPr>
            <w:tcW w:w="1411" w:type="dxa"/>
            <w:shd w:val="clear" w:color="auto" w:fill="auto"/>
            <w:vAlign w:val="center"/>
          </w:tcPr>
          <w:p w:rsidR="00F90751" w:rsidRPr="0014760E" w:rsidRDefault="00F90751" w:rsidP="00F90751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6E0AE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F90751" w:rsidRPr="0014760E" w:rsidRDefault="00F90751" w:rsidP="00F90751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6E0AE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1731" w:type="dxa"/>
            <w:shd w:val="clear" w:color="auto" w:fill="auto"/>
            <w:vAlign w:val="center"/>
          </w:tcPr>
          <w:p w:rsidR="00F90751" w:rsidRPr="0014760E" w:rsidRDefault="00F90751" w:rsidP="00F90751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6E0AE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90751" w:rsidRPr="0014760E" w:rsidRDefault="00F90751" w:rsidP="00F90751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6E0AE8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Ref</w:t>
            </w:r>
          </w:p>
        </w:tc>
      </w:tr>
      <w:tr w:rsidR="00F90751" w:rsidRPr="006E0AE8" w:rsidTr="00011051">
        <w:trPr>
          <w:trHeight w:val="117"/>
        </w:trPr>
        <w:tc>
          <w:tcPr>
            <w:tcW w:w="1985" w:type="dxa"/>
            <w:shd w:val="clear" w:color="auto" w:fill="auto"/>
            <w:vAlign w:val="center"/>
          </w:tcPr>
          <w:p w:rsidR="00F90751" w:rsidRPr="006E0AE8" w:rsidRDefault="00F90751" w:rsidP="00D60873">
            <w:pPr>
              <w:spacing w:line="36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6E0AE8">
              <w:rPr>
                <w:rFonts w:ascii="Times New Roman" w:hAnsi="Times New Roman" w:cs="Times New Roman"/>
                <w:sz w:val="18"/>
                <w:szCs w:val="18"/>
              </w:rPr>
              <w:t>FLI (Q2)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F90751" w:rsidRPr="000B7C39" w:rsidRDefault="00F90751" w:rsidP="00F90751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0B7C39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1,490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F90751" w:rsidRPr="00EF00FB" w:rsidRDefault="00F90751" w:rsidP="00F90751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</w:rPr>
            </w:pPr>
            <w:r w:rsidRPr="00EF00FB">
              <w:rPr>
                <w:rFonts w:ascii="Times New Roman" w:eastAsia="맑은 고딕" w:hAnsi="Times New Roman" w:cs="Times New Roman"/>
                <w:color w:val="000000"/>
                <w:sz w:val="18"/>
              </w:rPr>
              <w:t>3.32</w:t>
            </w:r>
          </w:p>
        </w:tc>
        <w:tc>
          <w:tcPr>
            <w:tcW w:w="1411" w:type="dxa"/>
            <w:shd w:val="clear" w:color="auto" w:fill="auto"/>
            <w:vAlign w:val="center"/>
          </w:tcPr>
          <w:p w:rsidR="00F90751" w:rsidRPr="00A438E2" w:rsidRDefault="00F90751" w:rsidP="00F90751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A438E2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1.87(1.80-1.93)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F90751" w:rsidRPr="00A438E2" w:rsidRDefault="00F90751" w:rsidP="00F90751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A438E2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1.35(1.30-1.40)</w:t>
            </w:r>
          </w:p>
        </w:tc>
        <w:tc>
          <w:tcPr>
            <w:tcW w:w="1731" w:type="dxa"/>
            <w:shd w:val="clear" w:color="auto" w:fill="auto"/>
            <w:vAlign w:val="center"/>
          </w:tcPr>
          <w:p w:rsidR="00F90751" w:rsidRPr="00A438E2" w:rsidRDefault="00F90751" w:rsidP="00F90751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A438E2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1.35(1.30-1.39)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90751" w:rsidRPr="00A438E2" w:rsidRDefault="00F90751" w:rsidP="00F90751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A438E2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1.31(1.26-1.36)</w:t>
            </w:r>
          </w:p>
        </w:tc>
      </w:tr>
      <w:tr w:rsidR="00F90751" w:rsidRPr="006E0AE8" w:rsidTr="00011051">
        <w:trPr>
          <w:trHeight w:val="117"/>
        </w:trPr>
        <w:tc>
          <w:tcPr>
            <w:tcW w:w="1985" w:type="dxa"/>
            <w:shd w:val="clear" w:color="auto" w:fill="auto"/>
            <w:vAlign w:val="center"/>
          </w:tcPr>
          <w:p w:rsidR="00F90751" w:rsidRPr="006E0AE8" w:rsidRDefault="00F90751" w:rsidP="00D60873">
            <w:pPr>
              <w:spacing w:line="36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6E0AE8">
              <w:rPr>
                <w:rFonts w:ascii="Times New Roman" w:hAnsi="Times New Roman" w:cs="Times New Roman"/>
                <w:sz w:val="18"/>
                <w:szCs w:val="18"/>
              </w:rPr>
              <w:t>FLI (Q3)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F90751" w:rsidRPr="000B7C39" w:rsidRDefault="00F90751" w:rsidP="00F90751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0B7C39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1,973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F90751" w:rsidRPr="00EF00FB" w:rsidRDefault="00F90751" w:rsidP="00F90751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</w:rPr>
            </w:pPr>
            <w:r w:rsidRPr="00EF00FB">
              <w:rPr>
                <w:rFonts w:ascii="Times New Roman" w:eastAsia="맑은 고딕" w:hAnsi="Times New Roman" w:cs="Times New Roman"/>
                <w:color w:val="000000"/>
                <w:sz w:val="18"/>
              </w:rPr>
              <w:t>4.40</w:t>
            </w:r>
          </w:p>
        </w:tc>
        <w:tc>
          <w:tcPr>
            <w:tcW w:w="1411" w:type="dxa"/>
            <w:shd w:val="clear" w:color="auto" w:fill="auto"/>
            <w:vAlign w:val="center"/>
          </w:tcPr>
          <w:p w:rsidR="00F90751" w:rsidRPr="00A438E2" w:rsidRDefault="00F90751" w:rsidP="00F90751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A438E2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2.77(2.68-2.86)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F90751" w:rsidRPr="00A438E2" w:rsidRDefault="00F90751" w:rsidP="00F90751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A438E2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1.71(1.66-1.77)</w:t>
            </w:r>
          </w:p>
        </w:tc>
        <w:tc>
          <w:tcPr>
            <w:tcW w:w="1731" w:type="dxa"/>
            <w:shd w:val="clear" w:color="auto" w:fill="auto"/>
            <w:vAlign w:val="center"/>
          </w:tcPr>
          <w:p w:rsidR="00F90751" w:rsidRPr="00A438E2" w:rsidRDefault="00F90751" w:rsidP="00F90751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A438E2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1.71(1.65-1.77)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90751" w:rsidRPr="00A438E2" w:rsidRDefault="00F90751" w:rsidP="00F90751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A438E2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1.60(1.54-1.66)</w:t>
            </w:r>
          </w:p>
        </w:tc>
      </w:tr>
      <w:tr w:rsidR="00F90751" w:rsidRPr="006E0AE8" w:rsidTr="00011051">
        <w:trPr>
          <w:trHeight w:val="117"/>
        </w:trPr>
        <w:tc>
          <w:tcPr>
            <w:tcW w:w="1985" w:type="dxa"/>
            <w:shd w:val="clear" w:color="auto" w:fill="auto"/>
            <w:vAlign w:val="center"/>
          </w:tcPr>
          <w:p w:rsidR="00F90751" w:rsidRPr="006E0AE8" w:rsidRDefault="00F90751" w:rsidP="00D60873">
            <w:pPr>
              <w:spacing w:line="36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6E0AE8">
              <w:rPr>
                <w:rFonts w:ascii="Times New Roman" w:hAnsi="Times New Roman" w:cs="Times New Roman"/>
                <w:sz w:val="18"/>
                <w:szCs w:val="18"/>
              </w:rPr>
              <w:t>FLI (Q4)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F90751" w:rsidRPr="000B7C39" w:rsidRDefault="00F90751" w:rsidP="00F90751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0B7C39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2,803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F90751" w:rsidRPr="00EF00FB" w:rsidRDefault="00F90751" w:rsidP="00F90751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</w:rPr>
            </w:pPr>
            <w:r w:rsidRPr="00EF00FB">
              <w:rPr>
                <w:rFonts w:ascii="Times New Roman" w:eastAsia="맑은 고딕" w:hAnsi="Times New Roman" w:cs="Times New Roman"/>
                <w:color w:val="000000"/>
                <w:sz w:val="18"/>
              </w:rPr>
              <w:t>6.27</w:t>
            </w:r>
          </w:p>
        </w:tc>
        <w:tc>
          <w:tcPr>
            <w:tcW w:w="1411" w:type="dxa"/>
            <w:shd w:val="clear" w:color="auto" w:fill="auto"/>
            <w:vAlign w:val="center"/>
          </w:tcPr>
          <w:p w:rsidR="00F90751" w:rsidRPr="00A438E2" w:rsidRDefault="00F90751" w:rsidP="00F90751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A438E2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3.79(3.67-3.91)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F90751" w:rsidRPr="00A438E2" w:rsidRDefault="00F90751" w:rsidP="00F90751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A438E2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2.27(2.20-2.35)</w:t>
            </w:r>
          </w:p>
        </w:tc>
        <w:tc>
          <w:tcPr>
            <w:tcW w:w="1731" w:type="dxa"/>
            <w:shd w:val="clear" w:color="auto" w:fill="auto"/>
            <w:vAlign w:val="center"/>
          </w:tcPr>
          <w:p w:rsidR="00F90751" w:rsidRPr="00A438E2" w:rsidRDefault="00F90751" w:rsidP="00F90751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A438E2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2.22(2.15-2.29)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90751" w:rsidRPr="00A438E2" w:rsidRDefault="00F90751" w:rsidP="00F90751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A438E2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1.98(1.90-2.06)</w:t>
            </w:r>
          </w:p>
        </w:tc>
      </w:tr>
      <w:tr w:rsidR="00F90751" w:rsidRPr="006E0AE8" w:rsidTr="00EA026E">
        <w:trPr>
          <w:trHeight w:val="117"/>
        </w:trPr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90751" w:rsidRDefault="00F90751" w:rsidP="00D60873">
            <w:pPr>
              <w:spacing w:line="36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for trend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90751" w:rsidRPr="0014760E" w:rsidRDefault="00F90751" w:rsidP="00F90751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90751" w:rsidRPr="0014760E" w:rsidRDefault="00F90751" w:rsidP="00F90751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90751" w:rsidRPr="000B7C39" w:rsidRDefault="00F90751" w:rsidP="00F90751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0B7C39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&lt;.0001</w:t>
            </w:r>
          </w:p>
        </w:tc>
        <w:tc>
          <w:tcPr>
            <w:tcW w:w="139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90751" w:rsidRPr="000B7C39" w:rsidRDefault="00F90751" w:rsidP="00F90751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0B7C39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&lt;.0001</w:t>
            </w:r>
          </w:p>
        </w:tc>
        <w:tc>
          <w:tcPr>
            <w:tcW w:w="173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90751" w:rsidRPr="000B7C39" w:rsidRDefault="00F90751" w:rsidP="00F90751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0B7C39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&lt;.0001</w:t>
            </w:r>
          </w:p>
        </w:tc>
        <w:tc>
          <w:tcPr>
            <w:tcW w:w="15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90751" w:rsidRPr="000B7C39" w:rsidRDefault="00F90751" w:rsidP="00F90751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0B7C39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&lt;.0001</w:t>
            </w:r>
          </w:p>
        </w:tc>
      </w:tr>
    </w:tbl>
    <w:p w:rsidR="00BA6554" w:rsidRPr="00BA6554" w:rsidRDefault="00BA6554" w:rsidP="00BA6554">
      <w:pPr>
        <w:spacing w:after="0"/>
        <w:rPr>
          <w:rFonts w:ascii="Times New Roman" w:hAnsi="Times New Roman" w:cs="Times New Roman"/>
          <w:szCs w:val="20"/>
        </w:rPr>
      </w:pPr>
      <w:r w:rsidRPr="00BA6554">
        <w:rPr>
          <w:rFonts w:ascii="Times New Roman" w:hAnsi="Times New Roman" w:cs="Times New Roman" w:hint="cs"/>
          <w:szCs w:val="20"/>
        </w:rPr>
        <w:t xml:space="preserve">Model 1: Adjusted for </w:t>
      </w:r>
      <w:r w:rsidRPr="00BA6554">
        <w:rPr>
          <w:rFonts w:ascii="Times New Roman" w:hAnsi="Times New Roman" w:cs="Times New Roman"/>
          <w:szCs w:val="20"/>
        </w:rPr>
        <w:t>a</w:t>
      </w:r>
      <w:r w:rsidR="002D1188">
        <w:rPr>
          <w:rFonts w:ascii="Times New Roman" w:hAnsi="Times New Roman" w:cs="Times New Roman" w:hint="cs"/>
          <w:szCs w:val="20"/>
        </w:rPr>
        <w:t>ge and</w:t>
      </w:r>
      <w:r w:rsidRPr="00BA6554">
        <w:rPr>
          <w:rFonts w:ascii="Times New Roman" w:hAnsi="Times New Roman" w:cs="Times New Roman" w:hint="cs"/>
          <w:szCs w:val="20"/>
        </w:rPr>
        <w:t xml:space="preserve"> </w:t>
      </w:r>
      <w:r w:rsidRPr="00BA6554">
        <w:rPr>
          <w:rFonts w:ascii="Times New Roman" w:hAnsi="Times New Roman" w:cs="Times New Roman"/>
          <w:szCs w:val="20"/>
        </w:rPr>
        <w:t>s</w:t>
      </w:r>
      <w:r w:rsidR="00D01EC0">
        <w:rPr>
          <w:rFonts w:ascii="Times New Roman" w:hAnsi="Times New Roman" w:cs="Times New Roman" w:hint="cs"/>
          <w:szCs w:val="20"/>
        </w:rPr>
        <w:t>ex</w:t>
      </w:r>
    </w:p>
    <w:p w:rsidR="00BA6554" w:rsidRPr="00BA6554" w:rsidRDefault="00BA6554" w:rsidP="00BA6554">
      <w:pPr>
        <w:spacing w:after="0"/>
        <w:rPr>
          <w:rFonts w:ascii="Times New Roman" w:hAnsi="Times New Roman" w:cs="Times New Roman"/>
          <w:szCs w:val="20"/>
        </w:rPr>
      </w:pPr>
      <w:r w:rsidRPr="00BA6554">
        <w:rPr>
          <w:rFonts w:ascii="Times New Roman" w:hAnsi="Times New Roman" w:cs="Times New Roman" w:hint="cs"/>
          <w:szCs w:val="20"/>
        </w:rPr>
        <w:t xml:space="preserve">Model 2: Model 1 plus </w:t>
      </w:r>
      <w:r w:rsidRPr="00BA6554">
        <w:rPr>
          <w:rFonts w:ascii="Times New Roman" w:hAnsi="Times New Roman" w:cs="Times New Roman"/>
          <w:szCs w:val="20"/>
        </w:rPr>
        <w:t>current smo</w:t>
      </w:r>
      <w:r w:rsidR="00D01EC0">
        <w:rPr>
          <w:rFonts w:ascii="Times New Roman" w:hAnsi="Times New Roman" w:cs="Times New Roman"/>
          <w:szCs w:val="20"/>
        </w:rPr>
        <w:t>king, regular exercise,</w:t>
      </w:r>
      <w:r w:rsidR="002D1188">
        <w:rPr>
          <w:rFonts w:ascii="Times New Roman" w:hAnsi="Times New Roman" w:cs="Times New Roman"/>
          <w:szCs w:val="20"/>
        </w:rPr>
        <w:t xml:space="preserve"> and</w:t>
      </w:r>
      <w:r w:rsidR="00D01EC0">
        <w:rPr>
          <w:rFonts w:ascii="Times New Roman" w:hAnsi="Times New Roman" w:cs="Times New Roman"/>
          <w:szCs w:val="20"/>
        </w:rPr>
        <w:t xml:space="preserve"> income</w:t>
      </w:r>
    </w:p>
    <w:p w:rsidR="00BA6554" w:rsidRPr="00BA6554" w:rsidRDefault="00BA6554" w:rsidP="00BA6554">
      <w:pPr>
        <w:spacing w:after="0"/>
        <w:rPr>
          <w:rFonts w:ascii="Times New Roman" w:hAnsi="Times New Roman" w:cs="Times New Roman"/>
          <w:szCs w:val="20"/>
        </w:rPr>
      </w:pPr>
      <w:r w:rsidRPr="00BA6554">
        <w:rPr>
          <w:rFonts w:ascii="Times New Roman" w:hAnsi="Times New Roman" w:cs="Times New Roman"/>
          <w:szCs w:val="20"/>
        </w:rPr>
        <w:t xml:space="preserve">Model 3: Model 2 plus body weight, total cholesterol, hypertension, diabetes, </w:t>
      </w:r>
      <w:r w:rsidR="002D1188">
        <w:rPr>
          <w:rFonts w:ascii="Times New Roman" w:hAnsi="Times New Roman" w:cs="Times New Roman"/>
          <w:szCs w:val="20"/>
        </w:rPr>
        <w:t xml:space="preserve">and </w:t>
      </w:r>
      <w:r w:rsidRPr="00BA6554">
        <w:rPr>
          <w:rFonts w:ascii="Times New Roman" w:hAnsi="Times New Roman" w:cs="Times New Roman"/>
          <w:szCs w:val="20"/>
        </w:rPr>
        <w:t>medication for dyslipidemia</w:t>
      </w:r>
    </w:p>
    <w:p w:rsidR="00F90751" w:rsidRDefault="00F90751">
      <w:pPr>
        <w:rPr>
          <w:rFonts w:ascii="Times New Roman" w:eastAsia="MyriadPro-Regular" w:hAnsi="Times New Roman" w:cs="Times New Roman"/>
          <w:kern w:val="0"/>
          <w:sz w:val="18"/>
          <w:szCs w:val="18"/>
        </w:rPr>
      </w:pPr>
    </w:p>
    <w:p w:rsidR="00BA6554" w:rsidRDefault="00BA6554">
      <w:pPr>
        <w:rPr>
          <w:rFonts w:ascii="Times New Roman" w:eastAsia="MyriadPro-Regular" w:hAnsi="Times New Roman" w:cs="Times New Roman"/>
          <w:kern w:val="0"/>
          <w:sz w:val="18"/>
          <w:szCs w:val="18"/>
        </w:rPr>
      </w:pPr>
    </w:p>
    <w:p w:rsidR="00B43E14" w:rsidRDefault="00B43E14">
      <w:pPr>
        <w:rPr>
          <w:rFonts w:ascii="Times New Roman" w:eastAsia="MyriadPro-Regular" w:hAnsi="Times New Roman" w:cs="Times New Roman"/>
          <w:kern w:val="0"/>
          <w:sz w:val="18"/>
          <w:szCs w:val="18"/>
        </w:rPr>
      </w:pPr>
    </w:p>
    <w:p w:rsidR="00B43E14" w:rsidRDefault="00B43E14">
      <w:pPr>
        <w:rPr>
          <w:rFonts w:ascii="Times New Roman" w:eastAsia="MyriadPro-Regular" w:hAnsi="Times New Roman" w:cs="Times New Roman"/>
          <w:kern w:val="0"/>
          <w:sz w:val="18"/>
          <w:szCs w:val="18"/>
        </w:rPr>
      </w:pPr>
    </w:p>
    <w:p w:rsidR="00B43E14" w:rsidRDefault="00B43E14">
      <w:pPr>
        <w:rPr>
          <w:rFonts w:ascii="Times New Roman" w:eastAsia="MyriadPro-Regular" w:hAnsi="Times New Roman" w:cs="Times New Roman"/>
          <w:kern w:val="0"/>
          <w:sz w:val="18"/>
          <w:szCs w:val="18"/>
        </w:rPr>
      </w:pPr>
    </w:p>
    <w:p w:rsidR="00B43E14" w:rsidRDefault="00B43E14">
      <w:pPr>
        <w:rPr>
          <w:rFonts w:ascii="Times New Roman" w:eastAsia="MyriadPro-Regular" w:hAnsi="Times New Roman" w:cs="Times New Roman"/>
          <w:kern w:val="0"/>
          <w:sz w:val="18"/>
          <w:szCs w:val="18"/>
        </w:rPr>
      </w:pPr>
    </w:p>
    <w:p w:rsidR="00B43E14" w:rsidRDefault="00B43E14">
      <w:pPr>
        <w:rPr>
          <w:rFonts w:ascii="Times New Roman" w:eastAsia="MyriadPro-Regular" w:hAnsi="Times New Roman" w:cs="Times New Roman"/>
          <w:kern w:val="0"/>
          <w:sz w:val="18"/>
          <w:szCs w:val="18"/>
        </w:rPr>
      </w:pPr>
    </w:p>
    <w:p w:rsidR="00B43E14" w:rsidRDefault="00B43E14">
      <w:pPr>
        <w:rPr>
          <w:rFonts w:ascii="Times New Roman" w:eastAsia="MyriadPro-Regular" w:hAnsi="Times New Roman" w:cs="Times New Roman"/>
          <w:kern w:val="0"/>
          <w:sz w:val="18"/>
          <w:szCs w:val="18"/>
        </w:rPr>
      </w:pPr>
    </w:p>
    <w:p w:rsidR="00B43E14" w:rsidRDefault="00B43E14">
      <w:pPr>
        <w:rPr>
          <w:rFonts w:ascii="Times New Roman" w:eastAsia="MyriadPro-Regular" w:hAnsi="Times New Roman" w:cs="Times New Roman"/>
          <w:kern w:val="0"/>
          <w:sz w:val="18"/>
          <w:szCs w:val="18"/>
        </w:rPr>
      </w:pPr>
    </w:p>
    <w:p w:rsidR="00FD36DA" w:rsidRPr="00347888" w:rsidRDefault="00FD36DA">
      <w:pPr>
        <w:rPr>
          <w:rFonts w:ascii="Times New Roman" w:hAnsi="Times New Roman" w:cs="Times New Roman"/>
          <w:b/>
          <w:sz w:val="22"/>
        </w:rPr>
      </w:pPr>
      <w:bookmarkStart w:id="0" w:name="_GoBack"/>
      <w:bookmarkEnd w:id="0"/>
    </w:p>
    <w:sectPr w:rsidR="00FD36DA" w:rsidRPr="0034788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0BDB" w:rsidRDefault="006B0BDB" w:rsidP="0030180F">
      <w:pPr>
        <w:spacing w:after="0" w:line="240" w:lineRule="auto"/>
      </w:pPr>
      <w:r>
        <w:separator/>
      </w:r>
    </w:p>
  </w:endnote>
  <w:endnote w:type="continuationSeparator" w:id="0">
    <w:p w:rsidR="006B0BDB" w:rsidRDefault="006B0BDB" w:rsidP="003018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MyriadPro-Regular">
    <w:altName w:val="Arial Unicode MS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MTSY">
    <w:altName w:val="가는안상수체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0BDB" w:rsidRDefault="006B0BDB" w:rsidP="0030180F">
      <w:pPr>
        <w:spacing w:after="0" w:line="240" w:lineRule="auto"/>
      </w:pPr>
      <w:r>
        <w:separator/>
      </w:r>
    </w:p>
  </w:footnote>
  <w:footnote w:type="continuationSeparator" w:id="0">
    <w:p w:rsidR="006B0BDB" w:rsidRDefault="006B0BDB" w:rsidP="0030180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61CA"/>
    <w:rsid w:val="00002335"/>
    <w:rsid w:val="00011051"/>
    <w:rsid w:val="000131B4"/>
    <w:rsid w:val="0009058F"/>
    <w:rsid w:val="000D6372"/>
    <w:rsid w:val="001C1E6C"/>
    <w:rsid w:val="00270683"/>
    <w:rsid w:val="00272432"/>
    <w:rsid w:val="002D1188"/>
    <w:rsid w:val="0030180F"/>
    <w:rsid w:val="00341C88"/>
    <w:rsid w:val="00347888"/>
    <w:rsid w:val="00574EC9"/>
    <w:rsid w:val="006B0BDB"/>
    <w:rsid w:val="007E10B4"/>
    <w:rsid w:val="008240F7"/>
    <w:rsid w:val="009D2761"/>
    <w:rsid w:val="00A261B6"/>
    <w:rsid w:val="00AB0BED"/>
    <w:rsid w:val="00B127E3"/>
    <w:rsid w:val="00B43E14"/>
    <w:rsid w:val="00B64B06"/>
    <w:rsid w:val="00B83B41"/>
    <w:rsid w:val="00BA6554"/>
    <w:rsid w:val="00C45481"/>
    <w:rsid w:val="00CD2D83"/>
    <w:rsid w:val="00D01EC0"/>
    <w:rsid w:val="00D54978"/>
    <w:rsid w:val="00D60873"/>
    <w:rsid w:val="00DC79E3"/>
    <w:rsid w:val="00DE61CA"/>
    <w:rsid w:val="00E007EA"/>
    <w:rsid w:val="00E2681C"/>
    <w:rsid w:val="00E50399"/>
    <w:rsid w:val="00E8061C"/>
    <w:rsid w:val="00EA026E"/>
    <w:rsid w:val="00F90751"/>
    <w:rsid w:val="00FA78DD"/>
    <w:rsid w:val="00FD3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CBB1B0"/>
  <w15:chartTrackingRefBased/>
  <w15:docId w15:val="{D31DA243-4E1A-4B2C-B559-FE46A50AD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A02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30180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30180F"/>
  </w:style>
  <w:style w:type="paragraph" w:styleId="a5">
    <w:name w:val="footer"/>
    <w:basedOn w:val="a"/>
    <w:link w:val="Char0"/>
    <w:uiPriority w:val="99"/>
    <w:unhideWhenUsed/>
    <w:rsid w:val="0030180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3018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39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7EEBB3-8C9F-409D-B6DA-C847BCEC71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2</Pages>
  <Words>605</Words>
  <Characters>3450</Characters>
  <Application>Microsoft Office Word</Application>
  <DocSecurity>0</DocSecurity>
  <Lines>28</Lines>
  <Paragraphs>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허 지혜</dc:creator>
  <cp:keywords/>
  <dc:description/>
  <cp:lastModifiedBy>허 지혜</cp:lastModifiedBy>
  <cp:revision>32</cp:revision>
  <dcterms:created xsi:type="dcterms:W3CDTF">2019-12-27T00:10:00Z</dcterms:created>
  <dcterms:modified xsi:type="dcterms:W3CDTF">2020-02-06T07:56:00Z</dcterms:modified>
</cp:coreProperties>
</file>