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7F944C" w14:textId="77777777" w:rsidR="00697162" w:rsidRPr="003006DD" w:rsidRDefault="00697162" w:rsidP="00697162">
      <w:pPr>
        <w:jc w:val="center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 w:hint="eastAsia"/>
          <w:b/>
          <w:sz w:val="20"/>
          <w:szCs w:val="20"/>
        </w:rPr>
        <w:t>Additional</w:t>
      </w:r>
      <w:r>
        <w:rPr>
          <w:rFonts w:ascii="Times New Roman" w:eastAsia="SimSu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SimSun" w:hAnsi="Times New Roman" w:cs="Times New Roman" w:hint="eastAsia"/>
          <w:b/>
          <w:sz w:val="20"/>
          <w:szCs w:val="20"/>
        </w:rPr>
        <w:t>file</w:t>
      </w:r>
      <w:r>
        <w:rPr>
          <w:rFonts w:ascii="Times New Roman" w:eastAsia="SimSun" w:hAnsi="Times New Roman" w:cs="Times New Roman"/>
          <w:b/>
          <w:sz w:val="20"/>
          <w:szCs w:val="20"/>
        </w:rPr>
        <w:t xml:space="preserve"> 1</w:t>
      </w:r>
      <w:r w:rsidRPr="003006DD">
        <w:rPr>
          <w:rFonts w:ascii="Times New Roman" w:eastAsia="SimSun" w:hAnsi="Times New Roman" w:cs="Times New Roman"/>
          <w:b/>
          <w:sz w:val="20"/>
          <w:szCs w:val="20"/>
        </w:rPr>
        <w:t xml:space="preserve"> </w:t>
      </w:r>
      <w:r w:rsidRPr="003006DD">
        <w:rPr>
          <w:rFonts w:ascii="Times New Roman" w:eastAsia="SimSun" w:hAnsi="Times New Roman" w:cs="Times New Roman"/>
          <w:sz w:val="20"/>
          <w:szCs w:val="20"/>
        </w:rPr>
        <w:t>Pearson correlations between meteorological factors, air pollutants and incidence of TB in Jinan city, 2012-2015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781"/>
        <w:gridCol w:w="777"/>
        <w:gridCol w:w="777"/>
        <w:gridCol w:w="771"/>
        <w:gridCol w:w="771"/>
        <w:gridCol w:w="771"/>
        <w:gridCol w:w="968"/>
        <w:gridCol w:w="771"/>
        <w:gridCol w:w="771"/>
        <w:gridCol w:w="769"/>
        <w:gridCol w:w="734"/>
      </w:tblGrid>
      <w:tr w:rsidR="00697162" w:rsidRPr="003006DD" w14:paraId="0C06AA09" w14:textId="77777777" w:rsidTr="00A420D7"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</w:tcPr>
          <w:p w14:paraId="46691082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Index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</w:tcPr>
          <w:p w14:paraId="47AB3074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PM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2.5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</w:tcPr>
          <w:p w14:paraId="0D6EBB32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CO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</w:tcPr>
          <w:p w14:paraId="6C10139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mean</w:t>
            </w:r>
            <w:proofErr w:type="spellEnd"/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3FCCDBC1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max</w:t>
            </w:r>
            <w:proofErr w:type="spellEnd"/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311748A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min</w:t>
            </w:r>
            <w:proofErr w:type="spellEnd"/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654B7B85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PRCP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</w:tcPr>
          <w:p w14:paraId="1BCE8E6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PRESS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5E39231C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RH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5104DD6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WS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42ADEE3D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SD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</w:tcPr>
          <w:p w14:paraId="25997AB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TB</w:t>
            </w:r>
          </w:p>
        </w:tc>
      </w:tr>
      <w:tr w:rsidR="00697162" w:rsidRPr="003006DD" w14:paraId="794D684C" w14:textId="77777777" w:rsidTr="00A420D7">
        <w:tc>
          <w:tcPr>
            <w:tcW w:w="507" w:type="pct"/>
            <w:tcBorders>
              <w:top w:val="single" w:sz="4" w:space="0" w:color="auto"/>
            </w:tcBorders>
          </w:tcPr>
          <w:p w14:paraId="76B5DB08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PM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2.5</w:t>
            </w:r>
          </w:p>
        </w:tc>
        <w:tc>
          <w:tcPr>
            <w:tcW w:w="405" w:type="pct"/>
            <w:tcBorders>
              <w:top w:val="single" w:sz="4" w:space="0" w:color="auto"/>
            </w:tcBorders>
          </w:tcPr>
          <w:p w14:paraId="39A0B1D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3" w:type="pct"/>
            <w:tcBorders>
              <w:top w:val="single" w:sz="4" w:space="0" w:color="auto"/>
            </w:tcBorders>
          </w:tcPr>
          <w:p w14:paraId="64D3BA0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3" w:type="pct"/>
            <w:tcBorders>
              <w:top w:val="single" w:sz="4" w:space="0" w:color="auto"/>
            </w:tcBorders>
          </w:tcPr>
          <w:p w14:paraId="29959E54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6BE7BDED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346E1CE4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7F5730F7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</w:tcPr>
          <w:p w14:paraId="4EFE6146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0FE6A9D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1F0EC77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  <w:tcBorders>
              <w:top w:val="single" w:sz="4" w:space="0" w:color="auto"/>
            </w:tcBorders>
          </w:tcPr>
          <w:p w14:paraId="15080890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  <w:tcBorders>
              <w:top w:val="single" w:sz="4" w:space="0" w:color="auto"/>
            </w:tcBorders>
          </w:tcPr>
          <w:p w14:paraId="703D4358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6F90278C" w14:textId="77777777" w:rsidTr="00A420D7">
        <w:tc>
          <w:tcPr>
            <w:tcW w:w="507" w:type="pct"/>
          </w:tcPr>
          <w:p w14:paraId="29A72A04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CO</w:t>
            </w:r>
          </w:p>
        </w:tc>
        <w:tc>
          <w:tcPr>
            <w:tcW w:w="405" w:type="pct"/>
          </w:tcPr>
          <w:p w14:paraId="0D039F6B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0.86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5F0775A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3" w:type="pct"/>
          </w:tcPr>
          <w:p w14:paraId="3C3A7BB0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2AA7E2DC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05B6D62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52438EC2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</w:tcPr>
          <w:p w14:paraId="04C87F7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1ACEF404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1073F3A1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4B56277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433551C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2ED46A09" w14:textId="77777777" w:rsidTr="00A420D7">
        <w:tc>
          <w:tcPr>
            <w:tcW w:w="507" w:type="pct"/>
          </w:tcPr>
          <w:p w14:paraId="084A0C4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mean</w:t>
            </w:r>
            <w:proofErr w:type="spellEnd"/>
          </w:p>
        </w:tc>
        <w:tc>
          <w:tcPr>
            <w:tcW w:w="405" w:type="pct"/>
          </w:tcPr>
          <w:p w14:paraId="1BC6320D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-0.32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1D7AD4EC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-0.47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0C471E0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1F58BB08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2A0BE15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24D1CD95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</w:tcPr>
          <w:p w14:paraId="1FC89F54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6E9516F4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689E8CB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258A49D7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453F7766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0DEB3184" w14:textId="77777777" w:rsidTr="00A420D7">
        <w:tc>
          <w:tcPr>
            <w:tcW w:w="507" w:type="pct"/>
          </w:tcPr>
          <w:p w14:paraId="25F496E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max</w:t>
            </w:r>
            <w:proofErr w:type="spellEnd"/>
          </w:p>
        </w:tc>
        <w:tc>
          <w:tcPr>
            <w:tcW w:w="405" w:type="pct"/>
          </w:tcPr>
          <w:p w14:paraId="334E58F7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-0.33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5FB7B9EB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-0.48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2664636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0.99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744764D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71F4DCA1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59C0F9C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</w:tcPr>
          <w:p w14:paraId="5B3C54A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3487D445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59E739D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16A3316C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0DABABD1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21926C52" w14:textId="77777777" w:rsidTr="00A420D7">
        <w:tc>
          <w:tcPr>
            <w:tcW w:w="507" w:type="pct"/>
          </w:tcPr>
          <w:p w14:paraId="12D75E76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min</w:t>
            </w:r>
            <w:proofErr w:type="spellEnd"/>
          </w:p>
        </w:tc>
        <w:tc>
          <w:tcPr>
            <w:tcW w:w="405" w:type="pct"/>
          </w:tcPr>
          <w:p w14:paraId="6B4F8F9C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-0.30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66453D18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-0.44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0945B171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0.99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51B4E8DB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0.96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24560B3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13F9789B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</w:tcPr>
          <w:p w14:paraId="64947F30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2FE04D1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4AF99650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64084EA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2DBF5E5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01ECBED7" w14:textId="77777777" w:rsidTr="00A420D7">
        <w:tc>
          <w:tcPr>
            <w:tcW w:w="507" w:type="pct"/>
          </w:tcPr>
          <w:p w14:paraId="09525B4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PRCP</w:t>
            </w:r>
          </w:p>
        </w:tc>
        <w:tc>
          <w:tcPr>
            <w:tcW w:w="405" w:type="pct"/>
          </w:tcPr>
          <w:p w14:paraId="3784BCA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-0.08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7A46819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-0.06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</w:t>
            </w:r>
          </w:p>
        </w:tc>
        <w:tc>
          <w:tcPr>
            <w:tcW w:w="403" w:type="pct"/>
          </w:tcPr>
          <w:p w14:paraId="7DE7B5FB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3D3D5CE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</w:t>
            </w:r>
          </w:p>
        </w:tc>
        <w:tc>
          <w:tcPr>
            <w:tcW w:w="400" w:type="pct"/>
          </w:tcPr>
          <w:p w14:paraId="7621504C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771259A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502" w:type="pct"/>
          </w:tcPr>
          <w:p w14:paraId="16069186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15096F2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25FA5B8D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1096FA08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0B02B52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11E81368" w14:textId="77777777" w:rsidTr="00A420D7">
        <w:tc>
          <w:tcPr>
            <w:tcW w:w="507" w:type="pct"/>
          </w:tcPr>
          <w:p w14:paraId="7261E285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PRESS</w:t>
            </w:r>
          </w:p>
        </w:tc>
        <w:tc>
          <w:tcPr>
            <w:tcW w:w="405" w:type="pct"/>
          </w:tcPr>
          <w:p w14:paraId="303BECCD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05F82ED8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0.39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1D29DB0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-0.87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69C55F9B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-0.86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53F1AE00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-0.87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79AD1707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-0.10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502" w:type="pct"/>
          </w:tcPr>
          <w:p w14:paraId="0059705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02386D57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49C75602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7F3B63CD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2470AEA1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67CB121A" w14:textId="77777777" w:rsidTr="00A420D7">
        <w:tc>
          <w:tcPr>
            <w:tcW w:w="507" w:type="pct"/>
          </w:tcPr>
          <w:p w14:paraId="0F3D4A1C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RH</w:t>
            </w:r>
          </w:p>
        </w:tc>
        <w:tc>
          <w:tcPr>
            <w:tcW w:w="405" w:type="pct"/>
          </w:tcPr>
          <w:p w14:paraId="3D50D908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0.20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61A2DEF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0.22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4050D2D8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0.14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77B580E2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091E44D5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0.22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6943540D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0.18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502" w:type="pct"/>
          </w:tcPr>
          <w:p w14:paraId="56FC6B2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-0.21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2CA7E81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407EF51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618E8665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33C6AC41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6F86ADD5" w14:textId="77777777" w:rsidTr="00A420D7">
        <w:tc>
          <w:tcPr>
            <w:tcW w:w="507" w:type="pct"/>
          </w:tcPr>
          <w:p w14:paraId="74825D2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WS</w:t>
            </w:r>
          </w:p>
        </w:tc>
        <w:tc>
          <w:tcPr>
            <w:tcW w:w="405" w:type="pct"/>
          </w:tcPr>
          <w:p w14:paraId="483C04EB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-0.24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4195994B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232697A2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1A93DCF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3590FBF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</w:t>
            </w:r>
          </w:p>
        </w:tc>
        <w:tc>
          <w:tcPr>
            <w:tcW w:w="400" w:type="pct"/>
          </w:tcPr>
          <w:p w14:paraId="162040AD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-0.04</w:t>
            </w:r>
          </w:p>
        </w:tc>
        <w:tc>
          <w:tcPr>
            <w:tcW w:w="502" w:type="pct"/>
          </w:tcPr>
          <w:p w14:paraId="6E5DFAEC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-0.15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267013E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34B8CC4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399" w:type="pct"/>
          </w:tcPr>
          <w:p w14:paraId="30828D1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1B6AE95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42137F7C" w14:textId="77777777" w:rsidTr="00A420D7">
        <w:tc>
          <w:tcPr>
            <w:tcW w:w="507" w:type="pct"/>
          </w:tcPr>
          <w:p w14:paraId="1CC7AE8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SD</w:t>
            </w:r>
          </w:p>
        </w:tc>
        <w:tc>
          <w:tcPr>
            <w:tcW w:w="405" w:type="pct"/>
          </w:tcPr>
          <w:p w14:paraId="33803FE6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-0.28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5A202AE0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1F19C8CA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0.21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3B38B910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0A205FD3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0.14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1708E04C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-0.17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502" w:type="pct"/>
          </w:tcPr>
          <w:p w14:paraId="4A917164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-0.14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48B7E27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-0.48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5178DB75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0.22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399" w:type="pct"/>
          </w:tcPr>
          <w:p w14:paraId="2487EF9F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381" w:type="pct"/>
          </w:tcPr>
          <w:p w14:paraId="0E00719E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697162" w:rsidRPr="003006DD" w14:paraId="70F7BE76" w14:textId="77777777" w:rsidTr="00A420D7">
        <w:tc>
          <w:tcPr>
            <w:tcW w:w="507" w:type="pct"/>
          </w:tcPr>
          <w:p w14:paraId="010E7DA9" w14:textId="77777777" w:rsidR="00697162" w:rsidRPr="003006DD" w:rsidRDefault="00697162" w:rsidP="00A420D7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TB</w:t>
            </w:r>
          </w:p>
        </w:tc>
        <w:tc>
          <w:tcPr>
            <w:tcW w:w="405" w:type="pct"/>
            <w:vAlign w:val="center"/>
          </w:tcPr>
          <w:p w14:paraId="23F7660F" w14:textId="77777777" w:rsidR="00697162" w:rsidRPr="003006DD" w:rsidRDefault="00697162" w:rsidP="00A420D7">
            <w:pPr>
              <w:widowControl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-0.07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3" w:type="pct"/>
            <w:vAlign w:val="center"/>
          </w:tcPr>
          <w:p w14:paraId="651300A0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-0.07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3" w:type="pct"/>
            <w:vAlign w:val="center"/>
          </w:tcPr>
          <w:p w14:paraId="250BE1CA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0.08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00" w:type="pct"/>
            <w:vAlign w:val="center"/>
          </w:tcPr>
          <w:p w14:paraId="53E1D481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0.09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00" w:type="pct"/>
            <w:vAlign w:val="center"/>
          </w:tcPr>
          <w:p w14:paraId="19A235B4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0.08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00" w:type="pct"/>
            <w:vAlign w:val="center"/>
          </w:tcPr>
          <w:p w14:paraId="7EF2EFE3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02" w:type="pct"/>
            <w:vAlign w:val="center"/>
          </w:tcPr>
          <w:p w14:paraId="48E9CBD4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-0.08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00" w:type="pct"/>
            <w:vAlign w:val="center"/>
          </w:tcPr>
          <w:p w14:paraId="4C3D614D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-0.07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0" w:type="pct"/>
            <w:vAlign w:val="center"/>
          </w:tcPr>
          <w:p w14:paraId="69CAA647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0.06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99" w:type="pct"/>
            <w:vAlign w:val="center"/>
          </w:tcPr>
          <w:p w14:paraId="1E59F3CC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0.06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1" w:type="pct"/>
            <w:vAlign w:val="center"/>
          </w:tcPr>
          <w:p w14:paraId="7BEA9234" w14:textId="77777777" w:rsidR="00697162" w:rsidRPr="003006DD" w:rsidRDefault="00697162" w:rsidP="00A420D7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1.00</w:t>
            </w:r>
          </w:p>
        </w:tc>
      </w:tr>
    </w:tbl>
    <w:p w14:paraId="6B52B285" w14:textId="77777777" w:rsidR="00697162" w:rsidRPr="003006DD" w:rsidRDefault="00697162" w:rsidP="00697162">
      <w:pPr>
        <w:snapToGrid w:val="0"/>
        <w:rPr>
          <w:rFonts w:ascii="Times New Roman" w:eastAsia="SimSun" w:hAnsi="Times New Roman" w:cs="Times New Roman"/>
          <w:sz w:val="20"/>
          <w:szCs w:val="20"/>
        </w:rPr>
      </w:pPr>
      <w:r w:rsidRPr="003006DD">
        <w:rPr>
          <w:rFonts w:ascii="Times New Roman" w:eastAsia="SimSun" w:hAnsi="Times New Roman" w:cs="Times New Roman"/>
          <w:sz w:val="20"/>
          <w:szCs w:val="20"/>
        </w:rPr>
        <w:t>PM</w:t>
      </w:r>
      <w:r w:rsidRPr="003006DD">
        <w:rPr>
          <w:rFonts w:ascii="Times New Roman" w:eastAsia="SimSun" w:hAnsi="Times New Roman" w:cs="Times New Roman"/>
          <w:sz w:val="20"/>
          <w:szCs w:val="20"/>
          <w:vertAlign w:val="subscript"/>
        </w:rPr>
        <w:t xml:space="preserve">2.5 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fine particulate matter with an aerodynamic diameter of &lt; 2.5 </w:t>
      </w:r>
      <w:proofErr w:type="spellStart"/>
      <w:r w:rsidRPr="003006DD">
        <w:rPr>
          <w:rFonts w:ascii="Times New Roman" w:eastAsia="SimSun" w:hAnsi="Times New Roman" w:cs="Times New Roman"/>
          <w:sz w:val="20"/>
          <w:szCs w:val="20"/>
        </w:rPr>
        <w:t>μm</w:t>
      </w:r>
      <w:proofErr w:type="spellEnd"/>
      <w:r w:rsidRPr="003006DD">
        <w:rPr>
          <w:rFonts w:ascii="Times New Roman" w:eastAsia="SimSun" w:hAnsi="Times New Roman" w:cs="Times New Roman"/>
          <w:sz w:val="20"/>
          <w:szCs w:val="20"/>
        </w:rPr>
        <w:t xml:space="preserve">, CO carbon monoxide, </w:t>
      </w:r>
      <w:proofErr w:type="spellStart"/>
      <w:r w:rsidRPr="003006DD">
        <w:rPr>
          <w:rFonts w:ascii="Times New Roman" w:eastAsia="SimSun" w:hAnsi="Times New Roman" w:cs="Times New Roman"/>
          <w:sz w:val="20"/>
          <w:szCs w:val="20"/>
        </w:rPr>
        <w:t>T</w:t>
      </w:r>
      <w:r w:rsidRPr="003006DD">
        <w:rPr>
          <w:rFonts w:ascii="Times New Roman" w:eastAsia="SimSun" w:hAnsi="Times New Roman" w:cs="Times New Roman"/>
          <w:sz w:val="20"/>
          <w:szCs w:val="20"/>
          <w:vertAlign w:val="subscript"/>
        </w:rPr>
        <w:t>mean</w:t>
      </w:r>
      <w:proofErr w:type="spellEnd"/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daily average temperature, </w:t>
      </w:r>
      <w:proofErr w:type="spellStart"/>
      <w:r w:rsidRPr="003006DD">
        <w:rPr>
          <w:rFonts w:ascii="Times New Roman" w:eastAsia="SimSun" w:hAnsi="Times New Roman" w:cs="Times New Roman"/>
          <w:sz w:val="20"/>
          <w:szCs w:val="20"/>
        </w:rPr>
        <w:t>T</w:t>
      </w:r>
      <w:r w:rsidRPr="003006DD">
        <w:rPr>
          <w:rFonts w:ascii="Times New Roman" w:eastAsia="SimSun" w:hAnsi="Times New Roman" w:cs="Times New Roman"/>
          <w:sz w:val="20"/>
          <w:szCs w:val="20"/>
          <w:vertAlign w:val="subscript"/>
        </w:rPr>
        <w:t>max</w:t>
      </w:r>
      <w:proofErr w:type="spellEnd"/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daily maximum temperature, </w:t>
      </w:r>
      <w:proofErr w:type="spellStart"/>
      <w:r w:rsidRPr="003006DD">
        <w:rPr>
          <w:rFonts w:ascii="Times New Roman" w:eastAsia="SimSun" w:hAnsi="Times New Roman" w:cs="Times New Roman"/>
          <w:sz w:val="20"/>
          <w:szCs w:val="20"/>
        </w:rPr>
        <w:t>T</w:t>
      </w:r>
      <w:r w:rsidRPr="003006DD">
        <w:rPr>
          <w:rFonts w:ascii="Times New Roman" w:eastAsia="SimSun" w:hAnsi="Times New Roman" w:cs="Times New Roman"/>
          <w:sz w:val="20"/>
          <w:szCs w:val="20"/>
          <w:vertAlign w:val="subscript"/>
        </w:rPr>
        <w:t>min</w:t>
      </w:r>
      <w:proofErr w:type="spellEnd"/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daily minimum temperature, PRCP daily amount of precipitation, SD sunshine duration, PRESS pressure, WS wind speed, RH relative humidity, TB incidence of TB</w:t>
      </w:r>
    </w:p>
    <w:p w14:paraId="5E9789AE" w14:textId="77777777" w:rsidR="00697162" w:rsidRPr="003006DD" w:rsidRDefault="00697162" w:rsidP="00697162">
      <w:pPr>
        <w:snapToGrid w:val="0"/>
        <w:rPr>
          <w:rFonts w:ascii="Times New Roman" w:eastAsia="SimSun" w:hAnsi="Times New Roman" w:cs="Times New Roman"/>
          <w:i/>
          <w:sz w:val="20"/>
          <w:szCs w:val="20"/>
        </w:rPr>
      </w:pPr>
      <w:r w:rsidRPr="003006DD">
        <w:rPr>
          <w:rFonts w:ascii="Times New Roman" w:eastAsia="SimSun" w:hAnsi="Times New Roman" w:cs="Times New Roman"/>
          <w:sz w:val="20"/>
          <w:szCs w:val="20"/>
          <w:vertAlign w:val="superscript"/>
        </w:rPr>
        <w:t>*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</w:t>
      </w:r>
      <w:r w:rsidRPr="003006DD">
        <w:rPr>
          <w:rFonts w:ascii="Times New Roman" w:eastAsia="SimSun" w:hAnsi="Times New Roman" w:cs="Times New Roman"/>
          <w:i/>
          <w:sz w:val="20"/>
          <w:szCs w:val="20"/>
        </w:rPr>
        <w:t xml:space="preserve">P &lt; 0.05 </w:t>
      </w:r>
      <w:r w:rsidRPr="003006DD">
        <w:rPr>
          <w:rFonts w:ascii="Times New Roman" w:eastAsia="SimSun" w:hAnsi="Times New Roman" w:cs="Times New Roman"/>
          <w:sz w:val="20"/>
          <w:szCs w:val="20"/>
        </w:rPr>
        <w:t>level of significance</w:t>
      </w:r>
    </w:p>
    <w:p w14:paraId="7689D1AB" w14:textId="77777777" w:rsidR="00697162" w:rsidRPr="009711CB" w:rsidRDefault="00697162" w:rsidP="00697162">
      <w:pPr>
        <w:snapToGrid w:val="0"/>
        <w:rPr>
          <w:rFonts w:ascii="Times New Roman" w:eastAsia="SimSun" w:hAnsi="Times New Roman" w:cs="Times New Roman"/>
          <w:sz w:val="20"/>
          <w:szCs w:val="20"/>
        </w:rPr>
      </w:pPr>
      <w:r w:rsidRPr="003006DD">
        <w:rPr>
          <w:rFonts w:ascii="Times New Roman" w:eastAsia="SimSun" w:hAnsi="Times New Roman" w:cs="Times New Roman"/>
          <w:sz w:val="20"/>
          <w:szCs w:val="20"/>
          <w:vertAlign w:val="superscript"/>
        </w:rPr>
        <w:t>**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</w:t>
      </w:r>
      <w:r w:rsidRPr="003006DD">
        <w:rPr>
          <w:rFonts w:ascii="Times New Roman" w:eastAsia="SimSun" w:hAnsi="Times New Roman" w:cs="Times New Roman"/>
          <w:i/>
          <w:sz w:val="20"/>
          <w:szCs w:val="20"/>
        </w:rPr>
        <w:t>P &lt; 0.001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level of significance</w:t>
      </w:r>
      <w:r w:rsidRPr="003006DD">
        <w:rPr>
          <w:rFonts w:ascii="Times New Roman" w:eastAsia="SimSun" w:hAnsi="Times New Roman" w:cs="Times New Roman"/>
          <w:b/>
          <w:sz w:val="20"/>
          <w:szCs w:val="20"/>
        </w:rPr>
        <w:br w:type="page"/>
      </w:r>
    </w:p>
    <w:p w14:paraId="203D77D2" w14:textId="77777777" w:rsidR="00697162" w:rsidRPr="003006DD" w:rsidRDefault="00697162" w:rsidP="00697162">
      <w:pPr>
        <w:jc w:val="center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 w:hint="eastAsia"/>
          <w:b/>
          <w:sz w:val="20"/>
          <w:szCs w:val="20"/>
        </w:rPr>
        <w:lastRenderedPageBreak/>
        <w:t>Additional</w:t>
      </w:r>
      <w:r>
        <w:rPr>
          <w:rFonts w:ascii="Times New Roman" w:eastAsia="SimSu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SimSun" w:hAnsi="Times New Roman" w:cs="Times New Roman" w:hint="eastAsia"/>
          <w:b/>
          <w:sz w:val="20"/>
          <w:szCs w:val="20"/>
        </w:rPr>
        <w:t>file</w:t>
      </w:r>
      <w:r>
        <w:rPr>
          <w:rFonts w:ascii="Times New Roman" w:eastAsia="SimSun" w:hAnsi="Times New Roman" w:cs="Times New Roman"/>
          <w:b/>
          <w:sz w:val="20"/>
          <w:szCs w:val="20"/>
        </w:rPr>
        <w:t xml:space="preserve"> 2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Sensitivity analyses of estimating association of temperature with TB incidence at lag 0 and over lag 0-70 days by changing degrees of freedom (df) and confounders in modeling assumptions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805"/>
        <w:gridCol w:w="1806"/>
        <w:gridCol w:w="1806"/>
        <w:gridCol w:w="1806"/>
      </w:tblGrid>
      <w:tr w:rsidR="00697162" w:rsidRPr="003006DD" w14:paraId="6F1D796D" w14:textId="77777777" w:rsidTr="00A420D7">
        <w:trPr>
          <w:trHeight w:val="567"/>
        </w:trPr>
        <w:tc>
          <w:tcPr>
            <w:tcW w:w="240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2A7FF0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  <w:gridSpan w:val="2"/>
            <w:tcBorders>
              <w:top w:val="single" w:sz="4" w:space="0" w:color="auto"/>
              <w:bottom w:val="single" w:sz="4" w:space="0" w:color="auto"/>
              <w:right w:val="dashDotStroked" w:sz="24" w:space="0" w:color="FFFFFF" w:themeColor="background1"/>
            </w:tcBorders>
            <w:shd w:val="clear" w:color="auto" w:fill="auto"/>
            <w:vAlign w:val="center"/>
            <w:hideMark/>
          </w:tcPr>
          <w:p w14:paraId="067B136D" w14:textId="77777777" w:rsidR="00697162" w:rsidRPr="003006DD" w:rsidRDefault="00697162" w:rsidP="00A420D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Relative risk on incidence (95% </w:t>
            </w:r>
            <w:r w:rsidRPr="003006DD">
              <w:rPr>
                <w:rFonts w:ascii="Times New Roman" w:eastAsia="DengXian" w:hAnsi="Times New Roman" w:cs="Times New Roman"/>
                <w:i/>
                <w:sz w:val="20"/>
                <w:szCs w:val="20"/>
              </w:rPr>
              <w:t>CI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)</w:t>
            </w:r>
          </w:p>
          <w:p w14:paraId="3AA4EC2E" w14:textId="77777777" w:rsidR="00697162" w:rsidRPr="003006DD" w:rsidRDefault="00697162" w:rsidP="00A420D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5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th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percentile relative to 25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th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percentile</w:t>
            </w: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dashDotStroked" w:sz="24" w:space="0" w:color="FFFFFF" w:themeColor="background1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05614C" w14:textId="77777777" w:rsidR="00697162" w:rsidRPr="003006DD" w:rsidRDefault="00697162" w:rsidP="00A420D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Relative risk on incidence (95% </w:t>
            </w:r>
            <w:r w:rsidRPr="003006DD">
              <w:rPr>
                <w:rFonts w:ascii="Times New Roman" w:eastAsia="DengXian" w:hAnsi="Times New Roman" w:cs="Times New Roman"/>
                <w:i/>
                <w:sz w:val="20"/>
                <w:szCs w:val="20"/>
              </w:rPr>
              <w:t>CI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)</w:t>
            </w:r>
          </w:p>
          <w:p w14:paraId="3D72907A" w14:textId="77777777" w:rsidR="00697162" w:rsidRPr="003006DD" w:rsidRDefault="00697162" w:rsidP="00A420D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95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th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percentile relative to 75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th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percentile</w:t>
            </w:r>
          </w:p>
        </w:tc>
      </w:tr>
      <w:tr w:rsidR="00697162" w:rsidRPr="003006DD" w14:paraId="173F249B" w14:textId="77777777" w:rsidTr="00A420D7">
        <w:trPr>
          <w:trHeight w:val="285"/>
        </w:trPr>
        <w:tc>
          <w:tcPr>
            <w:tcW w:w="240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83405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938A" w14:textId="77777777" w:rsidR="00697162" w:rsidRPr="003006DD" w:rsidRDefault="00697162" w:rsidP="00A420D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Lag 0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  <w:right w:val="dashDotStroked" w:sz="2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6A8C1F1" w14:textId="77777777" w:rsidR="00697162" w:rsidRPr="003006DD" w:rsidRDefault="00697162" w:rsidP="00A420D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Lag 0-70</w:t>
            </w:r>
          </w:p>
        </w:tc>
        <w:tc>
          <w:tcPr>
            <w:tcW w:w="1806" w:type="dxa"/>
            <w:tcBorders>
              <w:top w:val="single" w:sz="4" w:space="0" w:color="auto"/>
              <w:left w:val="dashDotStroked" w:sz="24" w:space="0" w:color="FFFFFF" w:themeColor="background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05DA" w14:textId="77777777" w:rsidR="00697162" w:rsidRPr="003006DD" w:rsidRDefault="00697162" w:rsidP="00A420D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Lag 0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E6B17" w14:textId="77777777" w:rsidR="00697162" w:rsidRPr="003006DD" w:rsidRDefault="00697162" w:rsidP="00A420D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Lag 0-70</w:t>
            </w:r>
          </w:p>
        </w:tc>
      </w:tr>
      <w:tr w:rsidR="00697162" w:rsidRPr="003006DD" w14:paraId="413B22D0" w14:textId="77777777" w:rsidTr="00A420D7">
        <w:trPr>
          <w:trHeight w:val="285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BFA37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Model 1</w:t>
            </w:r>
          </w:p>
        </w:tc>
        <w:tc>
          <w:tcPr>
            <w:tcW w:w="1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AFAC2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1.04(1.00, 1.07)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291CE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1.11(0.86, 1.43)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87EA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1.00)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B146A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1.06(0.86, 1.30)</w:t>
            </w:r>
          </w:p>
        </w:tc>
      </w:tr>
      <w:tr w:rsidR="00697162" w:rsidRPr="003006DD" w14:paraId="3E64A7FD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4B36C84" w14:textId="77777777" w:rsidR="00697162" w:rsidRPr="003006DD" w:rsidRDefault="00697162" w:rsidP="00A420D7">
            <w:pPr>
              <w:widowControl/>
              <w:snapToGrid w:val="0"/>
              <w:jc w:val="left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Adjustment for df of temperature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4256CD75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714E29D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7466419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27ADC5E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697162" w:rsidRPr="003006DD" w14:paraId="657C6F0A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68D6456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df=2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694F1666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1.02(0.99, 1.05)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A1B3B1F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1.08(0.95, 1.23)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1B7D59A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0.99(0.97, 1.02)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48A3769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1.10(0.99, 1.21)</w:t>
            </w:r>
          </w:p>
        </w:tc>
      </w:tr>
      <w:tr w:rsidR="00697162" w:rsidRPr="003006DD" w14:paraId="104454C8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1BCBFCD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df=4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71170E43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C8B04AC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1.07(0.79, 1.46)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C3EF65B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367DB98E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0.97(0.68, 1.37)</w:t>
            </w:r>
          </w:p>
        </w:tc>
      </w:tr>
      <w:tr w:rsidR="00697162" w:rsidRPr="003006DD" w14:paraId="7790857D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2875281E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df=5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3190C7DD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A502F45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1.09(0.80, 1.47)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1323692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4E6443F9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0.96(0.67, 1.37)</w:t>
            </w:r>
          </w:p>
        </w:tc>
      </w:tr>
      <w:tr w:rsidR="00697162" w:rsidRPr="003006DD" w14:paraId="69DABA04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E5E0B09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Adjustment for pollution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78DA5792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B5E6D41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0924223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600055E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697162" w:rsidRPr="003006DD" w14:paraId="67E4A2A9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71F279D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513F64B0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1.13(0.88, 1.46)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80685B0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D436AEE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E6A1CEE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1.05(0.85, 1.29)</w:t>
            </w:r>
          </w:p>
        </w:tc>
      </w:tr>
      <w:tr w:rsidR="00697162" w:rsidRPr="003006DD" w14:paraId="13A733A8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941232E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PM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62EF8A3A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A96D034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1.11(0.86, 1.43)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6BE1B68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1.00)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62E2751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1.07(0.87, 1.32)</w:t>
            </w:r>
          </w:p>
        </w:tc>
      </w:tr>
      <w:tr w:rsidR="00697162" w:rsidRPr="003006DD" w14:paraId="17834E5E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07576B8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CO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05583DA6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541C3C0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1.11(0.86, 1.43)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6FF6A4C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1.00)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F9DE5BC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1.05(0.86, 1.30)</w:t>
            </w:r>
          </w:p>
        </w:tc>
      </w:tr>
      <w:tr w:rsidR="00697162" w:rsidRPr="003006DD" w14:paraId="7125CD73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2362235F" w14:textId="77777777" w:rsidR="00697162" w:rsidRPr="003006DD" w:rsidRDefault="00697162" w:rsidP="00A420D7">
            <w:pPr>
              <w:widowControl/>
              <w:snapToGrid w:val="0"/>
              <w:jc w:val="left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Adjustment for meteorological factor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06F3C856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1593008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59483DD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D9390C7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697162" w:rsidRPr="003006DD" w14:paraId="2A2F7EB6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247A698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21CEEBC3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A3769D0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1.09(0.84, 1.40)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AE31F76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63AD5F8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1.03(0.84, 1.27)</w:t>
            </w:r>
          </w:p>
        </w:tc>
      </w:tr>
      <w:tr w:rsidR="00697162" w:rsidRPr="003006DD" w14:paraId="17CF98ED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B1CCA01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RH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1A7E89EB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37DB219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1.11(0.86, 1.43)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82625A1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3A7E3BF9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1.07(0.86, 1.31)</w:t>
            </w:r>
          </w:p>
        </w:tc>
      </w:tr>
      <w:tr w:rsidR="00697162" w:rsidRPr="003006DD" w14:paraId="7AE2E710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22A6AEE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WS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0054F419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6250912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1.10(0.85, 1.41)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5D9D4E6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0C97037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1.03(0.84, 1.27)</w:t>
            </w:r>
          </w:p>
        </w:tc>
      </w:tr>
      <w:tr w:rsidR="00697162" w:rsidRPr="003006DD" w14:paraId="1D2753D0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6DC73F08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SD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0FC9F73E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21EB733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1.09(0.84, 1.41)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F6709C6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EEEE080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1.02(0.82, 1.25)</w:t>
            </w:r>
          </w:p>
        </w:tc>
      </w:tr>
      <w:tr w:rsidR="00697162" w:rsidRPr="003006DD" w14:paraId="56703E6B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8C706B7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RH, WS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56595E24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3D7D65BE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1.14(0.89, 1.47)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EB4FBA0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025D52F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1.04(0.85, 1.28)</w:t>
            </w:r>
          </w:p>
        </w:tc>
      </w:tr>
      <w:tr w:rsidR="00697162" w:rsidRPr="003006DD" w14:paraId="0C0EECA8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2B17809D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RH, SD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3FADD689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B0C14E6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1.13(0.87, 1.45)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98A67D6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DBE63FD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1.05(0.85, 1.29)</w:t>
            </w:r>
          </w:p>
        </w:tc>
      </w:tr>
      <w:tr w:rsidR="00697162" w:rsidRPr="003006DD" w14:paraId="53216EC5" w14:textId="77777777" w:rsidTr="00A420D7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399935E" w14:textId="77777777" w:rsidR="00697162" w:rsidRPr="003006DD" w:rsidRDefault="00697162" w:rsidP="00A420D7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WS, SD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25B748AE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36BF24A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1.11(0.87, 1.43)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F3AA166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74EBFD0" w14:textId="77777777" w:rsidR="00697162" w:rsidRPr="003006DD" w:rsidRDefault="00697162" w:rsidP="00A420D7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1.02(0.83, 1.26)</w:t>
            </w:r>
          </w:p>
        </w:tc>
      </w:tr>
    </w:tbl>
    <w:p w14:paraId="44A35E19" w14:textId="77777777" w:rsidR="00697162" w:rsidRDefault="00697162" w:rsidP="00697162">
      <w:pPr>
        <w:pStyle w:val="TB"/>
        <w:spacing w:line="240" w:lineRule="auto"/>
      </w:pPr>
      <w:r w:rsidRPr="003006DD">
        <w:t xml:space="preserve">df degrees of freedom, RH relative humidity, WS wind speed, SD sunshine duration, </w:t>
      </w:r>
      <w:r w:rsidRPr="003006DD">
        <w:rPr>
          <w:i/>
        </w:rPr>
        <w:t>RR</w:t>
      </w:r>
      <w:r w:rsidRPr="003006DD">
        <w:t xml:space="preserve"> relative risk, 95% </w:t>
      </w:r>
      <w:r w:rsidRPr="003006DD">
        <w:rPr>
          <w:i/>
        </w:rPr>
        <w:t xml:space="preserve">CI </w:t>
      </w:r>
      <w:r w:rsidRPr="003006DD">
        <w:t>95% confidence interval, Percentiles (5</w:t>
      </w:r>
      <w:r w:rsidRPr="003006DD">
        <w:rPr>
          <w:vertAlign w:val="superscript"/>
        </w:rPr>
        <w:t>th</w:t>
      </w:r>
      <w:r w:rsidRPr="003006DD">
        <w:t>, 25</w:t>
      </w:r>
      <w:r w:rsidRPr="003006DD">
        <w:rPr>
          <w:vertAlign w:val="superscript"/>
        </w:rPr>
        <w:t>th</w:t>
      </w:r>
      <w:r w:rsidRPr="003006DD">
        <w:t>, 75</w:t>
      </w:r>
      <w:r w:rsidRPr="003006DD">
        <w:rPr>
          <w:vertAlign w:val="superscript"/>
        </w:rPr>
        <w:t>th</w:t>
      </w:r>
      <w:r w:rsidRPr="003006DD">
        <w:t>, and 95</w:t>
      </w:r>
      <w:r w:rsidRPr="003006DD">
        <w:rPr>
          <w:vertAlign w:val="superscript"/>
        </w:rPr>
        <w:t>th</w:t>
      </w:r>
      <w:r w:rsidRPr="003006DD">
        <w:t>) in Jinan were: -1.8 °C, 5.2 °C, 24 °C, and 29 °C</w:t>
      </w:r>
    </w:p>
    <w:p w14:paraId="7CF4C1D6" w14:textId="77777777" w:rsidR="003517B1" w:rsidRDefault="003517B1">
      <w:bookmarkStart w:id="0" w:name="_GoBack"/>
      <w:bookmarkEnd w:id="0"/>
    </w:p>
    <w:sectPr w:rsidR="003517B1" w:rsidSect="002B0411">
      <w:headerReference w:type="default" r:id="rId4"/>
      <w:footerReference w:type="default" r:id="rId5"/>
      <w:pgSz w:w="11906" w:h="16838"/>
      <w:pgMar w:top="1134" w:right="1134" w:bottom="1134" w:left="1134" w:header="624" w:footer="624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978473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637E28" w14:textId="77777777" w:rsidR="00224535" w:rsidRDefault="006971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02EB7769" w14:textId="77777777" w:rsidR="00224535" w:rsidRDefault="0069716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5DB973" w14:textId="77777777" w:rsidR="00224535" w:rsidRPr="002B0411" w:rsidRDefault="00697162" w:rsidP="002B0411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162"/>
    <w:rsid w:val="000731CB"/>
    <w:rsid w:val="00275F92"/>
    <w:rsid w:val="0029568F"/>
    <w:rsid w:val="00317F7C"/>
    <w:rsid w:val="003517B1"/>
    <w:rsid w:val="0060409E"/>
    <w:rsid w:val="00615B5F"/>
    <w:rsid w:val="00697162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859A0"/>
  <w15:chartTrackingRefBased/>
  <w15:docId w15:val="{CC8CD373-9782-4428-B737-584E1C685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162"/>
    <w:pPr>
      <w:widowControl w:val="0"/>
      <w:spacing w:line="240" w:lineRule="auto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customStyle="1" w:styleId="TB">
    <w:name w:val="正文_TB"/>
    <w:basedOn w:val="Normal"/>
    <w:link w:val="TBChar"/>
    <w:qFormat/>
    <w:rsid w:val="00697162"/>
    <w:pPr>
      <w:adjustRightInd w:val="0"/>
      <w:snapToGrid w:val="0"/>
      <w:spacing w:line="48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697162"/>
    <w:pPr>
      <w:spacing w:line="240" w:lineRule="auto"/>
    </w:pPr>
    <w:rPr>
      <w:rFonts w:eastAsiaTheme="minorEastAsia"/>
      <w:kern w:val="2"/>
      <w:sz w:val="21"/>
      <w:szCs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BChar">
    <w:name w:val="正文_TB Char"/>
    <w:basedOn w:val="DefaultParagraphFont"/>
    <w:link w:val="TB"/>
    <w:rsid w:val="00697162"/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697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97162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697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97162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2019-08-21T01:19:00Z</dcterms:created>
  <dcterms:modified xsi:type="dcterms:W3CDTF">2019-08-21T01:19:00Z</dcterms:modified>
</cp:coreProperties>
</file>