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69646" w14:textId="77777777" w:rsidR="000E13F1" w:rsidRPr="00544987" w:rsidRDefault="006F2CB4" w:rsidP="00A86DB4">
      <w:pPr>
        <w:jc w:val="center"/>
        <w:rPr>
          <w:b/>
          <w:bCs/>
          <w:sz w:val="40"/>
          <w:szCs w:val="40"/>
        </w:rPr>
      </w:pPr>
      <w:r w:rsidRPr="00544987">
        <w:rPr>
          <w:b/>
          <w:bCs/>
          <w:sz w:val="40"/>
          <w:szCs w:val="40"/>
        </w:rPr>
        <w:t>Supplementary Information</w:t>
      </w:r>
    </w:p>
    <w:p w14:paraId="307FF437" w14:textId="77777777" w:rsidR="00A86DB4" w:rsidRDefault="00A86DB4" w:rsidP="00A86DB4">
      <w:pPr>
        <w:jc w:val="center"/>
      </w:pPr>
    </w:p>
    <w:p w14:paraId="29BAC5E5" w14:textId="4896B721" w:rsidR="004953A0" w:rsidRDefault="00173D2A" w:rsidP="00173D2A">
      <w:pPr>
        <w:jc w:val="center"/>
        <w:outlineLvl w:val="0"/>
        <w:rPr>
          <w:rFonts w:eastAsia="Times New Roman"/>
          <w:b/>
          <w:iCs/>
          <w:sz w:val="28"/>
          <w:szCs w:val="28"/>
        </w:rPr>
      </w:pPr>
      <w:bookmarkStart w:id="0" w:name="_GoBack"/>
      <w:r w:rsidRPr="00173D2A">
        <w:rPr>
          <w:rFonts w:eastAsia="Times New Roman"/>
          <w:b/>
          <w:iCs/>
          <w:sz w:val="28"/>
          <w:szCs w:val="28"/>
        </w:rPr>
        <w:t xml:space="preserve">A genomic view of trophic and metabolic diversity in clade-specific </w:t>
      </w:r>
      <w:bookmarkEnd w:id="0"/>
      <w:r w:rsidRPr="00173D2A">
        <w:rPr>
          <w:rFonts w:eastAsia="Times New Roman"/>
          <w:b/>
          <w:i/>
          <w:sz w:val="28"/>
          <w:szCs w:val="28"/>
        </w:rPr>
        <w:t>Lamellodysidea</w:t>
      </w:r>
      <w:r w:rsidRPr="00173D2A">
        <w:rPr>
          <w:rFonts w:eastAsia="Times New Roman"/>
          <w:b/>
          <w:iCs/>
          <w:sz w:val="28"/>
          <w:szCs w:val="28"/>
        </w:rPr>
        <w:t xml:space="preserve"> sponge microbiomes</w:t>
      </w:r>
    </w:p>
    <w:p w14:paraId="58FC37D7" w14:textId="5EF71E8D" w:rsidR="00173D2A" w:rsidRDefault="00173D2A" w:rsidP="00A86DB4">
      <w:pPr>
        <w:outlineLvl w:val="0"/>
        <w:rPr>
          <w:rFonts w:eastAsia="Times New Roman"/>
          <w:b/>
          <w:iCs/>
          <w:sz w:val="28"/>
          <w:szCs w:val="28"/>
        </w:rPr>
      </w:pPr>
    </w:p>
    <w:p w14:paraId="495BF332" w14:textId="77777777" w:rsidR="00173D2A" w:rsidRDefault="00173D2A" w:rsidP="00A86DB4">
      <w:pPr>
        <w:outlineLvl w:val="0"/>
      </w:pPr>
    </w:p>
    <w:p w14:paraId="7D46B1B0" w14:textId="77777777" w:rsidR="00A86DB4" w:rsidRDefault="00A86DB4" w:rsidP="00A86DB4">
      <w:pPr>
        <w:outlineLvl w:val="0"/>
      </w:pPr>
      <w:r w:rsidRPr="00FE5C30">
        <w:t>Sheila Podell</w:t>
      </w:r>
      <w:r>
        <w:t xml:space="preserve">, Jessica M. Blanton, Aaron Oliver, Michelle A. </w:t>
      </w:r>
      <w:proofErr w:type="spellStart"/>
      <w:r>
        <w:t>Schorn</w:t>
      </w:r>
      <w:proofErr w:type="spellEnd"/>
      <w:r w:rsidRPr="00274896">
        <w:t>,</w:t>
      </w:r>
      <w:r>
        <w:t xml:space="preserve"> Vinayak Agarwal, Jason S. Biggs, Bradley S. Moore, Eric E. Allen</w:t>
      </w:r>
    </w:p>
    <w:p w14:paraId="1C1BA26D" w14:textId="77777777" w:rsidR="00A86DB4" w:rsidRDefault="00A86DB4" w:rsidP="00A86DB4">
      <w:pPr>
        <w:pStyle w:val="NormalWeb"/>
        <w:rPr>
          <w:rFonts w:ascii="TimesNewRomanPSMT" w:hAnsi="TimesNewRomanPSMT"/>
        </w:rPr>
      </w:pPr>
      <w:r>
        <w:rPr>
          <w:rFonts w:ascii="TimesNewRomanPSMT" w:hAnsi="TimesNewRomanPSMT"/>
        </w:rPr>
        <w:t xml:space="preserve"> </w:t>
      </w:r>
    </w:p>
    <w:p w14:paraId="6B33023E" w14:textId="77777777" w:rsidR="00A27C75" w:rsidRDefault="00A27C75" w:rsidP="00A86DB4">
      <w:pPr>
        <w:pStyle w:val="NormalWeb"/>
        <w:rPr>
          <w:rFonts w:ascii="TimesNewRomanPSMT" w:hAnsi="TimesNewRomanPSMT"/>
        </w:rPr>
      </w:pPr>
    </w:p>
    <w:p w14:paraId="1EE9EBC7" w14:textId="77777777" w:rsidR="00A27C75" w:rsidRDefault="00A27C75" w:rsidP="00A86DB4">
      <w:pPr>
        <w:pStyle w:val="NormalWeb"/>
      </w:pPr>
    </w:p>
    <w:p w14:paraId="0F06F076" w14:textId="77777777" w:rsidR="00A86DB4" w:rsidRDefault="00A86DB4" w:rsidP="00A86DB4">
      <w:pPr>
        <w:pStyle w:val="NormalWeb"/>
      </w:pPr>
      <w:r>
        <w:rPr>
          <w:rFonts w:ascii="TimesNewRomanPS" w:hAnsi="TimesNewRomanPS"/>
          <w:b/>
          <w:bCs/>
          <w:sz w:val="32"/>
          <w:szCs w:val="32"/>
        </w:rPr>
        <w:t xml:space="preserve">Contents </w:t>
      </w:r>
    </w:p>
    <w:p w14:paraId="18439711" w14:textId="77777777" w:rsidR="00B0040A" w:rsidRDefault="00A86DB4" w:rsidP="00781F4C">
      <w:pPr>
        <w:pStyle w:val="NormalWeb"/>
        <w:tabs>
          <w:tab w:val="right" w:leader="dot" w:pos="12600"/>
        </w:tabs>
        <w:rPr>
          <w:rFonts w:ascii="TimesNewRomanPSMT" w:hAnsi="TimesNewRomanPSMT"/>
        </w:rPr>
      </w:pPr>
      <w:r>
        <w:rPr>
          <w:rFonts w:ascii="TimesNewRomanPSMT" w:hAnsi="TimesNewRomanPSMT"/>
        </w:rPr>
        <w:t>Supplementary Figures S1-S13</w:t>
      </w:r>
      <w:r w:rsidR="00B0040A">
        <w:rPr>
          <w:rFonts w:ascii="TimesNewRomanPSMT" w:hAnsi="TimesNewRomanPSMT"/>
        </w:rPr>
        <w:tab/>
      </w:r>
      <w:r>
        <w:rPr>
          <w:rFonts w:ascii="TimesNewRomanPSMT" w:hAnsi="TimesNewRomanPSMT"/>
        </w:rPr>
        <w:t>2</w:t>
      </w:r>
    </w:p>
    <w:p w14:paraId="7407237D" w14:textId="77777777" w:rsidR="00B0040A" w:rsidRDefault="00A86DB4" w:rsidP="00781F4C">
      <w:pPr>
        <w:pStyle w:val="NormalWeb"/>
        <w:tabs>
          <w:tab w:val="right" w:leader="dot" w:pos="12600"/>
        </w:tabs>
        <w:rPr>
          <w:rFonts w:ascii="TimesNewRomanPSMT" w:hAnsi="TimesNewRomanPSMT"/>
        </w:rPr>
      </w:pPr>
      <w:r>
        <w:rPr>
          <w:rFonts w:ascii="TimesNewRomanPSMT" w:hAnsi="TimesNewRomanPSMT"/>
        </w:rPr>
        <w:t>Supplementary Tables S1-S</w:t>
      </w:r>
      <w:r w:rsidR="002E09EC">
        <w:rPr>
          <w:rFonts w:ascii="TimesNewRomanPSMT" w:hAnsi="TimesNewRomanPSMT"/>
        </w:rPr>
        <w:t>8</w:t>
      </w:r>
      <w:r w:rsidR="00B0040A">
        <w:rPr>
          <w:rFonts w:ascii="TimesNewRomanPSMT" w:hAnsi="TimesNewRomanPSMT"/>
        </w:rPr>
        <w:tab/>
      </w:r>
      <w:r w:rsidR="00923C6A">
        <w:rPr>
          <w:rFonts w:ascii="TimesNewRomanPSMT" w:hAnsi="TimesNewRomanPSMT"/>
        </w:rPr>
        <w:t>1</w:t>
      </w:r>
      <w:r w:rsidR="00CC512E">
        <w:rPr>
          <w:rFonts w:ascii="TimesNewRomanPSMT" w:hAnsi="TimesNewRomanPSMT"/>
        </w:rPr>
        <w:t>6</w:t>
      </w:r>
    </w:p>
    <w:p w14:paraId="50E97B14" w14:textId="0DB2DC03" w:rsidR="00A86DB4" w:rsidRDefault="00A86DB4" w:rsidP="00781F4C">
      <w:pPr>
        <w:pStyle w:val="NormalWeb"/>
        <w:tabs>
          <w:tab w:val="right" w:leader="dot" w:pos="12600"/>
        </w:tabs>
        <w:rPr>
          <w:rFonts w:ascii="TimesNewRomanPSMT" w:hAnsi="TimesNewRomanPSMT"/>
        </w:rPr>
      </w:pPr>
      <w:r>
        <w:rPr>
          <w:rFonts w:ascii="TimesNewRomanPSMT" w:hAnsi="TimesNewRomanPSMT"/>
        </w:rPr>
        <w:t>References</w:t>
      </w:r>
      <w:r w:rsidR="00B0040A">
        <w:rPr>
          <w:rFonts w:ascii="TimesNewRomanPSMT" w:hAnsi="TimesNewRomanPSMT"/>
        </w:rPr>
        <w:tab/>
      </w:r>
      <w:r>
        <w:rPr>
          <w:rFonts w:ascii="TimesNewRomanPSMT" w:hAnsi="TimesNewRomanPSMT"/>
        </w:rPr>
        <w:t>2</w:t>
      </w:r>
      <w:r w:rsidR="005A235F">
        <w:rPr>
          <w:rFonts w:ascii="TimesNewRomanPSMT" w:hAnsi="TimesNewRomanPSMT"/>
        </w:rPr>
        <w:t>6</w:t>
      </w:r>
    </w:p>
    <w:p w14:paraId="28239418" w14:textId="77777777" w:rsidR="0001413C" w:rsidRPr="00F22704" w:rsidRDefault="00EF18DB" w:rsidP="00F22704">
      <w:pPr>
        <w:keepNext w:val="0"/>
        <w:widowControl/>
        <w:rPr>
          <w:rFonts w:ascii="TimesNewRomanPSMT" w:eastAsia="Times New Roman" w:hAnsi="TimesNewRomanPSMT"/>
        </w:rPr>
        <w:sectPr w:rsidR="0001413C" w:rsidRPr="00F22704" w:rsidSect="00392D0F">
          <w:footerReference w:type="even" r:id="rId6"/>
          <w:footerReference w:type="default" r:id="rId7"/>
          <w:pgSz w:w="12240" w:h="15840"/>
          <w:pgMar w:top="1440" w:right="1440" w:bottom="1440" w:left="1440" w:header="720" w:footer="720" w:gutter="0"/>
          <w:cols w:space="720"/>
          <w:titlePg/>
          <w:docGrid w:linePitch="360"/>
        </w:sectPr>
      </w:pPr>
      <w:r>
        <w:br w:type="page"/>
      </w:r>
    </w:p>
    <w:p w14:paraId="77F530C9" w14:textId="77777777" w:rsidR="00E3172C" w:rsidRDefault="00F22704" w:rsidP="00182E3B">
      <w:pPr>
        <w:keepNext w:val="0"/>
        <w:adjustRightInd w:val="0"/>
        <w:snapToGrid w:val="0"/>
        <w:spacing w:after="240"/>
      </w:pPr>
      <w:r w:rsidRPr="00CC7BF8">
        <w:rPr>
          <w:b/>
          <w:bCs/>
        </w:rPr>
        <w:lastRenderedPageBreak/>
        <w:t>Supplementary Figure 1</w:t>
      </w:r>
      <w:r>
        <w:t xml:space="preserve">. </w:t>
      </w:r>
      <w:r w:rsidRPr="00FE1603">
        <w:t xml:space="preserve">Cyanobacteria </w:t>
      </w:r>
      <w:r>
        <w:t xml:space="preserve">MAGs classified taxonomically. A) </w:t>
      </w:r>
      <w:proofErr w:type="spellStart"/>
      <w:r>
        <w:t>PhyloPhlAn</w:t>
      </w:r>
      <w:proofErr w:type="spellEnd"/>
      <w:r>
        <w:t xml:space="preserve"> multi-locus concatenated tree</w:t>
      </w:r>
      <w:r w:rsidR="001C40DB">
        <w:t xml:space="preserve"> </w:t>
      </w:r>
      <w:r w:rsidR="001C40DB">
        <w:fldChar w:fldCharType="begin"/>
      </w:r>
      <w:r w:rsidR="001C40DB">
        <w:instrText xml:space="preserve"> ADDIN EN.CITE &lt;EndNote&gt;&lt;Cite&gt;&lt;Author&gt;Segata&lt;/Author&gt;&lt;Year&gt;2013&lt;/Year&gt;&lt;RecNum&gt;15&lt;/RecNum&gt;&lt;DisplayText&gt;[1]&lt;/DisplayText&gt;&lt;record&gt;&lt;rec-number&gt;15&lt;/rec-number&gt;&lt;foreign-keys&gt;&lt;key app="EN" db-id="tf5sx2z2hever3ee5dwprfssvedferrxv2dv" timestamp="1562384551"&gt;15&lt;/key&gt;&lt;/foreign-keys&gt;&lt;ref-type name="Journal Article"&gt;17&lt;/ref-type&gt;&lt;contributors&gt;&lt;authors&gt;&lt;author&gt;Segata, N.&lt;/author&gt;&lt;author&gt;Bornigen, D.&lt;/author&gt;&lt;author&gt;Morgan, X. C.&lt;/author&gt;&lt;author&gt;Huttenhower, C.&lt;/author&gt;&lt;/authors&gt;&lt;/contributors&gt;&lt;auth-address&gt;Biostatistics Department, Harvard School of Public Health, Boston, Massachusetts 02115, USA.&lt;/auth-address&gt;&lt;titles&gt;&lt;title&gt;PhyloPhlAn is a new method for improved phylogenetic and taxonomic placement of microbes&lt;/title&gt;&lt;secondary-title&gt;Nat Commun&lt;/secondary-title&gt;&lt;/titles&gt;&lt;periodical&gt;&lt;full-title&gt;Nat Commun&lt;/full-title&gt;&lt;/periodical&gt;&lt;pages&gt;2304&lt;/pages&gt;&lt;volume&gt;4&lt;/volume&gt;&lt;edition&gt;2013/08/15&lt;/edition&gt;&lt;keywords&gt;&lt;keyword&gt;Bacteria/*classification/genetics&lt;/keyword&gt;&lt;keyword&gt;Biological Evolution&lt;/keyword&gt;&lt;keyword&gt;Computer Simulation&lt;/keyword&gt;&lt;keyword&gt;Databases, Genetic&lt;/keyword&gt;&lt;keyword&gt;Evolution, Molecular&lt;/keyword&gt;&lt;keyword&gt;Genome/genetics&lt;/keyword&gt;&lt;keyword&gt;Internet&lt;/keyword&gt;&lt;keyword&gt;Microbiology&lt;/keyword&gt;&lt;keyword&gt;Phylogeny&lt;/keyword&gt;&lt;keyword&gt;RNA, Ribosomal, 16S/genetics&lt;/keyword&gt;&lt;keyword&gt;Sulfolobus/*classification/genetics&lt;/keyword&gt;&lt;/keywords&gt;&lt;dates&gt;&lt;year&gt;2013&lt;/year&gt;&lt;/dates&gt;&lt;isbn&gt;2041-1723 (Electronic)&amp;#xD;2041-1723 (Linking)&lt;/isbn&gt;&lt;accession-num&gt;23942190&lt;/accession-num&gt;&lt;urls&gt;&lt;related-urls&gt;&lt;url&gt;https://www.ncbi.nlm.nih.gov/pubmed/23942190&lt;/url&gt;&lt;/related-urls&gt;&lt;/urls&gt;&lt;custom2&gt;PMC3760377&lt;/custom2&gt;&lt;electronic-resource-num&gt;10.1038/ncomms3304&lt;/electronic-resource-num&gt;&lt;/record&gt;&lt;/Cite&gt;&lt;/EndNote&gt;</w:instrText>
      </w:r>
      <w:r w:rsidR="001C40DB">
        <w:fldChar w:fldCharType="separate"/>
      </w:r>
      <w:r w:rsidR="001C40DB">
        <w:rPr>
          <w:noProof/>
        </w:rPr>
        <w:t>[1]</w:t>
      </w:r>
      <w:r w:rsidR="001C40DB">
        <w:fldChar w:fldCharType="end"/>
      </w:r>
      <w:r>
        <w:t xml:space="preserve">, with </w:t>
      </w:r>
      <w:proofErr w:type="spellStart"/>
      <w:r w:rsidRPr="0082331A">
        <w:rPr>
          <w:i/>
          <w:iCs/>
        </w:rPr>
        <w:t>Crinalium</w:t>
      </w:r>
      <w:proofErr w:type="spellEnd"/>
      <w:r w:rsidRPr="0082331A">
        <w:rPr>
          <w:i/>
          <w:iCs/>
        </w:rPr>
        <w:t xml:space="preserve"> </w:t>
      </w:r>
      <w:proofErr w:type="spellStart"/>
      <w:r w:rsidRPr="0082331A">
        <w:rPr>
          <w:i/>
          <w:iCs/>
        </w:rPr>
        <w:t>epipsammum</w:t>
      </w:r>
      <w:proofErr w:type="spellEnd"/>
      <w:r>
        <w:t xml:space="preserve"> as an outgroup. B) 16S rRNA gene/and average amino acid identity matrix with closest database relatives. Guidelines for assigning species, genus, family, and order-level taxonomic granularity were based on </w:t>
      </w:r>
      <w:r>
        <w:fldChar w:fldCharType="begin"/>
      </w:r>
      <w:r w:rsidR="001C40DB">
        <w:instrText xml:space="preserve"> ADDIN EN.CITE &lt;EndNote&gt;&lt;Cite&gt;&lt;Author&gt;Rodriguez-R&lt;/Author&gt;&lt;Year&gt;2016&lt;/Year&gt;&lt;RecNum&gt;16&lt;/RecNum&gt;&lt;DisplayText&gt;[2, 3]&lt;/DisplayText&gt;&lt;record&gt;&lt;rec-number&gt;16&lt;/rec-number&gt;&lt;foreign-keys&gt;&lt;key app="EN" db-id="tf5sx2z2hever3ee5dwprfssvedferrxv2dv" timestamp="1562384591"&gt;16&lt;/key&gt;&lt;/foreign-keys&gt;&lt;ref-type name="Journal Article"&gt;17&lt;/ref-type&gt;&lt;contributors&gt;&lt;authors&gt;&lt;author&gt;Rodriguez-R, LM &lt;/author&gt;&lt;author&gt;Konstantinidis, KT&lt;/author&gt;&lt;/authors&gt;&lt;/contributors&gt;&lt;titles&gt;&lt;title&gt;The enveomics collection: a toolbox for specialized analyses of microbial genomes and metagenomes.&lt;/title&gt;&lt;secondary-title&gt;PeerJ Preprints&lt;/secondary-title&gt;&lt;/titles&gt;&lt;periodical&gt;&lt;full-title&gt;PeerJ Preprints&lt;/full-title&gt;&lt;/periodical&gt;&lt;pages&gt;e1900v1&lt;/pages&gt;&lt;volume&gt;4&lt;/volume&gt;&lt;dates&gt;&lt;year&gt;2016&lt;/year&gt;&lt;/dates&gt;&lt;urls&gt;&lt;related-urls&gt;&lt;url&gt;http://enve-omics.ce.gatech.edu/g-matrix/&lt;/url&gt;&lt;/related-urls&gt;&lt;/urls&gt;&lt;/record&gt;&lt;/Cite&gt;&lt;Cite&gt;&lt;Author&gt;Rodriguez-R&lt;/Author&gt;&lt;Year&gt;2014&lt;/Year&gt;&lt;RecNum&gt;17&lt;/RecNum&gt;&lt;record&gt;&lt;rec-number&gt;17&lt;/rec-number&gt;&lt;foreign-keys&gt;&lt;key app="EN" db-id="tf5sx2z2hever3ee5dwprfssvedferrxv2dv" timestamp="1562384591"&gt;17&lt;/key&gt;&lt;/foreign-keys&gt;&lt;ref-type name="Journal Article"&gt;17&lt;/ref-type&gt;&lt;contributors&gt;&lt;authors&gt;&lt;author&gt;Rodriguez-R, Luis M., and Konstantinos T. Konstantinidis&lt;/author&gt;&lt;/authors&gt;&lt;/contributors&gt;&lt;titles&gt;&lt;title&gt;Bypassing Cultivation To Identify Bacterial Species&lt;/title&gt;&lt;secondary-title&gt;Microbe&lt;/secondary-title&gt;&lt;/titles&gt;&lt;periodical&gt;&lt;full-title&gt;Microbe&lt;/full-title&gt;&lt;/periodical&gt;&lt;pages&gt;111-8&lt;/pages&gt;&lt;volume&gt;9&lt;/volume&gt;&lt;number&gt;3&lt;/number&gt;&lt;dates&gt;&lt;year&gt;2014&lt;/year&gt;&lt;/dates&gt;&lt;urls&gt;&lt;/urls&gt;&lt;/record&gt;&lt;/Cite&gt;&lt;/EndNote&gt;</w:instrText>
      </w:r>
      <w:r>
        <w:fldChar w:fldCharType="separate"/>
      </w:r>
      <w:r w:rsidR="001C40DB">
        <w:rPr>
          <w:noProof/>
        </w:rPr>
        <w:t>[2, 3]</w:t>
      </w:r>
      <w:r>
        <w:fldChar w:fldCharType="end"/>
      </w:r>
      <w:r>
        <w:t xml:space="preserve"> for AAI and </w:t>
      </w:r>
      <w:r>
        <w:fldChar w:fldCharType="begin">
          <w:fldData xml:space="preserve">PEVuZE5vdGU+PENpdGU+PEF1dGhvcj5ZYXJ6YTwvQXV0aG9yPjxZZWFyPjIwMTQ8L1llYXI+PFJl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</w:fldData>
        </w:fldChar>
      </w:r>
      <w:r w:rsidR="001C40DB">
        <w:instrText xml:space="preserve"> ADDIN EN.CITE </w:instrText>
      </w:r>
      <w:r w:rsidR="001C40DB">
        <w:fldChar w:fldCharType="begin">
          <w:fldData xml:space="preserve">PEVuZE5vdGU+PENpdGU+PEF1dGhvcj5ZYXJ6YTwvQXV0aG9yPjxZZWFyPjIwMTQ8L1llYXI+PFJl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</w:fldData>
        </w:fldChar>
      </w:r>
      <w:r w:rsidR="001C40DB">
        <w:instrText xml:space="preserve"> ADDIN EN.CITE.DATA </w:instrText>
      </w:r>
      <w:r w:rsidR="001C40DB">
        <w:fldChar w:fldCharType="end"/>
      </w:r>
      <w:r>
        <w:fldChar w:fldCharType="separate"/>
      </w:r>
      <w:r w:rsidR="001C40DB">
        <w:rPr>
          <w:noProof/>
        </w:rPr>
        <w:t>[4]</w:t>
      </w:r>
      <w:r>
        <w:fldChar w:fldCharType="end"/>
      </w:r>
      <w:r>
        <w:t xml:space="preserve"> for 16S rRNA gene percent nucleotide identity.</w:t>
      </w:r>
    </w:p>
    <w:p w14:paraId="145D8795" w14:textId="77777777" w:rsidR="00F22704" w:rsidRDefault="009177B8" w:rsidP="009177B8">
      <w:pPr>
        <w:keepNext w:val="0"/>
        <w:spacing w:after="240"/>
      </w:pPr>
      <w:r>
        <w:rPr>
          <w:noProof/>
        </w:rPr>
        <w:drawing>
          <wp:inline distT="0" distB="0" distL="0" distR="0" wp14:anchorId="4EC9CA1A" wp14:editId="2E5B32D2">
            <wp:extent cx="9089390" cy="458851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up_Fig_01AB_cyano_adobe.pdf"/>
                    <pic:cNvPicPr/>
                  </pic:nvPicPr>
                  <pic:blipFill>
                    <a:blip r:embed="rId8">
                      <a:extLst>
                        <a:ext uri="{28A0092B-C50C-407E-A947-70E740481C1C}">
                          <a14:useLocalDpi xmlns:a14="http://schemas.microsoft.com/office/drawing/2010/main" val="0"/>
                        </a:ext>
                      </a:extLst>
                    </a:blip>
                    <a:stretch>
                      <a:fillRect/>
                    </a:stretch>
                  </pic:blipFill>
                  <pic:spPr>
                    <a:xfrm>
                      <a:off x="0" y="0"/>
                      <a:ext cx="9089390" cy="4588510"/>
                    </a:xfrm>
                    <a:prstGeom prst="rect">
                      <a:avLst/>
                    </a:prstGeom>
                  </pic:spPr>
                </pic:pic>
              </a:graphicData>
            </a:graphic>
          </wp:inline>
        </w:drawing>
      </w:r>
    </w:p>
    <w:p w14:paraId="63271CA5" w14:textId="77777777" w:rsidR="009177B8" w:rsidRDefault="009177B8" w:rsidP="00182E3B">
      <w:pPr>
        <w:keepNext w:val="0"/>
        <w:spacing w:after="240"/>
        <w:rPr>
          <w:b/>
          <w:bCs/>
        </w:rPr>
      </w:pPr>
    </w:p>
    <w:p w14:paraId="6E82C4A6" w14:textId="77777777" w:rsidR="00E32012" w:rsidRDefault="00E32012">
      <w:pPr>
        <w:keepNext w:val="0"/>
        <w:widowControl/>
        <w:rPr>
          <w:b/>
          <w:bCs/>
        </w:rPr>
      </w:pPr>
      <w:r>
        <w:rPr>
          <w:b/>
          <w:bCs/>
        </w:rPr>
        <w:br w:type="page"/>
      </w:r>
    </w:p>
    <w:p w14:paraId="29BF04EC" w14:textId="77777777" w:rsidR="00BA2A47" w:rsidRDefault="00BA2A47" w:rsidP="00182E3B">
      <w:pPr>
        <w:keepNext w:val="0"/>
        <w:spacing w:after="240"/>
      </w:pPr>
      <w:r w:rsidRPr="00CC7BF8">
        <w:rPr>
          <w:b/>
          <w:bCs/>
        </w:rPr>
        <w:lastRenderedPageBreak/>
        <w:t>Supplementary Figure 2</w:t>
      </w:r>
      <w:r>
        <w:t xml:space="preserve">. </w:t>
      </w:r>
      <w:r w:rsidRPr="00FE1603">
        <w:t>Bacteroidetes</w:t>
      </w:r>
      <w:r>
        <w:t xml:space="preserve"> MAGs classified taxonomically. A) </w:t>
      </w:r>
      <w:proofErr w:type="spellStart"/>
      <w:r>
        <w:t>PhyloPhlAn</w:t>
      </w:r>
      <w:proofErr w:type="spellEnd"/>
      <w:r>
        <w:t xml:space="preserve"> multi-locus concatenated tree</w:t>
      </w:r>
      <w:r w:rsidR="001C40DB">
        <w:t xml:space="preserve"> </w:t>
      </w:r>
      <w:r w:rsidR="001C40DB">
        <w:fldChar w:fldCharType="begin"/>
      </w:r>
      <w:r w:rsidR="001C40DB">
        <w:instrText xml:space="preserve"> ADDIN EN.CITE &lt;EndNote&gt;&lt;Cite&gt;&lt;Author&gt;Segata&lt;/Author&gt;&lt;Year&gt;2013&lt;/Year&gt;&lt;RecNum&gt;15&lt;/RecNum&gt;&lt;DisplayText&gt;[1]&lt;/DisplayText&gt;&lt;record&gt;&lt;rec-number&gt;15&lt;/rec-number&gt;&lt;foreign-keys&gt;&lt;key app="EN" db-id="tf5sx2z2hever3ee5dwprfssvedferrxv2dv" timestamp="1562384551"&gt;15&lt;/key&gt;&lt;/foreign-keys&gt;&lt;ref-type name="Journal Article"&gt;17&lt;/ref-type&gt;&lt;contributors&gt;&lt;authors&gt;&lt;author&gt;Segata, N.&lt;/author&gt;&lt;author&gt;Bornigen, D.&lt;/author&gt;&lt;author&gt;Morgan, X. C.&lt;/author&gt;&lt;author&gt;Huttenhower, C.&lt;/author&gt;&lt;/authors&gt;&lt;/contributors&gt;&lt;auth-address&gt;Biostatistics Department, Harvard School of Public Health, Boston, Massachusetts 02115, USA.&lt;/auth-address&gt;&lt;titles&gt;&lt;title&gt;PhyloPhlAn is a new method for improved phylogenetic and taxonomic placement of microbes&lt;/title&gt;&lt;secondary-title&gt;Nat Commun&lt;/secondary-title&gt;&lt;/titles&gt;&lt;periodical&gt;&lt;full-title&gt;Nat Commun&lt;/full-title&gt;&lt;/periodical&gt;&lt;pages&gt;2304&lt;/pages&gt;&lt;volume&gt;4&lt;/volume&gt;&lt;edition&gt;2013/08/15&lt;/edition&gt;&lt;keywords&gt;&lt;keyword&gt;Bacteria/*classification/genetics&lt;/keyword&gt;&lt;keyword&gt;Biological Evolution&lt;/keyword&gt;&lt;keyword&gt;Computer Simulation&lt;/keyword&gt;&lt;keyword&gt;Databases, Genetic&lt;/keyword&gt;&lt;keyword&gt;Evolution, Molecular&lt;/keyword&gt;&lt;keyword&gt;Genome/genetics&lt;/keyword&gt;&lt;keyword&gt;Internet&lt;/keyword&gt;&lt;keyword&gt;Microbiology&lt;/keyword&gt;&lt;keyword&gt;Phylogeny&lt;/keyword&gt;&lt;keyword&gt;RNA, Ribosomal, 16S/genetics&lt;/keyword&gt;&lt;keyword&gt;Sulfolobus/*classification/genetics&lt;/keyword&gt;&lt;/keywords&gt;&lt;dates&gt;&lt;year&gt;2013&lt;/year&gt;&lt;/dates&gt;&lt;isbn&gt;2041-1723 (Electronic)&amp;#xD;2041-1723 (Linking)&lt;/isbn&gt;&lt;accession-num&gt;23942190&lt;/accession-num&gt;&lt;urls&gt;&lt;related-urls&gt;&lt;url&gt;https://www.ncbi.nlm.nih.gov/pubmed/23942190&lt;/url&gt;&lt;/related-urls&gt;&lt;/urls&gt;&lt;custom2&gt;PMC3760377&lt;/custom2&gt;&lt;electronic-resource-num&gt;10.1038/ncomms3304&lt;/electronic-resource-num&gt;&lt;/record&gt;&lt;/Cite&gt;&lt;/EndNote&gt;</w:instrText>
      </w:r>
      <w:r w:rsidR="001C40DB">
        <w:fldChar w:fldCharType="separate"/>
      </w:r>
      <w:r w:rsidR="001C40DB">
        <w:rPr>
          <w:noProof/>
        </w:rPr>
        <w:t>[1]</w:t>
      </w:r>
      <w:r w:rsidR="001C40DB">
        <w:fldChar w:fldCharType="end"/>
      </w:r>
      <w:r w:rsidR="001C40DB">
        <w:t>,</w:t>
      </w:r>
      <w:r>
        <w:t xml:space="preserve"> with SP5OBV1 as an outgroup. B) 16S rRNA gene/and average amino acid identity matrix with closest database relatives.</w:t>
      </w:r>
    </w:p>
    <w:p w14:paraId="202CABE0" w14:textId="77777777" w:rsidR="0008237F" w:rsidRDefault="0008237F" w:rsidP="009956A9">
      <w:pPr>
        <w:keepNext w:val="0"/>
        <w:spacing w:after="240"/>
        <w:jc w:val="center"/>
      </w:pPr>
      <w:r>
        <w:rPr>
          <w:noProof/>
        </w:rPr>
        <w:drawing>
          <wp:inline distT="0" distB="0" distL="0" distR="0" wp14:anchorId="7BB960ED" wp14:editId="11C85E9C">
            <wp:extent cx="7772400" cy="47879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up_Fig_02AB_BCY_adobe.pdf"/>
                    <pic:cNvPicPr/>
                  </pic:nvPicPr>
                  <pic:blipFill>
                    <a:blip r:embed="rId9">
                      <a:extLst>
                        <a:ext uri="{28A0092B-C50C-407E-A947-70E740481C1C}">
                          <a14:useLocalDpi xmlns:a14="http://schemas.microsoft.com/office/drawing/2010/main" val="0"/>
                        </a:ext>
                      </a:extLst>
                    </a:blip>
                    <a:stretch>
                      <a:fillRect/>
                    </a:stretch>
                  </pic:blipFill>
                  <pic:spPr>
                    <a:xfrm>
                      <a:off x="0" y="0"/>
                      <a:ext cx="7772400" cy="4787900"/>
                    </a:xfrm>
                    <a:prstGeom prst="rect">
                      <a:avLst/>
                    </a:prstGeom>
                  </pic:spPr>
                </pic:pic>
              </a:graphicData>
            </a:graphic>
          </wp:inline>
        </w:drawing>
      </w:r>
    </w:p>
    <w:p w14:paraId="6CCA778E" w14:textId="77777777" w:rsidR="0008237F" w:rsidRDefault="0008237F" w:rsidP="00823014">
      <w:pPr>
        <w:keepNext w:val="0"/>
        <w:jc w:val="center"/>
        <w:rPr>
          <w:b/>
          <w:bCs/>
        </w:rPr>
      </w:pPr>
    </w:p>
    <w:p w14:paraId="2E5971DB" w14:textId="77777777" w:rsidR="0008237F" w:rsidRDefault="0008237F" w:rsidP="00823014">
      <w:pPr>
        <w:keepNext w:val="0"/>
        <w:jc w:val="center"/>
        <w:rPr>
          <w:b/>
          <w:bCs/>
        </w:rPr>
      </w:pPr>
    </w:p>
    <w:p w14:paraId="3871AE5C" w14:textId="77777777" w:rsidR="0008237F" w:rsidRDefault="0008237F" w:rsidP="00823014">
      <w:pPr>
        <w:keepNext w:val="0"/>
        <w:jc w:val="center"/>
        <w:rPr>
          <w:b/>
          <w:bCs/>
        </w:rPr>
      </w:pPr>
    </w:p>
    <w:p w14:paraId="7C3AC40E" w14:textId="77777777" w:rsidR="0002020C" w:rsidRDefault="0002020C">
      <w:pPr>
        <w:keepNext w:val="0"/>
        <w:widowControl/>
        <w:rPr>
          <w:b/>
          <w:bCs/>
        </w:rPr>
      </w:pPr>
      <w:r>
        <w:rPr>
          <w:b/>
          <w:bCs/>
        </w:rPr>
        <w:br w:type="page"/>
      </w:r>
    </w:p>
    <w:p w14:paraId="7580359C" w14:textId="77777777" w:rsidR="00A86DB4" w:rsidRDefault="00A86DB4" w:rsidP="0072251B">
      <w:pPr>
        <w:keepNext w:val="0"/>
      </w:pPr>
      <w:r w:rsidRPr="00CC7BF8">
        <w:rPr>
          <w:b/>
          <w:bCs/>
        </w:rPr>
        <w:lastRenderedPageBreak/>
        <w:t>Supplementary Figure 3.</w:t>
      </w:r>
      <w:r>
        <w:t xml:space="preserve"> </w:t>
      </w:r>
      <w:proofErr w:type="spellStart"/>
      <w:r>
        <w:t>Alphaproteobacteria</w:t>
      </w:r>
      <w:proofErr w:type="spellEnd"/>
      <w:r w:rsidRPr="00FE1603">
        <w:t xml:space="preserve"> </w:t>
      </w:r>
      <w:r>
        <w:t xml:space="preserve">MAGs classified taxonomically. A) </w:t>
      </w:r>
      <w:proofErr w:type="spellStart"/>
      <w:r>
        <w:t>PhyloPhlAn</w:t>
      </w:r>
      <w:proofErr w:type="spellEnd"/>
      <w:r>
        <w:t xml:space="preserve"> multi-locus concatenated tree</w:t>
      </w:r>
      <w:r w:rsidR="001C40DB">
        <w:t xml:space="preserve"> </w:t>
      </w:r>
      <w:r w:rsidR="001C40DB">
        <w:fldChar w:fldCharType="begin"/>
      </w:r>
      <w:r w:rsidR="001C40DB">
        <w:instrText xml:space="preserve"> ADDIN EN.CITE &lt;EndNote&gt;&lt;Cite&gt;&lt;Author&gt;Segata&lt;/Author&gt;&lt;Year&gt;2013&lt;/Year&gt;&lt;RecNum&gt;15&lt;/RecNum&gt;&lt;DisplayText&gt;[1]&lt;/DisplayText&gt;&lt;record&gt;&lt;rec-number&gt;15&lt;/rec-number&gt;&lt;foreign-keys&gt;&lt;key app="EN" db-id="tf5sx2z2hever3ee5dwprfssvedferrxv2dv" timestamp="1562384551"&gt;15&lt;/key&gt;&lt;/foreign-keys&gt;&lt;ref-type name="Journal Article"&gt;17&lt;/ref-type&gt;&lt;contributors&gt;&lt;authors&gt;&lt;author&gt;Segata, N.&lt;/author&gt;&lt;author&gt;Bornigen, D.&lt;/author&gt;&lt;author&gt;Morgan, X. C.&lt;/author&gt;&lt;author&gt;Huttenhower, C.&lt;/author&gt;&lt;/authors&gt;&lt;/contributors&gt;&lt;auth-address&gt;Biostatistics Department, Harvard School of Public Health, Boston, Massachusetts 02115, USA.&lt;/auth-address&gt;&lt;titles&gt;&lt;title&gt;PhyloPhlAn is a new method for improved phylogenetic and taxonomic placement of microbes&lt;/title&gt;&lt;secondary-title&gt;Nat Commun&lt;/secondary-title&gt;&lt;/titles&gt;&lt;periodical&gt;&lt;full-title&gt;Nat Commun&lt;/full-title&gt;&lt;/periodical&gt;&lt;pages&gt;2304&lt;/pages&gt;&lt;volume&gt;4&lt;/volume&gt;&lt;edition&gt;2013/08/15&lt;/edition&gt;&lt;keywords&gt;&lt;keyword&gt;Bacteria/*classification/genetics&lt;/keyword&gt;&lt;keyword&gt;Biological Evolution&lt;/keyword&gt;&lt;keyword&gt;Computer Simulation&lt;/keyword&gt;&lt;keyword&gt;Databases, Genetic&lt;/keyword&gt;&lt;keyword&gt;Evolution, Molecular&lt;/keyword&gt;&lt;keyword&gt;Genome/genetics&lt;/keyword&gt;&lt;keyword&gt;Internet&lt;/keyword&gt;&lt;keyword&gt;Microbiology&lt;/keyword&gt;&lt;keyword&gt;Phylogeny&lt;/keyword&gt;&lt;keyword&gt;RNA, Ribosomal, 16S/genetics&lt;/keyword&gt;&lt;keyword&gt;Sulfolobus/*classification/genetics&lt;/keyword&gt;&lt;/keywords&gt;&lt;dates&gt;&lt;year&gt;2013&lt;/year&gt;&lt;/dates&gt;&lt;isbn&gt;2041-1723 (Electronic)&amp;#xD;2041-1723 (Linking)&lt;/isbn&gt;&lt;accession-num&gt;23942190&lt;/accession-num&gt;&lt;urls&gt;&lt;related-urls&gt;&lt;url&gt;https://www.ncbi.nlm.nih.gov/pubmed/23942190&lt;/url&gt;&lt;/related-urls&gt;&lt;/urls&gt;&lt;custom2&gt;PMC3760377&lt;/custom2&gt;&lt;electronic-resource-num&gt;10.1038/ncomms3304&lt;/electronic-resource-num&gt;&lt;/record&gt;&lt;/Cite&gt;&lt;/EndNote&gt;</w:instrText>
      </w:r>
      <w:r w:rsidR="001C40DB">
        <w:fldChar w:fldCharType="separate"/>
      </w:r>
      <w:r w:rsidR="001C40DB">
        <w:rPr>
          <w:noProof/>
        </w:rPr>
        <w:t>[1]</w:t>
      </w:r>
      <w:r w:rsidR="001C40DB">
        <w:fldChar w:fldCharType="end"/>
      </w:r>
      <w:r>
        <w:t>, with SP5OBV1 as an outgroup.  B) 16S rRNA gene/and average amino acid identity matrix with closest database relatives.</w:t>
      </w:r>
    </w:p>
    <w:p w14:paraId="52958A7F" w14:textId="77777777" w:rsidR="00823014" w:rsidRPr="00823014" w:rsidRDefault="00823014" w:rsidP="00823014">
      <w:pPr>
        <w:keepNext w:val="0"/>
        <w:jc w:val="center"/>
        <w:rPr>
          <w:b/>
          <w:bCs/>
        </w:rPr>
      </w:pPr>
    </w:p>
    <w:p w14:paraId="4DEF0879" w14:textId="77777777" w:rsidR="00A86DB4" w:rsidRDefault="0072251B" w:rsidP="00280FA7">
      <w:pPr>
        <w:keepNext w:val="0"/>
        <w:widowControl/>
      </w:pPr>
      <w:r>
        <w:rPr>
          <w:noProof/>
        </w:rPr>
        <w:drawing>
          <wp:inline distT="0" distB="0" distL="0" distR="0" wp14:anchorId="4EE2398C" wp14:editId="57C69683">
            <wp:extent cx="9089390" cy="4973955"/>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up_Fig_03AB_alpha_adobe.pdf"/>
                    <pic:cNvPicPr/>
                  </pic:nvPicPr>
                  <pic:blipFill>
                    <a:blip r:embed="rId10">
                      <a:extLst>
                        <a:ext uri="{28A0092B-C50C-407E-A947-70E740481C1C}">
                          <a14:useLocalDpi xmlns:a14="http://schemas.microsoft.com/office/drawing/2010/main" val="0"/>
                        </a:ext>
                      </a:extLst>
                    </a:blip>
                    <a:stretch>
                      <a:fillRect/>
                    </a:stretch>
                  </pic:blipFill>
                  <pic:spPr>
                    <a:xfrm>
                      <a:off x="0" y="0"/>
                      <a:ext cx="9089390" cy="4973955"/>
                    </a:xfrm>
                    <a:prstGeom prst="rect">
                      <a:avLst/>
                    </a:prstGeom>
                  </pic:spPr>
                </pic:pic>
              </a:graphicData>
            </a:graphic>
          </wp:inline>
        </w:drawing>
      </w:r>
      <w:r w:rsidR="00B940BD">
        <w:br w:type="page"/>
      </w:r>
      <w:r w:rsidR="00A86DB4" w:rsidRPr="00CC7BF8">
        <w:rPr>
          <w:b/>
          <w:bCs/>
        </w:rPr>
        <w:lastRenderedPageBreak/>
        <w:t>Supplementary Figure 4</w:t>
      </w:r>
      <w:r w:rsidR="00A86DB4">
        <w:t>. Gammaproteobacteria</w:t>
      </w:r>
      <w:r w:rsidR="00A86DB4" w:rsidRPr="00FE1603">
        <w:t xml:space="preserve"> </w:t>
      </w:r>
      <w:r w:rsidR="00A86DB4">
        <w:t xml:space="preserve">MAGs classified taxonomically. A) </w:t>
      </w:r>
      <w:proofErr w:type="spellStart"/>
      <w:r w:rsidR="00A86DB4">
        <w:t>PhyloPhlAn</w:t>
      </w:r>
      <w:proofErr w:type="spellEnd"/>
      <w:r w:rsidR="00A86DB4">
        <w:t xml:space="preserve"> multi-locus concatenated tree</w:t>
      </w:r>
      <w:r w:rsidR="001C40DB">
        <w:t xml:space="preserve"> </w:t>
      </w:r>
      <w:r w:rsidR="001C40DB">
        <w:fldChar w:fldCharType="begin"/>
      </w:r>
      <w:r w:rsidR="001C40DB">
        <w:instrText xml:space="preserve"> ADDIN EN.CITE &lt;EndNote&gt;&lt;Cite&gt;&lt;Author&gt;Segata&lt;/Author&gt;&lt;Year&gt;2013&lt;/Year&gt;&lt;RecNum&gt;15&lt;/RecNum&gt;&lt;DisplayText&gt;[1]&lt;/DisplayText&gt;&lt;record&gt;&lt;rec-number&gt;15&lt;/rec-number&gt;&lt;foreign-keys&gt;&lt;key app="EN" db-id="tf5sx2z2hever3ee5dwprfssvedferrxv2dv" timestamp="1562384551"&gt;15&lt;/key&gt;&lt;/foreign-keys&gt;&lt;ref-type name="Journal Article"&gt;17&lt;/ref-type&gt;&lt;contributors&gt;&lt;authors&gt;&lt;author&gt;Segata, N.&lt;/author&gt;&lt;author&gt;Bornigen, D.&lt;/author&gt;&lt;author&gt;Morgan, X. C.&lt;/author&gt;&lt;author&gt;Huttenhower, C.&lt;/author&gt;&lt;/authors&gt;&lt;/contributors&gt;&lt;auth-address&gt;Biostatistics Department, Harvard School of Public Health, Boston, Massachusetts 02115, USA.&lt;/auth-address&gt;&lt;titles&gt;&lt;title&gt;PhyloPhlAn is a new method for improved phylogenetic and taxonomic placement of microbes&lt;/title&gt;&lt;secondary-title&gt;Nat Commun&lt;/secondary-title&gt;&lt;/titles&gt;&lt;periodical&gt;&lt;full-title&gt;Nat Commun&lt;/full-title&gt;&lt;/periodical&gt;&lt;pages&gt;2304&lt;/pages&gt;&lt;volume&gt;4&lt;/volume&gt;&lt;edition&gt;2013/08/15&lt;/edition&gt;&lt;keywords&gt;&lt;keyword&gt;Bacteria/*classification/genetics&lt;/keyword&gt;&lt;keyword&gt;Biological Evolution&lt;/keyword&gt;&lt;keyword&gt;Computer Simulation&lt;/keyword&gt;&lt;keyword&gt;Databases, Genetic&lt;/keyword&gt;&lt;keyword&gt;Evolution, Molecular&lt;/keyword&gt;&lt;keyword&gt;Genome/genetics&lt;/keyword&gt;&lt;keyword&gt;Internet&lt;/keyword&gt;&lt;keyword&gt;Microbiology&lt;/keyword&gt;&lt;keyword&gt;Phylogeny&lt;/keyword&gt;&lt;keyword&gt;RNA, Ribosomal, 16S/genetics&lt;/keyword&gt;&lt;keyword&gt;Sulfolobus/*classification/genetics&lt;/keyword&gt;&lt;/keywords&gt;&lt;dates&gt;&lt;year&gt;2013&lt;/year&gt;&lt;/dates&gt;&lt;isbn&gt;2041-1723 (Electronic)&amp;#xD;2041-1723 (Linking)&lt;/isbn&gt;&lt;accession-num&gt;23942190&lt;/accession-num&gt;&lt;urls&gt;&lt;related-urls&gt;&lt;url&gt;https://www.ncbi.nlm.nih.gov/pubmed/23942190&lt;/url&gt;&lt;/related-urls&gt;&lt;/urls&gt;&lt;custom2&gt;PMC3760377&lt;/custom2&gt;&lt;electronic-resource-num&gt;10.1038/ncomms3304&lt;/electronic-resource-num&gt;&lt;/record&gt;&lt;/Cite&gt;&lt;/EndNote&gt;</w:instrText>
      </w:r>
      <w:r w:rsidR="001C40DB">
        <w:fldChar w:fldCharType="separate"/>
      </w:r>
      <w:r w:rsidR="001C40DB">
        <w:rPr>
          <w:noProof/>
        </w:rPr>
        <w:t>[1]</w:t>
      </w:r>
      <w:r w:rsidR="001C40DB">
        <w:fldChar w:fldCharType="end"/>
      </w:r>
      <w:r w:rsidR="00A86DB4">
        <w:t>, with SP5OBV1 as an outgroup.  B) 16S rRNA gene/and average amino acid identity matrix with closest database relatives.</w:t>
      </w:r>
    </w:p>
    <w:p w14:paraId="6624D7BB" w14:textId="77777777" w:rsidR="00823014" w:rsidRDefault="00823014" w:rsidP="00293784">
      <w:pPr>
        <w:keepNext w:val="0"/>
        <w:widowControl/>
      </w:pPr>
    </w:p>
    <w:p w14:paraId="2E750F9B" w14:textId="77777777" w:rsidR="00293784" w:rsidRDefault="009B1838" w:rsidP="009B1838">
      <w:pPr>
        <w:keepNext w:val="0"/>
        <w:jc w:val="center"/>
      </w:pPr>
      <w:r>
        <w:rPr>
          <w:noProof/>
        </w:rPr>
        <w:drawing>
          <wp:inline distT="0" distB="0" distL="0" distR="0" wp14:anchorId="7888F395" wp14:editId="38F58CB9">
            <wp:extent cx="9089390" cy="4707890"/>
            <wp:effectExtent l="0" t="0" r="381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up_Fig_04AB_gamma_adobe.pdf"/>
                    <pic:cNvPicPr/>
                  </pic:nvPicPr>
                  <pic:blipFill>
                    <a:blip r:embed="rId11">
                      <a:extLst>
                        <a:ext uri="{28A0092B-C50C-407E-A947-70E740481C1C}">
                          <a14:useLocalDpi xmlns:a14="http://schemas.microsoft.com/office/drawing/2010/main" val="0"/>
                        </a:ext>
                      </a:extLst>
                    </a:blip>
                    <a:stretch>
                      <a:fillRect/>
                    </a:stretch>
                  </pic:blipFill>
                  <pic:spPr>
                    <a:xfrm>
                      <a:off x="0" y="0"/>
                      <a:ext cx="9089390" cy="4707890"/>
                    </a:xfrm>
                    <a:prstGeom prst="rect">
                      <a:avLst/>
                    </a:prstGeom>
                  </pic:spPr>
                </pic:pic>
              </a:graphicData>
            </a:graphic>
          </wp:inline>
        </w:drawing>
      </w:r>
    </w:p>
    <w:p w14:paraId="5BE46BA6" w14:textId="77777777" w:rsidR="00293784" w:rsidRDefault="00293784" w:rsidP="00293784">
      <w:pPr>
        <w:keepNext w:val="0"/>
        <w:widowControl/>
      </w:pPr>
    </w:p>
    <w:p w14:paraId="65029DF0" w14:textId="77777777" w:rsidR="009B1838" w:rsidRDefault="009B1838" w:rsidP="00A86DB4">
      <w:pPr>
        <w:spacing w:after="240"/>
        <w:rPr>
          <w:b/>
          <w:bCs/>
        </w:rPr>
      </w:pPr>
    </w:p>
    <w:p w14:paraId="3071E9D6" w14:textId="77777777" w:rsidR="004C45D5" w:rsidRDefault="004C45D5">
      <w:pPr>
        <w:keepNext w:val="0"/>
        <w:widowControl/>
        <w:rPr>
          <w:b/>
          <w:bCs/>
        </w:rPr>
      </w:pPr>
      <w:r>
        <w:rPr>
          <w:b/>
          <w:bCs/>
        </w:rPr>
        <w:br w:type="page"/>
      </w:r>
    </w:p>
    <w:p w14:paraId="1D2494EE" w14:textId="77777777" w:rsidR="00A86DB4" w:rsidRDefault="00A86DB4" w:rsidP="00A86DB4">
      <w:pPr>
        <w:spacing w:after="240"/>
      </w:pPr>
      <w:r w:rsidRPr="00CC7BF8">
        <w:rPr>
          <w:b/>
          <w:bCs/>
        </w:rPr>
        <w:lastRenderedPageBreak/>
        <w:t>Supplementary Figure 5</w:t>
      </w:r>
      <w:r>
        <w:t xml:space="preserve">. </w:t>
      </w:r>
      <w:proofErr w:type="spellStart"/>
      <w:r>
        <w:t>Oligoflexia</w:t>
      </w:r>
      <w:proofErr w:type="spellEnd"/>
      <w:r w:rsidRPr="00FE1603">
        <w:t xml:space="preserve"> </w:t>
      </w:r>
      <w:r>
        <w:t xml:space="preserve">MAG classified taxonomically. A) </w:t>
      </w:r>
      <w:proofErr w:type="spellStart"/>
      <w:r>
        <w:t>PhyloPhlAn</w:t>
      </w:r>
      <w:proofErr w:type="spellEnd"/>
      <w:r>
        <w:t xml:space="preserve"> multi-locus concatenated tree</w:t>
      </w:r>
      <w:r w:rsidR="001C40DB">
        <w:t xml:space="preserve"> </w:t>
      </w:r>
      <w:r w:rsidR="001C40DB">
        <w:fldChar w:fldCharType="begin"/>
      </w:r>
      <w:r w:rsidR="001C40DB">
        <w:instrText xml:space="preserve"> ADDIN EN.CITE &lt;EndNote&gt;&lt;Cite&gt;&lt;Author&gt;Segata&lt;/Author&gt;&lt;Year&gt;2013&lt;/Year&gt;&lt;RecNum&gt;15&lt;/RecNum&gt;&lt;DisplayText&gt;[1]&lt;/DisplayText&gt;&lt;record&gt;&lt;rec-number&gt;15&lt;/rec-number&gt;&lt;foreign-keys&gt;&lt;key app="EN" db-id="tf5sx2z2hever3ee5dwprfssvedferrxv2dv" timestamp="1562384551"&gt;15&lt;/key&gt;&lt;/foreign-keys&gt;&lt;ref-type name="Journal Article"&gt;17&lt;/ref-type&gt;&lt;contributors&gt;&lt;authors&gt;&lt;author&gt;Segata, N.&lt;/author&gt;&lt;author&gt;Bornigen, D.&lt;/author&gt;&lt;author&gt;Morgan, X. C.&lt;/author&gt;&lt;author&gt;Huttenhower, C.&lt;/author&gt;&lt;/authors&gt;&lt;/contributors&gt;&lt;auth-address&gt;Biostatistics Department, Harvard School of Public Health, Boston, Massachusetts 02115, USA.&lt;/auth-address&gt;&lt;titles&gt;&lt;title&gt;PhyloPhlAn is a new method for improved phylogenetic and taxonomic placement of microbes&lt;/title&gt;&lt;secondary-title&gt;Nat Commun&lt;/secondary-title&gt;&lt;/titles&gt;&lt;periodical&gt;&lt;full-title&gt;Nat Commun&lt;/full-title&gt;&lt;/periodical&gt;&lt;pages&gt;2304&lt;/pages&gt;&lt;volume&gt;4&lt;/volume&gt;&lt;edition&gt;2013/08/15&lt;/edition&gt;&lt;keywords&gt;&lt;keyword&gt;Bacteria/*classification/genetics&lt;/keyword&gt;&lt;keyword&gt;Biological Evolution&lt;/keyword&gt;&lt;keyword&gt;Computer Simulation&lt;/keyword&gt;&lt;keyword&gt;Databases, Genetic&lt;/keyword&gt;&lt;keyword&gt;Evolution, Molecular&lt;/keyword&gt;&lt;keyword&gt;Genome/genetics&lt;/keyword&gt;&lt;keyword&gt;Internet&lt;/keyword&gt;&lt;keyword&gt;Microbiology&lt;/keyword&gt;&lt;keyword&gt;Phylogeny&lt;/keyword&gt;&lt;keyword&gt;RNA, Ribosomal, 16S/genetics&lt;/keyword&gt;&lt;keyword&gt;Sulfolobus/*classification/genetics&lt;/keyword&gt;&lt;/keywords&gt;&lt;dates&gt;&lt;year&gt;2013&lt;/year&gt;&lt;/dates&gt;&lt;isbn&gt;2041-1723 (Electronic)&amp;#xD;2041-1723 (Linking)&lt;/isbn&gt;&lt;accession-num&gt;23942190&lt;/accession-num&gt;&lt;urls&gt;&lt;related-urls&gt;&lt;url&gt;https://www.ncbi.nlm.nih.gov/pubmed/23942190&lt;/url&gt;&lt;/related-urls&gt;&lt;/urls&gt;&lt;custom2&gt;PMC3760377&lt;/custom2&gt;&lt;electronic-resource-num&gt;10.1038/ncomms3304&lt;/electronic-resource-num&gt;&lt;/record&gt;&lt;/Cite&gt;&lt;/EndNote&gt;</w:instrText>
      </w:r>
      <w:r w:rsidR="001C40DB">
        <w:fldChar w:fldCharType="separate"/>
      </w:r>
      <w:r w:rsidR="001C40DB">
        <w:rPr>
          <w:noProof/>
        </w:rPr>
        <w:t>[1]</w:t>
      </w:r>
      <w:r w:rsidR="001C40DB">
        <w:fldChar w:fldCharType="end"/>
      </w:r>
      <w:r>
        <w:t xml:space="preserve">, with </w:t>
      </w:r>
      <w:proofErr w:type="spellStart"/>
      <w:r w:rsidRPr="00E9027A">
        <w:rPr>
          <w:i/>
          <w:iCs/>
        </w:rPr>
        <w:t>Oceanobaculum</w:t>
      </w:r>
      <w:proofErr w:type="spellEnd"/>
      <w:r w:rsidRPr="00E9027A">
        <w:rPr>
          <w:i/>
          <w:iCs/>
        </w:rPr>
        <w:t xml:space="preserve"> </w:t>
      </w:r>
      <w:proofErr w:type="spellStart"/>
      <w:r w:rsidRPr="00E9027A">
        <w:rPr>
          <w:i/>
          <w:iCs/>
        </w:rPr>
        <w:t>indicum</w:t>
      </w:r>
      <w:proofErr w:type="spellEnd"/>
      <w:r>
        <w:t xml:space="preserve"> as an outgroup. B) 16S rRNA gene/and average amino acid identity matrix with closest database relatives.</w:t>
      </w:r>
    </w:p>
    <w:p w14:paraId="1F722E4D" w14:textId="77777777" w:rsidR="00823014" w:rsidRDefault="00CC72F1" w:rsidP="00CC72F1">
      <w:pPr>
        <w:keepNext w:val="0"/>
        <w:spacing w:after="240"/>
        <w:jc w:val="center"/>
      </w:pPr>
      <w:r>
        <w:rPr>
          <w:noProof/>
        </w:rPr>
        <w:drawing>
          <wp:inline distT="0" distB="0" distL="0" distR="0" wp14:anchorId="3F2456C5" wp14:editId="70219AEE">
            <wp:extent cx="9089390" cy="47383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up_Fig_05AB_OBV_adobe.pdf"/>
                    <pic:cNvPicPr/>
                  </pic:nvPicPr>
                  <pic:blipFill>
                    <a:blip r:embed="rId12">
                      <a:extLst>
                        <a:ext uri="{28A0092B-C50C-407E-A947-70E740481C1C}">
                          <a14:useLocalDpi xmlns:a14="http://schemas.microsoft.com/office/drawing/2010/main" val="0"/>
                        </a:ext>
                      </a:extLst>
                    </a:blip>
                    <a:stretch>
                      <a:fillRect/>
                    </a:stretch>
                  </pic:blipFill>
                  <pic:spPr>
                    <a:xfrm>
                      <a:off x="0" y="0"/>
                      <a:ext cx="9089390" cy="4738370"/>
                    </a:xfrm>
                    <a:prstGeom prst="rect">
                      <a:avLst/>
                    </a:prstGeom>
                  </pic:spPr>
                </pic:pic>
              </a:graphicData>
            </a:graphic>
          </wp:inline>
        </w:drawing>
      </w:r>
    </w:p>
    <w:p w14:paraId="7A671084" w14:textId="77777777" w:rsidR="00792DB9" w:rsidRDefault="00792DB9">
      <w:pPr>
        <w:keepNext w:val="0"/>
        <w:widowControl/>
      </w:pPr>
      <w:r>
        <w:br w:type="page"/>
      </w:r>
    </w:p>
    <w:p w14:paraId="5EF1A245" w14:textId="77777777" w:rsidR="00A86DB4" w:rsidRDefault="00A86DB4" w:rsidP="00A86DB4">
      <w:r w:rsidRPr="00CC7BF8">
        <w:rPr>
          <w:b/>
          <w:bCs/>
        </w:rPr>
        <w:lastRenderedPageBreak/>
        <w:t>Supplementary Figure 6.</w:t>
      </w:r>
      <w:r>
        <w:rPr>
          <w:b/>
          <w:bCs/>
        </w:rPr>
        <w:t xml:space="preserve"> </w:t>
      </w:r>
      <w:r w:rsidRPr="00057593">
        <w:t xml:space="preserve">Relative </w:t>
      </w:r>
      <w:r>
        <w:t xml:space="preserve">abundance of metagenomically assembled sequences in 16S rRNA gene amplicon data sets. Amplified </w:t>
      </w:r>
      <w:r w:rsidRPr="00057593">
        <w:t>16S rRNA gene</w:t>
      </w:r>
      <w:r>
        <w:t xml:space="preserve"> sequences were recruited by </w:t>
      </w:r>
      <w:proofErr w:type="spellStart"/>
      <w:r>
        <w:t>blastn</w:t>
      </w:r>
      <w:proofErr w:type="spellEnd"/>
      <w:r>
        <w:t xml:space="preserve"> search at 97% identity to metagenomically assembled </w:t>
      </w:r>
      <w:r w:rsidRPr="00057593">
        <w:t>16S rRNA genes</w:t>
      </w:r>
      <w:r>
        <w:t xml:space="preserve"> and pooled into taxonomic groups as shown in Figure 3. Relative abundances in this chart are normalized to compensate for differences in total number of 16S rRNA reads obtained for each sponge sample (see Supplementary table 2 for total numbers of cleaned, merged amplicon reads). </w:t>
      </w:r>
      <w:r w:rsidR="00063612">
        <w:t>Metagenomically assembled genomes</w:t>
      </w:r>
      <w:r>
        <w:t xml:space="preserve"> </w:t>
      </w:r>
      <w:r w:rsidRPr="00670C1D">
        <w:t xml:space="preserve">GM102CHS1, GM7ARS4, SP5ARS3, </w:t>
      </w:r>
      <w:r w:rsidR="00121312">
        <w:t xml:space="preserve">and </w:t>
      </w:r>
      <w:r w:rsidRPr="00670C1D">
        <w:t>GM102ARS1</w:t>
      </w:r>
      <w:r>
        <w:t xml:space="preserve"> could not be included in this table because they did not contain </w:t>
      </w:r>
      <w:r w:rsidR="00E26F6E">
        <w:t xml:space="preserve">any </w:t>
      </w:r>
      <w:r>
        <w:t xml:space="preserve">sequences overlapping the </w:t>
      </w:r>
      <w:r w:rsidR="00E26F6E">
        <w:t>amplified region of the</w:t>
      </w:r>
      <w:r w:rsidR="00DF5ACE">
        <w:t xml:space="preserve"> </w:t>
      </w:r>
      <w:r>
        <w:t>16S rRNA gene.</w:t>
      </w:r>
    </w:p>
    <w:p w14:paraId="76EB16E4" w14:textId="77777777" w:rsidR="00B02583" w:rsidRPr="00FB657B" w:rsidRDefault="00B02583" w:rsidP="00A86DB4"/>
    <w:p w14:paraId="33DA2343" w14:textId="77777777" w:rsidR="00A86DB4" w:rsidRDefault="00A86DB4" w:rsidP="00A86DB4"/>
    <w:p w14:paraId="528793AF" w14:textId="77777777" w:rsidR="00823014" w:rsidRPr="00057593" w:rsidRDefault="00E65735" w:rsidP="00E65735">
      <w:pPr>
        <w:jc w:val="center"/>
      </w:pPr>
      <w:r w:rsidRPr="00E65735">
        <w:rPr>
          <w:noProof/>
        </w:rPr>
        <w:drawing>
          <wp:inline distT="0" distB="0" distL="0" distR="0" wp14:anchorId="544194B8" wp14:editId="72F34536">
            <wp:extent cx="8483600" cy="334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483600" cy="3340100"/>
                    </a:xfrm>
                    <a:prstGeom prst="rect">
                      <a:avLst/>
                    </a:prstGeom>
                  </pic:spPr>
                </pic:pic>
              </a:graphicData>
            </a:graphic>
          </wp:inline>
        </w:drawing>
      </w:r>
    </w:p>
    <w:p w14:paraId="36399251" w14:textId="77777777" w:rsidR="008C36D0" w:rsidRDefault="008C36D0">
      <w:pPr>
        <w:keepNext w:val="0"/>
        <w:widowControl/>
        <w:rPr>
          <w:b/>
          <w:bCs/>
        </w:rPr>
      </w:pPr>
      <w:r>
        <w:rPr>
          <w:b/>
          <w:bCs/>
        </w:rPr>
        <w:br w:type="page"/>
      </w:r>
    </w:p>
    <w:p w14:paraId="59AEFCEC" w14:textId="77777777" w:rsidR="00A86DB4" w:rsidRDefault="00A86DB4" w:rsidP="00A86DB4">
      <w:pPr>
        <w:spacing w:after="240"/>
      </w:pPr>
      <w:r w:rsidRPr="00CC7BF8">
        <w:rPr>
          <w:b/>
          <w:bCs/>
        </w:rPr>
        <w:lastRenderedPageBreak/>
        <w:t>Supplementary Figure 7.</w:t>
      </w:r>
      <w:r>
        <w:t xml:space="preserve"> </w:t>
      </w:r>
      <w:r w:rsidRPr="00BB7B14">
        <w:t>Relative abundance of raw metagenomic reads mapping to assembled MAGS</w:t>
      </w:r>
      <w:r>
        <w:t xml:space="preserve">. Percentages are based on Bowtie read recruitment at 100% identity. MAGs were pooled into taxonomic groups as shown in Figure 3. A) Relative abundances for all classified reads; B) read recruitment percentages, including unclassified reads. All percentages have normalized for number of reads per sample, but not adjusted for potential differences in genome size. </w:t>
      </w:r>
    </w:p>
    <w:p w14:paraId="2929DF39" w14:textId="77777777" w:rsidR="00823014" w:rsidRDefault="00995FB2" w:rsidP="00995FB2">
      <w:pPr>
        <w:spacing w:after="240"/>
        <w:jc w:val="center"/>
      </w:pPr>
      <w:r>
        <w:rPr>
          <w:noProof/>
        </w:rPr>
        <w:drawing>
          <wp:inline distT="0" distB="0" distL="0" distR="0" wp14:anchorId="79B317CF" wp14:editId="66A54F51">
            <wp:extent cx="7543800" cy="3594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up_Fig_07AB_MG_abund_adobe.pdf"/>
                    <pic:cNvPicPr/>
                  </pic:nvPicPr>
                  <pic:blipFill>
                    <a:blip r:embed="rId14">
                      <a:extLst>
                        <a:ext uri="{28A0092B-C50C-407E-A947-70E740481C1C}">
                          <a14:useLocalDpi xmlns:a14="http://schemas.microsoft.com/office/drawing/2010/main" val="0"/>
                        </a:ext>
                      </a:extLst>
                    </a:blip>
                    <a:stretch>
                      <a:fillRect/>
                    </a:stretch>
                  </pic:blipFill>
                  <pic:spPr>
                    <a:xfrm>
                      <a:off x="0" y="0"/>
                      <a:ext cx="7543800" cy="3594100"/>
                    </a:xfrm>
                    <a:prstGeom prst="rect">
                      <a:avLst/>
                    </a:prstGeom>
                  </pic:spPr>
                </pic:pic>
              </a:graphicData>
            </a:graphic>
          </wp:inline>
        </w:drawing>
      </w:r>
    </w:p>
    <w:p w14:paraId="4665605A" w14:textId="77777777" w:rsidR="008C36D0" w:rsidRDefault="008C36D0">
      <w:pPr>
        <w:keepNext w:val="0"/>
        <w:widowControl/>
        <w:rPr>
          <w:b/>
          <w:bCs/>
        </w:rPr>
      </w:pPr>
    </w:p>
    <w:p w14:paraId="3A2E43F2" w14:textId="77777777" w:rsidR="009A14EC" w:rsidRDefault="009A14EC">
      <w:pPr>
        <w:keepNext w:val="0"/>
        <w:widowControl/>
        <w:rPr>
          <w:b/>
          <w:bCs/>
        </w:rPr>
      </w:pPr>
      <w:r>
        <w:rPr>
          <w:b/>
          <w:bCs/>
        </w:rPr>
        <w:br w:type="page"/>
      </w:r>
    </w:p>
    <w:p w14:paraId="1BF1804B" w14:textId="77777777" w:rsidR="00A86DB4" w:rsidRDefault="00A86DB4" w:rsidP="00CC5FAC">
      <w:pPr>
        <w:keepNext w:val="0"/>
        <w:spacing w:after="240"/>
      </w:pPr>
      <w:r>
        <w:rPr>
          <w:b/>
          <w:bCs/>
        </w:rPr>
        <w:lastRenderedPageBreak/>
        <w:t>Supplementary Figure 8</w:t>
      </w:r>
      <w:r>
        <w:t xml:space="preserve">. Host associations of Type III secretion protein </w:t>
      </w:r>
      <w:proofErr w:type="spellStart"/>
      <w:r w:rsidRPr="00996AEA">
        <w:t>YscR</w:t>
      </w:r>
      <w:proofErr w:type="spellEnd"/>
      <w:r>
        <w:t xml:space="preserve"> homologs.</w:t>
      </w:r>
      <w:r w:rsidRPr="00996AEA">
        <w:t xml:space="preserve"> </w:t>
      </w:r>
      <w:r>
        <w:t xml:space="preserve">A) Highlighted </w:t>
      </w:r>
      <w:proofErr w:type="spellStart"/>
      <w:r>
        <w:t>YscR</w:t>
      </w:r>
      <w:proofErr w:type="spellEnd"/>
      <w:r>
        <w:t xml:space="preserve"> homologs from MAGs of this study are shown in the context of a phylogenetic tree annotated with host types as described in </w:t>
      </w:r>
      <w:r>
        <w:fldChar w:fldCharType="begin"/>
      </w:r>
      <w:r w:rsidR="001C40DB">
        <w:instrText xml:space="preserve"> ADDIN EN.CITE &lt;EndNote&gt;&lt;Cite&gt;&lt;Author&gt;Nazir&lt;/Author&gt;&lt;Year&gt;2017&lt;/Year&gt;&lt;RecNum&gt;66&lt;/RecNum&gt;&lt;DisplayText&gt;[5]&lt;/DisplayText&gt;&lt;record&gt;&lt;rec-number&gt;66&lt;/rec-number&gt;&lt;foreign-keys&gt;&lt;key app="EN" db-id="tf5sx2z2hever3ee5dwprfssvedferrxv2dv" timestamp="1564806632"&gt;66&lt;/key&gt;&lt;/foreign-keys&gt;&lt;ref-type name="Journal Article"&gt;17&lt;/ref-type&gt;&lt;contributors&gt;&lt;authors&gt;&lt;author&gt;Nazir, R.&lt;/author&gt;&lt;author&gt;Mazurier, S.&lt;/author&gt;&lt;author&gt;Yang, P.&lt;/author&gt;&lt;author&gt;Lemanceau, P.&lt;/author&gt;&lt;author&gt;van Elsas, J. D.&lt;/author&gt;&lt;/authors&gt;&lt;/contributors&gt;&lt;auth-address&gt;Department of Environmental Sciences, COMSATS Institute of Information TechnologyAbbottabad, Pakistan; Department of Soil Environmental Science, Research Centre for Eco-environmental Sciences - Chinese Academy of SciencesBeijing, China.&amp;#xD;Agroecologie, AgroSup Dijon, Institut National de la Recherche Agronomique, Universite Bourgogne Franche-Comte Dijon, France.&amp;#xD;Department of Microbial Ecology, GELIFES, University of Groningen Groningen, Netherlands.&lt;/auth-address&gt;&lt;titles&gt;&lt;title&gt;The Ecological Role of Type Three Secretion Systems in the Interaction of Bacteria with Fungi in Soil and Related Habitats Is Diverse and Context-Dependent&lt;/title&gt;&lt;secondary-title&gt;Front Microbiol&lt;/secondary-title&gt;&lt;/titles&gt;&lt;periodical&gt;&lt;full-title&gt;Front Microbiol&lt;/full-title&gt;&lt;/periodical&gt;&lt;pages&gt;38&lt;/pages&gt;&lt;volume&gt;8&lt;/volume&gt;&lt;edition&gt;2017/02/16&lt;/edition&gt;&lt;keywords&gt;&lt;keyword&gt;bacteria&lt;/keyword&gt;&lt;keyword&gt;fungi&lt;/keyword&gt;&lt;keyword&gt;interactions&lt;/keyword&gt;&lt;keyword&gt;microbial ecology&lt;/keyword&gt;&lt;keyword&gt;mycorrhiza&lt;/keyword&gt;&lt;keyword&gt;soil&lt;/keyword&gt;&lt;keyword&gt;type three secretion system&lt;/keyword&gt;&lt;/keywords&gt;&lt;dates&gt;&lt;year&gt;2017&lt;/year&gt;&lt;/dates&gt;&lt;isbn&gt;1664-302X (Print)&amp;#xD;1664-302X (Linking)&lt;/isbn&gt;&lt;accession-num&gt;28197129&lt;/accession-num&gt;&lt;urls&gt;&lt;related-urls&gt;&lt;url&gt;https://www.ncbi.nlm.nih.gov/pubmed/28197129&lt;/url&gt;&lt;/related-urls&gt;&lt;/urls&gt;&lt;custom2&gt;PMC5282467&lt;/custom2&gt;&lt;electronic-resource-num&gt;10.3389/fmicb.2017.00038&lt;/electronic-resource-num&gt;&lt;/record&gt;&lt;/Cite&gt;&lt;/EndNote&gt;</w:instrText>
      </w:r>
      <w:r>
        <w:fldChar w:fldCharType="separate"/>
      </w:r>
      <w:r w:rsidR="001C40DB">
        <w:rPr>
          <w:noProof/>
        </w:rPr>
        <w:t>[5]</w:t>
      </w:r>
      <w:r>
        <w:fldChar w:fldCharType="end"/>
      </w:r>
      <w:r>
        <w:t xml:space="preserve">. B) Position of </w:t>
      </w:r>
      <w:proofErr w:type="spellStart"/>
      <w:r>
        <w:t>YscR</w:t>
      </w:r>
      <w:proofErr w:type="spellEnd"/>
      <w:r>
        <w:t xml:space="preserve"> homolog in </w:t>
      </w:r>
      <w:r w:rsidRPr="00006ED3">
        <w:rPr>
          <w:i/>
          <w:iCs/>
        </w:rPr>
        <w:t>Yersinia</w:t>
      </w:r>
      <w:r>
        <w:t xml:space="preserve"> Type III secretion structure, adapted from </w:t>
      </w:r>
      <w:r>
        <w:fldChar w:fldCharType="begin"/>
      </w:r>
      <w:r w:rsidR="001C40DB">
        <w:instrText xml:space="preserve"> ADDIN EN.CITE &lt;EndNote&gt;&lt;Cite&gt;&lt;Author&gt;Dewoody&lt;/Author&gt;&lt;Year&gt;2013&lt;/Year&gt;&lt;RecNum&gt;122&lt;/RecNum&gt;&lt;DisplayText&gt;[6]&lt;/DisplayText&gt;&lt;record&gt;&lt;rec-number&gt;122&lt;/rec-number&gt;&lt;foreign-keys&gt;&lt;key app="EN" db-id="tf5sx2z2hever3ee5dwprfssvedferrxv2dv" timestamp="1569859656"&gt;122&lt;/key&gt;&lt;/foreign-keys&gt;&lt;ref-type name="Journal Article"&gt;17&lt;/ref-type&gt;&lt;contributors&gt;&lt;authors&gt;&lt;author&gt;Dewoody, R. S.&lt;/author&gt;&lt;author&gt;Merritt, P. M.&lt;/author&gt;&lt;author&gt;Marketon, M. M.&lt;/author&gt;&lt;/authors&gt;&lt;/contributors&gt;&lt;auth-address&gt;Department of Biology, Indiana University, Bloomington, IN, USA. mmarketo@indian.edu&lt;/auth-address&gt;&lt;titles&gt;&lt;title&gt;Regulation of the Yersinia type III secretion system: traffic control&lt;/title&gt;&lt;secondary-title&gt;Front Cell Infect Microbiol&lt;/secondary-title&gt;&lt;/titles&gt;&lt;periodical&gt;&lt;full-title&gt;Front Cell Infect Microbiol&lt;/full-title&gt;&lt;/periodical&gt;&lt;pages&gt;4&lt;/pages&gt;&lt;volume&gt;3&lt;/volume&gt;&lt;edition&gt;2013/02/08&lt;/edition&gt;&lt;keywords&gt;&lt;keyword&gt;Bacterial Outer Membrane Proteins/genetics/*metabolism&lt;/keyword&gt;&lt;keyword&gt;Bacterial Proteins/genetics/*metabolism&lt;/keyword&gt;&lt;keyword&gt;Cysteine Endopeptidases/genetics/*metabolism&lt;/keyword&gt;&lt;keyword&gt;Gene Expression Regulation, Bacterial&lt;/keyword&gt;&lt;keyword&gt;Models, Molecular&lt;/keyword&gt;&lt;keyword&gt;Mutation&lt;/keyword&gt;&lt;keyword&gt;*Protein Transport&lt;/keyword&gt;&lt;keyword&gt;Substrate Specificity&lt;/keyword&gt;&lt;keyword&gt;Yersinia/genetics/metabolism&lt;/keyword&gt;&lt;keyword&gt;Yersinia Infections/*microbiology&lt;/keyword&gt;&lt;keyword&gt;YopE&lt;/keyword&gt;&lt;keyword&gt;YopK&lt;/keyword&gt;&lt;keyword&gt;YopN&lt;/keyword&gt;&lt;keyword&gt;injectisome&lt;/keyword&gt;&lt;keyword&gt;type III secretion&lt;/keyword&gt;&lt;/keywords&gt;&lt;dates&gt;&lt;year&gt;2013&lt;/year&gt;&lt;/dates&gt;&lt;isbn&gt;2235-2988 (Print)&amp;#xD;2235-2988 (Linking)&lt;/isbn&gt;&lt;accession-num&gt;23390616&lt;/accession-num&gt;&lt;urls&gt;&lt;related-urls&gt;&lt;url&gt;https://www.ncbi.nlm.nih.gov/pubmed/23390616&lt;/url&gt;&lt;/related-urls&gt;&lt;/urls&gt;&lt;custom2&gt;PMC3565153&lt;/custom2&gt;&lt;electronic-resource-num&gt;10.3389/fcimb.2013.00004&lt;/electronic-resource-num&gt;&lt;/record&gt;&lt;/Cite&gt;&lt;/EndNote&gt;</w:instrText>
      </w:r>
      <w:r>
        <w:fldChar w:fldCharType="separate"/>
      </w:r>
      <w:r w:rsidR="001C40DB">
        <w:rPr>
          <w:noProof/>
        </w:rPr>
        <w:t>[6]</w:t>
      </w:r>
      <w:r>
        <w:fldChar w:fldCharType="end"/>
      </w:r>
      <w:r>
        <w:t xml:space="preserve">. </w:t>
      </w:r>
    </w:p>
    <w:p w14:paraId="1AD38DDF" w14:textId="77777777" w:rsidR="00823014" w:rsidRDefault="00CC5FAC" w:rsidP="00CC5FAC">
      <w:pPr>
        <w:keepNext w:val="0"/>
        <w:spacing w:after="240"/>
        <w:jc w:val="center"/>
      </w:pPr>
      <w:r>
        <w:rPr>
          <w:noProof/>
        </w:rPr>
        <w:drawing>
          <wp:inline distT="0" distB="0" distL="0" distR="0" wp14:anchorId="6EE0BEA6" wp14:editId="3EFED98B">
            <wp:extent cx="8953500" cy="51181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up_Fig_08AB_T3SS_adobe.pdf"/>
                    <pic:cNvPicPr/>
                  </pic:nvPicPr>
                  <pic:blipFill>
                    <a:blip r:embed="rId15">
                      <a:extLst>
                        <a:ext uri="{28A0092B-C50C-407E-A947-70E740481C1C}">
                          <a14:useLocalDpi xmlns:a14="http://schemas.microsoft.com/office/drawing/2010/main" val="0"/>
                        </a:ext>
                      </a:extLst>
                    </a:blip>
                    <a:stretch>
                      <a:fillRect/>
                    </a:stretch>
                  </pic:blipFill>
                  <pic:spPr>
                    <a:xfrm>
                      <a:off x="0" y="0"/>
                      <a:ext cx="8953500" cy="5118100"/>
                    </a:xfrm>
                    <a:prstGeom prst="rect">
                      <a:avLst/>
                    </a:prstGeom>
                  </pic:spPr>
                </pic:pic>
              </a:graphicData>
            </a:graphic>
          </wp:inline>
        </w:drawing>
      </w:r>
    </w:p>
    <w:p w14:paraId="40F66892" w14:textId="77777777" w:rsidR="008F511C" w:rsidRDefault="008F511C">
      <w:pPr>
        <w:keepNext w:val="0"/>
        <w:widowControl/>
        <w:rPr>
          <w:b/>
          <w:bCs/>
        </w:rPr>
      </w:pPr>
      <w:r>
        <w:rPr>
          <w:b/>
          <w:bCs/>
        </w:rPr>
        <w:br w:type="page"/>
      </w:r>
    </w:p>
    <w:p w14:paraId="48168A98" w14:textId="77777777" w:rsidR="00A86DB4" w:rsidRDefault="00A86DB4" w:rsidP="00671BC7">
      <w:pPr>
        <w:keepNext w:val="0"/>
        <w:spacing w:after="240"/>
      </w:pPr>
      <w:r>
        <w:rPr>
          <w:b/>
          <w:bCs/>
        </w:rPr>
        <w:lastRenderedPageBreak/>
        <w:t>Supplementary Figure 9</w:t>
      </w:r>
      <w:r>
        <w:t xml:space="preserve">. </w:t>
      </w:r>
      <w:proofErr w:type="spellStart"/>
      <w:r w:rsidRPr="006445FE">
        <w:t>Vir</w:t>
      </w:r>
      <w:r>
        <w:t>S</w:t>
      </w:r>
      <w:r w:rsidRPr="006445FE">
        <w:t>orter</w:t>
      </w:r>
      <w:proofErr w:type="spellEnd"/>
      <w:r w:rsidRPr="006445FE">
        <w:t xml:space="preserve"> candidate scaffolds in </w:t>
      </w:r>
      <w:proofErr w:type="spellStart"/>
      <w:r w:rsidRPr="006445FE">
        <w:t>holobiont</w:t>
      </w:r>
      <w:proofErr w:type="spellEnd"/>
      <w:r w:rsidRPr="006445FE">
        <w:t xml:space="preserve"> assemblies</w:t>
      </w:r>
      <w:r>
        <w:t>.</w:t>
      </w:r>
      <w:r w:rsidR="00197EE8">
        <w:t xml:space="preserve"> </w:t>
      </w:r>
      <w:r w:rsidRPr="006445FE">
        <w:t>Virus taxonom</w:t>
      </w:r>
      <w:r>
        <w:t>ic groups were</w:t>
      </w:r>
      <w:r w:rsidRPr="006445FE">
        <w:t xml:space="preserve"> </w:t>
      </w:r>
      <w:r>
        <w:t xml:space="preserve">obtained by </w:t>
      </w:r>
      <w:proofErr w:type="spellStart"/>
      <w:r>
        <w:t>DarkHorse</w:t>
      </w:r>
      <w:proofErr w:type="spellEnd"/>
      <w:r>
        <w:t xml:space="preserve"> assignment based on </w:t>
      </w:r>
      <w:proofErr w:type="spellStart"/>
      <w:r>
        <w:t>blastx</w:t>
      </w:r>
      <w:proofErr w:type="spellEnd"/>
      <w:r>
        <w:t xml:space="preserve"> matches to a custom database containing all </w:t>
      </w:r>
      <w:r w:rsidRPr="006445FE">
        <w:t>viral</w:t>
      </w:r>
      <w:r>
        <w:t xml:space="preserve"> sequences in GenBank nr as of </w:t>
      </w:r>
      <w:proofErr w:type="spellStart"/>
      <w:r>
        <w:t>Jaunuary</w:t>
      </w:r>
      <w:proofErr w:type="spellEnd"/>
      <w:r>
        <w:t xml:space="preserve"> 2, 2019.</w:t>
      </w:r>
    </w:p>
    <w:p w14:paraId="23CFD617" w14:textId="77777777" w:rsidR="00823014" w:rsidRDefault="00B34A61" w:rsidP="00B34A61">
      <w:pPr>
        <w:keepNext w:val="0"/>
        <w:spacing w:after="240"/>
        <w:jc w:val="center"/>
      </w:pPr>
      <w:r>
        <w:rPr>
          <w:noProof/>
        </w:rPr>
        <w:drawing>
          <wp:inline distT="0" distB="0" distL="0" distR="0" wp14:anchorId="51EC916C" wp14:editId="7B93B399">
            <wp:extent cx="8585200" cy="4038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up_Fig_09AB_phage_class_adobe.pdf"/>
                    <pic:cNvPicPr/>
                  </pic:nvPicPr>
                  <pic:blipFill>
                    <a:blip r:embed="rId16">
                      <a:extLst>
                        <a:ext uri="{28A0092B-C50C-407E-A947-70E740481C1C}">
                          <a14:useLocalDpi xmlns:a14="http://schemas.microsoft.com/office/drawing/2010/main" val="0"/>
                        </a:ext>
                      </a:extLst>
                    </a:blip>
                    <a:stretch>
                      <a:fillRect/>
                    </a:stretch>
                  </pic:blipFill>
                  <pic:spPr>
                    <a:xfrm>
                      <a:off x="0" y="0"/>
                      <a:ext cx="8585200" cy="4038600"/>
                    </a:xfrm>
                    <a:prstGeom prst="rect">
                      <a:avLst/>
                    </a:prstGeom>
                  </pic:spPr>
                </pic:pic>
              </a:graphicData>
            </a:graphic>
          </wp:inline>
        </w:drawing>
      </w:r>
    </w:p>
    <w:p w14:paraId="77550745" w14:textId="77777777" w:rsidR="008C36D0" w:rsidRDefault="008C36D0">
      <w:pPr>
        <w:keepNext w:val="0"/>
        <w:widowControl/>
        <w:rPr>
          <w:b/>
          <w:bCs/>
        </w:rPr>
      </w:pPr>
      <w:r>
        <w:rPr>
          <w:b/>
          <w:bCs/>
        </w:rPr>
        <w:br w:type="page"/>
      </w:r>
    </w:p>
    <w:p w14:paraId="1404D6E2" w14:textId="702232B8" w:rsidR="00A86DB4" w:rsidRPr="005F7E25" w:rsidRDefault="00A86DB4" w:rsidP="00DF0AB4">
      <w:pPr>
        <w:keepNext w:val="0"/>
        <w:spacing w:after="240"/>
      </w:pPr>
      <w:r w:rsidRPr="005F7E25">
        <w:rPr>
          <w:b/>
          <w:bCs/>
        </w:rPr>
        <w:lastRenderedPageBreak/>
        <w:t>Supplementary Figure 10</w:t>
      </w:r>
      <w:r w:rsidRPr="005F7E25">
        <w:t xml:space="preserve">. Flavin-dependent aromatic </w:t>
      </w:r>
      <w:proofErr w:type="spellStart"/>
      <w:r w:rsidRPr="005F7E25">
        <w:t>halogenases</w:t>
      </w:r>
      <w:proofErr w:type="spellEnd"/>
      <w:r w:rsidRPr="005F7E25">
        <w:t xml:space="preserve"> from SP12AHP1 and SP5AHP2. A) Operon structure map from IMG-MER </w:t>
      </w:r>
      <w:r w:rsidRPr="005F7E25">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rsidRPr="005F7E25">
        <w:instrText xml:space="preserve"> ADDIN EN.CITE </w:instrText>
      </w:r>
      <w:r w:rsidR="001C40DB" w:rsidRPr="005F7E25">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rsidRPr="005F7E25">
        <w:instrText xml:space="preserve"> ADDIN EN.CITE.DATA </w:instrText>
      </w:r>
      <w:r w:rsidR="001C40DB" w:rsidRPr="005F7E25">
        <w:fldChar w:fldCharType="end"/>
      </w:r>
      <w:r w:rsidRPr="005F7E25">
        <w:fldChar w:fldCharType="separate"/>
      </w:r>
      <w:r w:rsidR="001C40DB" w:rsidRPr="005F7E25">
        <w:rPr>
          <w:noProof/>
        </w:rPr>
        <w:t>[7]</w:t>
      </w:r>
      <w:r w:rsidRPr="005F7E25">
        <w:fldChar w:fldCharType="end"/>
      </w:r>
      <w:r w:rsidRPr="005F7E25">
        <w:t xml:space="preserve"> showing relative positions of tandem repeats in red. B) Phylogenetic tree of protein sequences, showing positions of putative </w:t>
      </w:r>
      <w:proofErr w:type="spellStart"/>
      <w:r w:rsidRPr="005F7E25">
        <w:t>halogenase</w:t>
      </w:r>
      <w:proofErr w:type="spellEnd"/>
      <w:r w:rsidRPr="005F7E25">
        <w:t xml:space="preserve"> sequences from this study relative to experimentally characterized database examples described in </w:t>
      </w:r>
      <w:r w:rsidRPr="005F7E25">
        <w:fldChar w:fldCharType="begin">
          <w:fldData xml:space="preserve">PEVuZE5vdGU+PENpdGU+PEF1dGhvcj5OZXViYXVlcjwvQXV0aG9yPjxZZWFyPjIwMTg8L1llYXI+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</w:fldData>
        </w:fldChar>
      </w:r>
      <w:r w:rsidR="001C40DB" w:rsidRPr="005F7E25">
        <w:instrText xml:space="preserve"> ADDIN EN.CITE </w:instrText>
      </w:r>
      <w:r w:rsidR="001C40DB" w:rsidRPr="005F7E25">
        <w:fldChar w:fldCharType="begin">
          <w:fldData xml:space="preserve">PEVuZE5vdGU+PENpdGU+PEF1dGhvcj5OZXViYXVlcjwvQXV0aG9yPjxZZWFyPjIwMTg8L1llYXI+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</w:fldData>
        </w:fldChar>
      </w:r>
      <w:r w:rsidR="001C40DB" w:rsidRPr="005F7E25">
        <w:instrText xml:space="preserve"> ADDIN EN.CITE.DATA </w:instrText>
      </w:r>
      <w:r w:rsidR="001C40DB" w:rsidRPr="005F7E25">
        <w:fldChar w:fldCharType="end"/>
      </w:r>
      <w:r w:rsidRPr="005F7E25">
        <w:fldChar w:fldCharType="separate"/>
      </w:r>
      <w:r w:rsidR="001C40DB" w:rsidRPr="005F7E25">
        <w:rPr>
          <w:noProof/>
        </w:rPr>
        <w:t>[8]</w:t>
      </w:r>
      <w:r w:rsidRPr="005F7E25">
        <w:fldChar w:fldCharType="end"/>
      </w:r>
      <w:r w:rsidRPr="005F7E25">
        <w:t>.</w:t>
      </w:r>
      <w:r w:rsidR="00162125" w:rsidRPr="005F7E25">
        <w:t xml:space="preserve"> The tree is rooted with the bmp5 gene of </w:t>
      </w:r>
      <w:r w:rsidR="00162125" w:rsidRPr="005F7E25">
        <w:rPr>
          <w:i/>
          <w:iCs/>
        </w:rPr>
        <w:t>Pseudoalteromonas putida</w:t>
      </w:r>
      <w:r w:rsidR="00162125" w:rsidRPr="005F7E25">
        <w:t xml:space="preserve"> </w:t>
      </w:r>
      <w:r w:rsidR="00EF06E5" w:rsidRPr="005F7E25">
        <w:fldChar w:fldCharType="begin">
          <w:fldData xml:space="preserve">PEVuZE5vdGU+PENpdGU+PEF1dGhvcj5BZ2Fyd2FsPC9BdXRob3I+PFllYXI+MjAxNDwvWWVhcj48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</w:fldData>
        </w:fldChar>
      </w:r>
      <w:r w:rsidR="00EF06E5" w:rsidRPr="005F7E25">
        <w:instrText xml:space="preserve"> ADDIN EN.CITE </w:instrText>
      </w:r>
      <w:r w:rsidR="00EF06E5" w:rsidRPr="005F7E25">
        <w:fldChar w:fldCharType="begin">
          <w:fldData xml:space="preserve">PEVuZE5vdGU+PENpdGU+PEF1dGhvcj5BZ2Fyd2FsPC9BdXRob3I+PFllYXI+MjAxNDwvWWVhcj48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</w:fldData>
        </w:fldChar>
      </w:r>
      <w:r w:rsidR="00EF06E5" w:rsidRPr="005F7E25">
        <w:instrText xml:space="preserve"> ADDIN EN.CITE.DATA </w:instrText>
      </w:r>
      <w:r w:rsidR="00EF06E5" w:rsidRPr="005F7E25">
        <w:fldChar w:fldCharType="end"/>
      </w:r>
      <w:r w:rsidR="00EF06E5" w:rsidRPr="005F7E25">
        <w:fldChar w:fldCharType="separate"/>
      </w:r>
      <w:r w:rsidR="00EF06E5" w:rsidRPr="005F7E25">
        <w:rPr>
          <w:noProof/>
        </w:rPr>
        <w:t>[9]</w:t>
      </w:r>
      <w:r w:rsidR="00EF06E5" w:rsidRPr="005F7E25">
        <w:fldChar w:fldCharType="end"/>
      </w:r>
      <w:r w:rsidR="00162125" w:rsidRPr="005F7E25">
        <w:t xml:space="preserve">. </w:t>
      </w:r>
      <w:r w:rsidR="00913358" w:rsidRPr="005F7E25">
        <w:t>PDBE pathway</w:t>
      </w:r>
      <w:r w:rsidR="00E86425" w:rsidRPr="005F7E25">
        <w:t xml:space="preserve"> </w:t>
      </w:r>
      <w:proofErr w:type="spellStart"/>
      <w:r w:rsidR="00E86425" w:rsidRPr="005F7E25">
        <w:t>h</w:t>
      </w:r>
      <w:r w:rsidR="00162125" w:rsidRPr="005F7E25">
        <w:t>alogenase</w:t>
      </w:r>
      <w:r w:rsidR="00B10AC9" w:rsidRPr="005F7E25">
        <w:t>s</w:t>
      </w:r>
      <w:proofErr w:type="spellEnd"/>
      <w:r w:rsidR="00162125" w:rsidRPr="005F7E25">
        <w:t xml:space="preserve"> from </w:t>
      </w:r>
      <w:proofErr w:type="spellStart"/>
      <w:r w:rsidR="00162125" w:rsidRPr="005F7E25">
        <w:rPr>
          <w:i/>
          <w:iCs/>
        </w:rPr>
        <w:t>Hormoscilla</w:t>
      </w:r>
      <w:proofErr w:type="spellEnd"/>
      <w:r w:rsidR="00162125" w:rsidRPr="005F7E25">
        <w:t xml:space="preserve"> strains SP5, SP12, GUM102, and GUM202 clade with th</w:t>
      </w:r>
      <w:r w:rsidR="006B2943" w:rsidRPr="005F7E25">
        <w:t>e bmp</w:t>
      </w:r>
      <w:r w:rsidR="00F6484A">
        <w:t>5</w:t>
      </w:r>
      <w:r w:rsidR="005F7E25" w:rsidRPr="005F7E25">
        <w:t xml:space="preserve"> </w:t>
      </w:r>
      <w:r w:rsidR="00162125" w:rsidRPr="005F7E25">
        <w:t>outgroup</w:t>
      </w:r>
      <w:r w:rsidR="00B10AC9" w:rsidRPr="005F7E25">
        <w:t>.</w:t>
      </w:r>
      <w:r w:rsidR="00162125" w:rsidRPr="005F7E25">
        <w:t xml:space="preserve">  </w:t>
      </w:r>
    </w:p>
    <w:p w14:paraId="18B45679" w14:textId="77777777" w:rsidR="00DF0AB4" w:rsidRDefault="00DF0AB4" w:rsidP="002062E3">
      <w:pPr>
        <w:keepNext w:val="0"/>
        <w:spacing w:after="240"/>
        <w:jc w:val="center"/>
      </w:pPr>
      <w:r>
        <w:rPr>
          <w:noProof/>
        </w:rPr>
        <w:drawing>
          <wp:inline distT="0" distB="0" distL="0" distR="0" wp14:anchorId="6C5DECD7" wp14:editId="07407922">
            <wp:extent cx="8636000" cy="5074920"/>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up_Fig_10AB_trpHalogenases_adobe.pdf"/>
                    <pic:cNvPicPr/>
                  </pic:nvPicPr>
                  <pic:blipFill rotWithShape="1">
                    <a:blip r:embed="rId17">
                      <a:extLst>
                        <a:ext uri="{28A0092B-C50C-407E-A947-70E740481C1C}">
                          <a14:useLocalDpi xmlns:a14="http://schemas.microsoft.com/office/drawing/2010/main" val="0"/>
                        </a:ext>
                      </a:extLst>
                    </a:blip>
                    <a:srcRect b="4857"/>
                    <a:stretch/>
                  </pic:blipFill>
                  <pic:spPr bwMode="auto">
                    <a:xfrm>
                      <a:off x="0" y="0"/>
                      <a:ext cx="8636000" cy="5074920"/>
                    </a:xfrm>
                    <a:prstGeom prst="rect">
                      <a:avLst/>
                    </a:prstGeom>
                    <a:ln>
                      <a:noFill/>
                    </a:ln>
                    <a:extLst>
                      <a:ext uri="{53640926-AAD7-44D8-BBD7-CCE9431645EC}">
                        <a14:shadowObscured xmlns:a14="http://schemas.microsoft.com/office/drawing/2010/main"/>
                      </a:ext>
                    </a:extLst>
                  </pic:spPr>
                </pic:pic>
              </a:graphicData>
            </a:graphic>
          </wp:inline>
        </w:drawing>
      </w:r>
    </w:p>
    <w:p w14:paraId="5966268A" w14:textId="77777777" w:rsidR="00651579" w:rsidRDefault="00A86DB4" w:rsidP="00C8409A">
      <w:pPr>
        <w:keepNext w:val="0"/>
        <w:spacing w:after="240"/>
      </w:pPr>
      <w:r w:rsidRPr="00CA2ADE">
        <w:rPr>
          <w:b/>
          <w:bCs/>
        </w:rPr>
        <w:lastRenderedPageBreak/>
        <w:t>Supplementary Figure 11</w:t>
      </w:r>
      <w:r>
        <w:t xml:space="preserve">. Comparison of candidate haloaromatic degradation gene neighborhoods. A) Gene neighborhood maps with </w:t>
      </w:r>
      <w:proofErr w:type="spellStart"/>
      <w:r>
        <w:t>halocatechol</w:t>
      </w:r>
      <w:proofErr w:type="spellEnd"/>
      <w:r>
        <w:t xml:space="preserve"> dioxygenase genes indicated in red. Maps and tables of predicted genes for B) SP12AHP1, C) SP5AHP2 and D) </w:t>
      </w:r>
      <w:proofErr w:type="spellStart"/>
      <w:r w:rsidRPr="00C25C4A">
        <w:rPr>
          <w:i/>
          <w:iCs/>
        </w:rPr>
        <w:t>Alte</w:t>
      </w:r>
      <w:r>
        <w:rPr>
          <w:i/>
          <w:iCs/>
        </w:rPr>
        <w:t>re</w:t>
      </w:r>
      <w:r w:rsidRPr="00C25C4A">
        <w:rPr>
          <w:i/>
          <w:iCs/>
        </w:rPr>
        <w:t>rythrobacter</w:t>
      </w:r>
      <w:proofErr w:type="spellEnd"/>
      <w:r w:rsidRPr="00C25C4A">
        <w:rPr>
          <w:i/>
          <w:iCs/>
        </w:rPr>
        <w:t xml:space="preserve"> </w:t>
      </w:r>
      <w:proofErr w:type="spellStart"/>
      <w:r w:rsidRPr="00C25C4A">
        <w:rPr>
          <w:i/>
          <w:iCs/>
        </w:rPr>
        <w:t>marensis</w:t>
      </w:r>
      <w:proofErr w:type="spellEnd"/>
      <w:r>
        <w:t xml:space="preserve"> were obtained using the automated IMG-ER annotation pipeline </w:t>
      </w:r>
      <w:r>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instrText xml:space="preserve"> ADDIN EN.CITE </w:instrText>
      </w:r>
      <w:r w:rsidR="001C40DB">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instrText xml:space="preserve"> ADDIN EN.CITE.DATA </w:instrText>
      </w:r>
      <w:r w:rsidR="001C40DB">
        <w:fldChar w:fldCharType="end"/>
      </w:r>
      <w:r>
        <w:fldChar w:fldCharType="separate"/>
      </w:r>
      <w:r w:rsidR="001C40DB">
        <w:rPr>
          <w:noProof/>
        </w:rPr>
        <w:t>[7]</w:t>
      </w:r>
      <w:r>
        <w:fldChar w:fldCharType="end"/>
      </w:r>
    </w:p>
    <w:p w14:paraId="3EE15A05" w14:textId="77777777" w:rsidR="00651579" w:rsidRDefault="00651579" w:rsidP="00C8409A">
      <w:pPr>
        <w:keepNext w:val="0"/>
        <w:spacing w:after="240"/>
      </w:pPr>
    </w:p>
    <w:p w14:paraId="66473C25" w14:textId="77777777" w:rsidR="00C8409A" w:rsidRDefault="00DC1E0C" w:rsidP="00DC1E0C">
      <w:pPr>
        <w:keepNext w:val="0"/>
        <w:spacing w:after="240"/>
        <w:jc w:val="center"/>
      </w:pPr>
      <w:r>
        <w:rPr>
          <w:noProof/>
        </w:rPr>
        <w:drawing>
          <wp:inline distT="0" distB="0" distL="0" distR="0" wp14:anchorId="2F242B3A" wp14:editId="199B1FCC">
            <wp:extent cx="7175500" cy="2946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up_Fig_11A_chlorocat_neighborhood_adobe.pdf"/>
                    <pic:cNvPicPr/>
                  </pic:nvPicPr>
                  <pic:blipFill>
                    <a:blip r:embed="rId18">
                      <a:extLst>
                        <a:ext uri="{28A0092B-C50C-407E-A947-70E740481C1C}">
                          <a14:useLocalDpi xmlns:a14="http://schemas.microsoft.com/office/drawing/2010/main" val="0"/>
                        </a:ext>
                      </a:extLst>
                    </a:blip>
                    <a:stretch>
                      <a:fillRect/>
                    </a:stretch>
                  </pic:blipFill>
                  <pic:spPr>
                    <a:xfrm>
                      <a:off x="0" y="0"/>
                      <a:ext cx="7175500" cy="2946400"/>
                    </a:xfrm>
                    <a:prstGeom prst="rect">
                      <a:avLst/>
                    </a:prstGeom>
                  </pic:spPr>
                </pic:pic>
              </a:graphicData>
            </a:graphic>
          </wp:inline>
        </w:drawing>
      </w:r>
    </w:p>
    <w:p w14:paraId="55DB3879" w14:textId="77777777" w:rsidR="00651579" w:rsidRPr="00C25C4A" w:rsidRDefault="00651579" w:rsidP="00DC1E0C">
      <w:pPr>
        <w:keepNext w:val="0"/>
        <w:spacing w:after="240"/>
        <w:jc w:val="center"/>
      </w:pPr>
      <w:r>
        <w:rPr>
          <w:noProof/>
        </w:rPr>
        <w:lastRenderedPageBreak/>
        <w:drawing>
          <wp:inline distT="0" distB="0" distL="0" distR="0" wp14:anchorId="6F1F92C6" wp14:editId="294EA294">
            <wp:extent cx="9089390" cy="48056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up_Fig_1BCD_chlorocat_table_adobe.pdf"/>
                    <pic:cNvPicPr/>
                  </pic:nvPicPr>
                  <pic:blipFill>
                    <a:blip r:embed="rId19">
                      <a:extLst>
                        <a:ext uri="{28A0092B-C50C-407E-A947-70E740481C1C}">
                          <a14:useLocalDpi xmlns:a14="http://schemas.microsoft.com/office/drawing/2010/main" val="0"/>
                        </a:ext>
                      </a:extLst>
                    </a:blip>
                    <a:stretch>
                      <a:fillRect/>
                    </a:stretch>
                  </pic:blipFill>
                  <pic:spPr>
                    <a:xfrm>
                      <a:off x="0" y="0"/>
                      <a:ext cx="9089390" cy="4805680"/>
                    </a:xfrm>
                    <a:prstGeom prst="rect">
                      <a:avLst/>
                    </a:prstGeom>
                  </pic:spPr>
                </pic:pic>
              </a:graphicData>
            </a:graphic>
          </wp:inline>
        </w:drawing>
      </w:r>
    </w:p>
    <w:p w14:paraId="56125C69" w14:textId="77777777" w:rsidR="00A86DB4" w:rsidRPr="00691336" w:rsidRDefault="002A59BF" w:rsidP="00691336">
      <w:pPr>
        <w:keepNext w:val="0"/>
        <w:widowControl/>
        <w:rPr>
          <w:b/>
          <w:bCs/>
        </w:rPr>
      </w:pPr>
      <w:r>
        <w:rPr>
          <w:b/>
          <w:bCs/>
        </w:rPr>
        <w:br w:type="page"/>
      </w:r>
      <w:r w:rsidR="00A86DB4" w:rsidRPr="00CA2ADE">
        <w:rPr>
          <w:b/>
          <w:bCs/>
        </w:rPr>
        <w:lastRenderedPageBreak/>
        <w:t>Supplementary Figure 12</w:t>
      </w:r>
      <w:r w:rsidR="00A86DB4">
        <w:t xml:space="preserve">. Phylogenetic tree of </w:t>
      </w:r>
      <w:proofErr w:type="spellStart"/>
      <w:r w:rsidR="00A86DB4">
        <w:t>halocatechol</w:t>
      </w:r>
      <w:proofErr w:type="spellEnd"/>
      <w:r w:rsidR="00A86DB4">
        <w:t xml:space="preserve"> 1,2 dioxygenases. Tree shows </w:t>
      </w:r>
      <w:r w:rsidR="00A86DB4" w:rsidRPr="00EA50DB">
        <w:t>SP12AHP1</w:t>
      </w:r>
      <w:r w:rsidR="00A86DB4">
        <w:t xml:space="preserve"> and </w:t>
      </w:r>
      <w:r w:rsidR="00A86DB4" w:rsidRPr="00EA50DB">
        <w:t xml:space="preserve">SP5AHP1 </w:t>
      </w:r>
      <w:proofErr w:type="spellStart"/>
      <w:r w:rsidR="00A86DB4" w:rsidRPr="00EA50DB">
        <w:t>halocatechol</w:t>
      </w:r>
      <w:proofErr w:type="spellEnd"/>
      <w:r w:rsidR="00A86DB4" w:rsidRPr="00EA50DB">
        <w:t xml:space="preserve"> 1,2-dioxygenases</w:t>
      </w:r>
      <w:r w:rsidR="00A86DB4">
        <w:t xml:space="preserve">, highlighted in red, compared to closest </w:t>
      </w:r>
      <w:r w:rsidR="00A86DB4" w:rsidRPr="00EA50DB">
        <w:t>Gen</w:t>
      </w:r>
      <w:r w:rsidR="00A86DB4">
        <w:t>B</w:t>
      </w:r>
      <w:r w:rsidR="00A86DB4" w:rsidRPr="00EA50DB">
        <w:t>ank nr protein relatives</w:t>
      </w:r>
      <w:r w:rsidR="00A86DB4">
        <w:t>. C</w:t>
      </w:r>
      <w:r w:rsidR="00A86DB4" w:rsidRPr="00EA50DB">
        <w:t xml:space="preserve">hemically characterized </w:t>
      </w:r>
      <w:proofErr w:type="spellStart"/>
      <w:r w:rsidR="00A86DB4" w:rsidRPr="00EA50DB">
        <w:t>chlorocatechol</w:t>
      </w:r>
      <w:proofErr w:type="spellEnd"/>
      <w:r w:rsidR="00A86DB4" w:rsidRPr="00EA50DB">
        <w:t xml:space="preserve"> 1,2-dioxygenases</w:t>
      </w:r>
      <w:r w:rsidR="00A86DB4">
        <w:t xml:space="preserve"> are highlighted in blue.</w:t>
      </w:r>
    </w:p>
    <w:p w14:paraId="19701BE9" w14:textId="77777777" w:rsidR="002A59BF" w:rsidRDefault="006B172F" w:rsidP="007C1E9A">
      <w:pPr>
        <w:keepNext w:val="0"/>
        <w:jc w:val="center"/>
        <w:rPr>
          <w:b/>
          <w:bCs/>
        </w:rPr>
      </w:pPr>
      <w:r>
        <w:rPr>
          <w:b/>
          <w:bCs/>
          <w:noProof/>
        </w:rPr>
        <w:drawing>
          <wp:inline distT="0" distB="0" distL="0" distR="0" wp14:anchorId="48BFC9ED" wp14:editId="00B271DA">
            <wp:extent cx="5495544" cy="553212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35_chlorocatechol_diox_renamed.tre.pdf"/>
                    <pic:cNvPicPr/>
                  </pic:nvPicPr>
                  <pic:blipFill>
                    <a:blip r:embed="rId20">
                      <a:extLst>
                        <a:ext uri="{28A0092B-C50C-407E-A947-70E740481C1C}">
                          <a14:useLocalDpi xmlns:a14="http://schemas.microsoft.com/office/drawing/2010/main" val="0"/>
                        </a:ext>
                      </a:extLst>
                    </a:blip>
                    <a:stretch>
                      <a:fillRect/>
                    </a:stretch>
                  </pic:blipFill>
                  <pic:spPr>
                    <a:xfrm>
                      <a:off x="0" y="0"/>
                      <a:ext cx="5495544" cy="5532120"/>
                    </a:xfrm>
                    <a:prstGeom prst="rect">
                      <a:avLst/>
                    </a:prstGeom>
                  </pic:spPr>
                </pic:pic>
              </a:graphicData>
            </a:graphic>
          </wp:inline>
        </w:drawing>
      </w:r>
      <w:r w:rsidR="002A59BF">
        <w:rPr>
          <w:b/>
          <w:bCs/>
        </w:rPr>
        <w:br w:type="page"/>
      </w:r>
    </w:p>
    <w:p w14:paraId="7CEB8578" w14:textId="3F495909" w:rsidR="00A86DB4" w:rsidRDefault="00A86DB4" w:rsidP="00540C3E">
      <w:pPr>
        <w:keepNext w:val="0"/>
        <w:spacing w:after="240"/>
      </w:pPr>
      <w:r w:rsidRPr="00CA2ADE">
        <w:rPr>
          <w:b/>
          <w:bCs/>
        </w:rPr>
        <w:lastRenderedPageBreak/>
        <w:t>Supplementary Figure 1</w:t>
      </w:r>
      <w:r>
        <w:rPr>
          <w:b/>
          <w:bCs/>
        </w:rPr>
        <w:t>3</w:t>
      </w:r>
      <w:r>
        <w:t xml:space="preserve">. MySQL schema for extracting sample metadata and abundance statistics from the Sponge Microbiome Database. Tables were populated using data in Supplementary tables 3,4, and 5 from </w:t>
      </w:r>
      <w:r>
        <w:fldChar w:fldCharType="begin">
          <w:fldData xml:space="preserve">PEVuZE5vdGU+PENpdGU+PEF1dGhvcj5UaG9tYXM8L0F1dGhvcj48WWVhcj4yMDE2PC9ZZWFyPjxS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</w:fldData>
        </w:fldChar>
      </w:r>
      <w:r w:rsidR="00EF06E5">
        <w:instrText xml:space="preserve"> ADDIN EN.CITE </w:instrText>
      </w:r>
      <w:r w:rsidR="00EF06E5">
        <w:fldChar w:fldCharType="begin">
          <w:fldData xml:space="preserve">PEVuZE5vdGU+PENpdGU+PEF1dGhvcj5UaG9tYXM8L0F1dGhvcj48WWVhcj4yMDE2PC9ZZWFyPjxS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</w:fldData>
        </w:fldChar>
      </w:r>
      <w:r w:rsidR="00EF06E5">
        <w:instrText xml:space="preserve"> ADDIN EN.CITE.DATA </w:instrText>
      </w:r>
      <w:r w:rsidR="00EF06E5">
        <w:fldChar w:fldCharType="end"/>
      </w:r>
      <w:r>
        <w:fldChar w:fldCharType="separate"/>
      </w:r>
      <w:r w:rsidR="00EF06E5">
        <w:rPr>
          <w:noProof/>
        </w:rPr>
        <w:t>[10]</w:t>
      </w:r>
      <w:r>
        <w:fldChar w:fldCharType="end"/>
      </w:r>
      <w:r>
        <w:t xml:space="preserve">. </w:t>
      </w:r>
    </w:p>
    <w:p w14:paraId="726C45E6" w14:textId="77777777" w:rsidR="00C35A5B" w:rsidRDefault="00C35A5B" w:rsidP="00540C3E">
      <w:pPr>
        <w:keepNext w:val="0"/>
        <w:spacing w:after="240"/>
      </w:pPr>
    </w:p>
    <w:p w14:paraId="3EC28BC1" w14:textId="77777777" w:rsidR="00C35A5B" w:rsidRDefault="00C35A5B" w:rsidP="00C35A5B">
      <w:pPr>
        <w:keepNext w:val="0"/>
        <w:spacing w:after="240"/>
        <w:jc w:val="center"/>
      </w:pPr>
      <w:r>
        <w:rPr>
          <w:noProof/>
        </w:rPr>
        <w:drawing>
          <wp:inline distT="0" distB="0" distL="0" distR="0" wp14:anchorId="58C6691F" wp14:editId="4EBBBB8E">
            <wp:extent cx="8650224" cy="326440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up_Fig_13_thomas_tables_schema_adobe.pdf"/>
                    <pic:cNvPicPr/>
                  </pic:nvPicPr>
                  <pic:blipFill>
                    <a:blip r:embed="rId21">
                      <a:extLst>
                        <a:ext uri="{28A0092B-C50C-407E-A947-70E740481C1C}">
                          <a14:useLocalDpi xmlns:a14="http://schemas.microsoft.com/office/drawing/2010/main" val="0"/>
                        </a:ext>
                      </a:extLst>
                    </a:blip>
                    <a:stretch>
                      <a:fillRect/>
                    </a:stretch>
                  </pic:blipFill>
                  <pic:spPr>
                    <a:xfrm>
                      <a:off x="0" y="0"/>
                      <a:ext cx="8650224" cy="3264408"/>
                    </a:xfrm>
                    <a:prstGeom prst="rect">
                      <a:avLst/>
                    </a:prstGeom>
                  </pic:spPr>
                </pic:pic>
              </a:graphicData>
            </a:graphic>
          </wp:inline>
        </w:drawing>
      </w:r>
    </w:p>
    <w:p w14:paraId="4878470D" w14:textId="77777777" w:rsidR="00540C3E" w:rsidRDefault="00540C3E" w:rsidP="00C35A5B">
      <w:pPr>
        <w:keepNext w:val="0"/>
        <w:spacing w:after="240"/>
        <w:jc w:val="center"/>
      </w:pPr>
    </w:p>
    <w:p w14:paraId="494A92B1" w14:textId="77777777" w:rsidR="002A59BF" w:rsidRDefault="002A59BF">
      <w:pPr>
        <w:keepNext w:val="0"/>
        <w:widowControl/>
        <w:rPr>
          <w:b/>
          <w:bCs/>
        </w:rPr>
      </w:pPr>
      <w:r>
        <w:rPr>
          <w:b/>
          <w:bCs/>
        </w:rPr>
        <w:br w:type="page"/>
      </w:r>
    </w:p>
    <w:p w14:paraId="4CEA6964" w14:textId="77777777" w:rsidR="00DC42F4" w:rsidRDefault="00A86DB4" w:rsidP="00A86DB4">
      <w:pPr>
        <w:spacing w:after="240"/>
      </w:pPr>
      <w:r w:rsidRPr="00973172">
        <w:rPr>
          <w:b/>
          <w:bCs/>
        </w:rPr>
        <w:lastRenderedPageBreak/>
        <w:t>Supplementary Table 1</w:t>
      </w:r>
      <w:r>
        <w:t xml:space="preserve">. </w:t>
      </w:r>
      <w:r w:rsidRPr="00B34CF4">
        <w:rPr>
          <w:i/>
          <w:iCs/>
        </w:rPr>
        <w:t>Lamellodysidea</w:t>
      </w:r>
      <w:r>
        <w:t xml:space="preserve"> s</w:t>
      </w:r>
      <w:r w:rsidRPr="009D6869">
        <w:t xml:space="preserve">ponge </w:t>
      </w:r>
      <w:r>
        <w:t>s</w:t>
      </w:r>
      <w:r w:rsidRPr="009D6869">
        <w:t>ampl</w:t>
      </w:r>
      <w:r>
        <w:t xml:space="preserve">ing metadata. </w:t>
      </w:r>
    </w:p>
    <w:tbl>
      <w:tblPr>
        <w:tblW w:w="5000" w:type="pct"/>
        <w:tblLook w:val="04A0" w:firstRow="1" w:lastRow="0" w:firstColumn="1" w:lastColumn="0" w:noHBand="0" w:noVBand="1"/>
      </w:tblPr>
      <w:tblGrid>
        <w:gridCol w:w="718"/>
        <w:gridCol w:w="1230"/>
        <w:gridCol w:w="1425"/>
        <w:gridCol w:w="1403"/>
        <w:gridCol w:w="3569"/>
        <w:gridCol w:w="1781"/>
        <w:gridCol w:w="1252"/>
        <w:gridCol w:w="1463"/>
        <w:gridCol w:w="1463"/>
      </w:tblGrid>
      <w:tr w:rsidR="00FF6B32" w:rsidRPr="00B46FCF" w14:paraId="60FAE961" w14:textId="77777777" w:rsidTr="00FF6B32">
        <w:trPr>
          <w:trHeight w:val="940"/>
        </w:trPr>
        <w:tc>
          <w:tcPr>
            <w:tcW w:w="229" w:type="pct"/>
            <w:tcBorders>
              <w:top w:val="single" w:sz="4" w:space="0" w:color="auto"/>
              <w:left w:val="single" w:sz="4" w:space="0" w:color="000000"/>
              <w:bottom w:val="double" w:sz="6" w:space="0" w:color="auto"/>
              <w:right w:val="single" w:sz="4" w:space="0" w:color="000000"/>
            </w:tcBorders>
            <w:shd w:val="clear" w:color="auto" w:fill="auto"/>
            <w:vAlign w:val="bottom"/>
            <w:hideMark/>
          </w:tcPr>
          <w:p w14:paraId="57D9FA0B" w14:textId="77777777" w:rsidR="00B46FCF" w:rsidRPr="00B46FCF" w:rsidRDefault="00B46FCF" w:rsidP="00B46FCF">
            <w:pPr>
              <w:keepNext w:val="0"/>
              <w:widowControl/>
              <w:jc w:val="center"/>
              <w:rPr>
                <w:rFonts w:eastAsia="Times New Roman"/>
                <w:b/>
                <w:bCs/>
                <w:sz w:val="22"/>
                <w:szCs w:val="22"/>
              </w:rPr>
            </w:pPr>
            <w:r w:rsidRPr="00B46FCF">
              <w:rPr>
                <w:rFonts w:eastAsia="Times New Roman"/>
                <w:b/>
                <w:bCs/>
                <w:sz w:val="22"/>
                <w:szCs w:val="22"/>
              </w:rPr>
              <w:t>Host clade (ITS)</w:t>
            </w:r>
          </w:p>
        </w:tc>
        <w:tc>
          <w:tcPr>
            <w:tcW w:w="449" w:type="pct"/>
            <w:tcBorders>
              <w:top w:val="single" w:sz="4" w:space="0" w:color="auto"/>
              <w:left w:val="nil"/>
              <w:bottom w:val="double" w:sz="6" w:space="0" w:color="auto"/>
              <w:right w:val="single" w:sz="4" w:space="0" w:color="000000"/>
            </w:tcBorders>
            <w:shd w:val="clear" w:color="auto" w:fill="auto"/>
            <w:vAlign w:val="bottom"/>
            <w:hideMark/>
          </w:tcPr>
          <w:p w14:paraId="605A543B" w14:textId="77777777" w:rsidR="00B46FCF" w:rsidRPr="00B46FCF" w:rsidRDefault="00B46FCF" w:rsidP="00B46FCF">
            <w:pPr>
              <w:keepNext w:val="0"/>
              <w:widowControl/>
              <w:rPr>
                <w:rFonts w:eastAsia="Times New Roman"/>
                <w:b/>
                <w:bCs/>
                <w:sz w:val="22"/>
                <w:szCs w:val="22"/>
              </w:rPr>
            </w:pPr>
            <w:r w:rsidRPr="00B46FCF">
              <w:rPr>
                <w:rFonts w:eastAsia="Times New Roman"/>
                <w:b/>
                <w:bCs/>
                <w:sz w:val="22"/>
                <w:szCs w:val="22"/>
              </w:rPr>
              <w:t>Sample name</w:t>
            </w:r>
          </w:p>
        </w:tc>
        <w:tc>
          <w:tcPr>
            <w:tcW w:w="517" w:type="pct"/>
            <w:tcBorders>
              <w:top w:val="single" w:sz="4" w:space="0" w:color="auto"/>
              <w:left w:val="nil"/>
              <w:bottom w:val="double" w:sz="6" w:space="0" w:color="auto"/>
              <w:right w:val="single" w:sz="4" w:space="0" w:color="000000"/>
            </w:tcBorders>
            <w:shd w:val="clear" w:color="auto" w:fill="auto"/>
            <w:vAlign w:val="bottom"/>
            <w:hideMark/>
          </w:tcPr>
          <w:p w14:paraId="045E4C48" w14:textId="77777777" w:rsidR="00B46FCF" w:rsidRPr="00B46FCF" w:rsidRDefault="00B46FCF" w:rsidP="00B46FCF">
            <w:pPr>
              <w:keepNext w:val="0"/>
              <w:widowControl/>
              <w:rPr>
                <w:rFonts w:eastAsia="Times New Roman"/>
                <w:b/>
                <w:bCs/>
                <w:sz w:val="22"/>
                <w:szCs w:val="22"/>
              </w:rPr>
            </w:pPr>
            <w:r w:rsidRPr="00B46FCF">
              <w:rPr>
                <w:rFonts w:eastAsia="Times New Roman"/>
                <w:b/>
                <w:bCs/>
                <w:sz w:val="22"/>
                <w:szCs w:val="22"/>
              </w:rPr>
              <w:t>Location</w:t>
            </w:r>
          </w:p>
        </w:tc>
        <w:tc>
          <w:tcPr>
            <w:tcW w:w="509" w:type="pct"/>
            <w:tcBorders>
              <w:top w:val="single" w:sz="4" w:space="0" w:color="auto"/>
              <w:left w:val="nil"/>
              <w:bottom w:val="double" w:sz="6" w:space="0" w:color="auto"/>
              <w:right w:val="single" w:sz="4" w:space="0" w:color="000000"/>
            </w:tcBorders>
            <w:shd w:val="clear" w:color="auto" w:fill="auto"/>
            <w:vAlign w:val="bottom"/>
            <w:hideMark/>
          </w:tcPr>
          <w:p w14:paraId="30A10866" w14:textId="77777777" w:rsidR="00B46FCF" w:rsidRDefault="00B46FCF" w:rsidP="00B46FCF">
            <w:pPr>
              <w:keepNext w:val="0"/>
              <w:widowControl/>
              <w:rPr>
                <w:rFonts w:eastAsia="Times New Roman"/>
                <w:b/>
                <w:bCs/>
                <w:sz w:val="22"/>
                <w:szCs w:val="22"/>
              </w:rPr>
            </w:pPr>
            <w:r w:rsidRPr="00B46FCF">
              <w:rPr>
                <w:rFonts w:eastAsia="Times New Roman"/>
                <w:b/>
                <w:bCs/>
                <w:sz w:val="22"/>
                <w:szCs w:val="22"/>
              </w:rPr>
              <w:t xml:space="preserve">Collect </w:t>
            </w:r>
          </w:p>
          <w:p w14:paraId="2CCC0B45" w14:textId="77777777" w:rsidR="00B46FCF" w:rsidRPr="00B46FCF" w:rsidRDefault="00B46FCF" w:rsidP="00B46FCF">
            <w:pPr>
              <w:keepNext w:val="0"/>
              <w:widowControl/>
              <w:rPr>
                <w:rFonts w:eastAsia="Times New Roman"/>
                <w:b/>
                <w:bCs/>
                <w:sz w:val="22"/>
                <w:szCs w:val="22"/>
              </w:rPr>
            </w:pPr>
            <w:r w:rsidRPr="00B46FCF">
              <w:rPr>
                <w:rFonts w:eastAsia="Times New Roman"/>
                <w:b/>
                <w:bCs/>
                <w:sz w:val="22"/>
                <w:szCs w:val="22"/>
              </w:rPr>
              <w:t>date</w:t>
            </w:r>
          </w:p>
        </w:tc>
        <w:tc>
          <w:tcPr>
            <w:tcW w:w="1266" w:type="pct"/>
            <w:tcBorders>
              <w:top w:val="single" w:sz="4" w:space="0" w:color="auto"/>
              <w:left w:val="nil"/>
              <w:bottom w:val="double" w:sz="6" w:space="0" w:color="auto"/>
              <w:right w:val="single" w:sz="4" w:space="0" w:color="000000"/>
            </w:tcBorders>
            <w:shd w:val="clear" w:color="auto" w:fill="auto"/>
            <w:vAlign w:val="bottom"/>
            <w:hideMark/>
          </w:tcPr>
          <w:p w14:paraId="2AD92438" w14:textId="77777777" w:rsidR="00B46FCF" w:rsidRPr="00B46FCF" w:rsidRDefault="00B46FCF" w:rsidP="00B46FCF">
            <w:pPr>
              <w:keepNext w:val="0"/>
              <w:widowControl/>
              <w:rPr>
                <w:rFonts w:eastAsia="Times New Roman"/>
                <w:b/>
                <w:bCs/>
                <w:sz w:val="22"/>
                <w:szCs w:val="22"/>
              </w:rPr>
            </w:pPr>
            <w:r w:rsidRPr="00B46FCF">
              <w:rPr>
                <w:rFonts w:eastAsia="Times New Roman"/>
                <w:b/>
                <w:bCs/>
                <w:sz w:val="22"/>
                <w:szCs w:val="22"/>
              </w:rPr>
              <w:t>Description</w:t>
            </w:r>
          </w:p>
        </w:tc>
        <w:tc>
          <w:tcPr>
            <w:tcW w:w="641" w:type="pct"/>
            <w:tcBorders>
              <w:top w:val="single" w:sz="4" w:space="0" w:color="auto"/>
              <w:left w:val="nil"/>
              <w:bottom w:val="double" w:sz="6" w:space="0" w:color="auto"/>
              <w:right w:val="single" w:sz="4" w:space="0" w:color="000000"/>
            </w:tcBorders>
            <w:shd w:val="clear" w:color="auto" w:fill="auto"/>
            <w:vAlign w:val="bottom"/>
            <w:hideMark/>
          </w:tcPr>
          <w:p w14:paraId="674F3D20" w14:textId="77777777" w:rsidR="00B46FCF" w:rsidRPr="00B46FCF" w:rsidRDefault="00B46FCF" w:rsidP="00B46FCF">
            <w:pPr>
              <w:keepNext w:val="0"/>
              <w:widowControl/>
              <w:rPr>
                <w:rFonts w:eastAsia="Times New Roman"/>
                <w:b/>
                <w:bCs/>
                <w:sz w:val="22"/>
                <w:szCs w:val="22"/>
              </w:rPr>
            </w:pPr>
            <w:r w:rsidRPr="00B46FCF">
              <w:rPr>
                <w:rFonts w:eastAsia="Times New Roman"/>
                <w:b/>
                <w:bCs/>
                <w:sz w:val="22"/>
                <w:szCs w:val="22"/>
              </w:rPr>
              <w:t xml:space="preserve">NCBI </w:t>
            </w:r>
            <w:proofErr w:type="spellStart"/>
            <w:r w:rsidRPr="00B46FCF">
              <w:rPr>
                <w:rFonts w:eastAsia="Times New Roman"/>
                <w:b/>
                <w:bCs/>
                <w:sz w:val="22"/>
                <w:szCs w:val="22"/>
              </w:rPr>
              <w:t>Biosample</w:t>
            </w:r>
            <w:proofErr w:type="spellEnd"/>
            <w:r w:rsidRPr="00B46FCF">
              <w:rPr>
                <w:rFonts w:eastAsia="Times New Roman"/>
                <w:b/>
                <w:bCs/>
                <w:sz w:val="22"/>
                <w:szCs w:val="22"/>
              </w:rPr>
              <w:t xml:space="preserve"> ID</w:t>
            </w:r>
          </w:p>
        </w:tc>
        <w:tc>
          <w:tcPr>
            <w:tcW w:w="456" w:type="pct"/>
            <w:tcBorders>
              <w:top w:val="single" w:sz="4" w:space="0" w:color="auto"/>
              <w:left w:val="nil"/>
              <w:bottom w:val="double" w:sz="6" w:space="0" w:color="auto"/>
              <w:right w:val="single" w:sz="4" w:space="0" w:color="000000"/>
            </w:tcBorders>
            <w:shd w:val="clear" w:color="auto" w:fill="auto"/>
            <w:vAlign w:val="bottom"/>
            <w:hideMark/>
          </w:tcPr>
          <w:p w14:paraId="65E8EB16" w14:textId="77777777" w:rsidR="00B46FCF" w:rsidRPr="00B46FCF" w:rsidRDefault="00B46FCF" w:rsidP="00B46FCF">
            <w:pPr>
              <w:keepNext w:val="0"/>
              <w:widowControl/>
              <w:jc w:val="center"/>
              <w:rPr>
                <w:rFonts w:eastAsia="Times New Roman"/>
                <w:b/>
                <w:bCs/>
                <w:sz w:val="22"/>
                <w:szCs w:val="22"/>
              </w:rPr>
            </w:pPr>
            <w:r w:rsidRPr="00B46FCF">
              <w:rPr>
                <w:rFonts w:eastAsia="Times New Roman"/>
                <w:b/>
                <w:bCs/>
                <w:sz w:val="22"/>
                <w:szCs w:val="22"/>
              </w:rPr>
              <w:t>16S amplicon  merged seqs</w:t>
            </w:r>
          </w:p>
        </w:tc>
        <w:tc>
          <w:tcPr>
            <w:tcW w:w="467" w:type="pct"/>
            <w:tcBorders>
              <w:top w:val="single" w:sz="4" w:space="0" w:color="auto"/>
              <w:left w:val="nil"/>
              <w:bottom w:val="double" w:sz="6" w:space="0" w:color="auto"/>
              <w:right w:val="single" w:sz="4" w:space="0" w:color="000000"/>
            </w:tcBorders>
            <w:shd w:val="clear" w:color="auto" w:fill="auto"/>
            <w:vAlign w:val="bottom"/>
            <w:hideMark/>
          </w:tcPr>
          <w:p w14:paraId="338F8B80" w14:textId="77777777" w:rsidR="00B46FCF" w:rsidRPr="00B46FCF" w:rsidRDefault="00B46FCF" w:rsidP="00B46FCF">
            <w:pPr>
              <w:keepNext w:val="0"/>
              <w:widowControl/>
              <w:jc w:val="center"/>
              <w:rPr>
                <w:rFonts w:eastAsia="Times New Roman"/>
                <w:b/>
                <w:bCs/>
                <w:sz w:val="22"/>
                <w:szCs w:val="22"/>
              </w:rPr>
            </w:pPr>
            <w:r w:rsidRPr="00B46FCF">
              <w:rPr>
                <w:rFonts w:eastAsia="Times New Roman"/>
                <w:b/>
                <w:bCs/>
                <w:sz w:val="22"/>
                <w:szCs w:val="22"/>
              </w:rPr>
              <w:t>Illumina metagenomic reads</w:t>
            </w:r>
          </w:p>
        </w:tc>
        <w:tc>
          <w:tcPr>
            <w:tcW w:w="467" w:type="pct"/>
            <w:tcBorders>
              <w:top w:val="single" w:sz="4" w:space="0" w:color="auto"/>
              <w:left w:val="nil"/>
              <w:bottom w:val="double" w:sz="6" w:space="0" w:color="auto"/>
              <w:right w:val="single" w:sz="4" w:space="0" w:color="000000"/>
            </w:tcBorders>
            <w:shd w:val="clear" w:color="auto" w:fill="auto"/>
            <w:vAlign w:val="bottom"/>
            <w:hideMark/>
          </w:tcPr>
          <w:p w14:paraId="24E7858B" w14:textId="77777777" w:rsidR="00B46FCF" w:rsidRPr="00B46FCF" w:rsidRDefault="00B46FCF" w:rsidP="00B46FCF">
            <w:pPr>
              <w:keepNext w:val="0"/>
              <w:widowControl/>
              <w:jc w:val="center"/>
              <w:rPr>
                <w:rFonts w:eastAsia="Times New Roman"/>
                <w:b/>
                <w:bCs/>
                <w:sz w:val="22"/>
                <w:szCs w:val="22"/>
              </w:rPr>
            </w:pPr>
            <w:r w:rsidRPr="00B46FCF">
              <w:rPr>
                <w:rFonts w:eastAsia="Times New Roman"/>
                <w:b/>
                <w:bCs/>
                <w:sz w:val="22"/>
                <w:szCs w:val="22"/>
              </w:rPr>
              <w:t>PacBio metagenomic reads</w:t>
            </w:r>
          </w:p>
        </w:tc>
      </w:tr>
      <w:tr w:rsidR="00FF6B32" w:rsidRPr="00B46FCF" w14:paraId="1B3FC863" w14:textId="77777777" w:rsidTr="00FF6B32">
        <w:trPr>
          <w:trHeight w:val="36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14D81DCF"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41FC536F"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SP12</w:t>
            </w:r>
          </w:p>
        </w:tc>
        <w:tc>
          <w:tcPr>
            <w:tcW w:w="517" w:type="pct"/>
            <w:tcBorders>
              <w:top w:val="nil"/>
              <w:left w:val="nil"/>
              <w:bottom w:val="single" w:sz="4" w:space="0" w:color="auto"/>
              <w:right w:val="single" w:sz="4" w:space="0" w:color="auto"/>
            </w:tcBorders>
            <w:shd w:val="clear" w:color="auto" w:fill="auto"/>
            <w:vAlign w:val="bottom"/>
            <w:hideMark/>
          </w:tcPr>
          <w:p w14:paraId="08199CDF"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Anae</w:t>
            </w:r>
            <w:proofErr w:type="spellEnd"/>
            <w:r w:rsidRPr="00B46FCF">
              <w:rPr>
                <w:rFonts w:eastAsia="Times New Roman"/>
                <w:sz w:val="22"/>
                <w:szCs w:val="22"/>
              </w:rPr>
              <w:t xml:space="preserve"> Island</w:t>
            </w:r>
          </w:p>
        </w:tc>
        <w:tc>
          <w:tcPr>
            <w:tcW w:w="509" w:type="pct"/>
            <w:tcBorders>
              <w:top w:val="nil"/>
              <w:left w:val="nil"/>
              <w:bottom w:val="single" w:sz="4" w:space="0" w:color="auto"/>
              <w:right w:val="single" w:sz="4" w:space="0" w:color="auto"/>
            </w:tcBorders>
            <w:shd w:val="clear" w:color="auto" w:fill="auto"/>
            <w:vAlign w:val="bottom"/>
            <w:hideMark/>
          </w:tcPr>
          <w:p w14:paraId="59A3DECB"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June 2014</w:t>
            </w:r>
          </w:p>
        </w:tc>
        <w:tc>
          <w:tcPr>
            <w:tcW w:w="1266" w:type="pct"/>
            <w:tcBorders>
              <w:top w:val="nil"/>
              <w:left w:val="nil"/>
              <w:bottom w:val="single" w:sz="4" w:space="0" w:color="auto"/>
              <w:right w:val="single" w:sz="4" w:space="0" w:color="auto"/>
            </w:tcBorders>
            <w:shd w:val="clear" w:color="auto" w:fill="auto"/>
            <w:vAlign w:val="bottom"/>
            <w:hideMark/>
          </w:tcPr>
          <w:p w14:paraId="7EA6EC08"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lime green, purple patches, flat</w:t>
            </w:r>
          </w:p>
        </w:tc>
        <w:tc>
          <w:tcPr>
            <w:tcW w:w="641" w:type="pct"/>
            <w:tcBorders>
              <w:top w:val="nil"/>
              <w:left w:val="nil"/>
              <w:bottom w:val="single" w:sz="4" w:space="0" w:color="auto"/>
              <w:right w:val="single" w:sz="4" w:space="0" w:color="auto"/>
            </w:tcBorders>
            <w:shd w:val="clear" w:color="auto" w:fill="auto"/>
            <w:vAlign w:val="bottom"/>
            <w:hideMark/>
          </w:tcPr>
          <w:p w14:paraId="64B9EA6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SAMN04939363</w:t>
            </w:r>
          </w:p>
        </w:tc>
        <w:tc>
          <w:tcPr>
            <w:tcW w:w="456" w:type="pct"/>
            <w:tcBorders>
              <w:top w:val="nil"/>
              <w:left w:val="nil"/>
              <w:bottom w:val="single" w:sz="4" w:space="0" w:color="auto"/>
              <w:right w:val="single" w:sz="4" w:space="0" w:color="auto"/>
            </w:tcBorders>
            <w:shd w:val="clear" w:color="auto" w:fill="auto"/>
            <w:vAlign w:val="bottom"/>
            <w:hideMark/>
          </w:tcPr>
          <w:p w14:paraId="4B61BEFE"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227,847</w:t>
            </w:r>
          </w:p>
        </w:tc>
        <w:tc>
          <w:tcPr>
            <w:tcW w:w="467" w:type="pct"/>
            <w:tcBorders>
              <w:top w:val="nil"/>
              <w:left w:val="nil"/>
              <w:bottom w:val="single" w:sz="4" w:space="0" w:color="auto"/>
              <w:right w:val="single" w:sz="4" w:space="0" w:color="auto"/>
            </w:tcBorders>
            <w:shd w:val="clear" w:color="auto" w:fill="auto"/>
            <w:vAlign w:val="bottom"/>
            <w:hideMark/>
          </w:tcPr>
          <w:p w14:paraId="7FE8E6BE"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45,810,804</w:t>
            </w:r>
          </w:p>
        </w:tc>
        <w:tc>
          <w:tcPr>
            <w:tcW w:w="467" w:type="pct"/>
            <w:tcBorders>
              <w:top w:val="nil"/>
              <w:left w:val="nil"/>
              <w:bottom w:val="single" w:sz="4" w:space="0" w:color="auto"/>
              <w:right w:val="single" w:sz="4" w:space="0" w:color="auto"/>
            </w:tcBorders>
            <w:shd w:val="clear" w:color="auto" w:fill="auto"/>
            <w:vAlign w:val="bottom"/>
            <w:hideMark/>
          </w:tcPr>
          <w:p w14:paraId="24E90A60"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6357513B"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78F74AB0"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41F94224"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SP5</w:t>
            </w:r>
          </w:p>
        </w:tc>
        <w:tc>
          <w:tcPr>
            <w:tcW w:w="517" w:type="pct"/>
            <w:tcBorders>
              <w:top w:val="nil"/>
              <w:left w:val="nil"/>
              <w:bottom w:val="single" w:sz="4" w:space="0" w:color="auto"/>
              <w:right w:val="single" w:sz="4" w:space="0" w:color="auto"/>
            </w:tcBorders>
            <w:shd w:val="clear" w:color="auto" w:fill="auto"/>
            <w:vAlign w:val="bottom"/>
            <w:hideMark/>
          </w:tcPr>
          <w:p w14:paraId="126B30D4"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353CEF0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June 2014</w:t>
            </w:r>
          </w:p>
        </w:tc>
        <w:tc>
          <w:tcPr>
            <w:tcW w:w="1266" w:type="pct"/>
            <w:tcBorders>
              <w:top w:val="nil"/>
              <w:left w:val="nil"/>
              <w:bottom w:val="single" w:sz="4" w:space="0" w:color="auto"/>
              <w:right w:val="single" w:sz="4" w:space="0" w:color="auto"/>
            </w:tcBorders>
            <w:shd w:val="clear" w:color="auto" w:fill="auto"/>
            <w:vAlign w:val="center"/>
            <w:hideMark/>
          </w:tcPr>
          <w:p w14:paraId="7DAA1031"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lime green, purple base, lettuce leaf</w:t>
            </w:r>
          </w:p>
        </w:tc>
        <w:tc>
          <w:tcPr>
            <w:tcW w:w="641" w:type="pct"/>
            <w:tcBorders>
              <w:top w:val="nil"/>
              <w:left w:val="nil"/>
              <w:bottom w:val="single" w:sz="4" w:space="0" w:color="auto"/>
              <w:right w:val="single" w:sz="4" w:space="0" w:color="auto"/>
            </w:tcBorders>
            <w:shd w:val="clear" w:color="auto" w:fill="auto"/>
            <w:vAlign w:val="bottom"/>
            <w:hideMark/>
          </w:tcPr>
          <w:p w14:paraId="003C1A4C"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SAMN04939377</w:t>
            </w:r>
          </w:p>
        </w:tc>
        <w:tc>
          <w:tcPr>
            <w:tcW w:w="456" w:type="pct"/>
            <w:tcBorders>
              <w:top w:val="nil"/>
              <w:left w:val="nil"/>
              <w:bottom w:val="single" w:sz="4" w:space="0" w:color="auto"/>
              <w:right w:val="single" w:sz="4" w:space="0" w:color="auto"/>
            </w:tcBorders>
            <w:shd w:val="clear" w:color="auto" w:fill="auto"/>
            <w:vAlign w:val="bottom"/>
            <w:hideMark/>
          </w:tcPr>
          <w:p w14:paraId="1CC977B4"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126,418</w:t>
            </w:r>
          </w:p>
        </w:tc>
        <w:tc>
          <w:tcPr>
            <w:tcW w:w="467" w:type="pct"/>
            <w:tcBorders>
              <w:top w:val="nil"/>
              <w:left w:val="nil"/>
              <w:bottom w:val="single" w:sz="4" w:space="0" w:color="auto"/>
              <w:right w:val="single" w:sz="4" w:space="0" w:color="auto"/>
            </w:tcBorders>
            <w:shd w:val="clear" w:color="auto" w:fill="auto"/>
            <w:vAlign w:val="bottom"/>
            <w:hideMark/>
          </w:tcPr>
          <w:p w14:paraId="780200AA"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46,496,996</w:t>
            </w:r>
          </w:p>
        </w:tc>
        <w:tc>
          <w:tcPr>
            <w:tcW w:w="467" w:type="pct"/>
            <w:tcBorders>
              <w:top w:val="nil"/>
              <w:left w:val="nil"/>
              <w:bottom w:val="single" w:sz="4" w:space="0" w:color="auto"/>
              <w:right w:val="single" w:sz="4" w:space="0" w:color="auto"/>
            </w:tcBorders>
            <w:shd w:val="clear" w:color="auto" w:fill="auto"/>
            <w:vAlign w:val="bottom"/>
            <w:hideMark/>
          </w:tcPr>
          <w:p w14:paraId="7FE084E5"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2ED25BB6"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27D43102"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1268D4C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SP1</w:t>
            </w:r>
          </w:p>
        </w:tc>
        <w:tc>
          <w:tcPr>
            <w:tcW w:w="517" w:type="pct"/>
            <w:tcBorders>
              <w:top w:val="nil"/>
              <w:left w:val="nil"/>
              <w:bottom w:val="single" w:sz="4" w:space="0" w:color="auto"/>
              <w:right w:val="single" w:sz="4" w:space="0" w:color="auto"/>
            </w:tcBorders>
            <w:shd w:val="clear" w:color="auto" w:fill="auto"/>
            <w:vAlign w:val="bottom"/>
            <w:hideMark/>
          </w:tcPr>
          <w:p w14:paraId="5AB76880"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4930D5A9"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June 2014</w:t>
            </w:r>
          </w:p>
        </w:tc>
        <w:tc>
          <w:tcPr>
            <w:tcW w:w="1266" w:type="pct"/>
            <w:tcBorders>
              <w:top w:val="nil"/>
              <w:left w:val="nil"/>
              <w:bottom w:val="single" w:sz="4" w:space="0" w:color="auto"/>
              <w:right w:val="single" w:sz="4" w:space="0" w:color="auto"/>
            </w:tcBorders>
            <w:shd w:val="clear" w:color="auto" w:fill="auto"/>
            <w:vAlign w:val="center"/>
            <w:hideMark/>
          </w:tcPr>
          <w:p w14:paraId="71818218"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lime green, purple base, lettuce leaf</w:t>
            </w:r>
          </w:p>
        </w:tc>
        <w:tc>
          <w:tcPr>
            <w:tcW w:w="641" w:type="pct"/>
            <w:tcBorders>
              <w:top w:val="nil"/>
              <w:left w:val="nil"/>
              <w:bottom w:val="single" w:sz="4" w:space="0" w:color="auto"/>
              <w:right w:val="single" w:sz="4" w:space="0" w:color="auto"/>
            </w:tcBorders>
            <w:shd w:val="clear" w:color="auto" w:fill="auto"/>
            <w:vAlign w:val="bottom"/>
            <w:hideMark/>
          </w:tcPr>
          <w:p w14:paraId="1068BA6C"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SAMN04939374</w:t>
            </w:r>
          </w:p>
        </w:tc>
        <w:tc>
          <w:tcPr>
            <w:tcW w:w="456" w:type="pct"/>
            <w:tcBorders>
              <w:top w:val="nil"/>
              <w:left w:val="nil"/>
              <w:bottom w:val="single" w:sz="4" w:space="0" w:color="auto"/>
              <w:right w:val="single" w:sz="4" w:space="0" w:color="auto"/>
            </w:tcBorders>
            <w:shd w:val="clear" w:color="auto" w:fill="auto"/>
            <w:vAlign w:val="bottom"/>
            <w:hideMark/>
          </w:tcPr>
          <w:p w14:paraId="1CC483B3"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97,761</w:t>
            </w:r>
          </w:p>
        </w:tc>
        <w:tc>
          <w:tcPr>
            <w:tcW w:w="467" w:type="pct"/>
            <w:tcBorders>
              <w:top w:val="nil"/>
              <w:left w:val="nil"/>
              <w:bottom w:val="single" w:sz="4" w:space="0" w:color="auto"/>
              <w:right w:val="single" w:sz="4" w:space="0" w:color="auto"/>
            </w:tcBorders>
            <w:shd w:val="clear" w:color="auto" w:fill="auto"/>
            <w:vAlign w:val="bottom"/>
            <w:hideMark/>
          </w:tcPr>
          <w:p w14:paraId="39FD21ED"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3F0B47E8"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6D6D2AE9"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57151315"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5E89EEC9"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SP8</w:t>
            </w:r>
          </w:p>
        </w:tc>
        <w:tc>
          <w:tcPr>
            <w:tcW w:w="517" w:type="pct"/>
            <w:tcBorders>
              <w:top w:val="nil"/>
              <w:left w:val="nil"/>
              <w:bottom w:val="single" w:sz="4" w:space="0" w:color="auto"/>
              <w:right w:val="single" w:sz="4" w:space="0" w:color="auto"/>
            </w:tcBorders>
            <w:shd w:val="clear" w:color="auto" w:fill="auto"/>
            <w:vAlign w:val="bottom"/>
            <w:hideMark/>
          </w:tcPr>
          <w:p w14:paraId="6C9A6CE8"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7B5102F4"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June 2014</w:t>
            </w:r>
          </w:p>
        </w:tc>
        <w:tc>
          <w:tcPr>
            <w:tcW w:w="1266" w:type="pct"/>
            <w:tcBorders>
              <w:top w:val="nil"/>
              <w:left w:val="nil"/>
              <w:bottom w:val="single" w:sz="4" w:space="0" w:color="auto"/>
              <w:right w:val="single" w:sz="4" w:space="0" w:color="auto"/>
            </w:tcBorders>
            <w:shd w:val="clear" w:color="auto" w:fill="auto"/>
            <w:vAlign w:val="center"/>
            <w:hideMark/>
          </w:tcPr>
          <w:p w14:paraId="6DEB427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lime green, purple base, lettuce leaf</w:t>
            </w:r>
          </w:p>
        </w:tc>
        <w:tc>
          <w:tcPr>
            <w:tcW w:w="641" w:type="pct"/>
            <w:tcBorders>
              <w:top w:val="nil"/>
              <w:left w:val="nil"/>
              <w:bottom w:val="single" w:sz="4" w:space="0" w:color="auto"/>
              <w:right w:val="single" w:sz="4" w:space="0" w:color="auto"/>
            </w:tcBorders>
            <w:shd w:val="clear" w:color="auto" w:fill="auto"/>
            <w:vAlign w:val="bottom"/>
            <w:hideMark/>
          </w:tcPr>
          <w:p w14:paraId="756120B2"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SAMN04939378</w:t>
            </w:r>
          </w:p>
        </w:tc>
        <w:tc>
          <w:tcPr>
            <w:tcW w:w="456" w:type="pct"/>
            <w:tcBorders>
              <w:top w:val="nil"/>
              <w:left w:val="nil"/>
              <w:bottom w:val="single" w:sz="4" w:space="0" w:color="auto"/>
              <w:right w:val="single" w:sz="4" w:space="0" w:color="auto"/>
            </w:tcBorders>
            <w:shd w:val="clear" w:color="auto" w:fill="auto"/>
            <w:vAlign w:val="bottom"/>
            <w:hideMark/>
          </w:tcPr>
          <w:p w14:paraId="2A3054A9"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112,399</w:t>
            </w:r>
          </w:p>
        </w:tc>
        <w:tc>
          <w:tcPr>
            <w:tcW w:w="467" w:type="pct"/>
            <w:tcBorders>
              <w:top w:val="nil"/>
              <w:left w:val="nil"/>
              <w:bottom w:val="single" w:sz="4" w:space="0" w:color="auto"/>
              <w:right w:val="single" w:sz="4" w:space="0" w:color="auto"/>
            </w:tcBorders>
            <w:shd w:val="clear" w:color="auto" w:fill="auto"/>
            <w:vAlign w:val="bottom"/>
            <w:hideMark/>
          </w:tcPr>
          <w:p w14:paraId="1B2CA4F3"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1AC0B1AE"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755E727C"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10143086"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71962C2A"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GUM038</w:t>
            </w:r>
          </w:p>
        </w:tc>
        <w:tc>
          <w:tcPr>
            <w:tcW w:w="517" w:type="pct"/>
            <w:tcBorders>
              <w:top w:val="nil"/>
              <w:left w:val="nil"/>
              <w:bottom w:val="single" w:sz="4" w:space="0" w:color="auto"/>
              <w:right w:val="single" w:sz="4" w:space="0" w:color="auto"/>
            </w:tcBorders>
            <w:shd w:val="clear" w:color="auto" w:fill="auto"/>
            <w:vAlign w:val="bottom"/>
            <w:hideMark/>
          </w:tcPr>
          <w:p w14:paraId="29293CE6"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Anae</w:t>
            </w:r>
            <w:proofErr w:type="spellEnd"/>
            <w:r w:rsidRPr="00B46FCF">
              <w:rPr>
                <w:rFonts w:eastAsia="Times New Roman"/>
                <w:sz w:val="22"/>
                <w:szCs w:val="22"/>
              </w:rPr>
              <w:t xml:space="preserve"> Island</w:t>
            </w:r>
          </w:p>
        </w:tc>
        <w:tc>
          <w:tcPr>
            <w:tcW w:w="509" w:type="pct"/>
            <w:tcBorders>
              <w:top w:val="nil"/>
              <w:left w:val="nil"/>
              <w:bottom w:val="single" w:sz="4" w:space="0" w:color="auto"/>
              <w:right w:val="single" w:sz="4" w:space="0" w:color="auto"/>
            </w:tcBorders>
            <w:shd w:val="clear" w:color="auto" w:fill="auto"/>
            <w:vAlign w:val="bottom"/>
            <w:hideMark/>
          </w:tcPr>
          <w:p w14:paraId="2E11FDED"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034733AF"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 xml:space="preserve">white/gray, flat </w:t>
            </w:r>
          </w:p>
        </w:tc>
        <w:tc>
          <w:tcPr>
            <w:tcW w:w="641" w:type="pct"/>
            <w:tcBorders>
              <w:top w:val="nil"/>
              <w:left w:val="nil"/>
              <w:bottom w:val="single" w:sz="4" w:space="0" w:color="auto"/>
              <w:right w:val="single" w:sz="4" w:space="0" w:color="auto"/>
            </w:tcBorders>
            <w:shd w:val="clear" w:color="auto" w:fill="auto"/>
            <w:vAlign w:val="bottom"/>
            <w:hideMark/>
          </w:tcPr>
          <w:p w14:paraId="5D967818"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SAMN04939360</w:t>
            </w:r>
          </w:p>
        </w:tc>
        <w:tc>
          <w:tcPr>
            <w:tcW w:w="456" w:type="pct"/>
            <w:tcBorders>
              <w:top w:val="nil"/>
              <w:left w:val="nil"/>
              <w:bottom w:val="single" w:sz="4" w:space="0" w:color="auto"/>
              <w:right w:val="single" w:sz="4" w:space="0" w:color="auto"/>
            </w:tcBorders>
            <w:shd w:val="clear" w:color="auto" w:fill="auto"/>
            <w:vAlign w:val="bottom"/>
            <w:hideMark/>
          </w:tcPr>
          <w:p w14:paraId="708A2169"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114,867</w:t>
            </w:r>
          </w:p>
        </w:tc>
        <w:tc>
          <w:tcPr>
            <w:tcW w:w="467" w:type="pct"/>
            <w:tcBorders>
              <w:top w:val="nil"/>
              <w:left w:val="nil"/>
              <w:bottom w:val="single" w:sz="4" w:space="0" w:color="auto"/>
              <w:right w:val="single" w:sz="4" w:space="0" w:color="auto"/>
            </w:tcBorders>
            <w:shd w:val="clear" w:color="auto" w:fill="auto"/>
            <w:vAlign w:val="bottom"/>
            <w:hideMark/>
          </w:tcPr>
          <w:p w14:paraId="7E30B12D"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2D0A0B40"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3DDE5544"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435AEFE4"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12B1C69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GUM040</w:t>
            </w:r>
          </w:p>
        </w:tc>
        <w:tc>
          <w:tcPr>
            <w:tcW w:w="517" w:type="pct"/>
            <w:tcBorders>
              <w:top w:val="nil"/>
              <w:left w:val="nil"/>
              <w:bottom w:val="single" w:sz="4" w:space="0" w:color="auto"/>
              <w:right w:val="single" w:sz="4" w:space="0" w:color="auto"/>
            </w:tcBorders>
            <w:shd w:val="clear" w:color="auto" w:fill="auto"/>
            <w:vAlign w:val="bottom"/>
            <w:hideMark/>
          </w:tcPr>
          <w:p w14:paraId="491C2A47"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Anae</w:t>
            </w:r>
            <w:proofErr w:type="spellEnd"/>
            <w:r w:rsidRPr="00B46FCF">
              <w:rPr>
                <w:rFonts w:eastAsia="Times New Roman"/>
                <w:sz w:val="22"/>
                <w:szCs w:val="22"/>
              </w:rPr>
              <w:t xml:space="preserve"> Island</w:t>
            </w:r>
          </w:p>
        </w:tc>
        <w:tc>
          <w:tcPr>
            <w:tcW w:w="509" w:type="pct"/>
            <w:tcBorders>
              <w:top w:val="nil"/>
              <w:left w:val="nil"/>
              <w:bottom w:val="single" w:sz="4" w:space="0" w:color="auto"/>
              <w:right w:val="single" w:sz="4" w:space="0" w:color="auto"/>
            </w:tcBorders>
            <w:shd w:val="clear" w:color="auto" w:fill="auto"/>
            <w:vAlign w:val="bottom"/>
            <w:hideMark/>
          </w:tcPr>
          <w:p w14:paraId="588ED210"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7A1D9BB5"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 xml:space="preserve">white/gray, flat </w:t>
            </w:r>
          </w:p>
        </w:tc>
        <w:tc>
          <w:tcPr>
            <w:tcW w:w="641" w:type="pct"/>
            <w:tcBorders>
              <w:top w:val="nil"/>
              <w:left w:val="nil"/>
              <w:bottom w:val="single" w:sz="4" w:space="0" w:color="auto"/>
              <w:right w:val="single" w:sz="4" w:space="0" w:color="auto"/>
            </w:tcBorders>
            <w:shd w:val="clear" w:color="auto" w:fill="auto"/>
            <w:vAlign w:val="bottom"/>
            <w:hideMark/>
          </w:tcPr>
          <w:p w14:paraId="5CEB5E2C"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SAMN04939361</w:t>
            </w:r>
          </w:p>
        </w:tc>
        <w:tc>
          <w:tcPr>
            <w:tcW w:w="456" w:type="pct"/>
            <w:tcBorders>
              <w:top w:val="nil"/>
              <w:left w:val="nil"/>
              <w:bottom w:val="single" w:sz="4" w:space="0" w:color="auto"/>
              <w:right w:val="single" w:sz="4" w:space="0" w:color="auto"/>
            </w:tcBorders>
            <w:shd w:val="clear" w:color="auto" w:fill="auto"/>
            <w:vAlign w:val="bottom"/>
            <w:hideMark/>
          </w:tcPr>
          <w:p w14:paraId="4C889BB8"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213,095</w:t>
            </w:r>
          </w:p>
        </w:tc>
        <w:tc>
          <w:tcPr>
            <w:tcW w:w="467" w:type="pct"/>
            <w:tcBorders>
              <w:top w:val="nil"/>
              <w:left w:val="nil"/>
              <w:bottom w:val="single" w:sz="4" w:space="0" w:color="auto"/>
              <w:right w:val="single" w:sz="4" w:space="0" w:color="auto"/>
            </w:tcBorders>
            <w:shd w:val="clear" w:color="auto" w:fill="auto"/>
            <w:vAlign w:val="bottom"/>
            <w:hideMark/>
          </w:tcPr>
          <w:p w14:paraId="2FCAC49A"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10E50ADC"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1F89E725"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1579E626"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007F0E7C"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GUM058</w:t>
            </w:r>
          </w:p>
        </w:tc>
        <w:tc>
          <w:tcPr>
            <w:tcW w:w="517" w:type="pct"/>
            <w:tcBorders>
              <w:top w:val="nil"/>
              <w:left w:val="nil"/>
              <w:bottom w:val="single" w:sz="4" w:space="0" w:color="auto"/>
              <w:right w:val="single" w:sz="4" w:space="0" w:color="auto"/>
            </w:tcBorders>
            <w:shd w:val="clear" w:color="auto" w:fill="auto"/>
            <w:vAlign w:val="bottom"/>
            <w:hideMark/>
          </w:tcPr>
          <w:p w14:paraId="255B53E2"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3BADDEB8"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1846011D"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 xml:space="preserve">lime green, lettuce leaf </w:t>
            </w:r>
          </w:p>
        </w:tc>
        <w:tc>
          <w:tcPr>
            <w:tcW w:w="641" w:type="pct"/>
            <w:tcBorders>
              <w:top w:val="nil"/>
              <w:left w:val="nil"/>
              <w:bottom w:val="single" w:sz="4" w:space="0" w:color="auto"/>
              <w:right w:val="single" w:sz="4" w:space="0" w:color="auto"/>
            </w:tcBorders>
            <w:shd w:val="clear" w:color="auto" w:fill="auto"/>
            <w:vAlign w:val="bottom"/>
            <w:hideMark/>
          </w:tcPr>
          <w:p w14:paraId="50A5839C"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SAMN04939368</w:t>
            </w:r>
          </w:p>
        </w:tc>
        <w:tc>
          <w:tcPr>
            <w:tcW w:w="456" w:type="pct"/>
            <w:tcBorders>
              <w:top w:val="nil"/>
              <w:left w:val="nil"/>
              <w:bottom w:val="single" w:sz="4" w:space="0" w:color="auto"/>
              <w:right w:val="single" w:sz="4" w:space="0" w:color="auto"/>
            </w:tcBorders>
            <w:shd w:val="clear" w:color="auto" w:fill="auto"/>
            <w:vAlign w:val="bottom"/>
            <w:hideMark/>
          </w:tcPr>
          <w:p w14:paraId="78B6DBD9"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84,608</w:t>
            </w:r>
          </w:p>
        </w:tc>
        <w:tc>
          <w:tcPr>
            <w:tcW w:w="467" w:type="pct"/>
            <w:tcBorders>
              <w:top w:val="nil"/>
              <w:left w:val="nil"/>
              <w:bottom w:val="single" w:sz="4" w:space="0" w:color="auto"/>
              <w:right w:val="single" w:sz="4" w:space="0" w:color="auto"/>
            </w:tcBorders>
            <w:shd w:val="clear" w:color="auto" w:fill="auto"/>
            <w:vAlign w:val="bottom"/>
            <w:hideMark/>
          </w:tcPr>
          <w:p w14:paraId="1A1D0E6B"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67BED8A4"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6B1BF3DD"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08752892"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11A23060"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GUM096</w:t>
            </w:r>
          </w:p>
        </w:tc>
        <w:tc>
          <w:tcPr>
            <w:tcW w:w="517" w:type="pct"/>
            <w:tcBorders>
              <w:top w:val="nil"/>
              <w:left w:val="nil"/>
              <w:bottom w:val="single" w:sz="4" w:space="0" w:color="auto"/>
              <w:right w:val="single" w:sz="4" w:space="0" w:color="auto"/>
            </w:tcBorders>
            <w:shd w:val="clear" w:color="auto" w:fill="auto"/>
            <w:vAlign w:val="bottom"/>
            <w:hideMark/>
          </w:tcPr>
          <w:p w14:paraId="1626835B"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5E8A018A"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6F69EFE9"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 xml:space="preserve">lime green, lettuce leaf </w:t>
            </w:r>
          </w:p>
        </w:tc>
        <w:tc>
          <w:tcPr>
            <w:tcW w:w="641" w:type="pct"/>
            <w:tcBorders>
              <w:top w:val="nil"/>
              <w:left w:val="nil"/>
              <w:bottom w:val="single" w:sz="4" w:space="0" w:color="auto"/>
              <w:right w:val="single" w:sz="4" w:space="0" w:color="auto"/>
            </w:tcBorders>
            <w:shd w:val="clear" w:color="auto" w:fill="auto"/>
            <w:vAlign w:val="bottom"/>
            <w:hideMark/>
          </w:tcPr>
          <w:p w14:paraId="4E25A33F"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SAMN04939369</w:t>
            </w:r>
          </w:p>
        </w:tc>
        <w:tc>
          <w:tcPr>
            <w:tcW w:w="456" w:type="pct"/>
            <w:tcBorders>
              <w:top w:val="nil"/>
              <w:left w:val="nil"/>
              <w:bottom w:val="single" w:sz="4" w:space="0" w:color="auto"/>
              <w:right w:val="single" w:sz="4" w:space="0" w:color="auto"/>
            </w:tcBorders>
            <w:shd w:val="clear" w:color="auto" w:fill="auto"/>
            <w:vAlign w:val="bottom"/>
            <w:hideMark/>
          </w:tcPr>
          <w:p w14:paraId="14F48D6B"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114,282</w:t>
            </w:r>
          </w:p>
        </w:tc>
        <w:tc>
          <w:tcPr>
            <w:tcW w:w="467" w:type="pct"/>
            <w:tcBorders>
              <w:top w:val="nil"/>
              <w:left w:val="nil"/>
              <w:bottom w:val="single" w:sz="4" w:space="0" w:color="auto"/>
              <w:right w:val="single" w:sz="4" w:space="0" w:color="auto"/>
            </w:tcBorders>
            <w:shd w:val="clear" w:color="auto" w:fill="auto"/>
            <w:vAlign w:val="bottom"/>
            <w:hideMark/>
          </w:tcPr>
          <w:p w14:paraId="04E1FA12"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6C4340DB"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28861C13"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center"/>
            <w:hideMark/>
          </w:tcPr>
          <w:p w14:paraId="2A674B1D"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Ia</w:t>
            </w:r>
            <w:proofErr w:type="spellEnd"/>
          </w:p>
        </w:tc>
        <w:tc>
          <w:tcPr>
            <w:tcW w:w="449" w:type="pct"/>
            <w:tcBorders>
              <w:top w:val="nil"/>
              <w:left w:val="nil"/>
              <w:bottom w:val="single" w:sz="4" w:space="0" w:color="auto"/>
              <w:right w:val="single" w:sz="4" w:space="0" w:color="auto"/>
            </w:tcBorders>
            <w:shd w:val="clear" w:color="auto" w:fill="auto"/>
            <w:vAlign w:val="center"/>
            <w:hideMark/>
          </w:tcPr>
          <w:p w14:paraId="57B96BA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GUM203</w:t>
            </w:r>
          </w:p>
        </w:tc>
        <w:tc>
          <w:tcPr>
            <w:tcW w:w="517" w:type="pct"/>
            <w:tcBorders>
              <w:top w:val="nil"/>
              <w:left w:val="nil"/>
              <w:bottom w:val="single" w:sz="4" w:space="0" w:color="auto"/>
              <w:right w:val="single" w:sz="4" w:space="0" w:color="auto"/>
            </w:tcBorders>
            <w:shd w:val="clear" w:color="auto" w:fill="auto"/>
            <w:vAlign w:val="center"/>
            <w:hideMark/>
          </w:tcPr>
          <w:p w14:paraId="7F64CB5F"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center"/>
            <w:hideMark/>
          </w:tcPr>
          <w:p w14:paraId="58DB018F" w14:textId="77777777" w:rsidR="00B46FCF" w:rsidRPr="00B46FCF" w:rsidRDefault="00B46FCF" w:rsidP="00B46FCF">
            <w:pPr>
              <w:keepNext w:val="0"/>
              <w:widowControl/>
              <w:rPr>
                <w:rFonts w:eastAsia="Times New Roman"/>
                <w:sz w:val="22"/>
                <w:szCs w:val="22"/>
              </w:rPr>
            </w:pPr>
            <w:r>
              <w:rPr>
                <w:rFonts w:eastAsia="Times New Roman"/>
                <w:sz w:val="22"/>
                <w:szCs w:val="22"/>
              </w:rPr>
              <w:t>Dec.</w:t>
            </w:r>
            <w:r w:rsidRPr="00B46FCF">
              <w:rPr>
                <w:rFonts w:eastAsia="Times New Roman"/>
                <w:sz w:val="22"/>
                <w:szCs w:val="22"/>
              </w:rPr>
              <w:t xml:space="preserve"> 2016</w:t>
            </w:r>
          </w:p>
        </w:tc>
        <w:tc>
          <w:tcPr>
            <w:tcW w:w="1266" w:type="pct"/>
            <w:tcBorders>
              <w:top w:val="nil"/>
              <w:left w:val="nil"/>
              <w:bottom w:val="single" w:sz="4" w:space="0" w:color="auto"/>
              <w:right w:val="single" w:sz="4" w:space="0" w:color="auto"/>
            </w:tcBorders>
            <w:shd w:val="clear" w:color="auto" w:fill="auto"/>
            <w:vAlign w:val="center"/>
            <w:hideMark/>
          </w:tcPr>
          <w:p w14:paraId="64D7A32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lime green, purple base, lettuce leaf</w:t>
            </w:r>
          </w:p>
        </w:tc>
        <w:tc>
          <w:tcPr>
            <w:tcW w:w="641" w:type="pct"/>
            <w:tcBorders>
              <w:top w:val="nil"/>
              <w:left w:val="nil"/>
              <w:bottom w:val="single" w:sz="4" w:space="0" w:color="auto"/>
              <w:right w:val="single" w:sz="4" w:space="0" w:color="auto"/>
            </w:tcBorders>
            <w:shd w:val="clear" w:color="auto" w:fill="auto"/>
            <w:vAlign w:val="center"/>
            <w:hideMark/>
          </w:tcPr>
          <w:p w14:paraId="3F9A6DE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SAMN12982864</w:t>
            </w:r>
          </w:p>
        </w:tc>
        <w:tc>
          <w:tcPr>
            <w:tcW w:w="456" w:type="pct"/>
            <w:tcBorders>
              <w:top w:val="nil"/>
              <w:left w:val="nil"/>
              <w:bottom w:val="single" w:sz="4" w:space="0" w:color="auto"/>
              <w:right w:val="single" w:sz="4" w:space="0" w:color="auto"/>
            </w:tcBorders>
            <w:shd w:val="clear" w:color="auto" w:fill="auto"/>
            <w:vAlign w:val="center"/>
            <w:hideMark/>
          </w:tcPr>
          <w:p w14:paraId="2276F7E2"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3,280</w:t>
            </w:r>
          </w:p>
        </w:tc>
        <w:tc>
          <w:tcPr>
            <w:tcW w:w="467" w:type="pct"/>
            <w:tcBorders>
              <w:top w:val="nil"/>
              <w:left w:val="nil"/>
              <w:bottom w:val="single" w:sz="4" w:space="0" w:color="auto"/>
              <w:right w:val="single" w:sz="4" w:space="0" w:color="auto"/>
            </w:tcBorders>
            <w:shd w:val="clear" w:color="auto" w:fill="auto"/>
            <w:vAlign w:val="bottom"/>
            <w:hideMark/>
          </w:tcPr>
          <w:p w14:paraId="49105F16"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141C9B7F"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311FB1CD"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3BEFBC93"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Ib</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77222BAA"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GUM020</w:t>
            </w:r>
          </w:p>
        </w:tc>
        <w:tc>
          <w:tcPr>
            <w:tcW w:w="517" w:type="pct"/>
            <w:tcBorders>
              <w:top w:val="nil"/>
              <w:left w:val="nil"/>
              <w:bottom w:val="single" w:sz="4" w:space="0" w:color="auto"/>
              <w:right w:val="single" w:sz="4" w:space="0" w:color="auto"/>
            </w:tcBorders>
            <w:shd w:val="clear" w:color="auto" w:fill="auto"/>
            <w:vAlign w:val="bottom"/>
            <w:hideMark/>
          </w:tcPr>
          <w:p w14:paraId="74F217E9"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068C28E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4A0AD980"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green with white ridged fingers</w:t>
            </w:r>
          </w:p>
        </w:tc>
        <w:tc>
          <w:tcPr>
            <w:tcW w:w="641" w:type="pct"/>
            <w:tcBorders>
              <w:top w:val="nil"/>
              <w:left w:val="nil"/>
              <w:bottom w:val="single" w:sz="4" w:space="0" w:color="auto"/>
              <w:right w:val="single" w:sz="4" w:space="0" w:color="auto"/>
            </w:tcBorders>
            <w:shd w:val="clear" w:color="auto" w:fill="auto"/>
            <w:vAlign w:val="bottom"/>
            <w:hideMark/>
          </w:tcPr>
          <w:p w14:paraId="1D46CF54"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SAMN04939367</w:t>
            </w:r>
          </w:p>
        </w:tc>
        <w:tc>
          <w:tcPr>
            <w:tcW w:w="456" w:type="pct"/>
            <w:tcBorders>
              <w:top w:val="nil"/>
              <w:left w:val="nil"/>
              <w:bottom w:val="single" w:sz="4" w:space="0" w:color="auto"/>
              <w:right w:val="single" w:sz="4" w:space="0" w:color="auto"/>
            </w:tcBorders>
            <w:shd w:val="clear" w:color="auto" w:fill="auto"/>
            <w:vAlign w:val="bottom"/>
            <w:hideMark/>
          </w:tcPr>
          <w:p w14:paraId="408C9C76"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123,293</w:t>
            </w:r>
          </w:p>
        </w:tc>
        <w:tc>
          <w:tcPr>
            <w:tcW w:w="467" w:type="pct"/>
            <w:tcBorders>
              <w:top w:val="nil"/>
              <w:left w:val="nil"/>
              <w:bottom w:val="single" w:sz="4" w:space="0" w:color="auto"/>
              <w:right w:val="single" w:sz="4" w:space="0" w:color="auto"/>
            </w:tcBorders>
            <w:shd w:val="clear" w:color="auto" w:fill="auto"/>
            <w:vAlign w:val="bottom"/>
            <w:hideMark/>
          </w:tcPr>
          <w:p w14:paraId="6D5B37A0"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5F71F061"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5978A6DE"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27F4C2EA"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Ib</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73E662BF"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GUM102</w:t>
            </w:r>
          </w:p>
        </w:tc>
        <w:tc>
          <w:tcPr>
            <w:tcW w:w="517" w:type="pct"/>
            <w:tcBorders>
              <w:top w:val="nil"/>
              <w:left w:val="nil"/>
              <w:bottom w:val="single" w:sz="4" w:space="0" w:color="auto"/>
              <w:right w:val="single" w:sz="4" w:space="0" w:color="auto"/>
            </w:tcBorders>
            <w:shd w:val="clear" w:color="auto" w:fill="auto"/>
            <w:vAlign w:val="bottom"/>
            <w:hideMark/>
          </w:tcPr>
          <w:p w14:paraId="68672E1F"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Piti</w:t>
            </w:r>
            <w:proofErr w:type="spellEnd"/>
            <w:r w:rsidRPr="00B46FCF">
              <w:rPr>
                <w:rFonts w:eastAsia="Times New Roman"/>
                <w:sz w:val="22"/>
                <w:szCs w:val="22"/>
              </w:rPr>
              <w:t xml:space="preserve"> Bomb Holes</w:t>
            </w:r>
          </w:p>
        </w:tc>
        <w:tc>
          <w:tcPr>
            <w:tcW w:w="509" w:type="pct"/>
            <w:tcBorders>
              <w:top w:val="nil"/>
              <w:left w:val="nil"/>
              <w:bottom w:val="single" w:sz="4" w:space="0" w:color="auto"/>
              <w:right w:val="single" w:sz="4" w:space="0" w:color="auto"/>
            </w:tcBorders>
            <w:shd w:val="clear" w:color="auto" w:fill="auto"/>
            <w:vAlign w:val="bottom"/>
            <w:hideMark/>
          </w:tcPr>
          <w:p w14:paraId="59615B7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06FEB5E8"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green with white ridged fingers</w:t>
            </w:r>
          </w:p>
        </w:tc>
        <w:tc>
          <w:tcPr>
            <w:tcW w:w="641" w:type="pct"/>
            <w:tcBorders>
              <w:top w:val="nil"/>
              <w:left w:val="nil"/>
              <w:bottom w:val="single" w:sz="4" w:space="0" w:color="auto"/>
              <w:right w:val="single" w:sz="4" w:space="0" w:color="auto"/>
            </w:tcBorders>
            <w:shd w:val="clear" w:color="auto" w:fill="auto"/>
            <w:vAlign w:val="bottom"/>
            <w:hideMark/>
          </w:tcPr>
          <w:p w14:paraId="7495384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SAMN04939373</w:t>
            </w:r>
          </w:p>
        </w:tc>
        <w:tc>
          <w:tcPr>
            <w:tcW w:w="456" w:type="pct"/>
            <w:tcBorders>
              <w:top w:val="nil"/>
              <w:left w:val="nil"/>
              <w:bottom w:val="single" w:sz="4" w:space="0" w:color="auto"/>
              <w:right w:val="single" w:sz="4" w:space="0" w:color="auto"/>
            </w:tcBorders>
            <w:shd w:val="clear" w:color="auto" w:fill="auto"/>
            <w:vAlign w:val="bottom"/>
            <w:hideMark/>
          </w:tcPr>
          <w:p w14:paraId="1B9DFCED"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195,184</w:t>
            </w:r>
          </w:p>
        </w:tc>
        <w:tc>
          <w:tcPr>
            <w:tcW w:w="467" w:type="pct"/>
            <w:tcBorders>
              <w:top w:val="nil"/>
              <w:left w:val="nil"/>
              <w:bottom w:val="single" w:sz="4" w:space="0" w:color="auto"/>
              <w:right w:val="single" w:sz="4" w:space="0" w:color="auto"/>
            </w:tcBorders>
            <w:shd w:val="clear" w:color="auto" w:fill="auto"/>
            <w:vAlign w:val="bottom"/>
            <w:hideMark/>
          </w:tcPr>
          <w:p w14:paraId="16FCDBDA"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148,726,466</w:t>
            </w:r>
          </w:p>
        </w:tc>
        <w:tc>
          <w:tcPr>
            <w:tcW w:w="467" w:type="pct"/>
            <w:tcBorders>
              <w:top w:val="nil"/>
              <w:left w:val="nil"/>
              <w:bottom w:val="single" w:sz="4" w:space="0" w:color="auto"/>
              <w:right w:val="single" w:sz="4" w:space="0" w:color="auto"/>
            </w:tcBorders>
            <w:shd w:val="clear" w:color="auto" w:fill="auto"/>
            <w:vAlign w:val="bottom"/>
            <w:hideMark/>
          </w:tcPr>
          <w:p w14:paraId="7D8B062B"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4CE55C96"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center"/>
            <w:hideMark/>
          </w:tcPr>
          <w:p w14:paraId="04A6673F"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Ib</w:t>
            </w:r>
            <w:proofErr w:type="spellEnd"/>
          </w:p>
        </w:tc>
        <w:tc>
          <w:tcPr>
            <w:tcW w:w="449" w:type="pct"/>
            <w:tcBorders>
              <w:top w:val="nil"/>
              <w:left w:val="nil"/>
              <w:bottom w:val="single" w:sz="4" w:space="0" w:color="auto"/>
              <w:right w:val="single" w:sz="4" w:space="0" w:color="auto"/>
            </w:tcBorders>
            <w:shd w:val="clear" w:color="auto" w:fill="auto"/>
            <w:vAlign w:val="center"/>
            <w:hideMark/>
          </w:tcPr>
          <w:p w14:paraId="7ED39222"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GUM204</w:t>
            </w:r>
          </w:p>
        </w:tc>
        <w:tc>
          <w:tcPr>
            <w:tcW w:w="517" w:type="pct"/>
            <w:tcBorders>
              <w:top w:val="nil"/>
              <w:left w:val="nil"/>
              <w:bottom w:val="single" w:sz="4" w:space="0" w:color="auto"/>
              <w:right w:val="single" w:sz="4" w:space="0" w:color="auto"/>
            </w:tcBorders>
            <w:shd w:val="clear" w:color="auto" w:fill="auto"/>
            <w:vAlign w:val="center"/>
            <w:hideMark/>
          </w:tcPr>
          <w:p w14:paraId="159A0FAD"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Tumon</w:t>
            </w:r>
            <w:proofErr w:type="spellEnd"/>
            <w:r w:rsidRPr="00B46FCF">
              <w:rPr>
                <w:rFonts w:eastAsia="Times New Roman"/>
                <w:sz w:val="22"/>
                <w:szCs w:val="22"/>
              </w:rPr>
              <w:t xml:space="preserve"> Bay</w:t>
            </w:r>
          </w:p>
        </w:tc>
        <w:tc>
          <w:tcPr>
            <w:tcW w:w="509" w:type="pct"/>
            <w:tcBorders>
              <w:top w:val="nil"/>
              <w:left w:val="nil"/>
              <w:bottom w:val="single" w:sz="4" w:space="0" w:color="auto"/>
              <w:right w:val="single" w:sz="4" w:space="0" w:color="auto"/>
            </w:tcBorders>
            <w:shd w:val="clear" w:color="auto" w:fill="auto"/>
            <w:vAlign w:val="center"/>
            <w:hideMark/>
          </w:tcPr>
          <w:p w14:paraId="525813EC" w14:textId="77777777" w:rsidR="00B46FCF" w:rsidRPr="00B46FCF" w:rsidRDefault="00B46FCF" w:rsidP="00B46FCF">
            <w:pPr>
              <w:keepNext w:val="0"/>
              <w:widowControl/>
              <w:rPr>
                <w:rFonts w:eastAsia="Times New Roman"/>
                <w:sz w:val="22"/>
                <w:szCs w:val="22"/>
              </w:rPr>
            </w:pPr>
            <w:r>
              <w:rPr>
                <w:rFonts w:eastAsia="Times New Roman"/>
                <w:sz w:val="22"/>
                <w:szCs w:val="22"/>
              </w:rPr>
              <w:t>Dec.</w:t>
            </w:r>
            <w:r w:rsidRPr="00B46FCF">
              <w:rPr>
                <w:rFonts w:eastAsia="Times New Roman"/>
                <w:sz w:val="22"/>
                <w:szCs w:val="22"/>
              </w:rPr>
              <w:t xml:space="preserve"> 2016</w:t>
            </w:r>
          </w:p>
        </w:tc>
        <w:tc>
          <w:tcPr>
            <w:tcW w:w="1266" w:type="pct"/>
            <w:tcBorders>
              <w:top w:val="nil"/>
              <w:left w:val="nil"/>
              <w:bottom w:val="single" w:sz="4" w:space="0" w:color="auto"/>
              <w:right w:val="single" w:sz="4" w:space="0" w:color="auto"/>
            </w:tcBorders>
            <w:shd w:val="clear" w:color="auto" w:fill="auto"/>
            <w:vAlign w:val="bottom"/>
            <w:hideMark/>
          </w:tcPr>
          <w:p w14:paraId="180127CB"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green with white ridged fingers</w:t>
            </w:r>
          </w:p>
        </w:tc>
        <w:tc>
          <w:tcPr>
            <w:tcW w:w="641" w:type="pct"/>
            <w:tcBorders>
              <w:top w:val="nil"/>
              <w:left w:val="nil"/>
              <w:bottom w:val="single" w:sz="4" w:space="0" w:color="auto"/>
              <w:right w:val="single" w:sz="4" w:space="0" w:color="auto"/>
            </w:tcBorders>
            <w:shd w:val="clear" w:color="auto" w:fill="auto"/>
            <w:vAlign w:val="center"/>
            <w:hideMark/>
          </w:tcPr>
          <w:p w14:paraId="7F604F2A"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SAMN12982865</w:t>
            </w:r>
          </w:p>
        </w:tc>
        <w:tc>
          <w:tcPr>
            <w:tcW w:w="456" w:type="pct"/>
            <w:tcBorders>
              <w:top w:val="nil"/>
              <w:left w:val="nil"/>
              <w:bottom w:val="single" w:sz="4" w:space="0" w:color="auto"/>
              <w:right w:val="single" w:sz="4" w:space="0" w:color="auto"/>
            </w:tcBorders>
            <w:shd w:val="clear" w:color="auto" w:fill="auto"/>
            <w:vAlign w:val="center"/>
            <w:hideMark/>
          </w:tcPr>
          <w:p w14:paraId="2CC9F5D8"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6,503</w:t>
            </w:r>
          </w:p>
        </w:tc>
        <w:tc>
          <w:tcPr>
            <w:tcW w:w="467" w:type="pct"/>
            <w:tcBorders>
              <w:top w:val="nil"/>
              <w:left w:val="nil"/>
              <w:bottom w:val="single" w:sz="4" w:space="0" w:color="auto"/>
              <w:right w:val="single" w:sz="4" w:space="0" w:color="auto"/>
            </w:tcBorders>
            <w:shd w:val="clear" w:color="auto" w:fill="auto"/>
            <w:vAlign w:val="bottom"/>
            <w:hideMark/>
          </w:tcPr>
          <w:p w14:paraId="5AE93569"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3FB2E419"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08140414"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center"/>
            <w:hideMark/>
          </w:tcPr>
          <w:p w14:paraId="161DC79A"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II</w:t>
            </w:r>
          </w:p>
        </w:tc>
        <w:tc>
          <w:tcPr>
            <w:tcW w:w="449" w:type="pct"/>
            <w:tcBorders>
              <w:top w:val="nil"/>
              <w:left w:val="nil"/>
              <w:bottom w:val="single" w:sz="4" w:space="0" w:color="auto"/>
              <w:right w:val="single" w:sz="4" w:space="0" w:color="auto"/>
            </w:tcBorders>
            <w:shd w:val="clear" w:color="auto" w:fill="auto"/>
            <w:vAlign w:val="center"/>
            <w:hideMark/>
          </w:tcPr>
          <w:p w14:paraId="0F7F2202"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GUM201</w:t>
            </w:r>
          </w:p>
        </w:tc>
        <w:tc>
          <w:tcPr>
            <w:tcW w:w="517" w:type="pct"/>
            <w:tcBorders>
              <w:top w:val="nil"/>
              <w:left w:val="nil"/>
              <w:bottom w:val="single" w:sz="4" w:space="0" w:color="auto"/>
              <w:right w:val="single" w:sz="4" w:space="0" w:color="auto"/>
            </w:tcBorders>
            <w:shd w:val="clear" w:color="auto" w:fill="auto"/>
            <w:vAlign w:val="center"/>
            <w:hideMark/>
          </w:tcPr>
          <w:p w14:paraId="1B487002"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Anae</w:t>
            </w:r>
            <w:proofErr w:type="spellEnd"/>
            <w:r w:rsidRPr="00B46FCF">
              <w:rPr>
                <w:rFonts w:eastAsia="Times New Roman"/>
                <w:sz w:val="22"/>
                <w:szCs w:val="22"/>
              </w:rPr>
              <w:t xml:space="preserve"> Island</w:t>
            </w:r>
          </w:p>
        </w:tc>
        <w:tc>
          <w:tcPr>
            <w:tcW w:w="509" w:type="pct"/>
            <w:tcBorders>
              <w:top w:val="nil"/>
              <w:left w:val="nil"/>
              <w:bottom w:val="single" w:sz="4" w:space="0" w:color="auto"/>
              <w:right w:val="single" w:sz="4" w:space="0" w:color="auto"/>
            </w:tcBorders>
            <w:shd w:val="clear" w:color="auto" w:fill="auto"/>
            <w:vAlign w:val="center"/>
            <w:hideMark/>
          </w:tcPr>
          <w:p w14:paraId="44FDC8EE" w14:textId="77777777" w:rsidR="00B46FCF" w:rsidRPr="00B46FCF" w:rsidRDefault="00B46FCF" w:rsidP="00B46FCF">
            <w:pPr>
              <w:keepNext w:val="0"/>
              <w:widowControl/>
              <w:rPr>
                <w:rFonts w:eastAsia="Times New Roman"/>
                <w:sz w:val="22"/>
                <w:szCs w:val="22"/>
              </w:rPr>
            </w:pPr>
            <w:r>
              <w:rPr>
                <w:rFonts w:eastAsia="Times New Roman"/>
                <w:sz w:val="22"/>
                <w:szCs w:val="22"/>
              </w:rPr>
              <w:t>Dec.</w:t>
            </w:r>
            <w:r w:rsidRPr="00B46FCF">
              <w:rPr>
                <w:rFonts w:eastAsia="Times New Roman"/>
                <w:sz w:val="22"/>
                <w:szCs w:val="22"/>
              </w:rPr>
              <w:t xml:space="preserve"> 2016</w:t>
            </w:r>
          </w:p>
        </w:tc>
        <w:tc>
          <w:tcPr>
            <w:tcW w:w="1266" w:type="pct"/>
            <w:tcBorders>
              <w:top w:val="nil"/>
              <w:left w:val="nil"/>
              <w:bottom w:val="single" w:sz="4" w:space="0" w:color="auto"/>
              <w:right w:val="single" w:sz="4" w:space="0" w:color="auto"/>
            </w:tcBorders>
            <w:shd w:val="clear" w:color="auto" w:fill="auto"/>
            <w:vAlign w:val="center"/>
            <w:hideMark/>
          </w:tcPr>
          <w:p w14:paraId="571221E2"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green flat with delicate fingers</w:t>
            </w:r>
          </w:p>
        </w:tc>
        <w:tc>
          <w:tcPr>
            <w:tcW w:w="641" w:type="pct"/>
            <w:tcBorders>
              <w:top w:val="nil"/>
              <w:left w:val="nil"/>
              <w:bottom w:val="single" w:sz="4" w:space="0" w:color="auto"/>
              <w:right w:val="single" w:sz="4" w:space="0" w:color="auto"/>
            </w:tcBorders>
            <w:shd w:val="clear" w:color="auto" w:fill="auto"/>
            <w:vAlign w:val="center"/>
            <w:hideMark/>
          </w:tcPr>
          <w:p w14:paraId="6DAAC99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SAMN12982858</w:t>
            </w:r>
          </w:p>
        </w:tc>
        <w:tc>
          <w:tcPr>
            <w:tcW w:w="456" w:type="pct"/>
            <w:tcBorders>
              <w:top w:val="nil"/>
              <w:left w:val="nil"/>
              <w:bottom w:val="single" w:sz="4" w:space="0" w:color="auto"/>
              <w:right w:val="single" w:sz="4" w:space="0" w:color="auto"/>
            </w:tcBorders>
            <w:shd w:val="clear" w:color="auto" w:fill="auto"/>
            <w:vAlign w:val="center"/>
            <w:hideMark/>
          </w:tcPr>
          <w:p w14:paraId="4C05AF87"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5,096</w:t>
            </w:r>
          </w:p>
        </w:tc>
        <w:tc>
          <w:tcPr>
            <w:tcW w:w="467" w:type="pct"/>
            <w:tcBorders>
              <w:top w:val="nil"/>
              <w:left w:val="nil"/>
              <w:bottom w:val="single" w:sz="4" w:space="0" w:color="auto"/>
              <w:right w:val="single" w:sz="4" w:space="0" w:color="auto"/>
            </w:tcBorders>
            <w:shd w:val="clear" w:color="auto" w:fill="auto"/>
            <w:vAlign w:val="bottom"/>
            <w:hideMark/>
          </w:tcPr>
          <w:p w14:paraId="112BB513"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54CE4403"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67F1409C"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center"/>
            <w:hideMark/>
          </w:tcPr>
          <w:p w14:paraId="02ED36B5"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II</w:t>
            </w:r>
          </w:p>
        </w:tc>
        <w:tc>
          <w:tcPr>
            <w:tcW w:w="449" w:type="pct"/>
            <w:tcBorders>
              <w:top w:val="nil"/>
              <w:left w:val="nil"/>
              <w:bottom w:val="single" w:sz="4" w:space="0" w:color="auto"/>
              <w:right w:val="single" w:sz="4" w:space="0" w:color="auto"/>
            </w:tcBorders>
            <w:shd w:val="clear" w:color="auto" w:fill="auto"/>
            <w:vAlign w:val="center"/>
            <w:hideMark/>
          </w:tcPr>
          <w:p w14:paraId="61585D2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GUM202</w:t>
            </w:r>
          </w:p>
        </w:tc>
        <w:tc>
          <w:tcPr>
            <w:tcW w:w="517" w:type="pct"/>
            <w:tcBorders>
              <w:top w:val="nil"/>
              <w:left w:val="nil"/>
              <w:bottom w:val="single" w:sz="4" w:space="0" w:color="auto"/>
              <w:right w:val="single" w:sz="4" w:space="0" w:color="auto"/>
            </w:tcBorders>
            <w:shd w:val="clear" w:color="auto" w:fill="auto"/>
            <w:vAlign w:val="center"/>
            <w:hideMark/>
          </w:tcPr>
          <w:p w14:paraId="15FA58C5"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Anae</w:t>
            </w:r>
            <w:proofErr w:type="spellEnd"/>
            <w:r w:rsidRPr="00B46FCF">
              <w:rPr>
                <w:rFonts w:eastAsia="Times New Roman"/>
                <w:sz w:val="22"/>
                <w:szCs w:val="22"/>
              </w:rPr>
              <w:t xml:space="preserve"> Island</w:t>
            </w:r>
          </w:p>
        </w:tc>
        <w:tc>
          <w:tcPr>
            <w:tcW w:w="509" w:type="pct"/>
            <w:tcBorders>
              <w:top w:val="nil"/>
              <w:left w:val="nil"/>
              <w:bottom w:val="single" w:sz="4" w:space="0" w:color="auto"/>
              <w:right w:val="single" w:sz="4" w:space="0" w:color="auto"/>
            </w:tcBorders>
            <w:shd w:val="clear" w:color="auto" w:fill="auto"/>
            <w:vAlign w:val="center"/>
            <w:hideMark/>
          </w:tcPr>
          <w:p w14:paraId="402C3F81" w14:textId="77777777" w:rsidR="00B46FCF" w:rsidRPr="00B46FCF" w:rsidRDefault="00B46FCF" w:rsidP="00B46FCF">
            <w:pPr>
              <w:keepNext w:val="0"/>
              <w:widowControl/>
              <w:rPr>
                <w:rFonts w:eastAsia="Times New Roman"/>
                <w:sz w:val="22"/>
                <w:szCs w:val="22"/>
              </w:rPr>
            </w:pPr>
            <w:r>
              <w:rPr>
                <w:rFonts w:eastAsia="Times New Roman"/>
                <w:sz w:val="22"/>
                <w:szCs w:val="22"/>
              </w:rPr>
              <w:t>Dec.</w:t>
            </w:r>
            <w:r w:rsidRPr="00B46FCF">
              <w:rPr>
                <w:rFonts w:eastAsia="Times New Roman"/>
                <w:sz w:val="22"/>
                <w:szCs w:val="22"/>
              </w:rPr>
              <w:t xml:space="preserve"> 2016</w:t>
            </w:r>
          </w:p>
        </w:tc>
        <w:tc>
          <w:tcPr>
            <w:tcW w:w="1266" w:type="pct"/>
            <w:tcBorders>
              <w:top w:val="nil"/>
              <w:left w:val="nil"/>
              <w:bottom w:val="single" w:sz="4" w:space="0" w:color="auto"/>
              <w:right w:val="single" w:sz="4" w:space="0" w:color="auto"/>
            </w:tcBorders>
            <w:shd w:val="clear" w:color="auto" w:fill="auto"/>
            <w:vAlign w:val="center"/>
            <w:hideMark/>
          </w:tcPr>
          <w:p w14:paraId="7C8D0BB4"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white/gray flat with delicate fingers</w:t>
            </w:r>
          </w:p>
        </w:tc>
        <w:tc>
          <w:tcPr>
            <w:tcW w:w="641" w:type="pct"/>
            <w:tcBorders>
              <w:top w:val="nil"/>
              <w:left w:val="nil"/>
              <w:bottom w:val="single" w:sz="4" w:space="0" w:color="auto"/>
              <w:right w:val="single" w:sz="4" w:space="0" w:color="auto"/>
            </w:tcBorders>
            <w:shd w:val="clear" w:color="auto" w:fill="auto"/>
            <w:vAlign w:val="center"/>
            <w:hideMark/>
          </w:tcPr>
          <w:p w14:paraId="4A070269"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SAMN10266269</w:t>
            </w:r>
          </w:p>
        </w:tc>
        <w:tc>
          <w:tcPr>
            <w:tcW w:w="456" w:type="pct"/>
            <w:tcBorders>
              <w:top w:val="nil"/>
              <w:left w:val="nil"/>
              <w:bottom w:val="single" w:sz="4" w:space="0" w:color="auto"/>
              <w:right w:val="single" w:sz="4" w:space="0" w:color="auto"/>
            </w:tcBorders>
            <w:shd w:val="clear" w:color="auto" w:fill="auto"/>
            <w:vAlign w:val="center"/>
            <w:hideMark/>
          </w:tcPr>
          <w:p w14:paraId="09F4401A"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4,237</w:t>
            </w:r>
          </w:p>
        </w:tc>
        <w:tc>
          <w:tcPr>
            <w:tcW w:w="467" w:type="pct"/>
            <w:tcBorders>
              <w:top w:val="nil"/>
              <w:left w:val="nil"/>
              <w:bottom w:val="single" w:sz="4" w:space="0" w:color="auto"/>
              <w:right w:val="single" w:sz="4" w:space="0" w:color="auto"/>
            </w:tcBorders>
            <w:shd w:val="clear" w:color="auto" w:fill="auto"/>
            <w:vAlign w:val="center"/>
            <w:hideMark/>
          </w:tcPr>
          <w:p w14:paraId="7A4BE3A2"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100,368,352</w:t>
            </w:r>
          </w:p>
        </w:tc>
        <w:tc>
          <w:tcPr>
            <w:tcW w:w="467" w:type="pct"/>
            <w:tcBorders>
              <w:top w:val="nil"/>
              <w:left w:val="nil"/>
              <w:bottom w:val="single" w:sz="4" w:space="0" w:color="auto"/>
              <w:right w:val="single" w:sz="4" w:space="0" w:color="auto"/>
            </w:tcBorders>
            <w:shd w:val="clear" w:color="auto" w:fill="auto"/>
            <w:vAlign w:val="center"/>
            <w:hideMark/>
          </w:tcPr>
          <w:p w14:paraId="4C68B4EA"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31,034</w:t>
            </w:r>
          </w:p>
        </w:tc>
      </w:tr>
      <w:tr w:rsidR="00FF6B32" w:rsidRPr="00B46FCF" w14:paraId="40BD6175"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2D488514"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III</w:t>
            </w:r>
          </w:p>
        </w:tc>
        <w:tc>
          <w:tcPr>
            <w:tcW w:w="449" w:type="pct"/>
            <w:tcBorders>
              <w:top w:val="nil"/>
              <w:left w:val="nil"/>
              <w:bottom w:val="single" w:sz="4" w:space="0" w:color="auto"/>
              <w:right w:val="single" w:sz="4" w:space="0" w:color="auto"/>
            </w:tcBorders>
            <w:shd w:val="clear" w:color="auto" w:fill="auto"/>
            <w:vAlign w:val="bottom"/>
            <w:hideMark/>
          </w:tcPr>
          <w:p w14:paraId="52261307"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GUM069</w:t>
            </w:r>
          </w:p>
        </w:tc>
        <w:tc>
          <w:tcPr>
            <w:tcW w:w="517" w:type="pct"/>
            <w:tcBorders>
              <w:top w:val="nil"/>
              <w:left w:val="nil"/>
              <w:bottom w:val="single" w:sz="4" w:space="0" w:color="auto"/>
              <w:right w:val="single" w:sz="4" w:space="0" w:color="auto"/>
            </w:tcBorders>
            <w:shd w:val="clear" w:color="auto" w:fill="auto"/>
            <w:vAlign w:val="bottom"/>
            <w:hideMark/>
          </w:tcPr>
          <w:p w14:paraId="19B4C751"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Pago Bay</w:t>
            </w:r>
          </w:p>
        </w:tc>
        <w:tc>
          <w:tcPr>
            <w:tcW w:w="509" w:type="pct"/>
            <w:tcBorders>
              <w:top w:val="nil"/>
              <w:left w:val="nil"/>
              <w:bottom w:val="single" w:sz="4" w:space="0" w:color="auto"/>
              <w:right w:val="single" w:sz="4" w:space="0" w:color="auto"/>
            </w:tcBorders>
            <w:shd w:val="clear" w:color="auto" w:fill="auto"/>
            <w:vAlign w:val="bottom"/>
            <w:hideMark/>
          </w:tcPr>
          <w:p w14:paraId="474F24C0"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4241A7AD"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dark green ridged, fleshy fingers</w:t>
            </w:r>
          </w:p>
        </w:tc>
        <w:tc>
          <w:tcPr>
            <w:tcW w:w="641" w:type="pct"/>
            <w:tcBorders>
              <w:top w:val="nil"/>
              <w:left w:val="nil"/>
              <w:bottom w:val="single" w:sz="4" w:space="0" w:color="auto"/>
              <w:right w:val="single" w:sz="4" w:space="0" w:color="auto"/>
            </w:tcBorders>
            <w:shd w:val="clear" w:color="auto" w:fill="auto"/>
            <w:vAlign w:val="bottom"/>
            <w:hideMark/>
          </w:tcPr>
          <w:p w14:paraId="6BCA6E1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SAMN04939366</w:t>
            </w:r>
          </w:p>
        </w:tc>
        <w:tc>
          <w:tcPr>
            <w:tcW w:w="456" w:type="pct"/>
            <w:tcBorders>
              <w:top w:val="nil"/>
              <w:left w:val="nil"/>
              <w:bottom w:val="single" w:sz="4" w:space="0" w:color="auto"/>
              <w:right w:val="single" w:sz="4" w:space="0" w:color="auto"/>
            </w:tcBorders>
            <w:shd w:val="clear" w:color="auto" w:fill="auto"/>
            <w:vAlign w:val="bottom"/>
            <w:hideMark/>
          </w:tcPr>
          <w:p w14:paraId="4FEE44D1"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128,996</w:t>
            </w:r>
          </w:p>
        </w:tc>
        <w:tc>
          <w:tcPr>
            <w:tcW w:w="467" w:type="pct"/>
            <w:tcBorders>
              <w:top w:val="nil"/>
              <w:left w:val="nil"/>
              <w:bottom w:val="nil"/>
              <w:right w:val="nil"/>
            </w:tcBorders>
            <w:shd w:val="clear" w:color="auto" w:fill="auto"/>
            <w:noWrap/>
            <w:vAlign w:val="bottom"/>
            <w:hideMark/>
          </w:tcPr>
          <w:p w14:paraId="02D2E577" w14:textId="77777777" w:rsidR="00B46FCF" w:rsidRPr="00B46FCF" w:rsidRDefault="00B46FCF" w:rsidP="00B46FCF">
            <w:pPr>
              <w:keepNext w:val="0"/>
              <w:widowControl/>
              <w:jc w:val="center"/>
              <w:rPr>
                <w:rFonts w:eastAsia="Times New Roman"/>
                <w:color w:val="000000"/>
                <w:sz w:val="22"/>
                <w:szCs w:val="22"/>
              </w:rPr>
            </w:pPr>
            <w:r w:rsidRPr="00B46FCF">
              <w:rPr>
                <w:rFonts w:eastAsia="Times New Roman"/>
                <w:color w:val="000000"/>
                <w:sz w:val="22"/>
                <w:szCs w:val="22"/>
              </w:rPr>
              <w:t>-</w:t>
            </w:r>
          </w:p>
        </w:tc>
        <w:tc>
          <w:tcPr>
            <w:tcW w:w="467" w:type="pct"/>
            <w:tcBorders>
              <w:top w:val="nil"/>
              <w:left w:val="single" w:sz="4" w:space="0" w:color="auto"/>
              <w:bottom w:val="single" w:sz="4" w:space="0" w:color="auto"/>
              <w:right w:val="single" w:sz="4" w:space="0" w:color="auto"/>
            </w:tcBorders>
            <w:shd w:val="clear" w:color="auto" w:fill="auto"/>
            <w:vAlign w:val="bottom"/>
            <w:hideMark/>
          </w:tcPr>
          <w:p w14:paraId="6FB9AA0B"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03875F38"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3C50A0D8"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III</w:t>
            </w:r>
          </w:p>
        </w:tc>
        <w:tc>
          <w:tcPr>
            <w:tcW w:w="449" w:type="pct"/>
            <w:tcBorders>
              <w:top w:val="nil"/>
              <w:left w:val="nil"/>
              <w:bottom w:val="single" w:sz="4" w:space="0" w:color="auto"/>
              <w:right w:val="single" w:sz="4" w:space="0" w:color="auto"/>
            </w:tcBorders>
            <w:shd w:val="clear" w:color="auto" w:fill="auto"/>
            <w:vAlign w:val="bottom"/>
            <w:hideMark/>
          </w:tcPr>
          <w:p w14:paraId="7C37420D"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GUM7D2</w:t>
            </w:r>
          </w:p>
        </w:tc>
        <w:tc>
          <w:tcPr>
            <w:tcW w:w="517" w:type="pct"/>
            <w:tcBorders>
              <w:top w:val="nil"/>
              <w:left w:val="nil"/>
              <w:bottom w:val="single" w:sz="4" w:space="0" w:color="auto"/>
              <w:right w:val="single" w:sz="4" w:space="0" w:color="auto"/>
            </w:tcBorders>
            <w:shd w:val="clear" w:color="auto" w:fill="auto"/>
            <w:vAlign w:val="bottom"/>
            <w:hideMark/>
          </w:tcPr>
          <w:p w14:paraId="6EEDE6C7"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Pago Bay</w:t>
            </w:r>
          </w:p>
        </w:tc>
        <w:tc>
          <w:tcPr>
            <w:tcW w:w="509" w:type="pct"/>
            <w:tcBorders>
              <w:top w:val="nil"/>
              <w:left w:val="nil"/>
              <w:bottom w:val="single" w:sz="4" w:space="0" w:color="auto"/>
              <w:right w:val="single" w:sz="4" w:space="0" w:color="auto"/>
            </w:tcBorders>
            <w:shd w:val="clear" w:color="auto" w:fill="auto"/>
            <w:vAlign w:val="bottom"/>
            <w:hideMark/>
          </w:tcPr>
          <w:p w14:paraId="37BB5C7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29D680D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dark green ridged, fleshy fingers</w:t>
            </w:r>
          </w:p>
        </w:tc>
        <w:tc>
          <w:tcPr>
            <w:tcW w:w="641" w:type="pct"/>
            <w:tcBorders>
              <w:top w:val="nil"/>
              <w:left w:val="nil"/>
              <w:bottom w:val="single" w:sz="4" w:space="0" w:color="auto"/>
              <w:right w:val="single" w:sz="4" w:space="0" w:color="auto"/>
            </w:tcBorders>
            <w:shd w:val="clear" w:color="auto" w:fill="auto"/>
            <w:vAlign w:val="bottom"/>
            <w:hideMark/>
          </w:tcPr>
          <w:p w14:paraId="251A9D5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SAMN04939364</w:t>
            </w:r>
          </w:p>
        </w:tc>
        <w:tc>
          <w:tcPr>
            <w:tcW w:w="456" w:type="pct"/>
            <w:tcBorders>
              <w:top w:val="nil"/>
              <w:left w:val="nil"/>
              <w:bottom w:val="single" w:sz="4" w:space="0" w:color="auto"/>
              <w:right w:val="single" w:sz="4" w:space="0" w:color="auto"/>
            </w:tcBorders>
            <w:shd w:val="clear" w:color="auto" w:fill="auto"/>
            <w:vAlign w:val="bottom"/>
            <w:hideMark/>
          </w:tcPr>
          <w:p w14:paraId="0913D507"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79,191</w:t>
            </w:r>
          </w:p>
        </w:tc>
        <w:tc>
          <w:tcPr>
            <w:tcW w:w="467" w:type="pct"/>
            <w:tcBorders>
              <w:top w:val="single" w:sz="4" w:space="0" w:color="auto"/>
              <w:left w:val="nil"/>
              <w:bottom w:val="single" w:sz="4" w:space="0" w:color="auto"/>
              <w:right w:val="single" w:sz="4" w:space="0" w:color="auto"/>
            </w:tcBorders>
            <w:shd w:val="clear" w:color="auto" w:fill="auto"/>
            <w:vAlign w:val="bottom"/>
            <w:hideMark/>
          </w:tcPr>
          <w:p w14:paraId="58E011A8"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178,947,320</w:t>
            </w:r>
          </w:p>
        </w:tc>
        <w:tc>
          <w:tcPr>
            <w:tcW w:w="467" w:type="pct"/>
            <w:tcBorders>
              <w:top w:val="nil"/>
              <w:left w:val="nil"/>
              <w:bottom w:val="single" w:sz="4" w:space="0" w:color="auto"/>
              <w:right w:val="single" w:sz="4" w:space="0" w:color="auto"/>
            </w:tcBorders>
            <w:shd w:val="clear" w:color="auto" w:fill="auto"/>
            <w:vAlign w:val="bottom"/>
            <w:hideMark/>
          </w:tcPr>
          <w:p w14:paraId="27124900"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r w:rsidR="00FF6B32" w:rsidRPr="00B46FCF" w14:paraId="39C3E2C9"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bottom"/>
            <w:hideMark/>
          </w:tcPr>
          <w:p w14:paraId="7B5C8F21"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III</w:t>
            </w:r>
          </w:p>
        </w:tc>
        <w:tc>
          <w:tcPr>
            <w:tcW w:w="449" w:type="pct"/>
            <w:tcBorders>
              <w:top w:val="nil"/>
              <w:left w:val="nil"/>
              <w:bottom w:val="single" w:sz="4" w:space="0" w:color="auto"/>
              <w:right w:val="single" w:sz="4" w:space="0" w:color="auto"/>
            </w:tcBorders>
            <w:shd w:val="clear" w:color="auto" w:fill="auto"/>
            <w:vAlign w:val="bottom"/>
            <w:hideMark/>
          </w:tcPr>
          <w:p w14:paraId="28EBD02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GUM007</w:t>
            </w:r>
          </w:p>
        </w:tc>
        <w:tc>
          <w:tcPr>
            <w:tcW w:w="517" w:type="pct"/>
            <w:tcBorders>
              <w:top w:val="nil"/>
              <w:left w:val="nil"/>
              <w:bottom w:val="single" w:sz="4" w:space="0" w:color="auto"/>
              <w:right w:val="single" w:sz="4" w:space="0" w:color="auto"/>
            </w:tcBorders>
            <w:shd w:val="clear" w:color="auto" w:fill="auto"/>
            <w:vAlign w:val="bottom"/>
            <w:hideMark/>
          </w:tcPr>
          <w:p w14:paraId="799C9EF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Pago Bay</w:t>
            </w:r>
          </w:p>
        </w:tc>
        <w:tc>
          <w:tcPr>
            <w:tcW w:w="509" w:type="pct"/>
            <w:tcBorders>
              <w:top w:val="nil"/>
              <w:left w:val="nil"/>
              <w:bottom w:val="single" w:sz="4" w:space="0" w:color="auto"/>
              <w:right w:val="single" w:sz="4" w:space="0" w:color="auto"/>
            </w:tcBorders>
            <w:shd w:val="clear" w:color="auto" w:fill="auto"/>
            <w:vAlign w:val="bottom"/>
            <w:hideMark/>
          </w:tcPr>
          <w:p w14:paraId="088B31D1"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5F02C882"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trichome enrichment of sample GUM7D2</w:t>
            </w:r>
          </w:p>
        </w:tc>
        <w:tc>
          <w:tcPr>
            <w:tcW w:w="641" w:type="pct"/>
            <w:tcBorders>
              <w:top w:val="nil"/>
              <w:left w:val="nil"/>
              <w:bottom w:val="single" w:sz="4" w:space="0" w:color="auto"/>
              <w:right w:val="single" w:sz="4" w:space="0" w:color="auto"/>
            </w:tcBorders>
            <w:shd w:val="clear" w:color="auto" w:fill="auto"/>
            <w:vAlign w:val="bottom"/>
            <w:hideMark/>
          </w:tcPr>
          <w:p w14:paraId="08D31C2A"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SAMN04939365</w:t>
            </w:r>
          </w:p>
        </w:tc>
        <w:tc>
          <w:tcPr>
            <w:tcW w:w="456" w:type="pct"/>
            <w:tcBorders>
              <w:top w:val="nil"/>
              <w:left w:val="nil"/>
              <w:bottom w:val="single" w:sz="4" w:space="0" w:color="auto"/>
              <w:right w:val="single" w:sz="4" w:space="0" w:color="auto"/>
            </w:tcBorders>
            <w:shd w:val="clear" w:color="auto" w:fill="auto"/>
            <w:vAlign w:val="bottom"/>
            <w:hideMark/>
          </w:tcPr>
          <w:p w14:paraId="25EC312E"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712774D8"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82,554,626</w:t>
            </w:r>
          </w:p>
        </w:tc>
        <w:tc>
          <w:tcPr>
            <w:tcW w:w="467" w:type="pct"/>
            <w:tcBorders>
              <w:top w:val="nil"/>
              <w:left w:val="nil"/>
              <w:bottom w:val="single" w:sz="4" w:space="0" w:color="auto"/>
              <w:right w:val="single" w:sz="4" w:space="0" w:color="auto"/>
            </w:tcBorders>
            <w:shd w:val="clear" w:color="auto" w:fill="auto"/>
            <w:vAlign w:val="bottom"/>
            <w:hideMark/>
          </w:tcPr>
          <w:p w14:paraId="11BA7915"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180,838</w:t>
            </w:r>
          </w:p>
        </w:tc>
      </w:tr>
      <w:tr w:rsidR="00FF6B32" w:rsidRPr="00B46FCF" w14:paraId="5AFA6A9B" w14:textId="77777777" w:rsidTr="00FF6B32">
        <w:trPr>
          <w:trHeight w:val="340"/>
        </w:trPr>
        <w:tc>
          <w:tcPr>
            <w:tcW w:w="229" w:type="pct"/>
            <w:tcBorders>
              <w:top w:val="nil"/>
              <w:left w:val="single" w:sz="4" w:space="0" w:color="auto"/>
              <w:bottom w:val="single" w:sz="4" w:space="0" w:color="auto"/>
              <w:right w:val="single" w:sz="4" w:space="0" w:color="auto"/>
            </w:tcBorders>
            <w:shd w:val="clear" w:color="auto" w:fill="auto"/>
            <w:vAlign w:val="center"/>
            <w:hideMark/>
          </w:tcPr>
          <w:p w14:paraId="2AE00FCA" w14:textId="77777777" w:rsidR="00B46FCF" w:rsidRPr="00B46FCF" w:rsidRDefault="00B46FCF" w:rsidP="00B46FCF">
            <w:pPr>
              <w:keepNext w:val="0"/>
              <w:widowControl/>
              <w:jc w:val="center"/>
              <w:rPr>
                <w:rFonts w:eastAsia="Times New Roman"/>
                <w:sz w:val="22"/>
                <w:szCs w:val="22"/>
              </w:rPr>
            </w:pPr>
            <w:proofErr w:type="spellStart"/>
            <w:r w:rsidRPr="00B46FCF">
              <w:rPr>
                <w:rFonts w:eastAsia="Times New Roman"/>
                <w:sz w:val="22"/>
                <w:szCs w:val="22"/>
              </w:rPr>
              <w:t>na</w:t>
            </w:r>
            <w:proofErr w:type="spellEnd"/>
          </w:p>
        </w:tc>
        <w:tc>
          <w:tcPr>
            <w:tcW w:w="449" w:type="pct"/>
            <w:tcBorders>
              <w:top w:val="nil"/>
              <w:left w:val="nil"/>
              <w:bottom w:val="single" w:sz="4" w:space="0" w:color="auto"/>
              <w:right w:val="single" w:sz="4" w:space="0" w:color="auto"/>
            </w:tcBorders>
            <w:shd w:val="clear" w:color="auto" w:fill="auto"/>
            <w:vAlign w:val="bottom"/>
            <w:hideMark/>
          </w:tcPr>
          <w:p w14:paraId="70CA78E5"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GUM61</w:t>
            </w:r>
          </w:p>
        </w:tc>
        <w:tc>
          <w:tcPr>
            <w:tcW w:w="517" w:type="pct"/>
            <w:tcBorders>
              <w:top w:val="nil"/>
              <w:left w:val="nil"/>
              <w:bottom w:val="single" w:sz="4" w:space="0" w:color="auto"/>
              <w:right w:val="single" w:sz="4" w:space="0" w:color="auto"/>
            </w:tcBorders>
            <w:shd w:val="clear" w:color="auto" w:fill="auto"/>
            <w:vAlign w:val="bottom"/>
            <w:hideMark/>
          </w:tcPr>
          <w:p w14:paraId="228CD218" w14:textId="77777777" w:rsidR="00B46FCF" w:rsidRPr="00B46FCF" w:rsidRDefault="00B46FCF" w:rsidP="00B46FCF">
            <w:pPr>
              <w:keepNext w:val="0"/>
              <w:widowControl/>
              <w:rPr>
                <w:rFonts w:eastAsia="Times New Roman"/>
                <w:sz w:val="22"/>
                <w:szCs w:val="22"/>
              </w:rPr>
            </w:pPr>
            <w:proofErr w:type="spellStart"/>
            <w:r w:rsidRPr="00B46FCF">
              <w:rPr>
                <w:rFonts w:eastAsia="Times New Roman"/>
                <w:sz w:val="22"/>
                <w:szCs w:val="22"/>
              </w:rPr>
              <w:t>Anae</w:t>
            </w:r>
            <w:proofErr w:type="spellEnd"/>
            <w:r w:rsidRPr="00B46FCF">
              <w:rPr>
                <w:rFonts w:eastAsia="Times New Roman"/>
                <w:sz w:val="22"/>
                <w:szCs w:val="22"/>
              </w:rPr>
              <w:t xml:space="preserve"> Island</w:t>
            </w:r>
          </w:p>
        </w:tc>
        <w:tc>
          <w:tcPr>
            <w:tcW w:w="509" w:type="pct"/>
            <w:tcBorders>
              <w:top w:val="nil"/>
              <w:left w:val="nil"/>
              <w:bottom w:val="single" w:sz="4" w:space="0" w:color="auto"/>
              <w:right w:val="single" w:sz="4" w:space="0" w:color="auto"/>
            </w:tcBorders>
            <w:shd w:val="clear" w:color="auto" w:fill="auto"/>
            <w:vAlign w:val="bottom"/>
            <w:hideMark/>
          </w:tcPr>
          <w:p w14:paraId="0F64A196"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July 2015</w:t>
            </w:r>
          </w:p>
        </w:tc>
        <w:tc>
          <w:tcPr>
            <w:tcW w:w="1266" w:type="pct"/>
            <w:tcBorders>
              <w:top w:val="nil"/>
              <w:left w:val="nil"/>
              <w:bottom w:val="single" w:sz="4" w:space="0" w:color="auto"/>
              <w:right w:val="single" w:sz="4" w:space="0" w:color="auto"/>
            </w:tcBorders>
            <w:shd w:val="clear" w:color="auto" w:fill="auto"/>
            <w:vAlign w:val="bottom"/>
            <w:hideMark/>
          </w:tcPr>
          <w:p w14:paraId="2297BA2E"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seawater</w:t>
            </w:r>
          </w:p>
        </w:tc>
        <w:tc>
          <w:tcPr>
            <w:tcW w:w="641" w:type="pct"/>
            <w:tcBorders>
              <w:top w:val="nil"/>
              <w:left w:val="nil"/>
              <w:bottom w:val="single" w:sz="4" w:space="0" w:color="auto"/>
              <w:right w:val="single" w:sz="4" w:space="0" w:color="auto"/>
            </w:tcBorders>
            <w:shd w:val="clear" w:color="auto" w:fill="auto"/>
            <w:vAlign w:val="center"/>
            <w:hideMark/>
          </w:tcPr>
          <w:p w14:paraId="31CE4383" w14:textId="77777777" w:rsidR="00B46FCF" w:rsidRPr="00B46FCF" w:rsidRDefault="00B46FCF" w:rsidP="00B46FCF">
            <w:pPr>
              <w:keepNext w:val="0"/>
              <w:widowControl/>
              <w:rPr>
                <w:rFonts w:eastAsia="Times New Roman"/>
                <w:sz w:val="22"/>
                <w:szCs w:val="22"/>
              </w:rPr>
            </w:pPr>
            <w:r w:rsidRPr="00B46FCF">
              <w:rPr>
                <w:rFonts w:eastAsia="Times New Roman"/>
                <w:sz w:val="22"/>
                <w:szCs w:val="22"/>
              </w:rPr>
              <w:t>SAMN12983225</w:t>
            </w:r>
          </w:p>
        </w:tc>
        <w:tc>
          <w:tcPr>
            <w:tcW w:w="456" w:type="pct"/>
            <w:tcBorders>
              <w:top w:val="nil"/>
              <w:left w:val="nil"/>
              <w:bottom w:val="single" w:sz="4" w:space="0" w:color="auto"/>
              <w:right w:val="single" w:sz="4" w:space="0" w:color="auto"/>
            </w:tcBorders>
            <w:shd w:val="clear" w:color="auto" w:fill="auto"/>
            <w:vAlign w:val="bottom"/>
            <w:hideMark/>
          </w:tcPr>
          <w:p w14:paraId="5100D965"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1,405,063</w:t>
            </w:r>
          </w:p>
        </w:tc>
        <w:tc>
          <w:tcPr>
            <w:tcW w:w="467" w:type="pct"/>
            <w:tcBorders>
              <w:top w:val="nil"/>
              <w:left w:val="nil"/>
              <w:bottom w:val="single" w:sz="4" w:space="0" w:color="auto"/>
              <w:right w:val="single" w:sz="4" w:space="0" w:color="auto"/>
            </w:tcBorders>
            <w:shd w:val="clear" w:color="auto" w:fill="auto"/>
            <w:vAlign w:val="bottom"/>
            <w:hideMark/>
          </w:tcPr>
          <w:p w14:paraId="28A0EB9B"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c>
          <w:tcPr>
            <w:tcW w:w="467" w:type="pct"/>
            <w:tcBorders>
              <w:top w:val="nil"/>
              <w:left w:val="nil"/>
              <w:bottom w:val="single" w:sz="4" w:space="0" w:color="auto"/>
              <w:right w:val="single" w:sz="4" w:space="0" w:color="auto"/>
            </w:tcBorders>
            <w:shd w:val="clear" w:color="auto" w:fill="auto"/>
            <w:vAlign w:val="bottom"/>
            <w:hideMark/>
          </w:tcPr>
          <w:p w14:paraId="407B7313" w14:textId="77777777" w:rsidR="00B46FCF" w:rsidRPr="00B46FCF" w:rsidRDefault="00B46FCF" w:rsidP="00B46FCF">
            <w:pPr>
              <w:keepNext w:val="0"/>
              <w:widowControl/>
              <w:jc w:val="center"/>
              <w:rPr>
                <w:rFonts w:eastAsia="Times New Roman"/>
                <w:sz w:val="22"/>
                <w:szCs w:val="22"/>
              </w:rPr>
            </w:pPr>
            <w:r w:rsidRPr="00B46FCF">
              <w:rPr>
                <w:rFonts w:eastAsia="Times New Roman"/>
                <w:sz w:val="22"/>
                <w:szCs w:val="22"/>
              </w:rPr>
              <w:t>-</w:t>
            </w:r>
          </w:p>
        </w:tc>
      </w:tr>
    </w:tbl>
    <w:p w14:paraId="53D899D1" w14:textId="77777777" w:rsidR="005A0AEF" w:rsidRDefault="005A0AEF" w:rsidP="00B25EA9">
      <w:pPr>
        <w:keepNext w:val="0"/>
        <w:spacing w:after="240"/>
        <w:rPr>
          <w:b/>
          <w:bCs/>
        </w:rPr>
      </w:pPr>
    </w:p>
    <w:p w14:paraId="3791DB24" w14:textId="77777777" w:rsidR="00A86DB4" w:rsidRDefault="00A86DB4" w:rsidP="00B25EA9">
      <w:pPr>
        <w:keepNext w:val="0"/>
        <w:spacing w:after="240"/>
      </w:pPr>
      <w:r w:rsidRPr="00973172">
        <w:rPr>
          <w:b/>
          <w:bCs/>
        </w:rPr>
        <w:lastRenderedPageBreak/>
        <w:t>Supplementary Table 2</w:t>
      </w:r>
      <w:r>
        <w:t xml:space="preserve">. Sponge </w:t>
      </w:r>
      <w:proofErr w:type="spellStart"/>
      <w:r>
        <w:t>holobiont</w:t>
      </w:r>
      <w:proofErr w:type="spellEnd"/>
      <w:r>
        <w:t xml:space="preserve"> and trichome metagenomic assembly statistics.  </w:t>
      </w:r>
    </w:p>
    <w:tbl>
      <w:tblPr>
        <w:tblW w:w="10880" w:type="dxa"/>
        <w:jc w:val="center"/>
        <w:tblLook w:val="04A0" w:firstRow="1" w:lastRow="0" w:firstColumn="1" w:lastColumn="0" w:noHBand="0" w:noVBand="1"/>
      </w:tblPr>
      <w:tblGrid>
        <w:gridCol w:w="1260"/>
        <w:gridCol w:w="2060"/>
        <w:gridCol w:w="1270"/>
        <w:gridCol w:w="1180"/>
        <w:gridCol w:w="1080"/>
        <w:gridCol w:w="1880"/>
        <w:gridCol w:w="920"/>
        <w:gridCol w:w="1300"/>
      </w:tblGrid>
      <w:tr w:rsidR="00C32B73" w:rsidRPr="00C32B73" w14:paraId="2377BBE1" w14:textId="77777777" w:rsidTr="00C32B73">
        <w:trPr>
          <w:trHeight w:val="700"/>
          <w:jc w:val="center"/>
        </w:trPr>
        <w:tc>
          <w:tcPr>
            <w:tcW w:w="1260" w:type="dxa"/>
            <w:tcBorders>
              <w:top w:val="single" w:sz="4" w:space="0" w:color="auto"/>
              <w:left w:val="single" w:sz="4" w:space="0" w:color="auto"/>
              <w:bottom w:val="double" w:sz="6" w:space="0" w:color="auto"/>
              <w:right w:val="single" w:sz="4" w:space="0" w:color="auto"/>
            </w:tcBorders>
            <w:shd w:val="clear" w:color="auto" w:fill="auto"/>
            <w:vAlign w:val="bottom"/>
            <w:hideMark/>
          </w:tcPr>
          <w:p w14:paraId="7190C359" w14:textId="77777777" w:rsidR="00C32B73" w:rsidRPr="00C32B73" w:rsidRDefault="00C32B73" w:rsidP="00C32B73">
            <w:pPr>
              <w:keepNext w:val="0"/>
              <w:widowControl/>
              <w:rPr>
                <w:rFonts w:eastAsia="Times New Roman"/>
                <w:b/>
                <w:bCs/>
                <w:color w:val="000000"/>
              </w:rPr>
            </w:pPr>
            <w:r w:rsidRPr="00C32B73">
              <w:rPr>
                <w:rFonts w:eastAsia="Times New Roman"/>
                <w:b/>
                <w:bCs/>
                <w:color w:val="000000"/>
              </w:rPr>
              <w:t>Sample name</w:t>
            </w:r>
          </w:p>
        </w:tc>
        <w:tc>
          <w:tcPr>
            <w:tcW w:w="2060" w:type="dxa"/>
            <w:tcBorders>
              <w:top w:val="single" w:sz="4" w:space="0" w:color="auto"/>
              <w:left w:val="nil"/>
              <w:bottom w:val="double" w:sz="6" w:space="0" w:color="auto"/>
              <w:right w:val="single" w:sz="4" w:space="0" w:color="auto"/>
            </w:tcBorders>
            <w:shd w:val="clear" w:color="auto" w:fill="auto"/>
            <w:vAlign w:val="bottom"/>
            <w:hideMark/>
          </w:tcPr>
          <w:p w14:paraId="59A33447" w14:textId="77777777" w:rsidR="00C32B73" w:rsidRPr="00C32B73" w:rsidRDefault="00C32B73" w:rsidP="00C32B73">
            <w:pPr>
              <w:keepNext w:val="0"/>
              <w:rPr>
                <w:rFonts w:eastAsia="Times New Roman"/>
                <w:b/>
                <w:bCs/>
                <w:color w:val="000000"/>
              </w:rPr>
            </w:pPr>
            <w:r w:rsidRPr="00C32B73">
              <w:rPr>
                <w:rFonts w:eastAsia="Times New Roman"/>
                <w:b/>
                <w:bCs/>
                <w:color w:val="000000"/>
              </w:rPr>
              <w:t>Sample type</w:t>
            </w:r>
          </w:p>
        </w:tc>
        <w:tc>
          <w:tcPr>
            <w:tcW w:w="1200" w:type="dxa"/>
            <w:tcBorders>
              <w:top w:val="single" w:sz="4" w:space="0" w:color="auto"/>
              <w:left w:val="nil"/>
              <w:bottom w:val="double" w:sz="6" w:space="0" w:color="auto"/>
              <w:right w:val="single" w:sz="4" w:space="0" w:color="auto"/>
            </w:tcBorders>
            <w:shd w:val="clear" w:color="auto" w:fill="auto"/>
            <w:vAlign w:val="bottom"/>
            <w:hideMark/>
          </w:tcPr>
          <w:p w14:paraId="651966E0" w14:textId="77777777" w:rsidR="00C32B73" w:rsidRPr="00C32B73" w:rsidRDefault="00C32B73" w:rsidP="00C32B73">
            <w:pPr>
              <w:keepNext w:val="0"/>
              <w:widowControl/>
              <w:jc w:val="center"/>
              <w:rPr>
                <w:rFonts w:eastAsia="Times New Roman"/>
                <w:b/>
                <w:bCs/>
                <w:color w:val="000000"/>
              </w:rPr>
            </w:pPr>
            <w:proofErr w:type="spellStart"/>
            <w:r w:rsidRPr="00C32B73">
              <w:rPr>
                <w:rFonts w:eastAsia="Times New Roman"/>
                <w:b/>
                <w:bCs/>
                <w:color w:val="000000"/>
              </w:rPr>
              <w:t>pct</w:t>
            </w:r>
            <w:proofErr w:type="spellEnd"/>
            <w:r w:rsidRPr="00C32B73">
              <w:rPr>
                <w:rFonts w:eastAsia="Times New Roman"/>
                <w:b/>
                <w:bCs/>
                <w:color w:val="000000"/>
              </w:rPr>
              <w:t xml:space="preserve"> reads assembled</w:t>
            </w:r>
          </w:p>
        </w:tc>
        <w:tc>
          <w:tcPr>
            <w:tcW w:w="1180" w:type="dxa"/>
            <w:tcBorders>
              <w:top w:val="single" w:sz="4" w:space="0" w:color="auto"/>
              <w:left w:val="nil"/>
              <w:bottom w:val="double" w:sz="6" w:space="0" w:color="auto"/>
              <w:right w:val="single" w:sz="4" w:space="0" w:color="auto"/>
            </w:tcBorders>
            <w:shd w:val="clear" w:color="auto" w:fill="auto"/>
            <w:vAlign w:val="bottom"/>
            <w:hideMark/>
          </w:tcPr>
          <w:p w14:paraId="1A8C8C79" w14:textId="77777777" w:rsidR="00C32B73" w:rsidRPr="00C32B73" w:rsidRDefault="00C32B73" w:rsidP="00C32B73">
            <w:pPr>
              <w:keepNext w:val="0"/>
              <w:widowControl/>
              <w:jc w:val="center"/>
              <w:rPr>
                <w:rFonts w:eastAsia="Times New Roman"/>
                <w:b/>
                <w:bCs/>
                <w:color w:val="000000"/>
              </w:rPr>
            </w:pPr>
            <w:r w:rsidRPr="00C32B73">
              <w:rPr>
                <w:rFonts w:eastAsia="Times New Roman"/>
                <w:b/>
                <w:bCs/>
                <w:color w:val="000000"/>
              </w:rPr>
              <w:t>Read type</w:t>
            </w:r>
          </w:p>
        </w:tc>
        <w:tc>
          <w:tcPr>
            <w:tcW w:w="1080" w:type="dxa"/>
            <w:tcBorders>
              <w:top w:val="single" w:sz="4" w:space="0" w:color="auto"/>
              <w:left w:val="nil"/>
              <w:bottom w:val="double" w:sz="6" w:space="0" w:color="auto"/>
              <w:right w:val="single" w:sz="4" w:space="0" w:color="auto"/>
            </w:tcBorders>
            <w:shd w:val="clear" w:color="auto" w:fill="auto"/>
            <w:vAlign w:val="bottom"/>
            <w:hideMark/>
          </w:tcPr>
          <w:p w14:paraId="1CF5C36B" w14:textId="77777777" w:rsidR="00C32B73" w:rsidRPr="00C32B73" w:rsidRDefault="00C32B73" w:rsidP="00C32B73">
            <w:pPr>
              <w:keepNext w:val="0"/>
              <w:widowControl/>
              <w:jc w:val="center"/>
              <w:rPr>
                <w:rFonts w:eastAsia="Times New Roman"/>
                <w:b/>
                <w:bCs/>
                <w:color w:val="000000"/>
              </w:rPr>
            </w:pPr>
            <w:r w:rsidRPr="00C32B73">
              <w:rPr>
                <w:rFonts w:eastAsia="Times New Roman"/>
                <w:b/>
                <w:bCs/>
                <w:color w:val="000000"/>
              </w:rPr>
              <w:t>Avg read length</w:t>
            </w:r>
          </w:p>
        </w:tc>
        <w:tc>
          <w:tcPr>
            <w:tcW w:w="1880" w:type="dxa"/>
            <w:tcBorders>
              <w:top w:val="single" w:sz="4" w:space="0" w:color="auto"/>
              <w:left w:val="nil"/>
              <w:bottom w:val="double" w:sz="6" w:space="0" w:color="auto"/>
              <w:right w:val="single" w:sz="4" w:space="0" w:color="auto"/>
            </w:tcBorders>
            <w:shd w:val="clear" w:color="auto" w:fill="auto"/>
            <w:vAlign w:val="bottom"/>
            <w:hideMark/>
          </w:tcPr>
          <w:p w14:paraId="1B56A1F6" w14:textId="77777777" w:rsidR="00C32B73" w:rsidRPr="00C32B73" w:rsidRDefault="00C32B73" w:rsidP="00C32B73">
            <w:pPr>
              <w:keepNext w:val="0"/>
              <w:widowControl/>
              <w:jc w:val="center"/>
              <w:rPr>
                <w:rFonts w:eastAsia="Times New Roman"/>
                <w:b/>
                <w:bCs/>
                <w:color w:val="000000"/>
              </w:rPr>
            </w:pPr>
            <w:r w:rsidRPr="00C32B73">
              <w:rPr>
                <w:rFonts w:eastAsia="Times New Roman"/>
                <w:b/>
                <w:bCs/>
                <w:color w:val="000000"/>
              </w:rPr>
              <w:t>Assembled reads</w:t>
            </w:r>
          </w:p>
        </w:tc>
        <w:tc>
          <w:tcPr>
            <w:tcW w:w="920" w:type="dxa"/>
            <w:tcBorders>
              <w:top w:val="single" w:sz="4" w:space="0" w:color="auto"/>
              <w:left w:val="nil"/>
              <w:bottom w:val="double" w:sz="6" w:space="0" w:color="auto"/>
              <w:right w:val="single" w:sz="4" w:space="0" w:color="auto"/>
            </w:tcBorders>
            <w:shd w:val="clear" w:color="auto" w:fill="auto"/>
            <w:vAlign w:val="bottom"/>
            <w:hideMark/>
          </w:tcPr>
          <w:p w14:paraId="659015C9" w14:textId="77777777" w:rsidR="00C32B73" w:rsidRPr="00C32B73" w:rsidRDefault="00C32B73" w:rsidP="00C32B73">
            <w:pPr>
              <w:keepNext w:val="0"/>
              <w:widowControl/>
              <w:jc w:val="center"/>
              <w:rPr>
                <w:rFonts w:eastAsia="Times New Roman"/>
                <w:b/>
                <w:bCs/>
                <w:color w:val="000000"/>
              </w:rPr>
            </w:pPr>
            <w:proofErr w:type="spellStart"/>
            <w:r w:rsidRPr="00C32B73">
              <w:rPr>
                <w:rFonts w:eastAsia="Times New Roman"/>
                <w:b/>
                <w:bCs/>
                <w:color w:val="000000"/>
              </w:rPr>
              <w:t>scf</w:t>
            </w:r>
            <w:proofErr w:type="spellEnd"/>
            <w:r w:rsidRPr="00C32B73">
              <w:rPr>
                <w:rFonts w:eastAsia="Times New Roman"/>
                <w:b/>
                <w:bCs/>
                <w:color w:val="000000"/>
              </w:rPr>
              <w:t xml:space="preserve"> &gt;3K</w:t>
            </w:r>
          </w:p>
        </w:tc>
        <w:tc>
          <w:tcPr>
            <w:tcW w:w="1300" w:type="dxa"/>
            <w:tcBorders>
              <w:top w:val="single" w:sz="4" w:space="0" w:color="auto"/>
              <w:left w:val="nil"/>
              <w:bottom w:val="double" w:sz="6" w:space="0" w:color="auto"/>
              <w:right w:val="single" w:sz="4" w:space="0" w:color="auto"/>
            </w:tcBorders>
            <w:shd w:val="clear" w:color="auto" w:fill="auto"/>
            <w:vAlign w:val="bottom"/>
            <w:hideMark/>
          </w:tcPr>
          <w:p w14:paraId="63A09B6E" w14:textId="77777777" w:rsidR="00C32B73" w:rsidRPr="00C32B73" w:rsidRDefault="00C32B73" w:rsidP="00C32B73">
            <w:pPr>
              <w:keepNext w:val="0"/>
              <w:widowControl/>
              <w:jc w:val="center"/>
              <w:rPr>
                <w:rFonts w:eastAsia="Times New Roman"/>
                <w:b/>
                <w:bCs/>
                <w:color w:val="000000"/>
              </w:rPr>
            </w:pPr>
            <w:r w:rsidRPr="00C32B73">
              <w:rPr>
                <w:rFonts w:eastAsia="Times New Roman"/>
                <w:b/>
                <w:bCs/>
                <w:color w:val="000000"/>
              </w:rPr>
              <w:t xml:space="preserve">Max </w:t>
            </w:r>
            <w:proofErr w:type="spellStart"/>
            <w:r w:rsidRPr="00C32B73">
              <w:rPr>
                <w:rFonts w:eastAsia="Times New Roman"/>
                <w:b/>
                <w:bCs/>
                <w:color w:val="000000"/>
              </w:rPr>
              <w:t>scf</w:t>
            </w:r>
            <w:proofErr w:type="spellEnd"/>
            <w:r w:rsidRPr="00C32B73">
              <w:rPr>
                <w:rFonts w:eastAsia="Times New Roman"/>
                <w:b/>
                <w:bCs/>
                <w:color w:val="000000"/>
              </w:rPr>
              <w:t xml:space="preserve"> </w:t>
            </w:r>
            <w:proofErr w:type="spellStart"/>
            <w:r w:rsidRPr="00C32B73">
              <w:rPr>
                <w:rFonts w:eastAsia="Times New Roman"/>
                <w:b/>
                <w:bCs/>
                <w:color w:val="000000"/>
              </w:rPr>
              <w:t>len</w:t>
            </w:r>
            <w:proofErr w:type="spellEnd"/>
          </w:p>
        </w:tc>
      </w:tr>
      <w:tr w:rsidR="00C32B73" w:rsidRPr="00C32B73" w14:paraId="01648734" w14:textId="77777777" w:rsidTr="00C32B73">
        <w:trPr>
          <w:trHeight w:val="420"/>
          <w:jc w:val="center"/>
        </w:trPr>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36F7650" w14:textId="77777777" w:rsidR="00C32B73" w:rsidRPr="00C32B73" w:rsidRDefault="00C32B73" w:rsidP="00C32B73">
            <w:pPr>
              <w:keepNext w:val="0"/>
              <w:widowControl/>
              <w:rPr>
                <w:rFonts w:eastAsia="Times New Roman"/>
                <w:color w:val="000000"/>
              </w:rPr>
            </w:pPr>
            <w:r w:rsidRPr="00C32B73">
              <w:rPr>
                <w:rFonts w:eastAsia="Times New Roman"/>
                <w:color w:val="000000"/>
              </w:rPr>
              <w:t>SP12</w:t>
            </w:r>
          </w:p>
        </w:tc>
        <w:tc>
          <w:tcPr>
            <w:tcW w:w="2060" w:type="dxa"/>
            <w:tcBorders>
              <w:top w:val="nil"/>
              <w:left w:val="nil"/>
              <w:bottom w:val="single" w:sz="4" w:space="0" w:color="auto"/>
              <w:right w:val="single" w:sz="4" w:space="0" w:color="auto"/>
            </w:tcBorders>
            <w:shd w:val="clear" w:color="auto" w:fill="auto"/>
            <w:noWrap/>
            <w:vAlign w:val="bottom"/>
            <w:hideMark/>
          </w:tcPr>
          <w:p w14:paraId="261AB128" w14:textId="77777777" w:rsidR="00C32B73" w:rsidRPr="00C32B73" w:rsidRDefault="00C32B73" w:rsidP="00C32B73">
            <w:pPr>
              <w:keepNext w:val="0"/>
              <w:widowControl/>
              <w:rPr>
                <w:rFonts w:eastAsia="Times New Roman"/>
                <w:color w:val="000000"/>
              </w:rPr>
            </w:pPr>
            <w:proofErr w:type="spellStart"/>
            <w:r w:rsidRPr="00C32B73">
              <w:rPr>
                <w:rFonts w:eastAsia="Times New Roman"/>
                <w:color w:val="000000"/>
              </w:rPr>
              <w:t>holobiont</w:t>
            </w:r>
            <w:proofErr w:type="spellEnd"/>
            <w:r w:rsidRPr="00C32B73">
              <w:rPr>
                <w:rFonts w:eastAsia="Times New Roman"/>
                <w:color w:val="000000"/>
              </w:rPr>
              <w:t xml:space="preserve"> tissue</w:t>
            </w:r>
          </w:p>
        </w:tc>
        <w:tc>
          <w:tcPr>
            <w:tcW w:w="1200" w:type="dxa"/>
            <w:tcBorders>
              <w:top w:val="nil"/>
              <w:left w:val="nil"/>
              <w:bottom w:val="single" w:sz="4" w:space="0" w:color="auto"/>
              <w:right w:val="single" w:sz="4" w:space="0" w:color="auto"/>
            </w:tcBorders>
            <w:shd w:val="clear" w:color="auto" w:fill="auto"/>
            <w:noWrap/>
            <w:vAlign w:val="bottom"/>
            <w:hideMark/>
          </w:tcPr>
          <w:p w14:paraId="690B1A0E"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32%</w:t>
            </w:r>
          </w:p>
        </w:tc>
        <w:tc>
          <w:tcPr>
            <w:tcW w:w="1180" w:type="dxa"/>
            <w:tcBorders>
              <w:top w:val="nil"/>
              <w:left w:val="nil"/>
              <w:bottom w:val="single" w:sz="4" w:space="0" w:color="auto"/>
              <w:right w:val="single" w:sz="4" w:space="0" w:color="auto"/>
            </w:tcBorders>
            <w:shd w:val="clear" w:color="auto" w:fill="auto"/>
            <w:noWrap/>
            <w:vAlign w:val="bottom"/>
            <w:hideMark/>
          </w:tcPr>
          <w:p w14:paraId="69F372B6"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Illumina</w:t>
            </w:r>
          </w:p>
        </w:tc>
        <w:tc>
          <w:tcPr>
            <w:tcW w:w="1080" w:type="dxa"/>
            <w:tcBorders>
              <w:top w:val="nil"/>
              <w:left w:val="nil"/>
              <w:bottom w:val="single" w:sz="4" w:space="0" w:color="auto"/>
              <w:right w:val="single" w:sz="4" w:space="0" w:color="auto"/>
            </w:tcBorders>
            <w:shd w:val="clear" w:color="auto" w:fill="auto"/>
            <w:noWrap/>
            <w:vAlign w:val="bottom"/>
            <w:hideMark/>
          </w:tcPr>
          <w:p w14:paraId="3B8491F9"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90</w:t>
            </w:r>
          </w:p>
        </w:tc>
        <w:tc>
          <w:tcPr>
            <w:tcW w:w="1880" w:type="dxa"/>
            <w:tcBorders>
              <w:top w:val="nil"/>
              <w:left w:val="nil"/>
              <w:bottom w:val="single" w:sz="4" w:space="0" w:color="auto"/>
              <w:right w:val="single" w:sz="4" w:space="0" w:color="auto"/>
            </w:tcBorders>
            <w:shd w:val="clear" w:color="auto" w:fill="auto"/>
            <w:noWrap/>
            <w:vAlign w:val="bottom"/>
            <w:hideMark/>
          </w:tcPr>
          <w:p w14:paraId="67E0DFD6"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14,534,232</w:t>
            </w:r>
          </w:p>
        </w:tc>
        <w:tc>
          <w:tcPr>
            <w:tcW w:w="920" w:type="dxa"/>
            <w:tcBorders>
              <w:top w:val="nil"/>
              <w:left w:val="nil"/>
              <w:bottom w:val="single" w:sz="4" w:space="0" w:color="auto"/>
              <w:right w:val="single" w:sz="4" w:space="0" w:color="auto"/>
            </w:tcBorders>
            <w:shd w:val="clear" w:color="auto" w:fill="auto"/>
            <w:noWrap/>
            <w:vAlign w:val="bottom"/>
            <w:hideMark/>
          </w:tcPr>
          <w:p w14:paraId="38F8018A"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9,939</w:t>
            </w:r>
          </w:p>
        </w:tc>
        <w:tc>
          <w:tcPr>
            <w:tcW w:w="1300" w:type="dxa"/>
            <w:tcBorders>
              <w:top w:val="nil"/>
              <w:left w:val="nil"/>
              <w:bottom w:val="single" w:sz="4" w:space="0" w:color="auto"/>
              <w:right w:val="single" w:sz="4" w:space="0" w:color="auto"/>
            </w:tcBorders>
            <w:shd w:val="clear" w:color="auto" w:fill="auto"/>
            <w:noWrap/>
            <w:vAlign w:val="bottom"/>
            <w:hideMark/>
          </w:tcPr>
          <w:p w14:paraId="1D5FDB15"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75,936</w:t>
            </w:r>
          </w:p>
        </w:tc>
      </w:tr>
      <w:tr w:rsidR="00C32B73" w:rsidRPr="00C32B73" w14:paraId="33C0739D" w14:textId="77777777" w:rsidTr="00C32B73">
        <w:trPr>
          <w:trHeight w:val="400"/>
          <w:jc w:val="center"/>
        </w:trPr>
        <w:tc>
          <w:tcPr>
            <w:tcW w:w="1260" w:type="dxa"/>
            <w:tcBorders>
              <w:top w:val="nil"/>
              <w:left w:val="single" w:sz="4" w:space="0" w:color="auto"/>
              <w:bottom w:val="single" w:sz="4" w:space="0" w:color="auto"/>
              <w:right w:val="single" w:sz="4" w:space="0" w:color="auto"/>
            </w:tcBorders>
            <w:shd w:val="clear" w:color="auto" w:fill="auto"/>
            <w:vAlign w:val="bottom"/>
            <w:hideMark/>
          </w:tcPr>
          <w:p w14:paraId="08A38FD0" w14:textId="77777777" w:rsidR="00C32B73" w:rsidRPr="00C32B73" w:rsidRDefault="00C32B73" w:rsidP="00C32B73">
            <w:pPr>
              <w:keepNext w:val="0"/>
              <w:widowControl/>
              <w:rPr>
                <w:rFonts w:eastAsia="Times New Roman"/>
                <w:color w:val="000000"/>
              </w:rPr>
            </w:pPr>
            <w:r w:rsidRPr="00C32B73">
              <w:rPr>
                <w:rFonts w:eastAsia="Times New Roman"/>
                <w:color w:val="000000"/>
              </w:rPr>
              <w:t>SP5</w:t>
            </w:r>
          </w:p>
        </w:tc>
        <w:tc>
          <w:tcPr>
            <w:tcW w:w="2060" w:type="dxa"/>
            <w:tcBorders>
              <w:top w:val="nil"/>
              <w:left w:val="nil"/>
              <w:bottom w:val="single" w:sz="4" w:space="0" w:color="auto"/>
              <w:right w:val="single" w:sz="4" w:space="0" w:color="auto"/>
            </w:tcBorders>
            <w:shd w:val="clear" w:color="auto" w:fill="auto"/>
            <w:noWrap/>
            <w:vAlign w:val="bottom"/>
            <w:hideMark/>
          </w:tcPr>
          <w:p w14:paraId="05D0E1B4" w14:textId="77777777" w:rsidR="00C32B73" w:rsidRPr="00C32B73" w:rsidRDefault="00C32B73" w:rsidP="00C32B73">
            <w:pPr>
              <w:keepNext w:val="0"/>
              <w:widowControl/>
              <w:rPr>
                <w:rFonts w:eastAsia="Times New Roman"/>
                <w:color w:val="000000"/>
              </w:rPr>
            </w:pPr>
            <w:proofErr w:type="spellStart"/>
            <w:r w:rsidRPr="00C32B73">
              <w:rPr>
                <w:rFonts w:eastAsia="Times New Roman"/>
                <w:color w:val="000000"/>
              </w:rPr>
              <w:t>holobiont</w:t>
            </w:r>
            <w:proofErr w:type="spellEnd"/>
            <w:r w:rsidRPr="00C32B73">
              <w:rPr>
                <w:rFonts w:eastAsia="Times New Roman"/>
                <w:color w:val="000000"/>
              </w:rPr>
              <w:t xml:space="preserve"> tissue</w:t>
            </w:r>
          </w:p>
        </w:tc>
        <w:tc>
          <w:tcPr>
            <w:tcW w:w="1200" w:type="dxa"/>
            <w:tcBorders>
              <w:top w:val="nil"/>
              <w:left w:val="nil"/>
              <w:bottom w:val="single" w:sz="4" w:space="0" w:color="auto"/>
              <w:right w:val="single" w:sz="4" w:space="0" w:color="auto"/>
            </w:tcBorders>
            <w:shd w:val="clear" w:color="auto" w:fill="auto"/>
            <w:noWrap/>
            <w:vAlign w:val="bottom"/>
            <w:hideMark/>
          </w:tcPr>
          <w:p w14:paraId="396F6BC7"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37%</w:t>
            </w:r>
          </w:p>
        </w:tc>
        <w:tc>
          <w:tcPr>
            <w:tcW w:w="1180" w:type="dxa"/>
            <w:tcBorders>
              <w:top w:val="nil"/>
              <w:left w:val="nil"/>
              <w:bottom w:val="single" w:sz="4" w:space="0" w:color="auto"/>
              <w:right w:val="single" w:sz="4" w:space="0" w:color="auto"/>
            </w:tcBorders>
            <w:shd w:val="clear" w:color="auto" w:fill="auto"/>
            <w:noWrap/>
            <w:vAlign w:val="bottom"/>
            <w:hideMark/>
          </w:tcPr>
          <w:p w14:paraId="02868807"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Illumina</w:t>
            </w:r>
          </w:p>
        </w:tc>
        <w:tc>
          <w:tcPr>
            <w:tcW w:w="1080" w:type="dxa"/>
            <w:tcBorders>
              <w:top w:val="nil"/>
              <w:left w:val="nil"/>
              <w:bottom w:val="single" w:sz="4" w:space="0" w:color="auto"/>
              <w:right w:val="single" w:sz="4" w:space="0" w:color="auto"/>
            </w:tcBorders>
            <w:shd w:val="clear" w:color="auto" w:fill="auto"/>
            <w:vAlign w:val="bottom"/>
            <w:hideMark/>
          </w:tcPr>
          <w:p w14:paraId="7E1D1E59"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90</w:t>
            </w:r>
          </w:p>
        </w:tc>
        <w:tc>
          <w:tcPr>
            <w:tcW w:w="1880" w:type="dxa"/>
            <w:tcBorders>
              <w:top w:val="nil"/>
              <w:left w:val="nil"/>
              <w:bottom w:val="single" w:sz="4" w:space="0" w:color="auto"/>
              <w:right w:val="single" w:sz="4" w:space="0" w:color="auto"/>
            </w:tcBorders>
            <w:shd w:val="clear" w:color="auto" w:fill="auto"/>
            <w:vAlign w:val="bottom"/>
            <w:hideMark/>
          </w:tcPr>
          <w:p w14:paraId="3E224A2D"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17,349,474</w:t>
            </w:r>
          </w:p>
        </w:tc>
        <w:tc>
          <w:tcPr>
            <w:tcW w:w="920" w:type="dxa"/>
            <w:tcBorders>
              <w:top w:val="nil"/>
              <w:left w:val="nil"/>
              <w:bottom w:val="single" w:sz="4" w:space="0" w:color="auto"/>
              <w:right w:val="single" w:sz="4" w:space="0" w:color="auto"/>
            </w:tcBorders>
            <w:shd w:val="clear" w:color="auto" w:fill="auto"/>
            <w:vAlign w:val="bottom"/>
            <w:hideMark/>
          </w:tcPr>
          <w:p w14:paraId="448464E8"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5,437</w:t>
            </w:r>
          </w:p>
        </w:tc>
        <w:tc>
          <w:tcPr>
            <w:tcW w:w="1300" w:type="dxa"/>
            <w:tcBorders>
              <w:top w:val="nil"/>
              <w:left w:val="nil"/>
              <w:bottom w:val="single" w:sz="4" w:space="0" w:color="auto"/>
              <w:right w:val="single" w:sz="4" w:space="0" w:color="auto"/>
            </w:tcBorders>
            <w:shd w:val="clear" w:color="auto" w:fill="auto"/>
            <w:vAlign w:val="bottom"/>
            <w:hideMark/>
          </w:tcPr>
          <w:p w14:paraId="261FF9D7"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235,084</w:t>
            </w:r>
          </w:p>
        </w:tc>
      </w:tr>
      <w:tr w:rsidR="00C32B73" w:rsidRPr="00C32B73" w14:paraId="01D57886" w14:textId="77777777" w:rsidTr="00C32B73">
        <w:trPr>
          <w:trHeight w:val="400"/>
          <w:jc w:val="center"/>
        </w:trPr>
        <w:tc>
          <w:tcPr>
            <w:tcW w:w="1260" w:type="dxa"/>
            <w:tcBorders>
              <w:top w:val="nil"/>
              <w:left w:val="single" w:sz="4" w:space="0" w:color="auto"/>
              <w:bottom w:val="single" w:sz="4" w:space="0" w:color="auto"/>
              <w:right w:val="single" w:sz="4" w:space="0" w:color="auto"/>
            </w:tcBorders>
            <w:shd w:val="clear" w:color="auto" w:fill="auto"/>
            <w:vAlign w:val="bottom"/>
            <w:hideMark/>
          </w:tcPr>
          <w:p w14:paraId="792024F3" w14:textId="77777777" w:rsidR="00C32B73" w:rsidRPr="00C32B73" w:rsidRDefault="00C32B73" w:rsidP="00C32B73">
            <w:pPr>
              <w:keepNext w:val="0"/>
              <w:widowControl/>
              <w:rPr>
                <w:rFonts w:eastAsia="Times New Roman"/>
                <w:color w:val="000000"/>
              </w:rPr>
            </w:pPr>
            <w:r w:rsidRPr="00C32B73">
              <w:rPr>
                <w:rFonts w:eastAsia="Times New Roman"/>
                <w:color w:val="000000"/>
              </w:rPr>
              <w:t>GUM102</w:t>
            </w:r>
          </w:p>
        </w:tc>
        <w:tc>
          <w:tcPr>
            <w:tcW w:w="2060" w:type="dxa"/>
            <w:tcBorders>
              <w:top w:val="nil"/>
              <w:left w:val="nil"/>
              <w:bottom w:val="single" w:sz="4" w:space="0" w:color="auto"/>
              <w:right w:val="single" w:sz="4" w:space="0" w:color="auto"/>
            </w:tcBorders>
            <w:shd w:val="clear" w:color="auto" w:fill="auto"/>
            <w:noWrap/>
            <w:vAlign w:val="bottom"/>
            <w:hideMark/>
          </w:tcPr>
          <w:p w14:paraId="61367317" w14:textId="77777777" w:rsidR="00C32B73" w:rsidRPr="00C32B73" w:rsidRDefault="00C32B73" w:rsidP="00C32B73">
            <w:pPr>
              <w:keepNext w:val="0"/>
              <w:widowControl/>
              <w:rPr>
                <w:rFonts w:eastAsia="Times New Roman"/>
                <w:color w:val="000000"/>
              </w:rPr>
            </w:pPr>
            <w:proofErr w:type="spellStart"/>
            <w:r w:rsidRPr="00C32B73">
              <w:rPr>
                <w:rFonts w:eastAsia="Times New Roman"/>
                <w:color w:val="000000"/>
              </w:rPr>
              <w:t>holobiont</w:t>
            </w:r>
            <w:proofErr w:type="spellEnd"/>
            <w:r w:rsidRPr="00C32B73">
              <w:rPr>
                <w:rFonts w:eastAsia="Times New Roman"/>
                <w:color w:val="000000"/>
              </w:rPr>
              <w:t xml:space="preserve"> tissue</w:t>
            </w:r>
          </w:p>
        </w:tc>
        <w:tc>
          <w:tcPr>
            <w:tcW w:w="1200" w:type="dxa"/>
            <w:tcBorders>
              <w:top w:val="nil"/>
              <w:left w:val="nil"/>
              <w:bottom w:val="single" w:sz="4" w:space="0" w:color="auto"/>
              <w:right w:val="single" w:sz="4" w:space="0" w:color="auto"/>
            </w:tcBorders>
            <w:shd w:val="clear" w:color="auto" w:fill="auto"/>
            <w:noWrap/>
            <w:vAlign w:val="bottom"/>
            <w:hideMark/>
          </w:tcPr>
          <w:p w14:paraId="00EA1A18"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46%</w:t>
            </w:r>
          </w:p>
        </w:tc>
        <w:tc>
          <w:tcPr>
            <w:tcW w:w="1180" w:type="dxa"/>
            <w:tcBorders>
              <w:top w:val="nil"/>
              <w:left w:val="nil"/>
              <w:bottom w:val="single" w:sz="4" w:space="0" w:color="auto"/>
              <w:right w:val="single" w:sz="4" w:space="0" w:color="auto"/>
            </w:tcBorders>
            <w:shd w:val="clear" w:color="auto" w:fill="auto"/>
            <w:noWrap/>
            <w:vAlign w:val="bottom"/>
            <w:hideMark/>
          </w:tcPr>
          <w:p w14:paraId="2FF7AAF0"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Illumina</w:t>
            </w:r>
          </w:p>
        </w:tc>
        <w:tc>
          <w:tcPr>
            <w:tcW w:w="1080" w:type="dxa"/>
            <w:tcBorders>
              <w:top w:val="nil"/>
              <w:left w:val="nil"/>
              <w:bottom w:val="single" w:sz="4" w:space="0" w:color="auto"/>
              <w:right w:val="single" w:sz="4" w:space="0" w:color="auto"/>
            </w:tcBorders>
            <w:shd w:val="clear" w:color="auto" w:fill="auto"/>
            <w:vAlign w:val="bottom"/>
            <w:hideMark/>
          </w:tcPr>
          <w:p w14:paraId="4B659713"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135</w:t>
            </w:r>
          </w:p>
        </w:tc>
        <w:tc>
          <w:tcPr>
            <w:tcW w:w="1880" w:type="dxa"/>
            <w:tcBorders>
              <w:top w:val="nil"/>
              <w:left w:val="nil"/>
              <w:bottom w:val="single" w:sz="4" w:space="0" w:color="auto"/>
              <w:right w:val="single" w:sz="4" w:space="0" w:color="auto"/>
            </w:tcBorders>
            <w:shd w:val="clear" w:color="auto" w:fill="auto"/>
            <w:vAlign w:val="bottom"/>
            <w:hideMark/>
          </w:tcPr>
          <w:p w14:paraId="136189BC"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68,102,612</w:t>
            </w:r>
          </w:p>
        </w:tc>
        <w:tc>
          <w:tcPr>
            <w:tcW w:w="920" w:type="dxa"/>
            <w:tcBorders>
              <w:top w:val="nil"/>
              <w:left w:val="nil"/>
              <w:bottom w:val="single" w:sz="4" w:space="0" w:color="auto"/>
              <w:right w:val="single" w:sz="4" w:space="0" w:color="auto"/>
            </w:tcBorders>
            <w:shd w:val="clear" w:color="auto" w:fill="auto"/>
            <w:vAlign w:val="bottom"/>
            <w:hideMark/>
          </w:tcPr>
          <w:p w14:paraId="1FEDBA94"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16,294</w:t>
            </w:r>
          </w:p>
        </w:tc>
        <w:tc>
          <w:tcPr>
            <w:tcW w:w="1300" w:type="dxa"/>
            <w:tcBorders>
              <w:top w:val="nil"/>
              <w:left w:val="nil"/>
              <w:bottom w:val="single" w:sz="4" w:space="0" w:color="auto"/>
              <w:right w:val="single" w:sz="4" w:space="0" w:color="auto"/>
            </w:tcBorders>
            <w:shd w:val="clear" w:color="auto" w:fill="auto"/>
            <w:vAlign w:val="bottom"/>
            <w:hideMark/>
          </w:tcPr>
          <w:p w14:paraId="7E1B8BF7"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75,068</w:t>
            </w:r>
          </w:p>
        </w:tc>
      </w:tr>
      <w:tr w:rsidR="00C32B73" w:rsidRPr="00C32B73" w14:paraId="74C5831D" w14:textId="77777777" w:rsidTr="00C32B73">
        <w:trPr>
          <w:trHeight w:val="340"/>
          <w:jc w:val="center"/>
        </w:trPr>
        <w:tc>
          <w:tcPr>
            <w:tcW w:w="1260" w:type="dxa"/>
            <w:tcBorders>
              <w:top w:val="nil"/>
              <w:left w:val="single" w:sz="4" w:space="0" w:color="auto"/>
              <w:bottom w:val="single" w:sz="4" w:space="0" w:color="auto"/>
              <w:right w:val="single" w:sz="4" w:space="0" w:color="auto"/>
            </w:tcBorders>
            <w:shd w:val="clear" w:color="auto" w:fill="auto"/>
            <w:vAlign w:val="bottom"/>
            <w:hideMark/>
          </w:tcPr>
          <w:p w14:paraId="757D4E78" w14:textId="77777777" w:rsidR="00C32B73" w:rsidRPr="00C32B73" w:rsidRDefault="00C32B73" w:rsidP="00C32B73">
            <w:pPr>
              <w:keepNext w:val="0"/>
              <w:widowControl/>
              <w:rPr>
                <w:rFonts w:eastAsia="Times New Roman"/>
                <w:color w:val="000000"/>
              </w:rPr>
            </w:pPr>
            <w:r w:rsidRPr="00C32B73">
              <w:rPr>
                <w:rFonts w:eastAsia="Times New Roman"/>
                <w:color w:val="000000"/>
              </w:rPr>
              <w:t>GUM202</w:t>
            </w:r>
          </w:p>
        </w:tc>
        <w:tc>
          <w:tcPr>
            <w:tcW w:w="2060" w:type="dxa"/>
            <w:tcBorders>
              <w:top w:val="nil"/>
              <w:left w:val="nil"/>
              <w:bottom w:val="single" w:sz="4" w:space="0" w:color="auto"/>
              <w:right w:val="single" w:sz="4" w:space="0" w:color="auto"/>
            </w:tcBorders>
            <w:shd w:val="clear" w:color="auto" w:fill="auto"/>
            <w:noWrap/>
            <w:vAlign w:val="bottom"/>
            <w:hideMark/>
          </w:tcPr>
          <w:p w14:paraId="63384EB9" w14:textId="77777777" w:rsidR="00C32B73" w:rsidRPr="00C32B73" w:rsidRDefault="00C32B73" w:rsidP="00C32B73">
            <w:pPr>
              <w:keepNext w:val="0"/>
              <w:widowControl/>
              <w:rPr>
                <w:rFonts w:eastAsia="Times New Roman"/>
                <w:color w:val="000000"/>
              </w:rPr>
            </w:pPr>
            <w:proofErr w:type="spellStart"/>
            <w:r w:rsidRPr="00C32B73">
              <w:rPr>
                <w:rFonts w:eastAsia="Times New Roman"/>
                <w:color w:val="000000"/>
              </w:rPr>
              <w:t>holobiont</w:t>
            </w:r>
            <w:proofErr w:type="spellEnd"/>
            <w:r w:rsidRPr="00C32B73">
              <w:rPr>
                <w:rFonts w:eastAsia="Times New Roman"/>
                <w:color w:val="000000"/>
              </w:rPr>
              <w:t xml:space="preserve"> tissue</w:t>
            </w:r>
          </w:p>
        </w:tc>
        <w:tc>
          <w:tcPr>
            <w:tcW w:w="1200" w:type="dxa"/>
            <w:tcBorders>
              <w:top w:val="nil"/>
              <w:left w:val="nil"/>
              <w:bottom w:val="single" w:sz="4" w:space="0" w:color="auto"/>
              <w:right w:val="single" w:sz="4" w:space="0" w:color="auto"/>
            </w:tcBorders>
            <w:shd w:val="clear" w:color="auto" w:fill="auto"/>
            <w:noWrap/>
            <w:vAlign w:val="bottom"/>
            <w:hideMark/>
          </w:tcPr>
          <w:p w14:paraId="02310D2A"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75%</w:t>
            </w:r>
          </w:p>
        </w:tc>
        <w:tc>
          <w:tcPr>
            <w:tcW w:w="1180" w:type="dxa"/>
            <w:tcBorders>
              <w:top w:val="nil"/>
              <w:left w:val="nil"/>
              <w:bottom w:val="single" w:sz="4" w:space="0" w:color="auto"/>
              <w:right w:val="single" w:sz="4" w:space="0" w:color="auto"/>
            </w:tcBorders>
            <w:shd w:val="clear" w:color="auto" w:fill="auto"/>
            <w:noWrap/>
            <w:vAlign w:val="bottom"/>
            <w:hideMark/>
          </w:tcPr>
          <w:p w14:paraId="2ED2C4B3"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Illumina</w:t>
            </w:r>
          </w:p>
        </w:tc>
        <w:tc>
          <w:tcPr>
            <w:tcW w:w="1080" w:type="dxa"/>
            <w:tcBorders>
              <w:top w:val="nil"/>
              <w:left w:val="nil"/>
              <w:bottom w:val="single" w:sz="4" w:space="0" w:color="auto"/>
              <w:right w:val="single" w:sz="4" w:space="0" w:color="auto"/>
            </w:tcBorders>
            <w:shd w:val="clear" w:color="auto" w:fill="auto"/>
            <w:vAlign w:val="bottom"/>
            <w:hideMark/>
          </w:tcPr>
          <w:p w14:paraId="66D0C298"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150</w:t>
            </w:r>
          </w:p>
        </w:tc>
        <w:tc>
          <w:tcPr>
            <w:tcW w:w="1880" w:type="dxa"/>
            <w:tcBorders>
              <w:top w:val="nil"/>
              <w:left w:val="nil"/>
              <w:bottom w:val="single" w:sz="4" w:space="0" w:color="auto"/>
              <w:right w:val="single" w:sz="4" w:space="0" w:color="auto"/>
            </w:tcBorders>
            <w:shd w:val="clear" w:color="auto" w:fill="auto"/>
            <w:vAlign w:val="bottom"/>
            <w:hideMark/>
          </w:tcPr>
          <w:p w14:paraId="71C64191"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75,290,051</w:t>
            </w:r>
          </w:p>
        </w:tc>
        <w:tc>
          <w:tcPr>
            <w:tcW w:w="920" w:type="dxa"/>
            <w:tcBorders>
              <w:top w:val="nil"/>
              <w:left w:val="nil"/>
              <w:bottom w:val="single" w:sz="4" w:space="0" w:color="auto"/>
              <w:right w:val="single" w:sz="4" w:space="0" w:color="auto"/>
            </w:tcBorders>
            <w:shd w:val="clear" w:color="auto" w:fill="auto"/>
            <w:vAlign w:val="bottom"/>
            <w:hideMark/>
          </w:tcPr>
          <w:p w14:paraId="5DCE5DA5"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34,352</w:t>
            </w:r>
          </w:p>
        </w:tc>
        <w:tc>
          <w:tcPr>
            <w:tcW w:w="1300" w:type="dxa"/>
            <w:tcBorders>
              <w:top w:val="nil"/>
              <w:left w:val="nil"/>
              <w:bottom w:val="single" w:sz="4" w:space="0" w:color="auto"/>
              <w:right w:val="single" w:sz="4" w:space="0" w:color="auto"/>
            </w:tcBorders>
            <w:shd w:val="clear" w:color="auto" w:fill="auto"/>
            <w:vAlign w:val="bottom"/>
            <w:hideMark/>
          </w:tcPr>
          <w:p w14:paraId="50EB7A74"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442,614</w:t>
            </w:r>
          </w:p>
        </w:tc>
      </w:tr>
      <w:tr w:rsidR="00C32B73" w:rsidRPr="00C32B73" w14:paraId="737B8C38" w14:textId="77777777" w:rsidTr="00C32B73">
        <w:trPr>
          <w:trHeight w:val="400"/>
          <w:jc w:val="center"/>
        </w:trPr>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843DA9B" w14:textId="77777777" w:rsidR="00C32B73" w:rsidRPr="00C32B73" w:rsidRDefault="00C32B73" w:rsidP="00C32B73">
            <w:pPr>
              <w:keepNext w:val="0"/>
              <w:widowControl/>
              <w:rPr>
                <w:rFonts w:eastAsia="Times New Roman"/>
                <w:color w:val="000000"/>
              </w:rPr>
            </w:pPr>
            <w:r w:rsidRPr="00C32B73">
              <w:rPr>
                <w:rFonts w:eastAsia="Times New Roman"/>
                <w:color w:val="000000"/>
              </w:rPr>
              <w:t>GUM7D2</w:t>
            </w:r>
          </w:p>
        </w:tc>
        <w:tc>
          <w:tcPr>
            <w:tcW w:w="2060" w:type="dxa"/>
            <w:tcBorders>
              <w:top w:val="nil"/>
              <w:left w:val="nil"/>
              <w:bottom w:val="single" w:sz="4" w:space="0" w:color="auto"/>
              <w:right w:val="single" w:sz="4" w:space="0" w:color="auto"/>
            </w:tcBorders>
            <w:shd w:val="clear" w:color="auto" w:fill="auto"/>
            <w:noWrap/>
            <w:vAlign w:val="bottom"/>
            <w:hideMark/>
          </w:tcPr>
          <w:p w14:paraId="3E265BE1" w14:textId="77777777" w:rsidR="00C32B73" w:rsidRPr="00C32B73" w:rsidRDefault="00C32B73" w:rsidP="00C32B73">
            <w:pPr>
              <w:keepNext w:val="0"/>
              <w:widowControl/>
              <w:rPr>
                <w:rFonts w:eastAsia="Times New Roman"/>
                <w:color w:val="000000"/>
              </w:rPr>
            </w:pPr>
            <w:proofErr w:type="spellStart"/>
            <w:r w:rsidRPr="00C32B73">
              <w:rPr>
                <w:rFonts w:eastAsia="Times New Roman"/>
                <w:color w:val="000000"/>
              </w:rPr>
              <w:t>holobiont</w:t>
            </w:r>
            <w:proofErr w:type="spellEnd"/>
            <w:r w:rsidRPr="00C32B73">
              <w:rPr>
                <w:rFonts w:eastAsia="Times New Roman"/>
                <w:color w:val="000000"/>
              </w:rPr>
              <w:t xml:space="preserve"> tissue</w:t>
            </w:r>
          </w:p>
        </w:tc>
        <w:tc>
          <w:tcPr>
            <w:tcW w:w="1200" w:type="dxa"/>
            <w:tcBorders>
              <w:top w:val="nil"/>
              <w:left w:val="nil"/>
              <w:bottom w:val="single" w:sz="4" w:space="0" w:color="auto"/>
              <w:right w:val="single" w:sz="4" w:space="0" w:color="auto"/>
            </w:tcBorders>
            <w:shd w:val="clear" w:color="auto" w:fill="auto"/>
            <w:noWrap/>
            <w:vAlign w:val="bottom"/>
            <w:hideMark/>
          </w:tcPr>
          <w:p w14:paraId="609F8BF8"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33%</w:t>
            </w:r>
          </w:p>
        </w:tc>
        <w:tc>
          <w:tcPr>
            <w:tcW w:w="1180" w:type="dxa"/>
            <w:tcBorders>
              <w:top w:val="nil"/>
              <w:left w:val="nil"/>
              <w:bottom w:val="single" w:sz="4" w:space="0" w:color="auto"/>
              <w:right w:val="single" w:sz="4" w:space="0" w:color="auto"/>
            </w:tcBorders>
            <w:shd w:val="clear" w:color="auto" w:fill="auto"/>
            <w:noWrap/>
            <w:vAlign w:val="bottom"/>
            <w:hideMark/>
          </w:tcPr>
          <w:p w14:paraId="63C9A300"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Illumina</w:t>
            </w:r>
          </w:p>
        </w:tc>
        <w:tc>
          <w:tcPr>
            <w:tcW w:w="1080" w:type="dxa"/>
            <w:tcBorders>
              <w:top w:val="nil"/>
              <w:left w:val="nil"/>
              <w:bottom w:val="single" w:sz="4" w:space="0" w:color="auto"/>
              <w:right w:val="single" w:sz="4" w:space="0" w:color="auto"/>
            </w:tcBorders>
            <w:shd w:val="clear" w:color="auto" w:fill="auto"/>
            <w:noWrap/>
            <w:vAlign w:val="bottom"/>
            <w:hideMark/>
          </w:tcPr>
          <w:p w14:paraId="497F2525"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150</w:t>
            </w:r>
          </w:p>
        </w:tc>
        <w:tc>
          <w:tcPr>
            <w:tcW w:w="1880" w:type="dxa"/>
            <w:tcBorders>
              <w:top w:val="nil"/>
              <w:left w:val="nil"/>
              <w:bottom w:val="single" w:sz="4" w:space="0" w:color="auto"/>
              <w:right w:val="single" w:sz="4" w:space="0" w:color="auto"/>
            </w:tcBorders>
            <w:shd w:val="clear" w:color="auto" w:fill="auto"/>
            <w:noWrap/>
            <w:vAlign w:val="bottom"/>
            <w:hideMark/>
          </w:tcPr>
          <w:p w14:paraId="2DC0D6BB"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27,376,842</w:t>
            </w:r>
          </w:p>
        </w:tc>
        <w:tc>
          <w:tcPr>
            <w:tcW w:w="920" w:type="dxa"/>
            <w:tcBorders>
              <w:top w:val="nil"/>
              <w:left w:val="nil"/>
              <w:bottom w:val="single" w:sz="4" w:space="0" w:color="auto"/>
              <w:right w:val="single" w:sz="4" w:space="0" w:color="auto"/>
            </w:tcBorders>
            <w:shd w:val="clear" w:color="auto" w:fill="auto"/>
            <w:noWrap/>
            <w:vAlign w:val="bottom"/>
            <w:hideMark/>
          </w:tcPr>
          <w:p w14:paraId="59FA990D"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30,974</w:t>
            </w:r>
          </w:p>
        </w:tc>
        <w:tc>
          <w:tcPr>
            <w:tcW w:w="1300" w:type="dxa"/>
            <w:tcBorders>
              <w:top w:val="nil"/>
              <w:left w:val="nil"/>
              <w:bottom w:val="single" w:sz="4" w:space="0" w:color="auto"/>
              <w:right w:val="single" w:sz="4" w:space="0" w:color="auto"/>
            </w:tcBorders>
            <w:shd w:val="clear" w:color="auto" w:fill="auto"/>
            <w:noWrap/>
            <w:vAlign w:val="bottom"/>
            <w:hideMark/>
          </w:tcPr>
          <w:p w14:paraId="7DCE6EBF"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325,242</w:t>
            </w:r>
          </w:p>
        </w:tc>
      </w:tr>
      <w:tr w:rsidR="00C32B73" w:rsidRPr="00C32B73" w14:paraId="6F179951" w14:textId="77777777" w:rsidTr="00C32B73">
        <w:trPr>
          <w:trHeight w:val="400"/>
          <w:jc w:val="center"/>
        </w:trPr>
        <w:tc>
          <w:tcPr>
            <w:tcW w:w="1260" w:type="dxa"/>
            <w:tcBorders>
              <w:top w:val="nil"/>
              <w:left w:val="single" w:sz="4" w:space="0" w:color="auto"/>
              <w:bottom w:val="single" w:sz="4" w:space="0" w:color="auto"/>
              <w:right w:val="single" w:sz="4" w:space="0" w:color="auto"/>
            </w:tcBorders>
            <w:shd w:val="clear" w:color="auto" w:fill="auto"/>
            <w:vAlign w:val="bottom"/>
            <w:hideMark/>
          </w:tcPr>
          <w:p w14:paraId="65BF43D7" w14:textId="77777777" w:rsidR="00C32B73" w:rsidRPr="00C32B73" w:rsidRDefault="00C32B73" w:rsidP="00C32B73">
            <w:pPr>
              <w:keepNext w:val="0"/>
              <w:widowControl/>
              <w:rPr>
                <w:rFonts w:eastAsia="Times New Roman"/>
                <w:color w:val="000000"/>
              </w:rPr>
            </w:pPr>
            <w:r w:rsidRPr="00C32B73">
              <w:rPr>
                <w:rFonts w:eastAsia="Times New Roman"/>
                <w:color w:val="000000"/>
              </w:rPr>
              <w:t>GUM202</w:t>
            </w:r>
          </w:p>
        </w:tc>
        <w:tc>
          <w:tcPr>
            <w:tcW w:w="2060" w:type="dxa"/>
            <w:tcBorders>
              <w:top w:val="nil"/>
              <w:left w:val="nil"/>
              <w:bottom w:val="single" w:sz="4" w:space="0" w:color="auto"/>
              <w:right w:val="single" w:sz="4" w:space="0" w:color="auto"/>
            </w:tcBorders>
            <w:shd w:val="clear" w:color="auto" w:fill="auto"/>
            <w:vAlign w:val="bottom"/>
            <w:hideMark/>
          </w:tcPr>
          <w:p w14:paraId="759A86EA" w14:textId="77777777" w:rsidR="00C32B73" w:rsidRPr="00C32B73" w:rsidRDefault="00C32B73" w:rsidP="00C32B73">
            <w:pPr>
              <w:keepNext w:val="0"/>
              <w:widowControl/>
              <w:rPr>
                <w:rFonts w:eastAsia="Times New Roman"/>
                <w:color w:val="000000"/>
              </w:rPr>
            </w:pPr>
            <w:r w:rsidRPr="00C32B73">
              <w:rPr>
                <w:rFonts w:eastAsia="Times New Roman"/>
                <w:color w:val="000000"/>
              </w:rPr>
              <w:t>trichome enrichment</w:t>
            </w:r>
          </w:p>
        </w:tc>
        <w:tc>
          <w:tcPr>
            <w:tcW w:w="1200" w:type="dxa"/>
            <w:tcBorders>
              <w:top w:val="nil"/>
              <w:left w:val="nil"/>
              <w:bottom w:val="single" w:sz="4" w:space="0" w:color="auto"/>
              <w:right w:val="single" w:sz="4" w:space="0" w:color="auto"/>
            </w:tcBorders>
            <w:shd w:val="clear" w:color="auto" w:fill="auto"/>
            <w:noWrap/>
            <w:vAlign w:val="bottom"/>
            <w:hideMark/>
          </w:tcPr>
          <w:p w14:paraId="4436A9DB" w14:textId="77777777" w:rsidR="00C32B73" w:rsidRPr="00C32B73" w:rsidRDefault="00C32B73" w:rsidP="00C32B73">
            <w:pPr>
              <w:keepNext w:val="0"/>
              <w:widowControl/>
              <w:jc w:val="center"/>
              <w:rPr>
                <w:rFonts w:eastAsia="Times New Roman"/>
                <w:color w:val="000000"/>
              </w:rPr>
            </w:pPr>
            <w:proofErr w:type="spellStart"/>
            <w:r w:rsidRPr="00C32B73">
              <w:rPr>
                <w:rFonts w:eastAsia="Times New Roman"/>
                <w:color w:val="000000"/>
              </w:rPr>
              <w:t>nd</w:t>
            </w:r>
            <w:proofErr w:type="spellEnd"/>
          </w:p>
        </w:tc>
        <w:tc>
          <w:tcPr>
            <w:tcW w:w="1180" w:type="dxa"/>
            <w:tcBorders>
              <w:top w:val="nil"/>
              <w:left w:val="nil"/>
              <w:bottom w:val="single" w:sz="4" w:space="0" w:color="auto"/>
              <w:right w:val="single" w:sz="4" w:space="0" w:color="auto"/>
            </w:tcBorders>
            <w:shd w:val="clear" w:color="auto" w:fill="auto"/>
            <w:noWrap/>
            <w:vAlign w:val="bottom"/>
            <w:hideMark/>
          </w:tcPr>
          <w:p w14:paraId="001F114D"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PacBio</w:t>
            </w:r>
          </w:p>
        </w:tc>
        <w:tc>
          <w:tcPr>
            <w:tcW w:w="1080" w:type="dxa"/>
            <w:tcBorders>
              <w:top w:val="nil"/>
              <w:left w:val="nil"/>
              <w:bottom w:val="single" w:sz="4" w:space="0" w:color="auto"/>
              <w:right w:val="single" w:sz="4" w:space="0" w:color="auto"/>
            </w:tcBorders>
            <w:shd w:val="clear" w:color="auto" w:fill="auto"/>
            <w:noWrap/>
            <w:vAlign w:val="bottom"/>
            <w:hideMark/>
          </w:tcPr>
          <w:p w14:paraId="42E7692D"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3852</w:t>
            </w:r>
          </w:p>
        </w:tc>
        <w:tc>
          <w:tcPr>
            <w:tcW w:w="1880" w:type="dxa"/>
            <w:tcBorders>
              <w:top w:val="nil"/>
              <w:left w:val="nil"/>
              <w:bottom w:val="single" w:sz="4" w:space="0" w:color="auto"/>
              <w:right w:val="single" w:sz="4" w:space="0" w:color="auto"/>
            </w:tcBorders>
            <w:shd w:val="clear" w:color="auto" w:fill="auto"/>
            <w:noWrap/>
            <w:vAlign w:val="bottom"/>
            <w:hideMark/>
          </w:tcPr>
          <w:p w14:paraId="42BAB1A6"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31,034</w:t>
            </w:r>
          </w:p>
        </w:tc>
        <w:tc>
          <w:tcPr>
            <w:tcW w:w="920" w:type="dxa"/>
            <w:tcBorders>
              <w:top w:val="nil"/>
              <w:left w:val="nil"/>
              <w:bottom w:val="single" w:sz="4" w:space="0" w:color="auto"/>
              <w:right w:val="single" w:sz="4" w:space="0" w:color="auto"/>
            </w:tcBorders>
            <w:shd w:val="clear" w:color="auto" w:fill="auto"/>
            <w:noWrap/>
            <w:vAlign w:val="bottom"/>
            <w:hideMark/>
          </w:tcPr>
          <w:p w14:paraId="0F3E0E6A"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67*</w:t>
            </w:r>
          </w:p>
        </w:tc>
        <w:tc>
          <w:tcPr>
            <w:tcW w:w="1300" w:type="dxa"/>
            <w:tcBorders>
              <w:top w:val="nil"/>
              <w:left w:val="nil"/>
              <w:bottom w:val="single" w:sz="4" w:space="0" w:color="auto"/>
              <w:right w:val="single" w:sz="4" w:space="0" w:color="auto"/>
            </w:tcBorders>
            <w:shd w:val="clear" w:color="auto" w:fill="auto"/>
            <w:noWrap/>
            <w:vAlign w:val="bottom"/>
            <w:hideMark/>
          </w:tcPr>
          <w:p w14:paraId="5ABBBB91"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304,029*</w:t>
            </w:r>
          </w:p>
        </w:tc>
      </w:tr>
      <w:tr w:rsidR="00C32B73" w:rsidRPr="00C32B73" w14:paraId="61C00A75" w14:textId="77777777" w:rsidTr="00C32B73">
        <w:trPr>
          <w:trHeight w:val="400"/>
          <w:jc w:val="center"/>
        </w:trPr>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761AAFD" w14:textId="77777777" w:rsidR="00C32B73" w:rsidRPr="00C32B73" w:rsidRDefault="00C32B73" w:rsidP="00C32B73">
            <w:pPr>
              <w:keepNext w:val="0"/>
              <w:widowControl/>
              <w:rPr>
                <w:rFonts w:eastAsia="Times New Roman"/>
                <w:color w:val="000000"/>
              </w:rPr>
            </w:pPr>
            <w:r w:rsidRPr="00C32B73">
              <w:rPr>
                <w:rFonts w:eastAsia="Times New Roman"/>
                <w:color w:val="000000"/>
              </w:rPr>
              <w:t>GUM007</w:t>
            </w:r>
          </w:p>
        </w:tc>
        <w:tc>
          <w:tcPr>
            <w:tcW w:w="2060" w:type="dxa"/>
            <w:tcBorders>
              <w:top w:val="nil"/>
              <w:left w:val="nil"/>
              <w:bottom w:val="single" w:sz="4" w:space="0" w:color="auto"/>
              <w:right w:val="single" w:sz="4" w:space="0" w:color="auto"/>
            </w:tcBorders>
            <w:shd w:val="clear" w:color="auto" w:fill="auto"/>
            <w:vAlign w:val="bottom"/>
            <w:hideMark/>
          </w:tcPr>
          <w:p w14:paraId="78E9A1C5" w14:textId="77777777" w:rsidR="00C32B73" w:rsidRPr="00C32B73" w:rsidRDefault="00C32B73" w:rsidP="00C32B73">
            <w:pPr>
              <w:keepNext w:val="0"/>
              <w:widowControl/>
              <w:rPr>
                <w:rFonts w:eastAsia="Times New Roman"/>
                <w:color w:val="000000"/>
              </w:rPr>
            </w:pPr>
            <w:r w:rsidRPr="00C32B73">
              <w:rPr>
                <w:rFonts w:eastAsia="Times New Roman"/>
                <w:color w:val="000000"/>
              </w:rPr>
              <w:t>trichome enrichment</w:t>
            </w:r>
          </w:p>
        </w:tc>
        <w:tc>
          <w:tcPr>
            <w:tcW w:w="1200" w:type="dxa"/>
            <w:tcBorders>
              <w:top w:val="nil"/>
              <w:left w:val="nil"/>
              <w:bottom w:val="single" w:sz="4" w:space="0" w:color="auto"/>
              <w:right w:val="single" w:sz="4" w:space="0" w:color="auto"/>
            </w:tcBorders>
            <w:shd w:val="clear" w:color="auto" w:fill="auto"/>
            <w:noWrap/>
            <w:vAlign w:val="bottom"/>
            <w:hideMark/>
          </w:tcPr>
          <w:p w14:paraId="35EFF821"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40%</w:t>
            </w:r>
          </w:p>
        </w:tc>
        <w:tc>
          <w:tcPr>
            <w:tcW w:w="1180" w:type="dxa"/>
            <w:tcBorders>
              <w:top w:val="nil"/>
              <w:left w:val="nil"/>
              <w:bottom w:val="single" w:sz="4" w:space="0" w:color="auto"/>
              <w:right w:val="single" w:sz="4" w:space="0" w:color="auto"/>
            </w:tcBorders>
            <w:shd w:val="clear" w:color="auto" w:fill="auto"/>
            <w:noWrap/>
            <w:vAlign w:val="bottom"/>
            <w:hideMark/>
          </w:tcPr>
          <w:p w14:paraId="520EE3AD"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PacBio</w:t>
            </w:r>
          </w:p>
        </w:tc>
        <w:tc>
          <w:tcPr>
            <w:tcW w:w="1080" w:type="dxa"/>
            <w:tcBorders>
              <w:top w:val="nil"/>
              <w:left w:val="nil"/>
              <w:bottom w:val="single" w:sz="4" w:space="0" w:color="auto"/>
              <w:right w:val="single" w:sz="4" w:space="0" w:color="auto"/>
            </w:tcBorders>
            <w:shd w:val="clear" w:color="auto" w:fill="auto"/>
            <w:noWrap/>
            <w:vAlign w:val="bottom"/>
            <w:hideMark/>
          </w:tcPr>
          <w:p w14:paraId="20414DF3"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4445</w:t>
            </w:r>
          </w:p>
        </w:tc>
        <w:tc>
          <w:tcPr>
            <w:tcW w:w="1880" w:type="dxa"/>
            <w:tcBorders>
              <w:top w:val="nil"/>
              <w:left w:val="nil"/>
              <w:bottom w:val="single" w:sz="4" w:space="0" w:color="auto"/>
              <w:right w:val="single" w:sz="4" w:space="0" w:color="auto"/>
            </w:tcBorders>
            <w:shd w:val="clear" w:color="auto" w:fill="auto"/>
            <w:noWrap/>
            <w:vAlign w:val="bottom"/>
            <w:hideMark/>
          </w:tcPr>
          <w:p w14:paraId="04581E8D"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71,965</w:t>
            </w:r>
          </w:p>
        </w:tc>
        <w:tc>
          <w:tcPr>
            <w:tcW w:w="920" w:type="dxa"/>
            <w:tcBorders>
              <w:top w:val="nil"/>
              <w:left w:val="nil"/>
              <w:bottom w:val="single" w:sz="4" w:space="0" w:color="auto"/>
              <w:right w:val="single" w:sz="4" w:space="0" w:color="auto"/>
            </w:tcBorders>
            <w:shd w:val="clear" w:color="auto" w:fill="auto"/>
            <w:noWrap/>
            <w:vAlign w:val="bottom"/>
            <w:hideMark/>
          </w:tcPr>
          <w:p w14:paraId="4398AE56"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5364EC09" w14:textId="77777777" w:rsidR="00C32B73" w:rsidRPr="00C32B73" w:rsidRDefault="00C32B73" w:rsidP="00C32B73">
            <w:pPr>
              <w:keepNext w:val="0"/>
              <w:widowControl/>
              <w:jc w:val="center"/>
              <w:rPr>
                <w:rFonts w:eastAsia="Times New Roman"/>
                <w:color w:val="000000"/>
              </w:rPr>
            </w:pPr>
            <w:r w:rsidRPr="00C32B73">
              <w:rPr>
                <w:rFonts w:eastAsia="Times New Roman"/>
                <w:color w:val="000000"/>
              </w:rPr>
              <w:t>3,147,220</w:t>
            </w:r>
          </w:p>
        </w:tc>
      </w:tr>
    </w:tbl>
    <w:p w14:paraId="1F5E07A4" w14:textId="77777777" w:rsidR="005A0AEF" w:rsidRDefault="005A0AEF" w:rsidP="00B25EA9">
      <w:pPr>
        <w:keepNext w:val="0"/>
        <w:spacing w:after="240"/>
      </w:pPr>
    </w:p>
    <w:p w14:paraId="7557EFF3" w14:textId="603D2C40" w:rsidR="00AE0634" w:rsidRDefault="00AE0634" w:rsidP="00B25EA9">
      <w:pPr>
        <w:keepNext w:val="0"/>
        <w:spacing w:after="240"/>
      </w:pPr>
      <w:r w:rsidRPr="009D3F88">
        <w:t xml:space="preserve">*GUM202 trichome enrichment reads were assembled in combination with Illumina GUM202 </w:t>
      </w:r>
      <w:proofErr w:type="spellStart"/>
      <w:r w:rsidRPr="009D3F88">
        <w:t>holobiont</w:t>
      </w:r>
      <w:proofErr w:type="spellEnd"/>
      <w:r w:rsidRPr="009D3F88">
        <w:t xml:space="preserve"> sequences, as previously described in</w:t>
      </w:r>
      <w:r>
        <w:t xml:space="preserve"> </w:t>
      </w:r>
      <w:r>
        <w:fldChar w:fldCharType="begin">
          <w:fldData xml:space="preserve">PEVuZE5vdGU+PENpdGU+PEF1dGhvcj5TY2hvcm48L0F1dGhvcj48WWVhcj4yMDE5PC9ZZWFyPjxS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</w:fldData>
        </w:fldChar>
      </w:r>
      <w:r w:rsidR="00EF06E5">
        <w:instrText xml:space="preserve"> ADDIN EN.CITE </w:instrText>
      </w:r>
      <w:r w:rsidR="00EF06E5">
        <w:fldChar w:fldCharType="begin">
          <w:fldData xml:space="preserve">PEVuZE5vdGU+PENpdGU+PEF1dGhvcj5TY2hvcm48L0F1dGhvcj48WWVhcj4yMDE5PC9ZZWFyPjxS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</w:fldData>
        </w:fldChar>
      </w:r>
      <w:r w:rsidR="00EF06E5">
        <w:instrText xml:space="preserve"> ADDIN EN.CITE.DATA </w:instrText>
      </w:r>
      <w:r w:rsidR="00EF06E5">
        <w:fldChar w:fldCharType="end"/>
      </w:r>
      <w:r>
        <w:fldChar w:fldCharType="separate"/>
      </w:r>
      <w:r w:rsidR="00EF06E5">
        <w:rPr>
          <w:noProof/>
        </w:rPr>
        <w:t>[11]</w:t>
      </w:r>
      <w:r>
        <w:fldChar w:fldCharType="end"/>
      </w:r>
      <w:r>
        <w:t>.</w:t>
      </w:r>
    </w:p>
    <w:p w14:paraId="499D2128" w14:textId="77777777" w:rsidR="00AE0634" w:rsidRDefault="00AE0634" w:rsidP="00B25EA9">
      <w:pPr>
        <w:keepNext w:val="0"/>
        <w:spacing w:after="240"/>
      </w:pPr>
    </w:p>
    <w:p w14:paraId="2C0DDA51" w14:textId="77777777" w:rsidR="00937C97" w:rsidRDefault="00937C97">
      <w:pPr>
        <w:keepNext w:val="0"/>
        <w:widowControl/>
        <w:rPr>
          <w:b/>
          <w:bCs/>
        </w:rPr>
      </w:pPr>
      <w:r>
        <w:rPr>
          <w:b/>
          <w:bCs/>
        </w:rPr>
        <w:br w:type="page"/>
      </w:r>
    </w:p>
    <w:p w14:paraId="2A7D26A6" w14:textId="77777777" w:rsidR="00A86DB4" w:rsidRDefault="00A86DB4" w:rsidP="00B25EA9">
      <w:pPr>
        <w:keepNext w:val="0"/>
        <w:spacing w:after="240"/>
      </w:pPr>
      <w:r w:rsidRPr="00973172">
        <w:rPr>
          <w:b/>
          <w:bCs/>
        </w:rPr>
        <w:lastRenderedPageBreak/>
        <w:t>Supplementary Table 3</w:t>
      </w:r>
      <w:r>
        <w:t xml:space="preserve">. </w:t>
      </w:r>
      <w:r w:rsidRPr="003E5E72">
        <w:t xml:space="preserve">MIMAG </w:t>
      </w:r>
      <w:r>
        <w:t>parameters for</w:t>
      </w:r>
      <w:r w:rsidRPr="003E5E72">
        <w:t xml:space="preserve"> assembled genomes</w:t>
      </w:r>
      <w:r>
        <w:t>.</w:t>
      </w:r>
    </w:p>
    <w:tbl>
      <w:tblPr>
        <w:tblW w:w="5000" w:type="pct"/>
        <w:tblLayout w:type="fixed"/>
        <w:tblLook w:val="04A0" w:firstRow="1" w:lastRow="0" w:firstColumn="1" w:lastColumn="0" w:noHBand="0" w:noVBand="1"/>
      </w:tblPr>
      <w:tblGrid>
        <w:gridCol w:w="716"/>
        <w:gridCol w:w="1350"/>
        <w:gridCol w:w="2789"/>
        <w:gridCol w:w="901"/>
        <w:gridCol w:w="1170"/>
        <w:gridCol w:w="4051"/>
        <w:gridCol w:w="1081"/>
        <w:gridCol w:w="721"/>
        <w:gridCol w:w="718"/>
        <w:gridCol w:w="807"/>
      </w:tblGrid>
      <w:tr w:rsidR="0003185C" w:rsidRPr="00A40236" w14:paraId="5568A3D3" w14:textId="77777777" w:rsidTr="00F951EA">
        <w:trPr>
          <w:trHeight w:val="920"/>
          <w:tblHeader/>
        </w:trPr>
        <w:tc>
          <w:tcPr>
            <w:tcW w:w="250" w:type="pct"/>
            <w:tcBorders>
              <w:top w:val="single" w:sz="4" w:space="0" w:color="auto"/>
              <w:left w:val="single" w:sz="4" w:space="0" w:color="auto"/>
              <w:bottom w:val="double" w:sz="6" w:space="0" w:color="auto"/>
              <w:right w:val="single" w:sz="4" w:space="0" w:color="auto"/>
            </w:tcBorders>
            <w:shd w:val="clear" w:color="auto" w:fill="auto"/>
            <w:vAlign w:val="bottom"/>
            <w:hideMark/>
          </w:tcPr>
          <w:p w14:paraId="1E408440" w14:textId="77777777" w:rsidR="00A40236" w:rsidRPr="00A40236" w:rsidRDefault="00A40236" w:rsidP="00A40236">
            <w:pPr>
              <w:keepNext w:val="0"/>
              <w:widowControl/>
              <w:jc w:val="center"/>
              <w:rPr>
                <w:rFonts w:eastAsia="Times New Roman"/>
                <w:b/>
                <w:bCs/>
                <w:sz w:val="18"/>
                <w:szCs w:val="18"/>
              </w:rPr>
            </w:pPr>
            <w:r w:rsidRPr="00A40236">
              <w:rPr>
                <w:rFonts w:eastAsia="Times New Roman"/>
                <w:b/>
                <w:bCs/>
                <w:sz w:val="18"/>
                <w:szCs w:val="18"/>
              </w:rPr>
              <w:t>Host clade</w:t>
            </w:r>
          </w:p>
        </w:tc>
        <w:tc>
          <w:tcPr>
            <w:tcW w:w="472" w:type="pct"/>
            <w:tcBorders>
              <w:top w:val="single" w:sz="4" w:space="0" w:color="auto"/>
              <w:left w:val="nil"/>
              <w:bottom w:val="double" w:sz="6" w:space="0" w:color="auto"/>
              <w:right w:val="single" w:sz="4" w:space="0" w:color="auto"/>
            </w:tcBorders>
            <w:shd w:val="clear" w:color="auto" w:fill="auto"/>
            <w:vAlign w:val="bottom"/>
            <w:hideMark/>
          </w:tcPr>
          <w:p w14:paraId="2C1E4BD7" w14:textId="77777777" w:rsidR="00A40236" w:rsidRPr="00A40236" w:rsidRDefault="00A40236" w:rsidP="00A40236">
            <w:pPr>
              <w:keepNext w:val="0"/>
              <w:widowControl/>
              <w:rPr>
                <w:rFonts w:eastAsia="Times New Roman"/>
                <w:b/>
                <w:bCs/>
                <w:sz w:val="18"/>
                <w:szCs w:val="18"/>
              </w:rPr>
            </w:pPr>
            <w:r w:rsidRPr="00A40236">
              <w:rPr>
                <w:rFonts w:eastAsia="Times New Roman"/>
                <w:b/>
                <w:bCs/>
                <w:sz w:val="18"/>
                <w:szCs w:val="18"/>
              </w:rPr>
              <w:t>Assembly Name</w:t>
            </w:r>
          </w:p>
        </w:tc>
        <w:tc>
          <w:tcPr>
            <w:tcW w:w="975" w:type="pct"/>
            <w:tcBorders>
              <w:top w:val="single" w:sz="4" w:space="0" w:color="auto"/>
              <w:left w:val="nil"/>
              <w:bottom w:val="double" w:sz="6" w:space="0" w:color="auto"/>
              <w:right w:val="single" w:sz="4" w:space="0" w:color="auto"/>
            </w:tcBorders>
            <w:shd w:val="clear" w:color="auto" w:fill="auto"/>
            <w:vAlign w:val="bottom"/>
            <w:hideMark/>
          </w:tcPr>
          <w:p w14:paraId="2150409D" w14:textId="77777777" w:rsidR="00A40236" w:rsidRPr="00A40236" w:rsidRDefault="00A40236" w:rsidP="00A40236">
            <w:pPr>
              <w:keepNext w:val="0"/>
              <w:widowControl/>
              <w:rPr>
                <w:rFonts w:eastAsia="Times New Roman"/>
                <w:b/>
                <w:bCs/>
                <w:sz w:val="18"/>
                <w:szCs w:val="18"/>
              </w:rPr>
            </w:pPr>
            <w:r w:rsidRPr="00A40236">
              <w:rPr>
                <w:rFonts w:eastAsia="Times New Roman"/>
                <w:b/>
                <w:bCs/>
                <w:sz w:val="18"/>
                <w:szCs w:val="18"/>
              </w:rPr>
              <w:t>Organism name</w:t>
            </w:r>
          </w:p>
        </w:tc>
        <w:tc>
          <w:tcPr>
            <w:tcW w:w="315" w:type="pct"/>
            <w:tcBorders>
              <w:top w:val="single" w:sz="4" w:space="0" w:color="auto"/>
              <w:left w:val="nil"/>
              <w:bottom w:val="double" w:sz="6" w:space="0" w:color="auto"/>
              <w:right w:val="single" w:sz="4" w:space="0" w:color="auto"/>
            </w:tcBorders>
            <w:shd w:val="clear" w:color="auto" w:fill="auto"/>
            <w:vAlign w:val="bottom"/>
            <w:hideMark/>
          </w:tcPr>
          <w:p w14:paraId="1ECB81C8" w14:textId="77777777" w:rsidR="00A40236" w:rsidRPr="00A40236" w:rsidRDefault="00A40236" w:rsidP="00A40236">
            <w:pPr>
              <w:keepNext w:val="0"/>
              <w:widowControl/>
              <w:jc w:val="center"/>
              <w:rPr>
                <w:rFonts w:eastAsia="Times New Roman"/>
                <w:b/>
                <w:bCs/>
                <w:sz w:val="18"/>
                <w:szCs w:val="18"/>
              </w:rPr>
            </w:pPr>
            <w:r w:rsidRPr="00A40236">
              <w:rPr>
                <w:rFonts w:eastAsia="Times New Roman"/>
                <w:b/>
                <w:bCs/>
                <w:sz w:val="18"/>
                <w:szCs w:val="18"/>
              </w:rPr>
              <w:t>analysis project type</w:t>
            </w:r>
          </w:p>
        </w:tc>
        <w:tc>
          <w:tcPr>
            <w:tcW w:w="409" w:type="pct"/>
            <w:tcBorders>
              <w:top w:val="single" w:sz="4" w:space="0" w:color="auto"/>
              <w:left w:val="nil"/>
              <w:bottom w:val="double" w:sz="6" w:space="0" w:color="auto"/>
              <w:right w:val="single" w:sz="4" w:space="0" w:color="auto"/>
            </w:tcBorders>
            <w:shd w:val="clear" w:color="auto" w:fill="auto"/>
            <w:vAlign w:val="bottom"/>
            <w:hideMark/>
          </w:tcPr>
          <w:p w14:paraId="003E98B9" w14:textId="77777777" w:rsidR="00A40236" w:rsidRPr="00A40236" w:rsidRDefault="00A40236" w:rsidP="00A40236">
            <w:pPr>
              <w:keepNext w:val="0"/>
              <w:widowControl/>
              <w:rPr>
                <w:rFonts w:eastAsia="Times New Roman"/>
                <w:b/>
                <w:bCs/>
                <w:sz w:val="18"/>
                <w:szCs w:val="18"/>
              </w:rPr>
            </w:pPr>
            <w:proofErr w:type="spellStart"/>
            <w:r w:rsidRPr="00A40236">
              <w:rPr>
                <w:rFonts w:eastAsia="Times New Roman"/>
                <w:b/>
                <w:bCs/>
                <w:sz w:val="18"/>
                <w:szCs w:val="18"/>
              </w:rPr>
              <w:t>assemb</w:t>
            </w:r>
            <w:proofErr w:type="spellEnd"/>
            <w:r w:rsidR="00A71B6C">
              <w:rPr>
                <w:rFonts w:eastAsia="Times New Roman"/>
                <w:b/>
                <w:bCs/>
                <w:sz w:val="18"/>
                <w:szCs w:val="18"/>
              </w:rPr>
              <w:t>.</w:t>
            </w:r>
            <w:r w:rsidRPr="00A40236">
              <w:rPr>
                <w:rFonts w:eastAsia="Times New Roman"/>
                <w:b/>
                <w:bCs/>
                <w:sz w:val="18"/>
                <w:szCs w:val="18"/>
              </w:rPr>
              <w:t xml:space="preserve"> software</w:t>
            </w:r>
          </w:p>
        </w:tc>
        <w:tc>
          <w:tcPr>
            <w:tcW w:w="1416" w:type="pct"/>
            <w:tcBorders>
              <w:top w:val="single" w:sz="4" w:space="0" w:color="auto"/>
              <w:left w:val="nil"/>
              <w:bottom w:val="double" w:sz="6" w:space="0" w:color="auto"/>
              <w:right w:val="single" w:sz="4" w:space="0" w:color="auto"/>
            </w:tcBorders>
            <w:shd w:val="clear" w:color="auto" w:fill="auto"/>
            <w:vAlign w:val="bottom"/>
            <w:hideMark/>
          </w:tcPr>
          <w:p w14:paraId="7C75941F" w14:textId="77777777" w:rsidR="00A40236" w:rsidRPr="00A40236" w:rsidRDefault="00A40236" w:rsidP="00A40236">
            <w:pPr>
              <w:keepNext w:val="0"/>
              <w:widowControl/>
              <w:rPr>
                <w:rFonts w:eastAsia="Times New Roman"/>
                <w:b/>
                <w:bCs/>
                <w:color w:val="000000"/>
                <w:sz w:val="18"/>
                <w:szCs w:val="18"/>
              </w:rPr>
            </w:pPr>
            <w:r w:rsidRPr="00A40236">
              <w:rPr>
                <w:rFonts w:eastAsia="Times New Roman"/>
                <w:b/>
                <w:bCs/>
                <w:color w:val="000000"/>
                <w:sz w:val="18"/>
                <w:szCs w:val="18"/>
              </w:rPr>
              <w:t>Multi-marker taxonomy</w:t>
            </w:r>
          </w:p>
        </w:tc>
        <w:tc>
          <w:tcPr>
            <w:tcW w:w="378" w:type="pct"/>
            <w:tcBorders>
              <w:top w:val="single" w:sz="4" w:space="0" w:color="auto"/>
              <w:left w:val="nil"/>
              <w:bottom w:val="double" w:sz="6" w:space="0" w:color="auto"/>
              <w:right w:val="single" w:sz="4" w:space="0" w:color="auto"/>
            </w:tcBorders>
            <w:shd w:val="clear" w:color="auto" w:fill="auto"/>
            <w:vAlign w:val="bottom"/>
            <w:hideMark/>
          </w:tcPr>
          <w:p w14:paraId="45C05BD4" w14:textId="77777777" w:rsidR="00A40236" w:rsidRPr="00A40236" w:rsidRDefault="00A40236" w:rsidP="00A40236">
            <w:pPr>
              <w:keepNext w:val="0"/>
              <w:widowControl/>
              <w:jc w:val="center"/>
              <w:rPr>
                <w:rFonts w:eastAsia="Times New Roman"/>
                <w:b/>
                <w:bCs/>
                <w:sz w:val="18"/>
                <w:szCs w:val="18"/>
              </w:rPr>
            </w:pPr>
            <w:r w:rsidRPr="00A40236">
              <w:rPr>
                <w:rFonts w:eastAsia="Times New Roman"/>
                <w:b/>
                <w:bCs/>
                <w:sz w:val="18"/>
                <w:szCs w:val="18"/>
              </w:rPr>
              <w:t>MIMAG qual</w:t>
            </w:r>
          </w:p>
        </w:tc>
        <w:tc>
          <w:tcPr>
            <w:tcW w:w="252" w:type="pct"/>
            <w:tcBorders>
              <w:top w:val="single" w:sz="4" w:space="0" w:color="auto"/>
              <w:left w:val="nil"/>
              <w:bottom w:val="double" w:sz="6" w:space="0" w:color="auto"/>
              <w:right w:val="single" w:sz="4" w:space="0" w:color="auto"/>
            </w:tcBorders>
            <w:shd w:val="clear" w:color="auto" w:fill="auto"/>
            <w:vAlign w:val="bottom"/>
            <w:hideMark/>
          </w:tcPr>
          <w:p w14:paraId="7F8FB1E6" w14:textId="77777777" w:rsidR="00A40236" w:rsidRPr="00A40236" w:rsidRDefault="00A40236" w:rsidP="00A40236">
            <w:pPr>
              <w:keepNext w:val="0"/>
              <w:widowControl/>
              <w:jc w:val="center"/>
              <w:rPr>
                <w:rFonts w:eastAsia="Times New Roman"/>
                <w:b/>
                <w:bCs/>
                <w:sz w:val="18"/>
                <w:szCs w:val="18"/>
              </w:rPr>
            </w:pPr>
            <w:r w:rsidRPr="00A40236">
              <w:rPr>
                <w:rFonts w:eastAsia="Times New Roman"/>
                <w:b/>
                <w:bCs/>
                <w:sz w:val="18"/>
                <w:szCs w:val="18"/>
              </w:rPr>
              <w:t>Comp</w:t>
            </w:r>
            <w:r w:rsidR="0003185C">
              <w:rPr>
                <w:rFonts w:eastAsia="Times New Roman"/>
                <w:b/>
                <w:bCs/>
                <w:sz w:val="18"/>
                <w:szCs w:val="18"/>
              </w:rPr>
              <w:t>l</w:t>
            </w:r>
            <w:r w:rsidRPr="00A40236">
              <w:rPr>
                <w:rFonts w:eastAsia="Times New Roman"/>
                <w:b/>
                <w:bCs/>
                <w:sz w:val="18"/>
                <w:szCs w:val="18"/>
              </w:rPr>
              <w:t>eteness score</w:t>
            </w:r>
          </w:p>
        </w:tc>
        <w:tc>
          <w:tcPr>
            <w:tcW w:w="251" w:type="pct"/>
            <w:tcBorders>
              <w:top w:val="single" w:sz="4" w:space="0" w:color="auto"/>
              <w:left w:val="nil"/>
              <w:bottom w:val="double" w:sz="6" w:space="0" w:color="auto"/>
              <w:right w:val="single" w:sz="4" w:space="0" w:color="auto"/>
            </w:tcBorders>
            <w:shd w:val="clear" w:color="auto" w:fill="auto"/>
            <w:vAlign w:val="bottom"/>
            <w:hideMark/>
          </w:tcPr>
          <w:p w14:paraId="46A8B53F" w14:textId="77777777" w:rsidR="00A40236" w:rsidRPr="00A40236" w:rsidRDefault="00A40236" w:rsidP="00A40236">
            <w:pPr>
              <w:keepNext w:val="0"/>
              <w:widowControl/>
              <w:jc w:val="center"/>
              <w:rPr>
                <w:rFonts w:eastAsia="Times New Roman"/>
                <w:b/>
                <w:bCs/>
                <w:sz w:val="18"/>
                <w:szCs w:val="18"/>
              </w:rPr>
            </w:pPr>
            <w:r w:rsidRPr="00A40236">
              <w:rPr>
                <w:rFonts w:eastAsia="Times New Roman"/>
                <w:b/>
                <w:bCs/>
                <w:sz w:val="18"/>
                <w:szCs w:val="18"/>
              </w:rPr>
              <w:t xml:space="preserve">Contamination </w:t>
            </w:r>
            <w:r w:rsidR="00FA3402">
              <w:rPr>
                <w:rFonts w:eastAsia="Times New Roman"/>
                <w:b/>
                <w:bCs/>
                <w:sz w:val="18"/>
                <w:szCs w:val="18"/>
              </w:rPr>
              <w:t>s</w:t>
            </w:r>
            <w:r w:rsidRPr="00A40236">
              <w:rPr>
                <w:rFonts w:eastAsia="Times New Roman"/>
                <w:b/>
                <w:bCs/>
                <w:sz w:val="18"/>
                <w:szCs w:val="18"/>
              </w:rPr>
              <w:t>core</w:t>
            </w:r>
          </w:p>
        </w:tc>
        <w:tc>
          <w:tcPr>
            <w:tcW w:w="283" w:type="pct"/>
            <w:tcBorders>
              <w:top w:val="single" w:sz="4" w:space="0" w:color="auto"/>
              <w:left w:val="nil"/>
              <w:bottom w:val="double" w:sz="6" w:space="0" w:color="auto"/>
              <w:right w:val="single" w:sz="4" w:space="0" w:color="auto"/>
            </w:tcBorders>
            <w:shd w:val="clear" w:color="auto" w:fill="auto"/>
            <w:vAlign w:val="bottom"/>
            <w:hideMark/>
          </w:tcPr>
          <w:p w14:paraId="513E12EB" w14:textId="77777777" w:rsidR="00A40236" w:rsidRPr="00A40236" w:rsidRDefault="00A40236" w:rsidP="00A40236">
            <w:pPr>
              <w:keepNext w:val="0"/>
              <w:widowControl/>
              <w:jc w:val="center"/>
              <w:rPr>
                <w:rFonts w:eastAsia="Times New Roman"/>
                <w:b/>
                <w:bCs/>
                <w:sz w:val="18"/>
                <w:szCs w:val="18"/>
              </w:rPr>
            </w:pPr>
            <w:r w:rsidRPr="00A40236">
              <w:rPr>
                <w:rFonts w:eastAsia="Times New Roman"/>
                <w:b/>
                <w:bCs/>
                <w:sz w:val="18"/>
                <w:szCs w:val="18"/>
              </w:rPr>
              <w:t>Completeness software</w:t>
            </w:r>
          </w:p>
        </w:tc>
      </w:tr>
      <w:tr w:rsidR="0003185C" w:rsidRPr="00A40236" w14:paraId="68E8FC4F" w14:textId="77777777" w:rsidTr="00F951EA">
        <w:trPr>
          <w:trHeight w:val="34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2A61C96B"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single" w:sz="4" w:space="0" w:color="auto"/>
              <w:left w:val="nil"/>
              <w:bottom w:val="single" w:sz="4" w:space="0" w:color="auto"/>
              <w:right w:val="single" w:sz="4" w:space="0" w:color="auto"/>
            </w:tcBorders>
            <w:shd w:val="clear" w:color="auto" w:fill="auto"/>
            <w:noWrap/>
            <w:vAlign w:val="center"/>
            <w:hideMark/>
          </w:tcPr>
          <w:p w14:paraId="0478D9B4"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SP12AHP1</w:t>
            </w:r>
          </w:p>
        </w:tc>
        <w:tc>
          <w:tcPr>
            <w:tcW w:w="975" w:type="pct"/>
            <w:tcBorders>
              <w:top w:val="single" w:sz="4" w:space="0" w:color="auto"/>
              <w:left w:val="nil"/>
              <w:bottom w:val="single" w:sz="4" w:space="0" w:color="auto"/>
              <w:right w:val="single" w:sz="4" w:space="0" w:color="auto"/>
            </w:tcBorders>
            <w:shd w:val="clear" w:color="auto" w:fill="auto"/>
            <w:noWrap/>
            <w:vAlign w:val="center"/>
            <w:hideMark/>
          </w:tcPr>
          <w:p w14:paraId="2B447AF9"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Hyphomonadaceae</w:t>
            </w:r>
            <w:proofErr w:type="spellEnd"/>
            <w:r w:rsidRPr="00A40236">
              <w:rPr>
                <w:rFonts w:eastAsia="Times New Roman"/>
                <w:sz w:val="20"/>
                <w:szCs w:val="20"/>
              </w:rPr>
              <w:t xml:space="preserve"> bacterium SP12AHP1</w:t>
            </w:r>
          </w:p>
        </w:tc>
        <w:tc>
          <w:tcPr>
            <w:tcW w:w="315" w:type="pct"/>
            <w:tcBorders>
              <w:top w:val="single" w:sz="4" w:space="0" w:color="auto"/>
              <w:left w:val="nil"/>
              <w:bottom w:val="single" w:sz="4" w:space="0" w:color="auto"/>
              <w:right w:val="single" w:sz="4" w:space="0" w:color="auto"/>
            </w:tcBorders>
            <w:shd w:val="clear" w:color="auto" w:fill="auto"/>
            <w:noWrap/>
            <w:vAlign w:val="center"/>
            <w:hideMark/>
          </w:tcPr>
          <w:p w14:paraId="7D2E7F37"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7BD35C3C"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7686625A"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single" w:sz="4" w:space="0" w:color="auto"/>
              <w:left w:val="nil"/>
              <w:bottom w:val="single" w:sz="4" w:space="0" w:color="auto"/>
              <w:right w:val="single" w:sz="4" w:space="0" w:color="auto"/>
            </w:tcBorders>
            <w:shd w:val="clear" w:color="auto" w:fill="auto"/>
            <w:noWrap/>
            <w:vAlign w:val="center"/>
            <w:hideMark/>
          </w:tcPr>
          <w:p w14:paraId="1C7820F1"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Alphaproteobacteria;Rhodobacterales</w:t>
            </w:r>
            <w:proofErr w:type="spellEnd"/>
            <w:r w:rsidRPr="00A40236">
              <w:rPr>
                <w:rFonts w:eastAsia="Times New Roman"/>
                <w:color w:val="000000"/>
                <w:sz w:val="20"/>
                <w:szCs w:val="20"/>
              </w:rPr>
              <w:t>;</w:t>
            </w:r>
          </w:p>
          <w:p w14:paraId="479475F9"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Hyphomonadaceae</w:t>
            </w:r>
            <w:proofErr w:type="spellEnd"/>
          </w:p>
        </w:tc>
        <w:tc>
          <w:tcPr>
            <w:tcW w:w="378" w:type="pct"/>
            <w:tcBorders>
              <w:top w:val="nil"/>
              <w:left w:val="nil"/>
              <w:bottom w:val="single" w:sz="4" w:space="0" w:color="auto"/>
              <w:right w:val="nil"/>
            </w:tcBorders>
            <w:shd w:val="clear" w:color="auto" w:fill="auto"/>
            <w:noWrap/>
            <w:vAlign w:val="center"/>
            <w:hideMark/>
          </w:tcPr>
          <w:p w14:paraId="257EA2AE"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3C32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91.4</w:t>
            </w:r>
          </w:p>
        </w:tc>
        <w:tc>
          <w:tcPr>
            <w:tcW w:w="251" w:type="pct"/>
            <w:tcBorders>
              <w:top w:val="single" w:sz="4" w:space="0" w:color="auto"/>
              <w:left w:val="nil"/>
              <w:bottom w:val="single" w:sz="4" w:space="0" w:color="auto"/>
              <w:right w:val="single" w:sz="4" w:space="0" w:color="auto"/>
            </w:tcBorders>
            <w:shd w:val="clear" w:color="auto" w:fill="auto"/>
            <w:noWrap/>
            <w:vAlign w:val="center"/>
            <w:hideMark/>
          </w:tcPr>
          <w:p w14:paraId="0AD2961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4BD5ECC4"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068D3B70"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4D244C1F"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048930E9"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SP12ARB1</w:t>
            </w:r>
          </w:p>
        </w:tc>
        <w:tc>
          <w:tcPr>
            <w:tcW w:w="975" w:type="pct"/>
            <w:tcBorders>
              <w:top w:val="nil"/>
              <w:left w:val="nil"/>
              <w:bottom w:val="single" w:sz="4" w:space="0" w:color="auto"/>
              <w:right w:val="single" w:sz="4" w:space="0" w:color="auto"/>
            </w:tcBorders>
            <w:shd w:val="clear" w:color="auto" w:fill="auto"/>
            <w:noWrap/>
            <w:vAlign w:val="center"/>
            <w:hideMark/>
          </w:tcPr>
          <w:p w14:paraId="1E26007C"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Rhodobacteraceae</w:t>
            </w:r>
            <w:proofErr w:type="spellEnd"/>
            <w:r w:rsidRPr="00A40236">
              <w:rPr>
                <w:rFonts w:eastAsia="Times New Roman"/>
                <w:sz w:val="20"/>
                <w:szCs w:val="20"/>
              </w:rPr>
              <w:t xml:space="preserve"> bacterium SP12ARB1</w:t>
            </w:r>
          </w:p>
        </w:tc>
        <w:tc>
          <w:tcPr>
            <w:tcW w:w="315" w:type="pct"/>
            <w:tcBorders>
              <w:top w:val="nil"/>
              <w:left w:val="nil"/>
              <w:bottom w:val="single" w:sz="4" w:space="0" w:color="auto"/>
              <w:right w:val="single" w:sz="4" w:space="0" w:color="auto"/>
            </w:tcBorders>
            <w:shd w:val="clear" w:color="auto" w:fill="auto"/>
            <w:noWrap/>
            <w:vAlign w:val="center"/>
            <w:hideMark/>
          </w:tcPr>
          <w:p w14:paraId="32ED647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58343E1D"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673FB54D"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121B31DA" w14:textId="77777777" w:rsidR="003A365B"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Alphaproteobacteria;Rhodobacterales</w:t>
            </w:r>
            <w:proofErr w:type="spellEnd"/>
            <w:r w:rsidRPr="00A40236">
              <w:rPr>
                <w:rFonts w:eastAsia="Times New Roman"/>
                <w:color w:val="000000"/>
                <w:sz w:val="20"/>
                <w:szCs w:val="20"/>
              </w:rPr>
              <w:t>;</w:t>
            </w:r>
          </w:p>
          <w:p w14:paraId="38543ABC"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Rhodobacteraceae</w:t>
            </w:r>
            <w:proofErr w:type="spellEnd"/>
          </w:p>
        </w:tc>
        <w:tc>
          <w:tcPr>
            <w:tcW w:w="378" w:type="pct"/>
            <w:tcBorders>
              <w:top w:val="nil"/>
              <w:left w:val="nil"/>
              <w:bottom w:val="single" w:sz="4" w:space="0" w:color="auto"/>
              <w:right w:val="nil"/>
            </w:tcBorders>
            <w:shd w:val="clear" w:color="auto" w:fill="auto"/>
            <w:noWrap/>
            <w:vAlign w:val="center"/>
            <w:hideMark/>
          </w:tcPr>
          <w:p w14:paraId="125DFD2A"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3AC5F6F2"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69.1</w:t>
            </w:r>
          </w:p>
        </w:tc>
        <w:tc>
          <w:tcPr>
            <w:tcW w:w="251" w:type="pct"/>
            <w:tcBorders>
              <w:top w:val="nil"/>
              <w:left w:val="nil"/>
              <w:bottom w:val="single" w:sz="4" w:space="0" w:color="auto"/>
              <w:right w:val="single" w:sz="4" w:space="0" w:color="auto"/>
            </w:tcBorders>
            <w:shd w:val="clear" w:color="auto" w:fill="auto"/>
            <w:noWrap/>
            <w:vAlign w:val="center"/>
            <w:hideMark/>
          </w:tcPr>
          <w:p w14:paraId="579F6EB7"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1A67434A"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3B6799B6"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732DEB16"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43A09C0F"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SP12BCY1</w:t>
            </w:r>
          </w:p>
        </w:tc>
        <w:tc>
          <w:tcPr>
            <w:tcW w:w="975" w:type="pct"/>
            <w:tcBorders>
              <w:top w:val="nil"/>
              <w:left w:val="nil"/>
              <w:bottom w:val="single" w:sz="4" w:space="0" w:color="auto"/>
              <w:right w:val="single" w:sz="4" w:space="0" w:color="auto"/>
            </w:tcBorders>
            <w:shd w:val="clear" w:color="auto" w:fill="auto"/>
            <w:noWrap/>
            <w:vAlign w:val="center"/>
            <w:hideMark/>
          </w:tcPr>
          <w:p w14:paraId="038FC90A"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Ekhidna</w:t>
            </w:r>
            <w:proofErr w:type="spellEnd"/>
            <w:r w:rsidRPr="00A40236">
              <w:rPr>
                <w:rFonts w:eastAsia="Times New Roman"/>
                <w:sz w:val="20"/>
                <w:szCs w:val="20"/>
              </w:rPr>
              <w:t xml:space="preserve"> sp. SP12BCY1</w:t>
            </w:r>
          </w:p>
        </w:tc>
        <w:tc>
          <w:tcPr>
            <w:tcW w:w="315" w:type="pct"/>
            <w:tcBorders>
              <w:top w:val="nil"/>
              <w:left w:val="nil"/>
              <w:bottom w:val="single" w:sz="4" w:space="0" w:color="auto"/>
              <w:right w:val="single" w:sz="4" w:space="0" w:color="auto"/>
            </w:tcBorders>
            <w:shd w:val="clear" w:color="auto" w:fill="auto"/>
            <w:noWrap/>
            <w:vAlign w:val="center"/>
            <w:hideMark/>
          </w:tcPr>
          <w:p w14:paraId="3E203317"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7454C481"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7303902E"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6ABF36B6"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Bacteroidetes;Cytophagia;Cytophagales</w:t>
            </w:r>
            <w:proofErr w:type="spellEnd"/>
            <w:r w:rsidRPr="00A40236">
              <w:rPr>
                <w:rFonts w:eastAsia="Times New Roman"/>
                <w:color w:val="000000"/>
                <w:sz w:val="20"/>
                <w:szCs w:val="20"/>
              </w:rPr>
              <w:t>;</w:t>
            </w:r>
          </w:p>
          <w:p w14:paraId="44A2C3A7"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Cytophagaceae;Ekhidna</w:t>
            </w:r>
            <w:proofErr w:type="spellEnd"/>
          </w:p>
        </w:tc>
        <w:tc>
          <w:tcPr>
            <w:tcW w:w="378" w:type="pct"/>
            <w:tcBorders>
              <w:top w:val="nil"/>
              <w:left w:val="nil"/>
              <w:bottom w:val="single" w:sz="4" w:space="0" w:color="auto"/>
              <w:right w:val="nil"/>
            </w:tcBorders>
            <w:shd w:val="clear" w:color="auto" w:fill="auto"/>
            <w:noWrap/>
            <w:vAlign w:val="center"/>
            <w:hideMark/>
          </w:tcPr>
          <w:p w14:paraId="3338A7D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1F8C02EE"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100.0</w:t>
            </w:r>
          </w:p>
        </w:tc>
        <w:tc>
          <w:tcPr>
            <w:tcW w:w="251" w:type="pct"/>
            <w:tcBorders>
              <w:top w:val="nil"/>
              <w:left w:val="nil"/>
              <w:bottom w:val="single" w:sz="4" w:space="0" w:color="auto"/>
              <w:right w:val="single" w:sz="4" w:space="0" w:color="auto"/>
            </w:tcBorders>
            <w:shd w:val="clear" w:color="auto" w:fill="auto"/>
            <w:noWrap/>
            <w:vAlign w:val="center"/>
            <w:hideMark/>
          </w:tcPr>
          <w:p w14:paraId="595928CB"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4C7EE6C3"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1D901EC9"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1080B0EA"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340FB3A9"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SP12CHS1</w:t>
            </w:r>
          </w:p>
        </w:tc>
        <w:tc>
          <w:tcPr>
            <w:tcW w:w="975" w:type="pct"/>
            <w:tcBorders>
              <w:top w:val="nil"/>
              <w:left w:val="nil"/>
              <w:bottom w:val="single" w:sz="4" w:space="0" w:color="auto"/>
              <w:right w:val="single" w:sz="4" w:space="0" w:color="auto"/>
            </w:tcBorders>
            <w:shd w:val="clear" w:color="auto" w:fill="auto"/>
            <w:noWrap/>
            <w:vAlign w:val="center"/>
            <w:hideMark/>
          </w:tcPr>
          <w:p w14:paraId="596C2C24"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Hormopscilla</w:t>
            </w:r>
            <w:proofErr w:type="spellEnd"/>
            <w:r w:rsidRPr="00A40236">
              <w:rPr>
                <w:rFonts w:eastAsia="Times New Roman"/>
                <w:sz w:val="20"/>
                <w:szCs w:val="20"/>
              </w:rPr>
              <w:t xml:space="preserve"> sp. SP12CHS1</w:t>
            </w:r>
          </w:p>
        </w:tc>
        <w:tc>
          <w:tcPr>
            <w:tcW w:w="315" w:type="pct"/>
            <w:tcBorders>
              <w:top w:val="nil"/>
              <w:left w:val="nil"/>
              <w:bottom w:val="single" w:sz="4" w:space="0" w:color="auto"/>
              <w:right w:val="single" w:sz="4" w:space="0" w:color="auto"/>
            </w:tcBorders>
            <w:shd w:val="clear" w:color="auto" w:fill="auto"/>
            <w:noWrap/>
            <w:vAlign w:val="center"/>
            <w:hideMark/>
          </w:tcPr>
          <w:p w14:paraId="25E64170"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0D692FCC"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175B4AE0"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24543BD5" w14:textId="77777777" w:rsidR="003A365B"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Cyanobacteria;Oscillatoriophycideae</w:t>
            </w:r>
            <w:proofErr w:type="spellEnd"/>
            <w:r w:rsidRPr="00A40236">
              <w:rPr>
                <w:rFonts w:eastAsia="Times New Roman"/>
                <w:color w:val="000000"/>
                <w:sz w:val="20"/>
                <w:szCs w:val="20"/>
              </w:rPr>
              <w:t>;</w:t>
            </w:r>
          </w:p>
          <w:p w14:paraId="4E8826A8"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Oscillatoriales;Gomontiellaceae;Hormoscilla</w:t>
            </w:r>
            <w:proofErr w:type="spellEnd"/>
          </w:p>
        </w:tc>
        <w:tc>
          <w:tcPr>
            <w:tcW w:w="378" w:type="pct"/>
            <w:tcBorders>
              <w:top w:val="nil"/>
              <w:left w:val="nil"/>
              <w:bottom w:val="single" w:sz="4" w:space="0" w:color="auto"/>
              <w:right w:val="nil"/>
            </w:tcBorders>
            <w:shd w:val="clear" w:color="auto" w:fill="auto"/>
            <w:noWrap/>
            <w:vAlign w:val="center"/>
            <w:hideMark/>
          </w:tcPr>
          <w:p w14:paraId="583FD16C"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235206A2"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96.6</w:t>
            </w:r>
          </w:p>
        </w:tc>
        <w:tc>
          <w:tcPr>
            <w:tcW w:w="251" w:type="pct"/>
            <w:tcBorders>
              <w:top w:val="nil"/>
              <w:left w:val="nil"/>
              <w:bottom w:val="single" w:sz="4" w:space="0" w:color="auto"/>
              <w:right w:val="single" w:sz="4" w:space="0" w:color="auto"/>
            </w:tcBorders>
            <w:shd w:val="clear" w:color="auto" w:fill="auto"/>
            <w:noWrap/>
            <w:vAlign w:val="center"/>
            <w:hideMark/>
          </w:tcPr>
          <w:p w14:paraId="1CD54BF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0.2</w:t>
            </w:r>
          </w:p>
        </w:tc>
        <w:tc>
          <w:tcPr>
            <w:tcW w:w="283" w:type="pct"/>
            <w:tcBorders>
              <w:top w:val="nil"/>
              <w:left w:val="nil"/>
              <w:bottom w:val="single" w:sz="4" w:space="0" w:color="auto"/>
              <w:right w:val="single" w:sz="4" w:space="0" w:color="auto"/>
            </w:tcBorders>
            <w:shd w:val="clear" w:color="auto" w:fill="auto"/>
            <w:noWrap/>
            <w:vAlign w:val="center"/>
            <w:hideMark/>
          </w:tcPr>
          <w:p w14:paraId="3DD132A1"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F951EA" w:rsidRPr="00A40236" w14:paraId="1B941114"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tcPr>
          <w:p w14:paraId="3CF9C5C2" w14:textId="77777777" w:rsidR="00187D2B" w:rsidRPr="00A40236" w:rsidRDefault="00187D2B" w:rsidP="00A40236">
            <w:pPr>
              <w:keepNext w:val="0"/>
              <w:widowControl/>
              <w:jc w:val="center"/>
              <w:rPr>
                <w:rFonts w:eastAsia="Times New Roman"/>
                <w:sz w:val="20"/>
                <w:szCs w:val="20"/>
              </w:rPr>
            </w:pPr>
          </w:p>
        </w:tc>
        <w:tc>
          <w:tcPr>
            <w:tcW w:w="472" w:type="pct"/>
            <w:tcBorders>
              <w:top w:val="nil"/>
              <w:left w:val="nil"/>
              <w:bottom w:val="single" w:sz="4" w:space="0" w:color="auto"/>
              <w:right w:val="single" w:sz="4" w:space="0" w:color="auto"/>
            </w:tcBorders>
            <w:shd w:val="clear" w:color="auto" w:fill="auto"/>
            <w:noWrap/>
            <w:vAlign w:val="center"/>
          </w:tcPr>
          <w:p w14:paraId="55247AEB" w14:textId="77777777" w:rsidR="00187D2B" w:rsidRPr="00A40236" w:rsidRDefault="00187D2B" w:rsidP="00A40236">
            <w:pPr>
              <w:keepNext w:val="0"/>
              <w:widowControl/>
              <w:rPr>
                <w:rFonts w:eastAsia="Times New Roman"/>
                <w:sz w:val="20"/>
                <w:szCs w:val="20"/>
              </w:rPr>
            </w:pPr>
          </w:p>
        </w:tc>
        <w:tc>
          <w:tcPr>
            <w:tcW w:w="975" w:type="pct"/>
            <w:tcBorders>
              <w:top w:val="nil"/>
              <w:left w:val="nil"/>
              <w:bottom w:val="single" w:sz="4" w:space="0" w:color="auto"/>
              <w:right w:val="single" w:sz="4" w:space="0" w:color="auto"/>
            </w:tcBorders>
            <w:shd w:val="clear" w:color="auto" w:fill="auto"/>
            <w:noWrap/>
            <w:vAlign w:val="center"/>
          </w:tcPr>
          <w:p w14:paraId="738C623C" w14:textId="77777777" w:rsidR="00187D2B" w:rsidRPr="00A40236" w:rsidRDefault="00187D2B" w:rsidP="00A40236">
            <w:pPr>
              <w:keepNext w:val="0"/>
              <w:widowControl/>
              <w:rPr>
                <w:rFonts w:eastAsia="Times New Roman"/>
                <w:sz w:val="20"/>
                <w:szCs w:val="20"/>
              </w:rPr>
            </w:pPr>
          </w:p>
        </w:tc>
        <w:tc>
          <w:tcPr>
            <w:tcW w:w="315" w:type="pct"/>
            <w:tcBorders>
              <w:top w:val="nil"/>
              <w:left w:val="nil"/>
              <w:bottom w:val="single" w:sz="4" w:space="0" w:color="auto"/>
              <w:right w:val="single" w:sz="4" w:space="0" w:color="auto"/>
            </w:tcBorders>
            <w:shd w:val="clear" w:color="auto" w:fill="auto"/>
            <w:noWrap/>
            <w:vAlign w:val="center"/>
          </w:tcPr>
          <w:p w14:paraId="6BA181F8" w14:textId="77777777" w:rsidR="00187D2B" w:rsidRPr="00A40236" w:rsidRDefault="00187D2B" w:rsidP="00A40236">
            <w:pPr>
              <w:keepNext w:val="0"/>
              <w:widowControl/>
              <w:jc w:val="center"/>
              <w:rPr>
                <w:rFonts w:eastAsia="Times New Roman"/>
                <w:sz w:val="20"/>
                <w:szCs w:val="20"/>
              </w:rPr>
            </w:pPr>
          </w:p>
        </w:tc>
        <w:tc>
          <w:tcPr>
            <w:tcW w:w="409" w:type="pct"/>
            <w:tcBorders>
              <w:top w:val="nil"/>
              <w:left w:val="nil"/>
              <w:bottom w:val="single" w:sz="4" w:space="0" w:color="auto"/>
              <w:right w:val="single" w:sz="4" w:space="0" w:color="auto"/>
            </w:tcBorders>
            <w:shd w:val="clear" w:color="auto" w:fill="auto"/>
            <w:noWrap/>
            <w:vAlign w:val="center"/>
          </w:tcPr>
          <w:p w14:paraId="2E03EFC5" w14:textId="77777777" w:rsidR="00187D2B" w:rsidRPr="00A40236" w:rsidRDefault="00187D2B" w:rsidP="00A40236">
            <w:pPr>
              <w:keepNext w:val="0"/>
              <w:widowControl/>
              <w:rPr>
                <w:rFonts w:eastAsia="Times New Roman"/>
                <w:sz w:val="20"/>
                <w:szCs w:val="20"/>
              </w:rPr>
            </w:pPr>
          </w:p>
        </w:tc>
        <w:tc>
          <w:tcPr>
            <w:tcW w:w="1416" w:type="pct"/>
            <w:tcBorders>
              <w:top w:val="nil"/>
              <w:left w:val="nil"/>
              <w:bottom w:val="single" w:sz="4" w:space="0" w:color="auto"/>
              <w:right w:val="single" w:sz="4" w:space="0" w:color="auto"/>
            </w:tcBorders>
            <w:shd w:val="clear" w:color="auto" w:fill="auto"/>
            <w:noWrap/>
            <w:vAlign w:val="center"/>
          </w:tcPr>
          <w:p w14:paraId="681228F6" w14:textId="77777777" w:rsidR="00187D2B" w:rsidRPr="00A40236" w:rsidRDefault="00187D2B" w:rsidP="00A40236">
            <w:pPr>
              <w:keepNext w:val="0"/>
              <w:widowControl/>
              <w:rPr>
                <w:rFonts w:eastAsia="Times New Roman"/>
                <w:color w:val="000000"/>
                <w:sz w:val="20"/>
                <w:szCs w:val="20"/>
              </w:rPr>
            </w:pPr>
          </w:p>
        </w:tc>
        <w:tc>
          <w:tcPr>
            <w:tcW w:w="378" w:type="pct"/>
            <w:tcBorders>
              <w:top w:val="nil"/>
              <w:left w:val="nil"/>
              <w:bottom w:val="single" w:sz="4" w:space="0" w:color="auto"/>
              <w:right w:val="nil"/>
            </w:tcBorders>
            <w:shd w:val="clear" w:color="auto" w:fill="auto"/>
            <w:noWrap/>
            <w:vAlign w:val="center"/>
          </w:tcPr>
          <w:p w14:paraId="1BBA61C0" w14:textId="77777777" w:rsidR="00187D2B" w:rsidRPr="00A40236" w:rsidRDefault="00187D2B" w:rsidP="00A40236">
            <w:pPr>
              <w:keepNext w:val="0"/>
              <w:widowControl/>
              <w:jc w:val="center"/>
              <w:rPr>
                <w:rFonts w:eastAsia="Times New Roman"/>
                <w:sz w:val="20"/>
                <w:szCs w:val="20"/>
              </w:rPr>
            </w:pPr>
          </w:p>
        </w:tc>
        <w:tc>
          <w:tcPr>
            <w:tcW w:w="252" w:type="pct"/>
            <w:tcBorders>
              <w:top w:val="nil"/>
              <w:left w:val="single" w:sz="4" w:space="0" w:color="auto"/>
              <w:bottom w:val="single" w:sz="4" w:space="0" w:color="auto"/>
              <w:right w:val="single" w:sz="4" w:space="0" w:color="auto"/>
            </w:tcBorders>
            <w:shd w:val="clear" w:color="auto" w:fill="auto"/>
            <w:noWrap/>
            <w:vAlign w:val="center"/>
          </w:tcPr>
          <w:p w14:paraId="5844CA4E" w14:textId="77777777" w:rsidR="00187D2B" w:rsidRPr="00A40236" w:rsidRDefault="00187D2B" w:rsidP="00A40236">
            <w:pPr>
              <w:keepNext w:val="0"/>
              <w:widowControl/>
              <w:jc w:val="center"/>
              <w:rPr>
                <w:rFonts w:eastAsia="Times New Roman"/>
                <w:sz w:val="20"/>
                <w:szCs w:val="20"/>
              </w:rPr>
            </w:pPr>
          </w:p>
        </w:tc>
        <w:tc>
          <w:tcPr>
            <w:tcW w:w="251" w:type="pct"/>
            <w:tcBorders>
              <w:top w:val="nil"/>
              <w:left w:val="nil"/>
              <w:bottom w:val="single" w:sz="4" w:space="0" w:color="auto"/>
              <w:right w:val="single" w:sz="4" w:space="0" w:color="auto"/>
            </w:tcBorders>
            <w:shd w:val="clear" w:color="auto" w:fill="auto"/>
            <w:noWrap/>
            <w:vAlign w:val="center"/>
          </w:tcPr>
          <w:p w14:paraId="6211FE15" w14:textId="77777777" w:rsidR="00187D2B" w:rsidRPr="00A40236" w:rsidRDefault="00187D2B" w:rsidP="00A40236">
            <w:pPr>
              <w:keepNext w:val="0"/>
              <w:widowControl/>
              <w:jc w:val="center"/>
              <w:rPr>
                <w:rFonts w:eastAsia="Times New Roman"/>
                <w:sz w:val="20"/>
                <w:szCs w:val="20"/>
              </w:rPr>
            </w:pPr>
          </w:p>
        </w:tc>
        <w:tc>
          <w:tcPr>
            <w:tcW w:w="283" w:type="pct"/>
            <w:tcBorders>
              <w:top w:val="nil"/>
              <w:left w:val="nil"/>
              <w:bottom w:val="single" w:sz="4" w:space="0" w:color="auto"/>
              <w:right w:val="single" w:sz="4" w:space="0" w:color="auto"/>
            </w:tcBorders>
            <w:shd w:val="clear" w:color="auto" w:fill="auto"/>
            <w:noWrap/>
            <w:vAlign w:val="center"/>
          </w:tcPr>
          <w:p w14:paraId="674D4D1C" w14:textId="77777777" w:rsidR="00187D2B" w:rsidRPr="00A40236" w:rsidRDefault="00187D2B" w:rsidP="00A40236">
            <w:pPr>
              <w:keepNext w:val="0"/>
              <w:widowControl/>
              <w:jc w:val="center"/>
              <w:rPr>
                <w:rFonts w:eastAsia="Times New Roman"/>
                <w:sz w:val="20"/>
                <w:szCs w:val="20"/>
              </w:rPr>
            </w:pPr>
          </w:p>
        </w:tc>
      </w:tr>
      <w:tr w:rsidR="0003185C" w:rsidRPr="00A40236" w14:paraId="2BD574A2"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1A5FE0F1"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6B454BA0"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SP5AHP2</w:t>
            </w:r>
          </w:p>
        </w:tc>
        <w:tc>
          <w:tcPr>
            <w:tcW w:w="975" w:type="pct"/>
            <w:tcBorders>
              <w:top w:val="nil"/>
              <w:left w:val="nil"/>
              <w:bottom w:val="single" w:sz="4" w:space="0" w:color="auto"/>
              <w:right w:val="single" w:sz="4" w:space="0" w:color="auto"/>
            </w:tcBorders>
            <w:shd w:val="clear" w:color="auto" w:fill="auto"/>
            <w:noWrap/>
            <w:vAlign w:val="center"/>
            <w:hideMark/>
          </w:tcPr>
          <w:p w14:paraId="5C731D4D"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Hyphomonadaceae</w:t>
            </w:r>
            <w:proofErr w:type="spellEnd"/>
            <w:r w:rsidRPr="00A40236">
              <w:rPr>
                <w:rFonts w:eastAsia="Times New Roman"/>
                <w:sz w:val="20"/>
                <w:szCs w:val="20"/>
              </w:rPr>
              <w:t xml:space="preserve"> bacterium SP5AHP1</w:t>
            </w:r>
          </w:p>
        </w:tc>
        <w:tc>
          <w:tcPr>
            <w:tcW w:w="315" w:type="pct"/>
            <w:tcBorders>
              <w:top w:val="nil"/>
              <w:left w:val="nil"/>
              <w:bottom w:val="single" w:sz="4" w:space="0" w:color="auto"/>
              <w:right w:val="single" w:sz="4" w:space="0" w:color="auto"/>
            </w:tcBorders>
            <w:shd w:val="clear" w:color="auto" w:fill="auto"/>
            <w:noWrap/>
            <w:vAlign w:val="center"/>
            <w:hideMark/>
          </w:tcPr>
          <w:p w14:paraId="47380DA1"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4C6FC097"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 xml:space="preserve">Celera </w:t>
            </w:r>
            <w:proofErr w:type="spellStart"/>
            <w:r w:rsidR="00D76622">
              <w:rPr>
                <w:rFonts w:eastAsia="Times New Roman"/>
                <w:sz w:val="20"/>
                <w:szCs w:val="20"/>
              </w:rPr>
              <w:t>Assem</w:t>
            </w:r>
            <w:proofErr w:type="spellEnd"/>
            <w:r w:rsidR="00D76622">
              <w:rPr>
                <w:rFonts w:eastAsia="Times New Roman"/>
                <w:sz w:val="20"/>
                <w:szCs w:val="20"/>
              </w:rPr>
              <w:t>.</w:t>
            </w:r>
            <w:r w:rsidRPr="00A40236">
              <w:rPr>
                <w:rFonts w:eastAsia="Times New Roman"/>
                <w:sz w:val="20"/>
                <w:szCs w:val="20"/>
              </w:rPr>
              <w:t xml:space="preserve"> v.8.3</w:t>
            </w:r>
          </w:p>
        </w:tc>
        <w:tc>
          <w:tcPr>
            <w:tcW w:w="1416" w:type="pct"/>
            <w:tcBorders>
              <w:top w:val="nil"/>
              <w:left w:val="nil"/>
              <w:bottom w:val="single" w:sz="4" w:space="0" w:color="auto"/>
              <w:right w:val="single" w:sz="4" w:space="0" w:color="auto"/>
            </w:tcBorders>
            <w:shd w:val="clear" w:color="auto" w:fill="auto"/>
            <w:noWrap/>
            <w:vAlign w:val="center"/>
            <w:hideMark/>
          </w:tcPr>
          <w:p w14:paraId="763C384B"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Alphaproteobacteria;Rhodobacterales</w:t>
            </w:r>
            <w:proofErr w:type="spellEnd"/>
            <w:r w:rsidRPr="00A40236">
              <w:rPr>
                <w:rFonts w:eastAsia="Times New Roman"/>
                <w:color w:val="000000"/>
                <w:sz w:val="20"/>
                <w:szCs w:val="20"/>
              </w:rPr>
              <w:t>;</w:t>
            </w:r>
          </w:p>
          <w:p w14:paraId="7F489479"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Hyphomonadaceae</w:t>
            </w:r>
            <w:proofErr w:type="spellEnd"/>
          </w:p>
        </w:tc>
        <w:tc>
          <w:tcPr>
            <w:tcW w:w="378" w:type="pct"/>
            <w:tcBorders>
              <w:top w:val="nil"/>
              <w:left w:val="nil"/>
              <w:bottom w:val="single" w:sz="4" w:space="0" w:color="auto"/>
              <w:right w:val="nil"/>
            </w:tcBorders>
            <w:shd w:val="clear" w:color="auto" w:fill="auto"/>
            <w:noWrap/>
            <w:vAlign w:val="center"/>
            <w:hideMark/>
          </w:tcPr>
          <w:p w14:paraId="1E74D04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02672A6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87.8</w:t>
            </w:r>
          </w:p>
        </w:tc>
        <w:tc>
          <w:tcPr>
            <w:tcW w:w="251" w:type="pct"/>
            <w:tcBorders>
              <w:top w:val="nil"/>
              <w:left w:val="nil"/>
              <w:bottom w:val="single" w:sz="4" w:space="0" w:color="auto"/>
              <w:right w:val="single" w:sz="4" w:space="0" w:color="auto"/>
            </w:tcBorders>
            <w:shd w:val="clear" w:color="auto" w:fill="auto"/>
            <w:noWrap/>
            <w:vAlign w:val="center"/>
            <w:hideMark/>
          </w:tcPr>
          <w:p w14:paraId="4AD29FDD"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0D4BB117"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44E59ECE"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36E823F3"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02B7E47E"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SP5ARB1</w:t>
            </w:r>
          </w:p>
        </w:tc>
        <w:tc>
          <w:tcPr>
            <w:tcW w:w="975" w:type="pct"/>
            <w:tcBorders>
              <w:top w:val="nil"/>
              <w:left w:val="nil"/>
              <w:bottom w:val="single" w:sz="4" w:space="0" w:color="auto"/>
              <w:right w:val="single" w:sz="4" w:space="0" w:color="auto"/>
            </w:tcBorders>
            <w:shd w:val="clear" w:color="auto" w:fill="auto"/>
            <w:noWrap/>
            <w:vAlign w:val="center"/>
            <w:hideMark/>
          </w:tcPr>
          <w:p w14:paraId="63C566A0"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Rhodobacteraceae</w:t>
            </w:r>
            <w:proofErr w:type="spellEnd"/>
            <w:r w:rsidRPr="00A40236">
              <w:rPr>
                <w:rFonts w:eastAsia="Times New Roman"/>
                <w:sz w:val="20"/>
                <w:szCs w:val="20"/>
              </w:rPr>
              <w:t xml:space="preserve"> bacterium SP5ARB1</w:t>
            </w:r>
          </w:p>
        </w:tc>
        <w:tc>
          <w:tcPr>
            <w:tcW w:w="315" w:type="pct"/>
            <w:tcBorders>
              <w:top w:val="nil"/>
              <w:left w:val="nil"/>
              <w:bottom w:val="single" w:sz="4" w:space="0" w:color="auto"/>
              <w:right w:val="single" w:sz="4" w:space="0" w:color="auto"/>
            </w:tcBorders>
            <w:shd w:val="clear" w:color="auto" w:fill="auto"/>
            <w:noWrap/>
            <w:vAlign w:val="center"/>
            <w:hideMark/>
          </w:tcPr>
          <w:p w14:paraId="26FEF274"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1DA80CF5"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5305CB0D"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204B8678"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Alphaproteobacteria;Rhodobacterales</w:t>
            </w:r>
            <w:proofErr w:type="spellEnd"/>
            <w:r w:rsidRPr="00A40236">
              <w:rPr>
                <w:rFonts w:eastAsia="Times New Roman"/>
                <w:color w:val="000000"/>
                <w:sz w:val="20"/>
                <w:szCs w:val="20"/>
              </w:rPr>
              <w:t>;</w:t>
            </w:r>
          </w:p>
          <w:p w14:paraId="0C726DC8"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Rhodobacteraceae</w:t>
            </w:r>
            <w:proofErr w:type="spellEnd"/>
          </w:p>
        </w:tc>
        <w:tc>
          <w:tcPr>
            <w:tcW w:w="378" w:type="pct"/>
            <w:tcBorders>
              <w:top w:val="nil"/>
              <w:left w:val="nil"/>
              <w:bottom w:val="single" w:sz="4" w:space="0" w:color="auto"/>
              <w:right w:val="nil"/>
            </w:tcBorders>
            <w:shd w:val="clear" w:color="auto" w:fill="auto"/>
            <w:noWrap/>
            <w:vAlign w:val="center"/>
            <w:hideMark/>
          </w:tcPr>
          <w:p w14:paraId="1CEA5060"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641A279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82.4</w:t>
            </w:r>
          </w:p>
        </w:tc>
        <w:tc>
          <w:tcPr>
            <w:tcW w:w="251" w:type="pct"/>
            <w:tcBorders>
              <w:top w:val="nil"/>
              <w:left w:val="nil"/>
              <w:bottom w:val="single" w:sz="4" w:space="0" w:color="auto"/>
              <w:right w:val="single" w:sz="4" w:space="0" w:color="auto"/>
            </w:tcBorders>
            <w:shd w:val="clear" w:color="auto" w:fill="auto"/>
            <w:noWrap/>
            <w:vAlign w:val="center"/>
            <w:hideMark/>
          </w:tcPr>
          <w:p w14:paraId="5A6EFA2B"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3.4</w:t>
            </w:r>
          </w:p>
        </w:tc>
        <w:tc>
          <w:tcPr>
            <w:tcW w:w="283" w:type="pct"/>
            <w:tcBorders>
              <w:top w:val="nil"/>
              <w:left w:val="nil"/>
              <w:bottom w:val="single" w:sz="4" w:space="0" w:color="auto"/>
              <w:right w:val="single" w:sz="4" w:space="0" w:color="auto"/>
            </w:tcBorders>
            <w:shd w:val="clear" w:color="auto" w:fill="auto"/>
            <w:noWrap/>
            <w:vAlign w:val="center"/>
            <w:hideMark/>
          </w:tcPr>
          <w:p w14:paraId="6E8023AD"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25E76E35"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380A2186"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77B4DF9A"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SP5ARS3</w:t>
            </w:r>
          </w:p>
        </w:tc>
        <w:tc>
          <w:tcPr>
            <w:tcW w:w="975" w:type="pct"/>
            <w:tcBorders>
              <w:top w:val="nil"/>
              <w:left w:val="nil"/>
              <w:bottom w:val="single" w:sz="4" w:space="0" w:color="auto"/>
              <w:right w:val="single" w:sz="4" w:space="0" w:color="auto"/>
            </w:tcBorders>
            <w:shd w:val="clear" w:color="auto" w:fill="auto"/>
            <w:noWrap/>
            <w:vAlign w:val="center"/>
            <w:hideMark/>
          </w:tcPr>
          <w:p w14:paraId="70F3138C"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Rhodospirllales</w:t>
            </w:r>
            <w:proofErr w:type="spellEnd"/>
            <w:r w:rsidRPr="00A40236">
              <w:rPr>
                <w:rFonts w:eastAsia="Times New Roman"/>
                <w:sz w:val="20"/>
                <w:szCs w:val="20"/>
              </w:rPr>
              <w:t xml:space="preserve"> bacterium SP5ARS3</w:t>
            </w:r>
          </w:p>
        </w:tc>
        <w:tc>
          <w:tcPr>
            <w:tcW w:w="315" w:type="pct"/>
            <w:tcBorders>
              <w:top w:val="nil"/>
              <w:left w:val="nil"/>
              <w:bottom w:val="single" w:sz="4" w:space="0" w:color="auto"/>
              <w:right w:val="single" w:sz="4" w:space="0" w:color="auto"/>
            </w:tcBorders>
            <w:shd w:val="clear" w:color="auto" w:fill="auto"/>
            <w:noWrap/>
            <w:vAlign w:val="center"/>
            <w:hideMark/>
          </w:tcPr>
          <w:p w14:paraId="3841E4C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52F1CCE7"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214E9F60"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6044D71A"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Alphaproteobacteria:Rhodospirillales</w:t>
            </w:r>
            <w:proofErr w:type="spellEnd"/>
          </w:p>
        </w:tc>
        <w:tc>
          <w:tcPr>
            <w:tcW w:w="378" w:type="pct"/>
            <w:tcBorders>
              <w:top w:val="nil"/>
              <w:left w:val="nil"/>
              <w:bottom w:val="single" w:sz="4" w:space="0" w:color="auto"/>
              <w:right w:val="nil"/>
            </w:tcBorders>
            <w:shd w:val="clear" w:color="auto" w:fill="auto"/>
            <w:noWrap/>
            <w:vAlign w:val="center"/>
            <w:hideMark/>
          </w:tcPr>
          <w:p w14:paraId="4BFCE73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40403DD1"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94.8</w:t>
            </w:r>
          </w:p>
        </w:tc>
        <w:tc>
          <w:tcPr>
            <w:tcW w:w="251" w:type="pct"/>
            <w:tcBorders>
              <w:top w:val="nil"/>
              <w:left w:val="nil"/>
              <w:bottom w:val="single" w:sz="4" w:space="0" w:color="auto"/>
              <w:right w:val="single" w:sz="4" w:space="0" w:color="auto"/>
            </w:tcBorders>
            <w:shd w:val="clear" w:color="auto" w:fill="auto"/>
            <w:noWrap/>
            <w:vAlign w:val="center"/>
            <w:hideMark/>
          </w:tcPr>
          <w:p w14:paraId="7B90644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6D63BA1A"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30F403F4"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3A7BBD59"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381BCDDC"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SP5BCY1</w:t>
            </w:r>
          </w:p>
        </w:tc>
        <w:tc>
          <w:tcPr>
            <w:tcW w:w="975" w:type="pct"/>
            <w:tcBorders>
              <w:top w:val="nil"/>
              <w:left w:val="nil"/>
              <w:bottom w:val="single" w:sz="4" w:space="0" w:color="auto"/>
              <w:right w:val="single" w:sz="4" w:space="0" w:color="auto"/>
            </w:tcBorders>
            <w:shd w:val="clear" w:color="auto" w:fill="auto"/>
            <w:noWrap/>
            <w:vAlign w:val="center"/>
            <w:hideMark/>
          </w:tcPr>
          <w:p w14:paraId="1DB53230"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Ekhidna</w:t>
            </w:r>
            <w:proofErr w:type="spellEnd"/>
            <w:r w:rsidRPr="00A40236">
              <w:rPr>
                <w:rFonts w:eastAsia="Times New Roman"/>
                <w:sz w:val="20"/>
                <w:szCs w:val="20"/>
              </w:rPr>
              <w:t xml:space="preserve"> sp. SP5BCY1</w:t>
            </w:r>
          </w:p>
        </w:tc>
        <w:tc>
          <w:tcPr>
            <w:tcW w:w="315" w:type="pct"/>
            <w:tcBorders>
              <w:top w:val="nil"/>
              <w:left w:val="nil"/>
              <w:bottom w:val="single" w:sz="4" w:space="0" w:color="auto"/>
              <w:right w:val="single" w:sz="4" w:space="0" w:color="auto"/>
            </w:tcBorders>
            <w:shd w:val="clear" w:color="auto" w:fill="auto"/>
            <w:noWrap/>
            <w:vAlign w:val="center"/>
            <w:hideMark/>
          </w:tcPr>
          <w:p w14:paraId="4B5316EE"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4DA38AD7"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161246E7"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5636DBDE"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Bacteroidetes;Cytophagia;Cytophagales</w:t>
            </w:r>
            <w:proofErr w:type="spellEnd"/>
            <w:r w:rsidRPr="00A40236">
              <w:rPr>
                <w:rFonts w:eastAsia="Times New Roman"/>
                <w:color w:val="000000"/>
                <w:sz w:val="20"/>
                <w:szCs w:val="20"/>
              </w:rPr>
              <w:t>;</w:t>
            </w:r>
          </w:p>
          <w:p w14:paraId="119DA639"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Cytophagaceae;Ekhidna</w:t>
            </w:r>
            <w:proofErr w:type="spellEnd"/>
          </w:p>
        </w:tc>
        <w:tc>
          <w:tcPr>
            <w:tcW w:w="378" w:type="pct"/>
            <w:tcBorders>
              <w:top w:val="nil"/>
              <w:left w:val="nil"/>
              <w:bottom w:val="single" w:sz="4" w:space="0" w:color="auto"/>
              <w:right w:val="nil"/>
            </w:tcBorders>
            <w:shd w:val="clear" w:color="auto" w:fill="auto"/>
            <w:noWrap/>
            <w:vAlign w:val="center"/>
            <w:hideMark/>
          </w:tcPr>
          <w:p w14:paraId="67FE92A0"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2C4BEDA0"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96.4</w:t>
            </w:r>
          </w:p>
        </w:tc>
        <w:tc>
          <w:tcPr>
            <w:tcW w:w="251" w:type="pct"/>
            <w:tcBorders>
              <w:top w:val="nil"/>
              <w:left w:val="nil"/>
              <w:bottom w:val="single" w:sz="4" w:space="0" w:color="auto"/>
              <w:right w:val="single" w:sz="4" w:space="0" w:color="auto"/>
            </w:tcBorders>
            <w:shd w:val="clear" w:color="auto" w:fill="auto"/>
            <w:noWrap/>
            <w:vAlign w:val="center"/>
            <w:hideMark/>
          </w:tcPr>
          <w:p w14:paraId="77E7E35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0.5</w:t>
            </w:r>
          </w:p>
        </w:tc>
        <w:tc>
          <w:tcPr>
            <w:tcW w:w="283" w:type="pct"/>
            <w:tcBorders>
              <w:top w:val="nil"/>
              <w:left w:val="nil"/>
              <w:bottom w:val="single" w:sz="4" w:space="0" w:color="auto"/>
              <w:right w:val="single" w:sz="4" w:space="0" w:color="auto"/>
            </w:tcBorders>
            <w:shd w:val="clear" w:color="auto" w:fill="auto"/>
            <w:noWrap/>
            <w:vAlign w:val="center"/>
            <w:hideMark/>
          </w:tcPr>
          <w:p w14:paraId="160AA1F5"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6FF19AEA"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1C487A37"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238549E7"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SP5CHS1</w:t>
            </w:r>
          </w:p>
        </w:tc>
        <w:tc>
          <w:tcPr>
            <w:tcW w:w="975" w:type="pct"/>
            <w:tcBorders>
              <w:top w:val="nil"/>
              <w:left w:val="nil"/>
              <w:bottom w:val="single" w:sz="4" w:space="0" w:color="auto"/>
              <w:right w:val="single" w:sz="4" w:space="0" w:color="auto"/>
            </w:tcBorders>
            <w:shd w:val="clear" w:color="auto" w:fill="auto"/>
            <w:noWrap/>
            <w:vAlign w:val="center"/>
            <w:hideMark/>
          </w:tcPr>
          <w:p w14:paraId="4B70E60E"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Hormopscilla</w:t>
            </w:r>
            <w:proofErr w:type="spellEnd"/>
            <w:r w:rsidRPr="00A40236">
              <w:rPr>
                <w:rFonts w:eastAsia="Times New Roman"/>
                <w:sz w:val="20"/>
                <w:szCs w:val="20"/>
              </w:rPr>
              <w:t xml:space="preserve"> sp. SP5CHS1</w:t>
            </w:r>
          </w:p>
        </w:tc>
        <w:tc>
          <w:tcPr>
            <w:tcW w:w="315" w:type="pct"/>
            <w:tcBorders>
              <w:top w:val="nil"/>
              <w:left w:val="nil"/>
              <w:bottom w:val="single" w:sz="4" w:space="0" w:color="auto"/>
              <w:right w:val="single" w:sz="4" w:space="0" w:color="auto"/>
            </w:tcBorders>
            <w:shd w:val="clear" w:color="auto" w:fill="auto"/>
            <w:noWrap/>
            <w:vAlign w:val="center"/>
            <w:hideMark/>
          </w:tcPr>
          <w:p w14:paraId="4536775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558CE652"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196CCDF4"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7E25CE45"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Cyanobacteria;Oscillatoriophycideae</w:t>
            </w:r>
            <w:proofErr w:type="spellEnd"/>
            <w:r w:rsidRPr="00A40236">
              <w:rPr>
                <w:rFonts w:eastAsia="Times New Roman"/>
                <w:color w:val="000000"/>
                <w:sz w:val="20"/>
                <w:szCs w:val="20"/>
              </w:rPr>
              <w:t>;</w:t>
            </w:r>
          </w:p>
          <w:p w14:paraId="0B673BF5"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Oscillatoriales;Gomontiellaceae;Hormoscilla</w:t>
            </w:r>
            <w:proofErr w:type="spellEnd"/>
          </w:p>
        </w:tc>
        <w:tc>
          <w:tcPr>
            <w:tcW w:w="378" w:type="pct"/>
            <w:tcBorders>
              <w:top w:val="nil"/>
              <w:left w:val="nil"/>
              <w:bottom w:val="single" w:sz="4" w:space="0" w:color="auto"/>
              <w:right w:val="nil"/>
            </w:tcBorders>
            <w:shd w:val="clear" w:color="auto" w:fill="auto"/>
            <w:noWrap/>
            <w:vAlign w:val="center"/>
            <w:hideMark/>
          </w:tcPr>
          <w:p w14:paraId="1273E87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03A9FB7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96.6</w:t>
            </w:r>
          </w:p>
        </w:tc>
        <w:tc>
          <w:tcPr>
            <w:tcW w:w="251" w:type="pct"/>
            <w:tcBorders>
              <w:top w:val="nil"/>
              <w:left w:val="nil"/>
              <w:bottom w:val="single" w:sz="4" w:space="0" w:color="auto"/>
              <w:right w:val="single" w:sz="4" w:space="0" w:color="auto"/>
            </w:tcBorders>
            <w:shd w:val="clear" w:color="auto" w:fill="auto"/>
            <w:noWrap/>
            <w:vAlign w:val="center"/>
            <w:hideMark/>
          </w:tcPr>
          <w:p w14:paraId="2B21D795"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0.2</w:t>
            </w:r>
          </w:p>
        </w:tc>
        <w:tc>
          <w:tcPr>
            <w:tcW w:w="283" w:type="pct"/>
            <w:tcBorders>
              <w:top w:val="nil"/>
              <w:left w:val="nil"/>
              <w:bottom w:val="single" w:sz="4" w:space="0" w:color="auto"/>
              <w:right w:val="single" w:sz="4" w:space="0" w:color="auto"/>
            </w:tcBorders>
            <w:shd w:val="clear" w:color="auto" w:fill="auto"/>
            <w:noWrap/>
            <w:vAlign w:val="center"/>
            <w:hideMark/>
          </w:tcPr>
          <w:p w14:paraId="4C583B8E"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119BFDF2"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22D0E52A"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42F4544C" w14:textId="77777777" w:rsidR="00A40236" w:rsidRPr="00A40236" w:rsidRDefault="00A40236" w:rsidP="00A40236">
            <w:pPr>
              <w:keepNext w:val="0"/>
              <w:widowControl/>
              <w:rPr>
                <w:rFonts w:eastAsia="Times New Roman"/>
                <w:color w:val="000000"/>
                <w:sz w:val="20"/>
                <w:szCs w:val="20"/>
              </w:rPr>
            </w:pPr>
            <w:r w:rsidRPr="00A40236">
              <w:rPr>
                <w:rFonts w:eastAsia="Times New Roman"/>
                <w:color w:val="000000"/>
                <w:sz w:val="20"/>
                <w:szCs w:val="20"/>
              </w:rPr>
              <w:t>SP5CPC1</w:t>
            </w:r>
          </w:p>
        </w:tc>
        <w:tc>
          <w:tcPr>
            <w:tcW w:w="975" w:type="pct"/>
            <w:tcBorders>
              <w:top w:val="nil"/>
              <w:left w:val="nil"/>
              <w:bottom w:val="single" w:sz="4" w:space="0" w:color="auto"/>
              <w:right w:val="single" w:sz="4" w:space="0" w:color="auto"/>
            </w:tcBorders>
            <w:shd w:val="clear" w:color="auto" w:fill="auto"/>
            <w:noWrap/>
            <w:vAlign w:val="center"/>
            <w:hideMark/>
          </w:tcPr>
          <w:p w14:paraId="3252D1DC"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Pochlorn</w:t>
            </w:r>
            <w:proofErr w:type="spellEnd"/>
            <w:r w:rsidRPr="00A40236">
              <w:rPr>
                <w:rFonts w:eastAsia="Times New Roman"/>
                <w:sz w:val="20"/>
                <w:szCs w:val="20"/>
              </w:rPr>
              <w:t xml:space="preserve"> sp SP5CPC1</w:t>
            </w:r>
          </w:p>
        </w:tc>
        <w:tc>
          <w:tcPr>
            <w:tcW w:w="315" w:type="pct"/>
            <w:tcBorders>
              <w:top w:val="nil"/>
              <w:left w:val="nil"/>
              <w:bottom w:val="single" w:sz="4" w:space="0" w:color="auto"/>
              <w:right w:val="single" w:sz="4" w:space="0" w:color="auto"/>
            </w:tcBorders>
            <w:shd w:val="clear" w:color="auto" w:fill="auto"/>
            <w:noWrap/>
            <w:vAlign w:val="center"/>
            <w:hideMark/>
          </w:tcPr>
          <w:p w14:paraId="2E49AE21"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5BA9ED38"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20FE7741"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5D31C065"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Cyanobacteria;Synechococcales;Prochloraceae;Prochloron</w:t>
            </w:r>
            <w:proofErr w:type="spellEnd"/>
          </w:p>
        </w:tc>
        <w:tc>
          <w:tcPr>
            <w:tcW w:w="378" w:type="pct"/>
            <w:tcBorders>
              <w:top w:val="nil"/>
              <w:left w:val="nil"/>
              <w:bottom w:val="single" w:sz="4" w:space="0" w:color="auto"/>
              <w:right w:val="single" w:sz="4" w:space="0" w:color="auto"/>
            </w:tcBorders>
            <w:shd w:val="clear" w:color="auto" w:fill="auto"/>
            <w:noWrap/>
            <w:vAlign w:val="center"/>
            <w:hideMark/>
          </w:tcPr>
          <w:p w14:paraId="58AEBCFB"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med</w:t>
            </w:r>
          </w:p>
        </w:tc>
        <w:tc>
          <w:tcPr>
            <w:tcW w:w="252" w:type="pct"/>
            <w:tcBorders>
              <w:top w:val="nil"/>
              <w:left w:val="nil"/>
              <w:bottom w:val="single" w:sz="4" w:space="0" w:color="auto"/>
              <w:right w:val="single" w:sz="4" w:space="0" w:color="auto"/>
            </w:tcBorders>
            <w:shd w:val="clear" w:color="auto" w:fill="auto"/>
            <w:noWrap/>
            <w:vAlign w:val="center"/>
            <w:hideMark/>
          </w:tcPr>
          <w:p w14:paraId="4294BE4D"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77.4</w:t>
            </w:r>
          </w:p>
        </w:tc>
        <w:tc>
          <w:tcPr>
            <w:tcW w:w="251" w:type="pct"/>
            <w:tcBorders>
              <w:top w:val="nil"/>
              <w:left w:val="nil"/>
              <w:bottom w:val="single" w:sz="4" w:space="0" w:color="auto"/>
              <w:right w:val="single" w:sz="4" w:space="0" w:color="auto"/>
            </w:tcBorders>
            <w:shd w:val="clear" w:color="auto" w:fill="auto"/>
            <w:noWrap/>
            <w:vAlign w:val="center"/>
            <w:hideMark/>
          </w:tcPr>
          <w:p w14:paraId="5F5576FF"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6CC30B78"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6B81B1C3"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2869F06D"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03395254"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SP5GCR1</w:t>
            </w:r>
          </w:p>
        </w:tc>
        <w:tc>
          <w:tcPr>
            <w:tcW w:w="975" w:type="pct"/>
            <w:tcBorders>
              <w:top w:val="nil"/>
              <w:left w:val="nil"/>
              <w:bottom w:val="single" w:sz="4" w:space="0" w:color="auto"/>
              <w:right w:val="single" w:sz="4" w:space="0" w:color="auto"/>
            </w:tcBorders>
            <w:shd w:val="clear" w:color="auto" w:fill="auto"/>
            <w:noWrap/>
            <w:vAlign w:val="center"/>
            <w:hideMark/>
          </w:tcPr>
          <w:p w14:paraId="491813FE" w14:textId="77777777" w:rsidR="00AB661E" w:rsidRDefault="00A40236" w:rsidP="00A40236">
            <w:pPr>
              <w:keepNext w:val="0"/>
              <w:widowControl/>
              <w:rPr>
                <w:rFonts w:eastAsia="Times New Roman"/>
                <w:sz w:val="20"/>
                <w:szCs w:val="20"/>
              </w:rPr>
            </w:pPr>
            <w:proofErr w:type="spellStart"/>
            <w:r w:rsidRPr="00A40236">
              <w:rPr>
                <w:rFonts w:eastAsia="Times New Roman"/>
                <w:sz w:val="20"/>
                <w:szCs w:val="20"/>
              </w:rPr>
              <w:t>Chromatiales</w:t>
            </w:r>
            <w:proofErr w:type="spellEnd"/>
            <w:r w:rsidRPr="00A40236">
              <w:rPr>
                <w:rFonts w:eastAsia="Times New Roman"/>
                <w:sz w:val="20"/>
                <w:szCs w:val="20"/>
              </w:rPr>
              <w:t xml:space="preserve"> bacterium </w:t>
            </w:r>
          </w:p>
          <w:p w14:paraId="3BC3C8F3"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SP5GCR1</w:t>
            </w:r>
          </w:p>
        </w:tc>
        <w:tc>
          <w:tcPr>
            <w:tcW w:w="315" w:type="pct"/>
            <w:tcBorders>
              <w:top w:val="nil"/>
              <w:left w:val="nil"/>
              <w:bottom w:val="single" w:sz="4" w:space="0" w:color="auto"/>
              <w:right w:val="single" w:sz="4" w:space="0" w:color="auto"/>
            </w:tcBorders>
            <w:shd w:val="clear" w:color="auto" w:fill="auto"/>
            <w:noWrap/>
            <w:vAlign w:val="center"/>
            <w:hideMark/>
          </w:tcPr>
          <w:p w14:paraId="6100DC4E"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791087DB"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0A38CF81"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407D2D8D"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Gammaproteobacteria;Chromatiales</w:t>
            </w:r>
            <w:proofErr w:type="spellEnd"/>
          </w:p>
        </w:tc>
        <w:tc>
          <w:tcPr>
            <w:tcW w:w="378" w:type="pct"/>
            <w:tcBorders>
              <w:top w:val="nil"/>
              <w:left w:val="nil"/>
              <w:bottom w:val="single" w:sz="4" w:space="0" w:color="auto"/>
              <w:right w:val="nil"/>
            </w:tcBorders>
            <w:shd w:val="clear" w:color="auto" w:fill="auto"/>
            <w:noWrap/>
            <w:vAlign w:val="center"/>
            <w:hideMark/>
          </w:tcPr>
          <w:p w14:paraId="1D49621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2344434D"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98.3</w:t>
            </w:r>
          </w:p>
        </w:tc>
        <w:tc>
          <w:tcPr>
            <w:tcW w:w="251" w:type="pct"/>
            <w:tcBorders>
              <w:top w:val="nil"/>
              <w:left w:val="nil"/>
              <w:bottom w:val="single" w:sz="4" w:space="0" w:color="auto"/>
              <w:right w:val="single" w:sz="4" w:space="0" w:color="auto"/>
            </w:tcBorders>
            <w:shd w:val="clear" w:color="auto" w:fill="auto"/>
            <w:noWrap/>
            <w:vAlign w:val="center"/>
            <w:hideMark/>
          </w:tcPr>
          <w:p w14:paraId="0CD6B6FE"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2436F5D5"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3A870B25"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698D6752"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Ia</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70C19AC4"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SP5OBV1</w:t>
            </w:r>
          </w:p>
        </w:tc>
        <w:tc>
          <w:tcPr>
            <w:tcW w:w="975" w:type="pct"/>
            <w:tcBorders>
              <w:top w:val="nil"/>
              <w:left w:val="nil"/>
              <w:bottom w:val="single" w:sz="4" w:space="0" w:color="auto"/>
              <w:right w:val="single" w:sz="4" w:space="0" w:color="auto"/>
            </w:tcBorders>
            <w:shd w:val="clear" w:color="auto" w:fill="auto"/>
            <w:noWrap/>
            <w:vAlign w:val="center"/>
            <w:hideMark/>
          </w:tcPr>
          <w:p w14:paraId="4E5B3335"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Bdellovibrionales</w:t>
            </w:r>
            <w:proofErr w:type="spellEnd"/>
            <w:r w:rsidRPr="00A40236">
              <w:rPr>
                <w:rFonts w:eastAsia="Times New Roman"/>
                <w:sz w:val="20"/>
                <w:szCs w:val="20"/>
              </w:rPr>
              <w:t xml:space="preserve"> bacterium SP5)BV1</w:t>
            </w:r>
          </w:p>
        </w:tc>
        <w:tc>
          <w:tcPr>
            <w:tcW w:w="315" w:type="pct"/>
            <w:tcBorders>
              <w:top w:val="nil"/>
              <w:left w:val="nil"/>
              <w:bottom w:val="single" w:sz="4" w:space="0" w:color="auto"/>
              <w:right w:val="single" w:sz="4" w:space="0" w:color="auto"/>
            </w:tcBorders>
            <w:shd w:val="clear" w:color="auto" w:fill="auto"/>
            <w:noWrap/>
            <w:vAlign w:val="center"/>
            <w:hideMark/>
          </w:tcPr>
          <w:p w14:paraId="1BC8689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72608D97"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7D24D0EA"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086F92FA"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Oligoflexia;Bdellovibrionales</w:t>
            </w:r>
            <w:proofErr w:type="spellEnd"/>
          </w:p>
        </w:tc>
        <w:tc>
          <w:tcPr>
            <w:tcW w:w="378" w:type="pct"/>
            <w:tcBorders>
              <w:top w:val="nil"/>
              <w:left w:val="nil"/>
              <w:bottom w:val="single" w:sz="4" w:space="0" w:color="auto"/>
              <w:right w:val="nil"/>
            </w:tcBorders>
            <w:shd w:val="clear" w:color="auto" w:fill="auto"/>
            <w:noWrap/>
            <w:vAlign w:val="center"/>
            <w:hideMark/>
          </w:tcPr>
          <w:p w14:paraId="3B663EF0"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5C8946EA"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91.2</w:t>
            </w:r>
          </w:p>
        </w:tc>
        <w:tc>
          <w:tcPr>
            <w:tcW w:w="251" w:type="pct"/>
            <w:tcBorders>
              <w:top w:val="nil"/>
              <w:left w:val="nil"/>
              <w:bottom w:val="single" w:sz="4" w:space="0" w:color="auto"/>
              <w:right w:val="single" w:sz="4" w:space="0" w:color="auto"/>
            </w:tcBorders>
            <w:shd w:val="clear" w:color="auto" w:fill="auto"/>
            <w:noWrap/>
            <w:vAlign w:val="center"/>
            <w:hideMark/>
          </w:tcPr>
          <w:p w14:paraId="1972750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57001DE0"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F951EA" w:rsidRPr="00A40236" w14:paraId="3134E147"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tcPr>
          <w:p w14:paraId="69C34C14" w14:textId="77777777" w:rsidR="00187D2B" w:rsidRPr="00A40236" w:rsidRDefault="00187D2B" w:rsidP="00A40236">
            <w:pPr>
              <w:keepNext w:val="0"/>
              <w:widowControl/>
              <w:jc w:val="center"/>
              <w:rPr>
                <w:rFonts w:eastAsia="Times New Roman"/>
                <w:color w:val="000000"/>
                <w:sz w:val="20"/>
                <w:szCs w:val="20"/>
              </w:rPr>
            </w:pPr>
          </w:p>
        </w:tc>
        <w:tc>
          <w:tcPr>
            <w:tcW w:w="472" w:type="pct"/>
            <w:tcBorders>
              <w:top w:val="nil"/>
              <w:left w:val="nil"/>
              <w:bottom w:val="single" w:sz="4" w:space="0" w:color="auto"/>
              <w:right w:val="single" w:sz="4" w:space="0" w:color="auto"/>
            </w:tcBorders>
            <w:shd w:val="clear" w:color="auto" w:fill="auto"/>
            <w:noWrap/>
            <w:vAlign w:val="center"/>
          </w:tcPr>
          <w:p w14:paraId="044A799B" w14:textId="77777777" w:rsidR="00187D2B" w:rsidRPr="00A40236" w:rsidRDefault="00187D2B" w:rsidP="00A40236">
            <w:pPr>
              <w:keepNext w:val="0"/>
              <w:widowControl/>
              <w:rPr>
                <w:rFonts w:eastAsia="Times New Roman"/>
                <w:color w:val="000000"/>
                <w:sz w:val="20"/>
                <w:szCs w:val="20"/>
              </w:rPr>
            </w:pPr>
          </w:p>
        </w:tc>
        <w:tc>
          <w:tcPr>
            <w:tcW w:w="975" w:type="pct"/>
            <w:tcBorders>
              <w:top w:val="nil"/>
              <w:left w:val="nil"/>
              <w:bottom w:val="single" w:sz="4" w:space="0" w:color="auto"/>
              <w:right w:val="single" w:sz="4" w:space="0" w:color="auto"/>
            </w:tcBorders>
            <w:shd w:val="clear" w:color="auto" w:fill="auto"/>
            <w:noWrap/>
            <w:vAlign w:val="center"/>
          </w:tcPr>
          <w:p w14:paraId="3827D6B9" w14:textId="77777777" w:rsidR="00187D2B" w:rsidRPr="00A40236" w:rsidRDefault="00187D2B" w:rsidP="00A40236">
            <w:pPr>
              <w:keepNext w:val="0"/>
              <w:widowControl/>
              <w:rPr>
                <w:rFonts w:eastAsia="Times New Roman"/>
                <w:sz w:val="20"/>
                <w:szCs w:val="20"/>
              </w:rPr>
            </w:pPr>
          </w:p>
        </w:tc>
        <w:tc>
          <w:tcPr>
            <w:tcW w:w="315" w:type="pct"/>
            <w:tcBorders>
              <w:top w:val="nil"/>
              <w:left w:val="nil"/>
              <w:bottom w:val="single" w:sz="4" w:space="0" w:color="auto"/>
              <w:right w:val="single" w:sz="4" w:space="0" w:color="auto"/>
            </w:tcBorders>
            <w:shd w:val="clear" w:color="auto" w:fill="auto"/>
            <w:noWrap/>
            <w:vAlign w:val="center"/>
          </w:tcPr>
          <w:p w14:paraId="6B653F83" w14:textId="77777777" w:rsidR="00187D2B" w:rsidRPr="00A40236" w:rsidRDefault="00187D2B" w:rsidP="00A40236">
            <w:pPr>
              <w:keepNext w:val="0"/>
              <w:widowControl/>
              <w:jc w:val="center"/>
              <w:rPr>
                <w:rFonts w:eastAsia="Times New Roman"/>
                <w:sz w:val="20"/>
                <w:szCs w:val="20"/>
              </w:rPr>
            </w:pPr>
          </w:p>
        </w:tc>
        <w:tc>
          <w:tcPr>
            <w:tcW w:w="409" w:type="pct"/>
            <w:tcBorders>
              <w:top w:val="nil"/>
              <w:left w:val="nil"/>
              <w:bottom w:val="single" w:sz="4" w:space="0" w:color="auto"/>
              <w:right w:val="single" w:sz="4" w:space="0" w:color="auto"/>
            </w:tcBorders>
            <w:shd w:val="clear" w:color="auto" w:fill="auto"/>
            <w:noWrap/>
            <w:vAlign w:val="center"/>
          </w:tcPr>
          <w:p w14:paraId="2642694C" w14:textId="77777777" w:rsidR="00187D2B" w:rsidRPr="00A40236" w:rsidRDefault="00187D2B" w:rsidP="00A40236">
            <w:pPr>
              <w:keepNext w:val="0"/>
              <w:widowControl/>
              <w:rPr>
                <w:rFonts w:eastAsia="Times New Roman"/>
                <w:sz w:val="20"/>
                <w:szCs w:val="20"/>
              </w:rPr>
            </w:pPr>
          </w:p>
        </w:tc>
        <w:tc>
          <w:tcPr>
            <w:tcW w:w="1416" w:type="pct"/>
            <w:tcBorders>
              <w:top w:val="nil"/>
              <w:left w:val="nil"/>
              <w:bottom w:val="single" w:sz="4" w:space="0" w:color="auto"/>
              <w:right w:val="single" w:sz="4" w:space="0" w:color="auto"/>
            </w:tcBorders>
            <w:shd w:val="clear" w:color="auto" w:fill="auto"/>
            <w:noWrap/>
            <w:vAlign w:val="center"/>
          </w:tcPr>
          <w:p w14:paraId="5CCE40E1" w14:textId="77777777" w:rsidR="00187D2B" w:rsidRPr="00A40236" w:rsidRDefault="00187D2B" w:rsidP="00A40236">
            <w:pPr>
              <w:keepNext w:val="0"/>
              <w:widowControl/>
              <w:rPr>
                <w:rFonts w:eastAsia="Times New Roman"/>
                <w:color w:val="000000"/>
                <w:sz w:val="20"/>
                <w:szCs w:val="20"/>
              </w:rPr>
            </w:pPr>
          </w:p>
        </w:tc>
        <w:tc>
          <w:tcPr>
            <w:tcW w:w="378" w:type="pct"/>
            <w:tcBorders>
              <w:top w:val="nil"/>
              <w:left w:val="nil"/>
              <w:bottom w:val="single" w:sz="4" w:space="0" w:color="auto"/>
              <w:right w:val="single" w:sz="4" w:space="0" w:color="auto"/>
            </w:tcBorders>
            <w:shd w:val="clear" w:color="auto" w:fill="auto"/>
            <w:noWrap/>
            <w:vAlign w:val="center"/>
          </w:tcPr>
          <w:p w14:paraId="6F9BE162" w14:textId="77777777" w:rsidR="00187D2B" w:rsidRPr="00A40236" w:rsidRDefault="00187D2B" w:rsidP="00A40236">
            <w:pPr>
              <w:keepNext w:val="0"/>
              <w:widowControl/>
              <w:jc w:val="center"/>
              <w:rPr>
                <w:rFonts w:eastAsia="Times New Roman"/>
                <w:color w:val="000000"/>
                <w:sz w:val="20"/>
                <w:szCs w:val="20"/>
              </w:rPr>
            </w:pPr>
          </w:p>
        </w:tc>
        <w:tc>
          <w:tcPr>
            <w:tcW w:w="252" w:type="pct"/>
            <w:tcBorders>
              <w:top w:val="nil"/>
              <w:left w:val="nil"/>
              <w:bottom w:val="single" w:sz="4" w:space="0" w:color="auto"/>
              <w:right w:val="single" w:sz="4" w:space="0" w:color="auto"/>
            </w:tcBorders>
            <w:shd w:val="clear" w:color="auto" w:fill="auto"/>
            <w:noWrap/>
            <w:vAlign w:val="center"/>
          </w:tcPr>
          <w:p w14:paraId="4A227126" w14:textId="77777777" w:rsidR="00187D2B" w:rsidRPr="00A40236" w:rsidRDefault="00187D2B" w:rsidP="00A40236">
            <w:pPr>
              <w:keepNext w:val="0"/>
              <w:widowControl/>
              <w:jc w:val="center"/>
              <w:rPr>
                <w:rFonts w:eastAsia="Times New Roman"/>
                <w:color w:val="000000"/>
                <w:sz w:val="20"/>
                <w:szCs w:val="20"/>
              </w:rPr>
            </w:pPr>
          </w:p>
        </w:tc>
        <w:tc>
          <w:tcPr>
            <w:tcW w:w="251" w:type="pct"/>
            <w:tcBorders>
              <w:top w:val="nil"/>
              <w:left w:val="nil"/>
              <w:bottom w:val="single" w:sz="4" w:space="0" w:color="auto"/>
              <w:right w:val="single" w:sz="4" w:space="0" w:color="auto"/>
            </w:tcBorders>
            <w:shd w:val="clear" w:color="auto" w:fill="auto"/>
            <w:noWrap/>
            <w:vAlign w:val="center"/>
          </w:tcPr>
          <w:p w14:paraId="265BA515" w14:textId="77777777" w:rsidR="00187D2B" w:rsidRPr="00A40236" w:rsidRDefault="00187D2B" w:rsidP="00A40236">
            <w:pPr>
              <w:keepNext w:val="0"/>
              <w:widowControl/>
              <w:jc w:val="center"/>
              <w:rPr>
                <w:rFonts w:eastAsia="Times New Roman"/>
                <w:color w:val="000000"/>
                <w:sz w:val="20"/>
                <w:szCs w:val="20"/>
              </w:rPr>
            </w:pPr>
          </w:p>
        </w:tc>
        <w:tc>
          <w:tcPr>
            <w:tcW w:w="283" w:type="pct"/>
            <w:tcBorders>
              <w:top w:val="nil"/>
              <w:left w:val="nil"/>
              <w:bottom w:val="single" w:sz="4" w:space="0" w:color="auto"/>
              <w:right w:val="single" w:sz="4" w:space="0" w:color="auto"/>
            </w:tcBorders>
            <w:shd w:val="clear" w:color="auto" w:fill="auto"/>
            <w:noWrap/>
            <w:vAlign w:val="center"/>
          </w:tcPr>
          <w:p w14:paraId="24D8EE26" w14:textId="77777777" w:rsidR="00187D2B" w:rsidRPr="00A40236" w:rsidRDefault="00187D2B" w:rsidP="00A40236">
            <w:pPr>
              <w:keepNext w:val="0"/>
              <w:widowControl/>
              <w:jc w:val="center"/>
              <w:rPr>
                <w:rFonts w:eastAsia="Times New Roman"/>
                <w:sz w:val="20"/>
                <w:szCs w:val="20"/>
              </w:rPr>
            </w:pPr>
          </w:p>
        </w:tc>
      </w:tr>
      <w:tr w:rsidR="0003185C" w:rsidRPr="00A40236" w14:paraId="03D0975A"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54B3207B" w14:textId="77777777" w:rsidR="00A40236" w:rsidRPr="00A40236" w:rsidRDefault="00A40236" w:rsidP="00A40236">
            <w:pPr>
              <w:keepNext w:val="0"/>
              <w:widowControl/>
              <w:jc w:val="center"/>
              <w:rPr>
                <w:rFonts w:eastAsia="Times New Roman"/>
                <w:color w:val="000000"/>
                <w:sz w:val="20"/>
                <w:szCs w:val="20"/>
              </w:rPr>
            </w:pPr>
            <w:proofErr w:type="spellStart"/>
            <w:r w:rsidRPr="00A40236">
              <w:rPr>
                <w:rFonts w:eastAsia="Times New Roman"/>
                <w:color w:val="000000"/>
                <w:sz w:val="20"/>
                <w:szCs w:val="20"/>
              </w:rPr>
              <w:t>Ib</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76F1F7A8" w14:textId="77777777" w:rsidR="00A40236" w:rsidRPr="00A40236" w:rsidRDefault="00A40236" w:rsidP="00A40236">
            <w:pPr>
              <w:keepNext w:val="0"/>
              <w:widowControl/>
              <w:rPr>
                <w:rFonts w:eastAsia="Times New Roman"/>
                <w:color w:val="000000"/>
                <w:sz w:val="20"/>
                <w:szCs w:val="20"/>
              </w:rPr>
            </w:pPr>
            <w:r w:rsidRPr="00A40236">
              <w:rPr>
                <w:rFonts w:eastAsia="Times New Roman"/>
                <w:color w:val="000000"/>
                <w:sz w:val="20"/>
                <w:szCs w:val="20"/>
              </w:rPr>
              <w:t>GM102ARS1</w:t>
            </w:r>
          </w:p>
        </w:tc>
        <w:tc>
          <w:tcPr>
            <w:tcW w:w="975" w:type="pct"/>
            <w:tcBorders>
              <w:top w:val="nil"/>
              <w:left w:val="nil"/>
              <w:bottom w:val="single" w:sz="4" w:space="0" w:color="auto"/>
              <w:right w:val="single" w:sz="4" w:space="0" w:color="auto"/>
            </w:tcBorders>
            <w:shd w:val="clear" w:color="auto" w:fill="auto"/>
            <w:noWrap/>
            <w:vAlign w:val="center"/>
            <w:hideMark/>
          </w:tcPr>
          <w:p w14:paraId="3BB6D43A"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Rhodospirillales</w:t>
            </w:r>
            <w:proofErr w:type="spellEnd"/>
            <w:r w:rsidRPr="00A40236">
              <w:rPr>
                <w:rFonts w:eastAsia="Times New Roman"/>
                <w:sz w:val="20"/>
                <w:szCs w:val="20"/>
              </w:rPr>
              <w:t xml:space="preserve"> bacterium GM102ARS1</w:t>
            </w:r>
          </w:p>
        </w:tc>
        <w:tc>
          <w:tcPr>
            <w:tcW w:w="315" w:type="pct"/>
            <w:tcBorders>
              <w:top w:val="nil"/>
              <w:left w:val="nil"/>
              <w:bottom w:val="single" w:sz="4" w:space="0" w:color="auto"/>
              <w:right w:val="single" w:sz="4" w:space="0" w:color="auto"/>
            </w:tcBorders>
            <w:shd w:val="clear" w:color="auto" w:fill="auto"/>
            <w:noWrap/>
            <w:vAlign w:val="center"/>
            <w:hideMark/>
          </w:tcPr>
          <w:p w14:paraId="6FF899F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2F38BF2D"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2F0AFEC9"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53DD2BE7"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Alphaproteobacteria:Rhodospirillales</w:t>
            </w:r>
            <w:proofErr w:type="spellEnd"/>
          </w:p>
        </w:tc>
        <w:tc>
          <w:tcPr>
            <w:tcW w:w="378" w:type="pct"/>
            <w:tcBorders>
              <w:top w:val="nil"/>
              <w:left w:val="nil"/>
              <w:bottom w:val="single" w:sz="4" w:space="0" w:color="auto"/>
              <w:right w:val="single" w:sz="4" w:space="0" w:color="auto"/>
            </w:tcBorders>
            <w:shd w:val="clear" w:color="auto" w:fill="auto"/>
            <w:noWrap/>
            <w:vAlign w:val="center"/>
            <w:hideMark/>
          </w:tcPr>
          <w:p w14:paraId="66EA1050"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low</w:t>
            </w:r>
          </w:p>
        </w:tc>
        <w:tc>
          <w:tcPr>
            <w:tcW w:w="252" w:type="pct"/>
            <w:tcBorders>
              <w:top w:val="nil"/>
              <w:left w:val="nil"/>
              <w:bottom w:val="single" w:sz="4" w:space="0" w:color="auto"/>
              <w:right w:val="single" w:sz="4" w:space="0" w:color="auto"/>
            </w:tcBorders>
            <w:shd w:val="clear" w:color="auto" w:fill="auto"/>
            <w:noWrap/>
            <w:vAlign w:val="center"/>
            <w:hideMark/>
          </w:tcPr>
          <w:p w14:paraId="3C80AD45"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41.2</w:t>
            </w:r>
          </w:p>
        </w:tc>
        <w:tc>
          <w:tcPr>
            <w:tcW w:w="251" w:type="pct"/>
            <w:tcBorders>
              <w:top w:val="nil"/>
              <w:left w:val="nil"/>
              <w:bottom w:val="single" w:sz="4" w:space="0" w:color="auto"/>
              <w:right w:val="single" w:sz="4" w:space="0" w:color="auto"/>
            </w:tcBorders>
            <w:shd w:val="clear" w:color="auto" w:fill="auto"/>
            <w:noWrap/>
            <w:vAlign w:val="center"/>
            <w:hideMark/>
          </w:tcPr>
          <w:p w14:paraId="2F841299"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0.8</w:t>
            </w:r>
          </w:p>
        </w:tc>
        <w:tc>
          <w:tcPr>
            <w:tcW w:w="283" w:type="pct"/>
            <w:tcBorders>
              <w:top w:val="nil"/>
              <w:left w:val="nil"/>
              <w:bottom w:val="single" w:sz="4" w:space="0" w:color="auto"/>
              <w:right w:val="single" w:sz="4" w:space="0" w:color="auto"/>
            </w:tcBorders>
            <w:shd w:val="clear" w:color="auto" w:fill="auto"/>
            <w:noWrap/>
            <w:vAlign w:val="center"/>
            <w:hideMark/>
          </w:tcPr>
          <w:p w14:paraId="78CA4BF3"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1ABB8876"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744B04B9"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Ib</w:t>
            </w:r>
            <w:proofErr w:type="spellEnd"/>
          </w:p>
        </w:tc>
        <w:tc>
          <w:tcPr>
            <w:tcW w:w="472" w:type="pct"/>
            <w:tcBorders>
              <w:top w:val="nil"/>
              <w:left w:val="nil"/>
              <w:bottom w:val="single" w:sz="4" w:space="0" w:color="auto"/>
              <w:right w:val="single" w:sz="4" w:space="0" w:color="auto"/>
            </w:tcBorders>
            <w:shd w:val="clear" w:color="auto" w:fill="auto"/>
            <w:noWrap/>
            <w:vAlign w:val="center"/>
            <w:hideMark/>
          </w:tcPr>
          <w:p w14:paraId="7D0133C6"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GM102HS1</w:t>
            </w:r>
          </w:p>
        </w:tc>
        <w:tc>
          <w:tcPr>
            <w:tcW w:w="975" w:type="pct"/>
            <w:tcBorders>
              <w:top w:val="nil"/>
              <w:left w:val="nil"/>
              <w:bottom w:val="single" w:sz="4" w:space="0" w:color="auto"/>
              <w:right w:val="single" w:sz="4" w:space="0" w:color="auto"/>
            </w:tcBorders>
            <w:shd w:val="clear" w:color="auto" w:fill="auto"/>
            <w:noWrap/>
            <w:vAlign w:val="center"/>
            <w:hideMark/>
          </w:tcPr>
          <w:p w14:paraId="322C3BD3"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Hormopscilla</w:t>
            </w:r>
            <w:proofErr w:type="spellEnd"/>
            <w:r w:rsidRPr="00A40236">
              <w:rPr>
                <w:rFonts w:eastAsia="Times New Roman"/>
                <w:sz w:val="20"/>
                <w:szCs w:val="20"/>
              </w:rPr>
              <w:t xml:space="preserve"> sp. GM102CHS1</w:t>
            </w:r>
          </w:p>
        </w:tc>
        <w:tc>
          <w:tcPr>
            <w:tcW w:w="315" w:type="pct"/>
            <w:tcBorders>
              <w:top w:val="nil"/>
              <w:left w:val="nil"/>
              <w:bottom w:val="single" w:sz="4" w:space="0" w:color="auto"/>
              <w:right w:val="single" w:sz="4" w:space="0" w:color="auto"/>
            </w:tcBorders>
            <w:shd w:val="clear" w:color="auto" w:fill="auto"/>
            <w:noWrap/>
            <w:vAlign w:val="center"/>
            <w:hideMark/>
          </w:tcPr>
          <w:p w14:paraId="65FFE21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2491A7C2"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02DD8CAE"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086AA277" w14:textId="77777777" w:rsidR="00235413"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Cyanobacteria;Oscillatoriophycideae</w:t>
            </w:r>
            <w:proofErr w:type="spellEnd"/>
            <w:r w:rsidRPr="00A40236">
              <w:rPr>
                <w:rFonts w:eastAsia="Times New Roman"/>
                <w:color w:val="000000"/>
                <w:sz w:val="20"/>
                <w:szCs w:val="20"/>
              </w:rPr>
              <w:t>;</w:t>
            </w:r>
          </w:p>
          <w:p w14:paraId="7DE76BFF"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Oscillatoriales;Gomontiellaceae;Hormoscilla</w:t>
            </w:r>
            <w:proofErr w:type="spellEnd"/>
          </w:p>
        </w:tc>
        <w:tc>
          <w:tcPr>
            <w:tcW w:w="378" w:type="pct"/>
            <w:tcBorders>
              <w:top w:val="nil"/>
              <w:left w:val="nil"/>
              <w:bottom w:val="single" w:sz="4" w:space="0" w:color="auto"/>
              <w:right w:val="single" w:sz="4" w:space="0" w:color="auto"/>
            </w:tcBorders>
            <w:shd w:val="clear" w:color="auto" w:fill="auto"/>
            <w:noWrap/>
            <w:vAlign w:val="center"/>
            <w:hideMark/>
          </w:tcPr>
          <w:p w14:paraId="32271262" w14:textId="77777777" w:rsidR="00A40236" w:rsidRPr="00A40236" w:rsidRDefault="00A40236" w:rsidP="00A40236">
            <w:pPr>
              <w:keepNext w:val="0"/>
              <w:widowControl/>
              <w:jc w:val="center"/>
              <w:rPr>
                <w:rFonts w:eastAsia="Times New Roman"/>
                <w:color w:val="000000"/>
                <w:sz w:val="20"/>
                <w:szCs w:val="20"/>
              </w:rPr>
            </w:pPr>
            <w:r w:rsidRPr="00A40236">
              <w:rPr>
                <w:rFonts w:eastAsia="Times New Roman"/>
                <w:color w:val="000000"/>
                <w:sz w:val="20"/>
                <w:szCs w:val="20"/>
              </w:rPr>
              <w:t>med</w:t>
            </w:r>
          </w:p>
        </w:tc>
        <w:tc>
          <w:tcPr>
            <w:tcW w:w="252" w:type="pct"/>
            <w:tcBorders>
              <w:top w:val="nil"/>
              <w:left w:val="nil"/>
              <w:bottom w:val="single" w:sz="4" w:space="0" w:color="auto"/>
              <w:right w:val="single" w:sz="4" w:space="0" w:color="auto"/>
            </w:tcBorders>
            <w:shd w:val="clear" w:color="auto" w:fill="auto"/>
            <w:noWrap/>
            <w:vAlign w:val="center"/>
            <w:hideMark/>
          </w:tcPr>
          <w:p w14:paraId="1FF914CB"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95.7</w:t>
            </w:r>
          </w:p>
        </w:tc>
        <w:tc>
          <w:tcPr>
            <w:tcW w:w="251" w:type="pct"/>
            <w:tcBorders>
              <w:top w:val="nil"/>
              <w:left w:val="nil"/>
              <w:bottom w:val="single" w:sz="4" w:space="0" w:color="auto"/>
              <w:right w:val="single" w:sz="4" w:space="0" w:color="auto"/>
            </w:tcBorders>
            <w:shd w:val="clear" w:color="auto" w:fill="auto"/>
            <w:noWrap/>
            <w:vAlign w:val="center"/>
            <w:hideMark/>
          </w:tcPr>
          <w:p w14:paraId="319F6565"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1.8</w:t>
            </w:r>
          </w:p>
        </w:tc>
        <w:tc>
          <w:tcPr>
            <w:tcW w:w="283" w:type="pct"/>
            <w:tcBorders>
              <w:top w:val="nil"/>
              <w:left w:val="nil"/>
              <w:bottom w:val="single" w:sz="4" w:space="0" w:color="auto"/>
              <w:right w:val="single" w:sz="4" w:space="0" w:color="auto"/>
            </w:tcBorders>
            <w:shd w:val="clear" w:color="auto" w:fill="auto"/>
            <w:noWrap/>
            <w:vAlign w:val="center"/>
            <w:hideMark/>
          </w:tcPr>
          <w:p w14:paraId="4B01AFA1"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F951EA" w:rsidRPr="00A40236" w14:paraId="75F41A15"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tcPr>
          <w:p w14:paraId="276EC998" w14:textId="77777777" w:rsidR="00187D2B" w:rsidRPr="00A40236" w:rsidRDefault="00187D2B" w:rsidP="00A40236">
            <w:pPr>
              <w:keepNext w:val="0"/>
              <w:widowControl/>
              <w:jc w:val="center"/>
              <w:rPr>
                <w:rFonts w:eastAsia="Times New Roman"/>
                <w:sz w:val="20"/>
                <w:szCs w:val="20"/>
              </w:rPr>
            </w:pPr>
          </w:p>
        </w:tc>
        <w:tc>
          <w:tcPr>
            <w:tcW w:w="472" w:type="pct"/>
            <w:tcBorders>
              <w:top w:val="nil"/>
              <w:left w:val="nil"/>
              <w:bottom w:val="single" w:sz="4" w:space="0" w:color="auto"/>
              <w:right w:val="single" w:sz="4" w:space="0" w:color="auto"/>
            </w:tcBorders>
            <w:shd w:val="clear" w:color="auto" w:fill="auto"/>
            <w:noWrap/>
            <w:vAlign w:val="center"/>
          </w:tcPr>
          <w:p w14:paraId="6038A4EF" w14:textId="77777777" w:rsidR="00187D2B" w:rsidRPr="00A40236" w:rsidRDefault="00187D2B" w:rsidP="00A40236">
            <w:pPr>
              <w:keepNext w:val="0"/>
              <w:widowControl/>
              <w:rPr>
                <w:rFonts w:eastAsia="Times New Roman"/>
                <w:sz w:val="20"/>
                <w:szCs w:val="20"/>
              </w:rPr>
            </w:pPr>
          </w:p>
        </w:tc>
        <w:tc>
          <w:tcPr>
            <w:tcW w:w="975" w:type="pct"/>
            <w:tcBorders>
              <w:top w:val="nil"/>
              <w:left w:val="nil"/>
              <w:bottom w:val="single" w:sz="4" w:space="0" w:color="auto"/>
              <w:right w:val="single" w:sz="4" w:space="0" w:color="auto"/>
            </w:tcBorders>
            <w:shd w:val="clear" w:color="auto" w:fill="auto"/>
            <w:noWrap/>
            <w:vAlign w:val="center"/>
          </w:tcPr>
          <w:p w14:paraId="781C410F" w14:textId="77777777" w:rsidR="00187D2B" w:rsidRPr="00A40236" w:rsidRDefault="00187D2B" w:rsidP="00A40236">
            <w:pPr>
              <w:keepNext w:val="0"/>
              <w:widowControl/>
              <w:rPr>
                <w:rFonts w:eastAsia="Times New Roman"/>
                <w:sz w:val="20"/>
                <w:szCs w:val="20"/>
              </w:rPr>
            </w:pPr>
          </w:p>
        </w:tc>
        <w:tc>
          <w:tcPr>
            <w:tcW w:w="315" w:type="pct"/>
            <w:tcBorders>
              <w:top w:val="nil"/>
              <w:left w:val="nil"/>
              <w:bottom w:val="single" w:sz="4" w:space="0" w:color="auto"/>
              <w:right w:val="single" w:sz="4" w:space="0" w:color="auto"/>
            </w:tcBorders>
            <w:shd w:val="clear" w:color="auto" w:fill="auto"/>
            <w:noWrap/>
            <w:vAlign w:val="center"/>
          </w:tcPr>
          <w:p w14:paraId="6EF8CD4A" w14:textId="77777777" w:rsidR="00187D2B" w:rsidRPr="00A40236" w:rsidRDefault="00187D2B" w:rsidP="00A40236">
            <w:pPr>
              <w:keepNext w:val="0"/>
              <w:widowControl/>
              <w:jc w:val="center"/>
              <w:rPr>
                <w:rFonts w:eastAsia="Times New Roman"/>
                <w:sz w:val="20"/>
                <w:szCs w:val="20"/>
              </w:rPr>
            </w:pPr>
          </w:p>
        </w:tc>
        <w:tc>
          <w:tcPr>
            <w:tcW w:w="409" w:type="pct"/>
            <w:tcBorders>
              <w:top w:val="nil"/>
              <w:left w:val="nil"/>
              <w:bottom w:val="single" w:sz="4" w:space="0" w:color="auto"/>
              <w:right w:val="single" w:sz="4" w:space="0" w:color="auto"/>
            </w:tcBorders>
            <w:shd w:val="clear" w:color="auto" w:fill="auto"/>
            <w:noWrap/>
            <w:vAlign w:val="center"/>
          </w:tcPr>
          <w:p w14:paraId="59E87F00" w14:textId="77777777" w:rsidR="00187D2B" w:rsidRPr="00A40236" w:rsidRDefault="00187D2B" w:rsidP="00A40236">
            <w:pPr>
              <w:keepNext w:val="0"/>
              <w:widowControl/>
              <w:rPr>
                <w:rFonts w:eastAsia="Times New Roman"/>
                <w:sz w:val="20"/>
                <w:szCs w:val="20"/>
              </w:rPr>
            </w:pPr>
          </w:p>
        </w:tc>
        <w:tc>
          <w:tcPr>
            <w:tcW w:w="1416" w:type="pct"/>
            <w:tcBorders>
              <w:top w:val="nil"/>
              <w:left w:val="nil"/>
              <w:bottom w:val="single" w:sz="4" w:space="0" w:color="auto"/>
              <w:right w:val="single" w:sz="4" w:space="0" w:color="auto"/>
            </w:tcBorders>
            <w:shd w:val="clear" w:color="auto" w:fill="auto"/>
            <w:noWrap/>
            <w:vAlign w:val="center"/>
          </w:tcPr>
          <w:p w14:paraId="475D0B3A" w14:textId="77777777" w:rsidR="00187D2B" w:rsidRPr="00A40236" w:rsidRDefault="00187D2B" w:rsidP="00A40236">
            <w:pPr>
              <w:keepNext w:val="0"/>
              <w:widowControl/>
              <w:rPr>
                <w:rFonts w:eastAsia="Times New Roman"/>
                <w:color w:val="000000"/>
                <w:sz w:val="20"/>
                <w:szCs w:val="20"/>
              </w:rPr>
            </w:pPr>
          </w:p>
        </w:tc>
        <w:tc>
          <w:tcPr>
            <w:tcW w:w="378" w:type="pct"/>
            <w:tcBorders>
              <w:top w:val="nil"/>
              <w:left w:val="nil"/>
              <w:bottom w:val="single" w:sz="4" w:space="0" w:color="auto"/>
              <w:right w:val="nil"/>
            </w:tcBorders>
            <w:shd w:val="clear" w:color="auto" w:fill="auto"/>
            <w:noWrap/>
            <w:vAlign w:val="center"/>
          </w:tcPr>
          <w:p w14:paraId="57847CF2" w14:textId="77777777" w:rsidR="00187D2B" w:rsidRPr="00A40236" w:rsidRDefault="00187D2B" w:rsidP="00A40236">
            <w:pPr>
              <w:keepNext w:val="0"/>
              <w:widowControl/>
              <w:jc w:val="center"/>
              <w:rPr>
                <w:rFonts w:eastAsia="Times New Roman"/>
                <w:sz w:val="20"/>
                <w:szCs w:val="20"/>
              </w:rPr>
            </w:pPr>
          </w:p>
        </w:tc>
        <w:tc>
          <w:tcPr>
            <w:tcW w:w="252" w:type="pct"/>
            <w:tcBorders>
              <w:top w:val="nil"/>
              <w:left w:val="single" w:sz="4" w:space="0" w:color="auto"/>
              <w:bottom w:val="single" w:sz="4" w:space="0" w:color="auto"/>
              <w:right w:val="single" w:sz="4" w:space="0" w:color="auto"/>
            </w:tcBorders>
            <w:shd w:val="clear" w:color="auto" w:fill="auto"/>
            <w:noWrap/>
            <w:vAlign w:val="center"/>
          </w:tcPr>
          <w:p w14:paraId="10BA37B1" w14:textId="77777777" w:rsidR="00187D2B" w:rsidRPr="00A40236" w:rsidRDefault="00187D2B" w:rsidP="00A40236">
            <w:pPr>
              <w:keepNext w:val="0"/>
              <w:widowControl/>
              <w:jc w:val="center"/>
              <w:rPr>
                <w:rFonts w:eastAsia="Times New Roman"/>
                <w:sz w:val="20"/>
                <w:szCs w:val="20"/>
              </w:rPr>
            </w:pPr>
          </w:p>
        </w:tc>
        <w:tc>
          <w:tcPr>
            <w:tcW w:w="251" w:type="pct"/>
            <w:tcBorders>
              <w:top w:val="nil"/>
              <w:left w:val="nil"/>
              <w:bottom w:val="single" w:sz="4" w:space="0" w:color="auto"/>
              <w:right w:val="single" w:sz="4" w:space="0" w:color="auto"/>
            </w:tcBorders>
            <w:shd w:val="clear" w:color="auto" w:fill="auto"/>
            <w:noWrap/>
            <w:vAlign w:val="center"/>
          </w:tcPr>
          <w:p w14:paraId="52F74ABB" w14:textId="77777777" w:rsidR="00187D2B" w:rsidRPr="00A40236" w:rsidRDefault="00187D2B" w:rsidP="00A40236">
            <w:pPr>
              <w:keepNext w:val="0"/>
              <w:widowControl/>
              <w:jc w:val="center"/>
              <w:rPr>
                <w:rFonts w:eastAsia="Times New Roman"/>
                <w:sz w:val="20"/>
                <w:szCs w:val="20"/>
              </w:rPr>
            </w:pPr>
          </w:p>
        </w:tc>
        <w:tc>
          <w:tcPr>
            <w:tcW w:w="283" w:type="pct"/>
            <w:tcBorders>
              <w:top w:val="nil"/>
              <w:left w:val="nil"/>
              <w:bottom w:val="single" w:sz="4" w:space="0" w:color="auto"/>
              <w:right w:val="single" w:sz="4" w:space="0" w:color="auto"/>
            </w:tcBorders>
            <w:shd w:val="clear" w:color="auto" w:fill="auto"/>
            <w:noWrap/>
            <w:vAlign w:val="center"/>
          </w:tcPr>
          <w:p w14:paraId="73FAC212" w14:textId="77777777" w:rsidR="00187D2B" w:rsidRPr="00A40236" w:rsidRDefault="00187D2B" w:rsidP="00A40236">
            <w:pPr>
              <w:keepNext w:val="0"/>
              <w:widowControl/>
              <w:jc w:val="center"/>
              <w:rPr>
                <w:rFonts w:eastAsia="Times New Roman"/>
                <w:sz w:val="20"/>
                <w:szCs w:val="20"/>
              </w:rPr>
            </w:pPr>
          </w:p>
        </w:tc>
      </w:tr>
      <w:tr w:rsidR="0003185C" w:rsidRPr="00A40236" w14:paraId="27E37613"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3099870C"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w:t>
            </w:r>
          </w:p>
        </w:tc>
        <w:tc>
          <w:tcPr>
            <w:tcW w:w="472" w:type="pct"/>
            <w:tcBorders>
              <w:top w:val="nil"/>
              <w:left w:val="nil"/>
              <w:bottom w:val="single" w:sz="4" w:space="0" w:color="auto"/>
              <w:right w:val="single" w:sz="4" w:space="0" w:color="auto"/>
            </w:tcBorders>
            <w:shd w:val="clear" w:color="auto" w:fill="auto"/>
            <w:noWrap/>
            <w:vAlign w:val="center"/>
            <w:hideMark/>
          </w:tcPr>
          <w:p w14:paraId="0CDEB519"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GM202ARS1</w:t>
            </w:r>
          </w:p>
        </w:tc>
        <w:tc>
          <w:tcPr>
            <w:tcW w:w="975" w:type="pct"/>
            <w:tcBorders>
              <w:top w:val="nil"/>
              <w:left w:val="nil"/>
              <w:bottom w:val="single" w:sz="4" w:space="0" w:color="auto"/>
              <w:right w:val="single" w:sz="4" w:space="0" w:color="auto"/>
            </w:tcBorders>
            <w:shd w:val="clear" w:color="auto" w:fill="auto"/>
            <w:noWrap/>
            <w:vAlign w:val="center"/>
            <w:hideMark/>
          </w:tcPr>
          <w:p w14:paraId="56D63C79"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Rhodospirillales</w:t>
            </w:r>
            <w:proofErr w:type="spellEnd"/>
            <w:r w:rsidRPr="00A40236">
              <w:rPr>
                <w:rFonts w:eastAsia="Times New Roman"/>
                <w:sz w:val="20"/>
                <w:szCs w:val="20"/>
              </w:rPr>
              <w:t xml:space="preserve"> bacterium GM202ARS1</w:t>
            </w:r>
          </w:p>
        </w:tc>
        <w:tc>
          <w:tcPr>
            <w:tcW w:w="315" w:type="pct"/>
            <w:tcBorders>
              <w:top w:val="nil"/>
              <w:left w:val="nil"/>
              <w:bottom w:val="single" w:sz="4" w:space="0" w:color="auto"/>
              <w:right w:val="single" w:sz="4" w:space="0" w:color="auto"/>
            </w:tcBorders>
            <w:shd w:val="clear" w:color="auto" w:fill="auto"/>
            <w:noWrap/>
            <w:vAlign w:val="center"/>
            <w:hideMark/>
          </w:tcPr>
          <w:p w14:paraId="73DAD73A"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2D7FD424" w14:textId="77777777" w:rsidR="007530A2" w:rsidRDefault="00A40236" w:rsidP="00A40236">
            <w:pPr>
              <w:keepNext w:val="0"/>
              <w:widowControl/>
              <w:rPr>
                <w:rFonts w:eastAsia="Times New Roman"/>
                <w:sz w:val="20"/>
                <w:szCs w:val="20"/>
              </w:rPr>
            </w:pPr>
            <w:r w:rsidRPr="00A40236">
              <w:rPr>
                <w:rFonts w:eastAsia="Times New Roman"/>
                <w:sz w:val="20"/>
                <w:szCs w:val="20"/>
              </w:rPr>
              <w:t xml:space="preserve">Celera </w:t>
            </w:r>
            <w:proofErr w:type="spellStart"/>
            <w:r w:rsidR="00D76622">
              <w:rPr>
                <w:rFonts w:eastAsia="Times New Roman"/>
                <w:sz w:val="20"/>
                <w:szCs w:val="20"/>
              </w:rPr>
              <w:t>Assem</w:t>
            </w:r>
            <w:proofErr w:type="spellEnd"/>
            <w:r w:rsidR="00D76622">
              <w:rPr>
                <w:rFonts w:eastAsia="Times New Roman"/>
                <w:sz w:val="20"/>
                <w:szCs w:val="20"/>
              </w:rPr>
              <w:t>.</w:t>
            </w:r>
            <w:r w:rsidRPr="00A40236">
              <w:rPr>
                <w:rFonts w:eastAsia="Times New Roman"/>
                <w:sz w:val="20"/>
                <w:szCs w:val="20"/>
              </w:rPr>
              <w:t xml:space="preserve"> </w:t>
            </w:r>
          </w:p>
          <w:p w14:paraId="1BFA3D86"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lastRenderedPageBreak/>
              <w:t>v.8.3</w:t>
            </w:r>
          </w:p>
        </w:tc>
        <w:tc>
          <w:tcPr>
            <w:tcW w:w="1416" w:type="pct"/>
            <w:tcBorders>
              <w:top w:val="nil"/>
              <w:left w:val="nil"/>
              <w:bottom w:val="single" w:sz="4" w:space="0" w:color="auto"/>
              <w:right w:val="single" w:sz="4" w:space="0" w:color="auto"/>
            </w:tcBorders>
            <w:shd w:val="clear" w:color="auto" w:fill="auto"/>
            <w:noWrap/>
            <w:vAlign w:val="center"/>
            <w:hideMark/>
          </w:tcPr>
          <w:p w14:paraId="6A170C5A"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lastRenderedPageBreak/>
              <w:t>Alphaproteobacteria:Rhodospirillales</w:t>
            </w:r>
            <w:proofErr w:type="spellEnd"/>
          </w:p>
        </w:tc>
        <w:tc>
          <w:tcPr>
            <w:tcW w:w="378" w:type="pct"/>
            <w:tcBorders>
              <w:top w:val="nil"/>
              <w:left w:val="nil"/>
              <w:bottom w:val="single" w:sz="4" w:space="0" w:color="auto"/>
              <w:right w:val="nil"/>
            </w:tcBorders>
            <w:shd w:val="clear" w:color="auto" w:fill="auto"/>
            <w:noWrap/>
            <w:vAlign w:val="center"/>
            <w:hideMark/>
          </w:tcPr>
          <w:p w14:paraId="1141CE4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2492939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100.0</w:t>
            </w:r>
          </w:p>
        </w:tc>
        <w:tc>
          <w:tcPr>
            <w:tcW w:w="251" w:type="pct"/>
            <w:tcBorders>
              <w:top w:val="nil"/>
              <w:left w:val="nil"/>
              <w:bottom w:val="single" w:sz="4" w:space="0" w:color="auto"/>
              <w:right w:val="single" w:sz="4" w:space="0" w:color="auto"/>
            </w:tcBorders>
            <w:shd w:val="clear" w:color="auto" w:fill="auto"/>
            <w:noWrap/>
            <w:vAlign w:val="center"/>
            <w:hideMark/>
          </w:tcPr>
          <w:p w14:paraId="2634EAFD"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5727AB4C"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3F5C2AC6"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5C358D3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w:t>
            </w:r>
          </w:p>
        </w:tc>
        <w:tc>
          <w:tcPr>
            <w:tcW w:w="472" w:type="pct"/>
            <w:tcBorders>
              <w:top w:val="nil"/>
              <w:left w:val="nil"/>
              <w:bottom w:val="single" w:sz="4" w:space="0" w:color="auto"/>
              <w:right w:val="single" w:sz="4" w:space="0" w:color="auto"/>
            </w:tcBorders>
            <w:shd w:val="clear" w:color="auto" w:fill="auto"/>
            <w:noWrap/>
            <w:vAlign w:val="center"/>
            <w:hideMark/>
          </w:tcPr>
          <w:p w14:paraId="0D7780C7"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GM202ARS2</w:t>
            </w:r>
          </w:p>
        </w:tc>
        <w:tc>
          <w:tcPr>
            <w:tcW w:w="975" w:type="pct"/>
            <w:tcBorders>
              <w:top w:val="nil"/>
              <w:left w:val="nil"/>
              <w:bottom w:val="single" w:sz="4" w:space="0" w:color="auto"/>
              <w:right w:val="single" w:sz="4" w:space="0" w:color="auto"/>
            </w:tcBorders>
            <w:shd w:val="clear" w:color="auto" w:fill="auto"/>
            <w:noWrap/>
            <w:vAlign w:val="center"/>
            <w:hideMark/>
          </w:tcPr>
          <w:p w14:paraId="3C940731"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Candidatus</w:t>
            </w:r>
            <w:proofErr w:type="spellEnd"/>
            <w:r w:rsidRPr="00A40236">
              <w:rPr>
                <w:rFonts w:eastAsia="Times New Roman"/>
                <w:sz w:val="20"/>
                <w:szCs w:val="20"/>
              </w:rPr>
              <w:t xml:space="preserve"> </w:t>
            </w:r>
            <w:proofErr w:type="spellStart"/>
            <w:r w:rsidRPr="00A40236">
              <w:rPr>
                <w:rFonts w:eastAsia="Times New Roman"/>
                <w:sz w:val="20"/>
                <w:szCs w:val="20"/>
              </w:rPr>
              <w:t>Methylospongiales</w:t>
            </w:r>
            <w:proofErr w:type="spellEnd"/>
            <w:r w:rsidRPr="00A40236">
              <w:rPr>
                <w:rFonts w:eastAsia="Times New Roman"/>
                <w:sz w:val="20"/>
                <w:szCs w:val="20"/>
              </w:rPr>
              <w:t xml:space="preserve"> bacterium GM202ARS2</w:t>
            </w:r>
          </w:p>
        </w:tc>
        <w:tc>
          <w:tcPr>
            <w:tcW w:w="315" w:type="pct"/>
            <w:tcBorders>
              <w:top w:val="nil"/>
              <w:left w:val="nil"/>
              <w:bottom w:val="single" w:sz="4" w:space="0" w:color="auto"/>
              <w:right w:val="single" w:sz="4" w:space="0" w:color="auto"/>
            </w:tcBorders>
            <w:shd w:val="clear" w:color="auto" w:fill="auto"/>
            <w:noWrap/>
            <w:vAlign w:val="center"/>
            <w:hideMark/>
          </w:tcPr>
          <w:p w14:paraId="15E4C5C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0484617A"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659C344C"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348F438B"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Alphaproteobacteria:Candidatus</w:t>
            </w:r>
            <w:proofErr w:type="spellEnd"/>
            <w:r w:rsidRPr="00A40236">
              <w:rPr>
                <w:rFonts w:eastAsia="Times New Roman"/>
                <w:color w:val="000000"/>
                <w:sz w:val="20"/>
                <w:szCs w:val="20"/>
              </w:rPr>
              <w:t xml:space="preserve"> </w:t>
            </w:r>
            <w:proofErr w:type="spellStart"/>
            <w:r w:rsidRPr="00A40236">
              <w:rPr>
                <w:rFonts w:eastAsia="Times New Roman"/>
                <w:color w:val="000000"/>
                <w:sz w:val="20"/>
                <w:szCs w:val="20"/>
              </w:rPr>
              <w:t>Methylospongiales</w:t>
            </w:r>
            <w:proofErr w:type="spellEnd"/>
          </w:p>
        </w:tc>
        <w:tc>
          <w:tcPr>
            <w:tcW w:w="378" w:type="pct"/>
            <w:tcBorders>
              <w:top w:val="nil"/>
              <w:left w:val="nil"/>
              <w:bottom w:val="single" w:sz="4" w:space="0" w:color="auto"/>
              <w:right w:val="single" w:sz="4" w:space="0" w:color="auto"/>
            </w:tcBorders>
            <w:shd w:val="clear" w:color="auto" w:fill="auto"/>
            <w:noWrap/>
            <w:vAlign w:val="center"/>
            <w:hideMark/>
          </w:tcPr>
          <w:p w14:paraId="771EEF9A"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nil"/>
              <w:bottom w:val="single" w:sz="4" w:space="0" w:color="auto"/>
              <w:right w:val="single" w:sz="4" w:space="0" w:color="auto"/>
            </w:tcBorders>
            <w:shd w:val="clear" w:color="auto" w:fill="auto"/>
            <w:noWrap/>
            <w:vAlign w:val="center"/>
            <w:hideMark/>
          </w:tcPr>
          <w:p w14:paraId="78DAEB6A"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85.3</w:t>
            </w:r>
          </w:p>
        </w:tc>
        <w:tc>
          <w:tcPr>
            <w:tcW w:w="251" w:type="pct"/>
            <w:tcBorders>
              <w:top w:val="nil"/>
              <w:left w:val="nil"/>
              <w:bottom w:val="single" w:sz="4" w:space="0" w:color="auto"/>
              <w:right w:val="single" w:sz="4" w:space="0" w:color="auto"/>
            </w:tcBorders>
            <w:shd w:val="clear" w:color="auto" w:fill="auto"/>
            <w:noWrap/>
            <w:vAlign w:val="center"/>
            <w:hideMark/>
          </w:tcPr>
          <w:p w14:paraId="0186471C"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0.8</w:t>
            </w:r>
          </w:p>
        </w:tc>
        <w:tc>
          <w:tcPr>
            <w:tcW w:w="283" w:type="pct"/>
            <w:tcBorders>
              <w:top w:val="nil"/>
              <w:left w:val="nil"/>
              <w:bottom w:val="single" w:sz="4" w:space="0" w:color="auto"/>
              <w:right w:val="single" w:sz="4" w:space="0" w:color="auto"/>
            </w:tcBorders>
            <w:shd w:val="clear" w:color="auto" w:fill="auto"/>
            <w:noWrap/>
            <w:vAlign w:val="center"/>
            <w:hideMark/>
          </w:tcPr>
          <w:p w14:paraId="1762AB8E"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27CF6F7D"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4DE1B825"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w:t>
            </w:r>
          </w:p>
        </w:tc>
        <w:tc>
          <w:tcPr>
            <w:tcW w:w="472" w:type="pct"/>
            <w:tcBorders>
              <w:top w:val="nil"/>
              <w:left w:val="nil"/>
              <w:bottom w:val="single" w:sz="4" w:space="0" w:color="auto"/>
              <w:right w:val="single" w:sz="4" w:space="0" w:color="auto"/>
            </w:tcBorders>
            <w:shd w:val="clear" w:color="auto" w:fill="auto"/>
            <w:noWrap/>
            <w:vAlign w:val="center"/>
            <w:hideMark/>
          </w:tcPr>
          <w:p w14:paraId="67624D3D"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GM202BCY1</w:t>
            </w:r>
          </w:p>
        </w:tc>
        <w:tc>
          <w:tcPr>
            <w:tcW w:w="975" w:type="pct"/>
            <w:tcBorders>
              <w:top w:val="nil"/>
              <w:left w:val="nil"/>
              <w:bottom w:val="single" w:sz="4" w:space="0" w:color="auto"/>
              <w:right w:val="single" w:sz="4" w:space="0" w:color="auto"/>
            </w:tcBorders>
            <w:shd w:val="clear" w:color="auto" w:fill="auto"/>
            <w:noWrap/>
            <w:vAlign w:val="center"/>
            <w:hideMark/>
          </w:tcPr>
          <w:p w14:paraId="413A0948"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Ekhidna</w:t>
            </w:r>
            <w:proofErr w:type="spellEnd"/>
            <w:r w:rsidRPr="00A40236">
              <w:rPr>
                <w:rFonts w:eastAsia="Times New Roman"/>
                <w:sz w:val="20"/>
                <w:szCs w:val="20"/>
              </w:rPr>
              <w:t xml:space="preserve"> sp. GM202BCY1</w:t>
            </w:r>
          </w:p>
        </w:tc>
        <w:tc>
          <w:tcPr>
            <w:tcW w:w="315" w:type="pct"/>
            <w:tcBorders>
              <w:top w:val="nil"/>
              <w:left w:val="nil"/>
              <w:bottom w:val="single" w:sz="4" w:space="0" w:color="auto"/>
              <w:right w:val="single" w:sz="4" w:space="0" w:color="auto"/>
            </w:tcBorders>
            <w:shd w:val="clear" w:color="auto" w:fill="auto"/>
            <w:noWrap/>
            <w:vAlign w:val="center"/>
            <w:hideMark/>
          </w:tcPr>
          <w:p w14:paraId="6A82ED1D"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3BCF6932" w14:textId="77777777" w:rsidR="007530A2" w:rsidRDefault="00A40236" w:rsidP="00A40236">
            <w:pPr>
              <w:keepNext w:val="0"/>
              <w:widowControl/>
              <w:rPr>
                <w:rFonts w:eastAsia="Times New Roman"/>
                <w:sz w:val="20"/>
                <w:szCs w:val="20"/>
              </w:rPr>
            </w:pPr>
            <w:r w:rsidRPr="00A40236">
              <w:rPr>
                <w:rFonts w:eastAsia="Times New Roman"/>
                <w:sz w:val="20"/>
                <w:szCs w:val="20"/>
              </w:rPr>
              <w:t xml:space="preserve">Celera </w:t>
            </w:r>
            <w:proofErr w:type="spellStart"/>
            <w:r w:rsidR="00D76622">
              <w:rPr>
                <w:rFonts w:eastAsia="Times New Roman"/>
                <w:sz w:val="20"/>
                <w:szCs w:val="20"/>
              </w:rPr>
              <w:t>Assem</w:t>
            </w:r>
            <w:proofErr w:type="spellEnd"/>
            <w:r w:rsidR="00D76622">
              <w:rPr>
                <w:rFonts w:eastAsia="Times New Roman"/>
                <w:sz w:val="20"/>
                <w:szCs w:val="20"/>
              </w:rPr>
              <w:t>.</w:t>
            </w:r>
            <w:r w:rsidRPr="00A40236">
              <w:rPr>
                <w:rFonts w:eastAsia="Times New Roman"/>
                <w:sz w:val="20"/>
                <w:szCs w:val="20"/>
              </w:rPr>
              <w:t xml:space="preserve"> </w:t>
            </w:r>
          </w:p>
          <w:p w14:paraId="1F038014"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v.8.3</w:t>
            </w:r>
          </w:p>
        </w:tc>
        <w:tc>
          <w:tcPr>
            <w:tcW w:w="1416" w:type="pct"/>
            <w:tcBorders>
              <w:top w:val="nil"/>
              <w:left w:val="nil"/>
              <w:bottom w:val="single" w:sz="4" w:space="0" w:color="auto"/>
              <w:right w:val="single" w:sz="4" w:space="0" w:color="auto"/>
            </w:tcBorders>
            <w:shd w:val="clear" w:color="auto" w:fill="auto"/>
            <w:noWrap/>
            <w:vAlign w:val="center"/>
            <w:hideMark/>
          </w:tcPr>
          <w:p w14:paraId="64553BBB" w14:textId="77777777" w:rsidR="00C00F5E"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Bacteroidetes;Cytophagia;Cytophagales</w:t>
            </w:r>
            <w:proofErr w:type="spellEnd"/>
            <w:r w:rsidRPr="00A40236">
              <w:rPr>
                <w:rFonts w:eastAsia="Times New Roman"/>
                <w:color w:val="000000"/>
                <w:sz w:val="20"/>
                <w:szCs w:val="20"/>
              </w:rPr>
              <w:t>;</w:t>
            </w:r>
          </w:p>
          <w:p w14:paraId="34E1652D"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Cytophagaceae;Ekhidna</w:t>
            </w:r>
            <w:proofErr w:type="spellEnd"/>
          </w:p>
        </w:tc>
        <w:tc>
          <w:tcPr>
            <w:tcW w:w="378" w:type="pct"/>
            <w:tcBorders>
              <w:top w:val="nil"/>
              <w:left w:val="nil"/>
              <w:bottom w:val="single" w:sz="4" w:space="0" w:color="auto"/>
              <w:right w:val="nil"/>
            </w:tcBorders>
            <w:shd w:val="clear" w:color="auto" w:fill="auto"/>
            <w:noWrap/>
            <w:vAlign w:val="center"/>
            <w:hideMark/>
          </w:tcPr>
          <w:p w14:paraId="45F34CE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21DB41A5"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94.9</w:t>
            </w:r>
          </w:p>
        </w:tc>
        <w:tc>
          <w:tcPr>
            <w:tcW w:w="251" w:type="pct"/>
            <w:tcBorders>
              <w:top w:val="nil"/>
              <w:left w:val="nil"/>
              <w:bottom w:val="single" w:sz="4" w:space="0" w:color="auto"/>
              <w:right w:val="single" w:sz="4" w:space="0" w:color="auto"/>
            </w:tcBorders>
            <w:shd w:val="clear" w:color="auto" w:fill="auto"/>
            <w:noWrap/>
            <w:vAlign w:val="center"/>
            <w:hideMark/>
          </w:tcPr>
          <w:p w14:paraId="73722217"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0.5</w:t>
            </w:r>
          </w:p>
        </w:tc>
        <w:tc>
          <w:tcPr>
            <w:tcW w:w="283" w:type="pct"/>
            <w:tcBorders>
              <w:top w:val="nil"/>
              <w:left w:val="nil"/>
              <w:bottom w:val="single" w:sz="4" w:space="0" w:color="auto"/>
              <w:right w:val="single" w:sz="4" w:space="0" w:color="auto"/>
            </w:tcBorders>
            <w:shd w:val="clear" w:color="auto" w:fill="auto"/>
            <w:noWrap/>
            <w:vAlign w:val="center"/>
            <w:hideMark/>
          </w:tcPr>
          <w:p w14:paraId="7C92D3AC"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74119064"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5BF4C794"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w:t>
            </w:r>
          </w:p>
        </w:tc>
        <w:tc>
          <w:tcPr>
            <w:tcW w:w="472" w:type="pct"/>
            <w:tcBorders>
              <w:top w:val="nil"/>
              <w:left w:val="nil"/>
              <w:bottom w:val="single" w:sz="4" w:space="0" w:color="auto"/>
              <w:right w:val="single" w:sz="4" w:space="0" w:color="auto"/>
            </w:tcBorders>
            <w:shd w:val="clear" w:color="auto" w:fill="auto"/>
            <w:noWrap/>
            <w:vAlign w:val="center"/>
            <w:hideMark/>
          </w:tcPr>
          <w:p w14:paraId="5899694F"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GM202CHS1</w:t>
            </w:r>
          </w:p>
        </w:tc>
        <w:tc>
          <w:tcPr>
            <w:tcW w:w="975" w:type="pct"/>
            <w:tcBorders>
              <w:top w:val="nil"/>
              <w:left w:val="nil"/>
              <w:bottom w:val="single" w:sz="4" w:space="0" w:color="auto"/>
              <w:right w:val="single" w:sz="4" w:space="0" w:color="auto"/>
            </w:tcBorders>
            <w:shd w:val="clear" w:color="auto" w:fill="auto"/>
            <w:noWrap/>
            <w:vAlign w:val="center"/>
            <w:hideMark/>
          </w:tcPr>
          <w:p w14:paraId="1069CECC"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Hormoscilla</w:t>
            </w:r>
            <w:proofErr w:type="spellEnd"/>
            <w:r w:rsidRPr="00A40236">
              <w:rPr>
                <w:rFonts w:eastAsia="Times New Roman"/>
                <w:sz w:val="20"/>
                <w:szCs w:val="20"/>
              </w:rPr>
              <w:t xml:space="preserve"> sp. GM202CHS1</w:t>
            </w:r>
          </w:p>
        </w:tc>
        <w:tc>
          <w:tcPr>
            <w:tcW w:w="315" w:type="pct"/>
            <w:tcBorders>
              <w:top w:val="nil"/>
              <w:left w:val="nil"/>
              <w:bottom w:val="single" w:sz="4" w:space="0" w:color="auto"/>
              <w:right w:val="single" w:sz="4" w:space="0" w:color="auto"/>
            </w:tcBorders>
            <w:shd w:val="clear" w:color="auto" w:fill="auto"/>
            <w:noWrap/>
            <w:vAlign w:val="center"/>
            <w:hideMark/>
          </w:tcPr>
          <w:p w14:paraId="462F2C72"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1AC8DE11"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SPAdes</w:t>
            </w:r>
            <w:proofErr w:type="spellEnd"/>
            <w:r w:rsidRPr="00A40236">
              <w:rPr>
                <w:rFonts w:eastAsia="Times New Roman"/>
                <w:sz w:val="20"/>
                <w:szCs w:val="20"/>
              </w:rPr>
              <w:t xml:space="preserve"> </w:t>
            </w:r>
          </w:p>
          <w:p w14:paraId="26FC050C"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3.10.1</w:t>
            </w:r>
          </w:p>
        </w:tc>
        <w:tc>
          <w:tcPr>
            <w:tcW w:w="1416" w:type="pct"/>
            <w:tcBorders>
              <w:top w:val="nil"/>
              <w:left w:val="nil"/>
              <w:bottom w:val="single" w:sz="4" w:space="0" w:color="auto"/>
              <w:right w:val="single" w:sz="4" w:space="0" w:color="auto"/>
            </w:tcBorders>
            <w:shd w:val="clear" w:color="auto" w:fill="auto"/>
            <w:noWrap/>
            <w:vAlign w:val="center"/>
            <w:hideMark/>
          </w:tcPr>
          <w:p w14:paraId="2D5A7327" w14:textId="77777777" w:rsidR="00C00F5E"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Cyanobacteria;Oscillatoriophycideae</w:t>
            </w:r>
            <w:proofErr w:type="spellEnd"/>
            <w:r w:rsidRPr="00A40236">
              <w:rPr>
                <w:rFonts w:eastAsia="Times New Roman"/>
                <w:color w:val="000000"/>
                <w:sz w:val="20"/>
                <w:szCs w:val="20"/>
              </w:rPr>
              <w:t>;</w:t>
            </w:r>
          </w:p>
          <w:p w14:paraId="02007830"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Oscillatoriales;Gomontiellaceae;Hormoscilla</w:t>
            </w:r>
            <w:proofErr w:type="spellEnd"/>
          </w:p>
        </w:tc>
        <w:tc>
          <w:tcPr>
            <w:tcW w:w="378" w:type="pct"/>
            <w:tcBorders>
              <w:top w:val="nil"/>
              <w:left w:val="nil"/>
              <w:bottom w:val="single" w:sz="4" w:space="0" w:color="auto"/>
              <w:right w:val="nil"/>
            </w:tcBorders>
            <w:shd w:val="clear" w:color="auto" w:fill="auto"/>
            <w:noWrap/>
            <w:vAlign w:val="center"/>
            <w:hideMark/>
          </w:tcPr>
          <w:p w14:paraId="670F74D2"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57017CA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97.4</w:t>
            </w:r>
          </w:p>
        </w:tc>
        <w:tc>
          <w:tcPr>
            <w:tcW w:w="251" w:type="pct"/>
            <w:tcBorders>
              <w:top w:val="nil"/>
              <w:left w:val="nil"/>
              <w:bottom w:val="single" w:sz="4" w:space="0" w:color="auto"/>
              <w:right w:val="single" w:sz="4" w:space="0" w:color="auto"/>
            </w:tcBorders>
            <w:shd w:val="clear" w:color="auto" w:fill="auto"/>
            <w:noWrap/>
            <w:vAlign w:val="center"/>
            <w:hideMark/>
          </w:tcPr>
          <w:p w14:paraId="6F17CD6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2.0</w:t>
            </w:r>
          </w:p>
        </w:tc>
        <w:tc>
          <w:tcPr>
            <w:tcW w:w="283" w:type="pct"/>
            <w:tcBorders>
              <w:top w:val="nil"/>
              <w:left w:val="nil"/>
              <w:bottom w:val="single" w:sz="4" w:space="0" w:color="auto"/>
              <w:right w:val="single" w:sz="4" w:space="0" w:color="auto"/>
            </w:tcBorders>
            <w:shd w:val="clear" w:color="auto" w:fill="auto"/>
            <w:noWrap/>
            <w:vAlign w:val="center"/>
            <w:hideMark/>
          </w:tcPr>
          <w:p w14:paraId="7F301E91"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F951EA" w:rsidRPr="00A40236" w14:paraId="7A01FA8D"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tcPr>
          <w:p w14:paraId="60DD45EF" w14:textId="77777777" w:rsidR="00187D2B" w:rsidRPr="00A40236" w:rsidRDefault="00187D2B" w:rsidP="00A40236">
            <w:pPr>
              <w:keepNext w:val="0"/>
              <w:widowControl/>
              <w:jc w:val="center"/>
              <w:rPr>
                <w:rFonts w:eastAsia="Times New Roman"/>
                <w:sz w:val="20"/>
                <w:szCs w:val="20"/>
              </w:rPr>
            </w:pPr>
          </w:p>
        </w:tc>
        <w:tc>
          <w:tcPr>
            <w:tcW w:w="472" w:type="pct"/>
            <w:tcBorders>
              <w:top w:val="nil"/>
              <w:left w:val="nil"/>
              <w:bottom w:val="single" w:sz="4" w:space="0" w:color="auto"/>
              <w:right w:val="single" w:sz="4" w:space="0" w:color="auto"/>
            </w:tcBorders>
            <w:shd w:val="clear" w:color="auto" w:fill="auto"/>
            <w:noWrap/>
            <w:vAlign w:val="center"/>
          </w:tcPr>
          <w:p w14:paraId="23D0DA89" w14:textId="77777777" w:rsidR="00187D2B" w:rsidRPr="00A40236" w:rsidRDefault="00187D2B" w:rsidP="00A40236">
            <w:pPr>
              <w:keepNext w:val="0"/>
              <w:widowControl/>
              <w:rPr>
                <w:rFonts w:eastAsia="Times New Roman"/>
                <w:sz w:val="20"/>
                <w:szCs w:val="20"/>
              </w:rPr>
            </w:pPr>
          </w:p>
        </w:tc>
        <w:tc>
          <w:tcPr>
            <w:tcW w:w="975" w:type="pct"/>
            <w:tcBorders>
              <w:top w:val="nil"/>
              <w:left w:val="nil"/>
              <w:bottom w:val="single" w:sz="4" w:space="0" w:color="auto"/>
              <w:right w:val="single" w:sz="4" w:space="0" w:color="auto"/>
            </w:tcBorders>
            <w:shd w:val="clear" w:color="auto" w:fill="auto"/>
            <w:noWrap/>
            <w:vAlign w:val="center"/>
          </w:tcPr>
          <w:p w14:paraId="1E5C8526" w14:textId="77777777" w:rsidR="00187D2B" w:rsidRPr="00A40236" w:rsidRDefault="00187D2B" w:rsidP="00A40236">
            <w:pPr>
              <w:keepNext w:val="0"/>
              <w:widowControl/>
              <w:rPr>
                <w:rFonts w:eastAsia="Times New Roman"/>
                <w:sz w:val="20"/>
                <w:szCs w:val="20"/>
              </w:rPr>
            </w:pPr>
          </w:p>
        </w:tc>
        <w:tc>
          <w:tcPr>
            <w:tcW w:w="315" w:type="pct"/>
            <w:tcBorders>
              <w:top w:val="nil"/>
              <w:left w:val="nil"/>
              <w:bottom w:val="single" w:sz="4" w:space="0" w:color="auto"/>
              <w:right w:val="single" w:sz="4" w:space="0" w:color="auto"/>
            </w:tcBorders>
            <w:shd w:val="clear" w:color="auto" w:fill="auto"/>
            <w:noWrap/>
            <w:vAlign w:val="center"/>
          </w:tcPr>
          <w:p w14:paraId="5E6CD24D" w14:textId="77777777" w:rsidR="00187D2B" w:rsidRPr="00A40236" w:rsidRDefault="00187D2B" w:rsidP="00A40236">
            <w:pPr>
              <w:keepNext w:val="0"/>
              <w:widowControl/>
              <w:jc w:val="center"/>
              <w:rPr>
                <w:rFonts w:eastAsia="Times New Roman"/>
                <w:sz w:val="20"/>
                <w:szCs w:val="20"/>
              </w:rPr>
            </w:pPr>
          </w:p>
        </w:tc>
        <w:tc>
          <w:tcPr>
            <w:tcW w:w="409" w:type="pct"/>
            <w:tcBorders>
              <w:top w:val="nil"/>
              <w:left w:val="nil"/>
              <w:bottom w:val="single" w:sz="4" w:space="0" w:color="auto"/>
              <w:right w:val="single" w:sz="4" w:space="0" w:color="auto"/>
            </w:tcBorders>
            <w:shd w:val="clear" w:color="auto" w:fill="auto"/>
            <w:noWrap/>
            <w:vAlign w:val="center"/>
          </w:tcPr>
          <w:p w14:paraId="0FCCC977" w14:textId="77777777" w:rsidR="00187D2B" w:rsidRPr="00A40236" w:rsidRDefault="00187D2B" w:rsidP="00A40236">
            <w:pPr>
              <w:keepNext w:val="0"/>
              <w:widowControl/>
              <w:rPr>
                <w:rFonts w:eastAsia="Times New Roman"/>
                <w:sz w:val="20"/>
                <w:szCs w:val="20"/>
              </w:rPr>
            </w:pPr>
          </w:p>
        </w:tc>
        <w:tc>
          <w:tcPr>
            <w:tcW w:w="1416" w:type="pct"/>
            <w:tcBorders>
              <w:top w:val="nil"/>
              <w:left w:val="nil"/>
              <w:bottom w:val="single" w:sz="4" w:space="0" w:color="auto"/>
              <w:right w:val="single" w:sz="4" w:space="0" w:color="auto"/>
            </w:tcBorders>
            <w:shd w:val="clear" w:color="auto" w:fill="auto"/>
            <w:noWrap/>
            <w:vAlign w:val="center"/>
          </w:tcPr>
          <w:p w14:paraId="3E598683" w14:textId="77777777" w:rsidR="00187D2B" w:rsidRPr="00A40236" w:rsidRDefault="00187D2B" w:rsidP="00A40236">
            <w:pPr>
              <w:keepNext w:val="0"/>
              <w:widowControl/>
              <w:rPr>
                <w:rFonts w:eastAsia="Times New Roman"/>
                <w:color w:val="000000"/>
                <w:sz w:val="20"/>
                <w:szCs w:val="20"/>
              </w:rPr>
            </w:pPr>
          </w:p>
        </w:tc>
        <w:tc>
          <w:tcPr>
            <w:tcW w:w="378" w:type="pct"/>
            <w:tcBorders>
              <w:top w:val="nil"/>
              <w:left w:val="nil"/>
              <w:bottom w:val="single" w:sz="4" w:space="0" w:color="auto"/>
              <w:right w:val="nil"/>
            </w:tcBorders>
            <w:shd w:val="clear" w:color="auto" w:fill="auto"/>
            <w:noWrap/>
            <w:vAlign w:val="center"/>
          </w:tcPr>
          <w:p w14:paraId="0B8A36D8" w14:textId="77777777" w:rsidR="00187D2B" w:rsidRPr="00A40236" w:rsidRDefault="00187D2B" w:rsidP="00A40236">
            <w:pPr>
              <w:keepNext w:val="0"/>
              <w:widowControl/>
              <w:jc w:val="center"/>
              <w:rPr>
                <w:rFonts w:eastAsia="Times New Roman"/>
                <w:sz w:val="20"/>
                <w:szCs w:val="20"/>
              </w:rPr>
            </w:pPr>
          </w:p>
        </w:tc>
        <w:tc>
          <w:tcPr>
            <w:tcW w:w="252" w:type="pct"/>
            <w:tcBorders>
              <w:top w:val="nil"/>
              <w:left w:val="single" w:sz="4" w:space="0" w:color="auto"/>
              <w:bottom w:val="single" w:sz="4" w:space="0" w:color="auto"/>
              <w:right w:val="single" w:sz="4" w:space="0" w:color="auto"/>
            </w:tcBorders>
            <w:shd w:val="clear" w:color="auto" w:fill="auto"/>
            <w:noWrap/>
            <w:vAlign w:val="center"/>
          </w:tcPr>
          <w:p w14:paraId="5066BB7C" w14:textId="77777777" w:rsidR="00187D2B" w:rsidRPr="00A40236" w:rsidRDefault="00187D2B" w:rsidP="00A40236">
            <w:pPr>
              <w:keepNext w:val="0"/>
              <w:widowControl/>
              <w:jc w:val="center"/>
              <w:rPr>
                <w:rFonts w:eastAsia="Times New Roman"/>
                <w:sz w:val="20"/>
                <w:szCs w:val="20"/>
              </w:rPr>
            </w:pPr>
          </w:p>
        </w:tc>
        <w:tc>
          <w:tcPr>
            <w:tcW w:w="251" w:type="pct"/>
            <w:tcBorders>
              <w:top w:val="nil"/>
              <w:left w:val="nil"/>
              <w:bottom w:val="single" w:sz="4" w:space="0" w:color="auto"/>
              <w:right w:val="single" w:sz="4" w:space="0" w:color="auto"/>
            </w:tcBorders>
            <w:shd w:val="clear" w:color="auto" w:fill="auto"/>
            <w:noWrap/>
            <w:vAlign w:val="center"/>
          </w:tcPr>
          <w:p w14:paraId="103354AC" w14:textId="77777777" w:rsidR="00187D2B" w:rsidRPr="00A40236" w:rsidRDefault="00187D2B" w:rsidP="00A40236">
            <w:pPr>
              <w:keepNext w:val="0"/>
              <w:widowControl/>
              <w:jc w:val="center"/>
              <w:rPr>
                <w:rFonts w:eastAsia="Times New Roman"/>
                <w:sz w:val="20"/>
                <w:szCs w:val="20"/>
              </w:rPr>
            </w:pPr>
          </w:p>
        </w:tc>
        <w:tc>
          <w:tcPr>
            <w:tcW w:w="283" w:type="pct"/>
            <w:tcBorders>
              <w:top w:val="nil"/>
              <w:left w:val="nil"/>
              <w:bottom w:val="single" w:sz="4" w:space="0" w:color="auto"/>
              <w:right w:val="single" w:sz="4" w:space="0" w:color="auto"/>
            </w:tcBorders>
            <w:shd w:val="clear" w:color="auto" w:fill="auto"/>
            <w:noWrap/>
            <w:vAlign w:val="center"/>
          </w:tcPr>
          <w:p w14:paraId="1C440F0C" w14:textId="77777777" w:rsidR="00187D2B" w:rsidRPr="00A40236" w:rsidRDefault="00187D2B" w:rsidP="00A40236">
            <w:pPr>
              <w:keepNext w:val="0"/>
              <w:widowControl/>
              <w:jc w:val="center"/>
              <w:rPr>
                <w:rFonts w:eastAsia="Times New Roman"/>
                <w:sz w:val="20"/>
                <w:szCs w:val="20"/>
              </w:rPr>
            </w:pPr>
          </w:p>
        </w:tc>
      </w:tr>
      <w:tr w:rsidR="0003185C" w:rsidRPr="00A40236" w14:paraId="0524B6D0"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38F5E018" w14:textId="77777777" w:rsidR="00A40236" w:rsidRPr="00A40236" w:rsidRDefault="00A40236" w:rsidP="00187D2B">
            <w:pPr>
              <w:jc w:val="center"/>
              <w:rPr>
                <w:rFonts w:eastAsia="Times New Roman"/>
                <w:sz w:val="20"/>
                <w:szCs w:val="20"/>
              </w:rPr>
            </w:pPr>
            <w:r w:rsidRPr="00A40236">
              <w:rPr>
                <w:rFonts w:eastAsia="Times New Roman"/>
                <w:sz w:val="20"/>
                <w:szCs w:val="20"/>
              </w:rPr>
              <w:t>III</w:t>
            </w:r>
          </w:p>
        </w:tc>
        <w:tc>
          <w:tcPr>
            <w:tcW w:w="472" w:type="pct"/>
            <w:tcBorders>
              <w:top w:val="nil"/>
              <w:left w:val="nil"/>
              <w:bottom w:val="single" w:sz="4" w:space="0" w:color="auto"/>
              <w:right w:val="single" w:sz="4" w:space="0" w:color="auto"/>
            </w:tcBorders>
            <w:shd w:val="clear" w:color="auto" w:fill="auto"/>
            <w:noWrap/>
            <w:vAlign w:val="center"/>
            <w:hideMark/>
          </w:tcPr>
          <w:p w14:paraId="4BA2CFB6" w14:textId="77777777" w:rsidR="00A40236" w:rsidRPr="00A40236" w:rsidRDefault="00A40236" w:rsidP="00187D2B">
            <w:pPr>
              <w:rPr>
                <w:rFonts w:eastAsia="Times New Roman"/>
                <w:sz w:val="20"/>
                <w:szCs w:val="20"/>
              </w:rPr>
            </w:pPr>
            <w:r w:rsidRPr="00A40236">
              <w:rPr>
                <w:rFonts w:eastAsia="Times New Roman"/>
                <w:sz w:val="20"/>
                <w:szCs w:val="20"/>
              </w:rPr>
              <w:t>GM7ARB1</w:t>
            </w:r>
          </w:p>
        </w:tc>
        <w:tc>
          <w:tcPr>
            <w:tcW w:w="975" w:type="pct"/>
            <w:tcBorders>
              <w:top w:val="nil"/>
              <w:left w:val="nil"/>
              <w:bottom w:val="single" w:sz="4" w:space="0" w:color="auto"/>
              <w:right w:val="single" w:sz="4" w:space="0" w:color="auto"/>
            </w:tcBorders>
            <w:shd w:val="clear" w:color="auto" w:fill="auto"/>
            <w:noWrap/>
            <w:vAlign w:val="center"/>
            <w:hideMark/>
          </w:tcPr>
          <w:p w14:paraId="40074E89" w14:textId="77777777" w:rsidR="00A40236" w:rsidRPr="00A40236" w:rsidRDefault="00A40236" w:rsidP="00187D2B">
            <w:pPr>
              <w:rPr>
                <w:rFonts w:eastAsia="Times New Roman"/>
                <w:sz w:val="20"/>
                <w:szCs w:val="20"/>
              </w:rPr>
            </w:pPr>
            <w:proofErr w:type="spellStart"/>
            <w:r w:rsidRPr="00A40236">
              <w:rPr>
                <w:rFonts w:eastAsia="Times New Roman"/>
                <w:sz w:val="20"/>
                <w:szCs w:val="20"/>
              </w:rPr>
              <w:t>Rhodobacteraceae</w:t>
            </w:r>
            <w:proofErr w:type="spellEnd"/>
            <w:r w:rsidRPr="00A40236">
              <w:rPr>
                <w:rFonts w:eastAsia="Times New Roman"/>
                <w:sz w:val="20"/>
                <w:szCs w:val="20"/>
              </w:rPr>
              <w:t xml:space="preserve"> bacterium GM7ARB1</w:t>
            </w:r>
          </w:p>
        </w:tc>
        <w:tc>
          <w:tcPr>
            <w:tcW w:w="315" w:type="pct"/>
            <w:tcBorders>
              <w:top w:val="nil"/>
              <w:left w:val="nil"/>
              <w:bottom w:val="single" w:sz="4" w:space="0" w:color="auto"/>
              <w:right w:val="single" w:sz="4" w:space="0" w:color="auto"/>
            </w:tcBorders>
            <w:shd w:val="clear" w:color="auto" w:fill="auto"/>
            <w:noWrap/>
            <w:vAlign w:val="center"/>
            <w:hideMark/>
          </w:tcPr>
          <w:p w14:paraId="735CBA4E" w14:textId="77777777" w:rsidR="00A40236" w:rsidRPr="00A40236" w:rsidRDefault="00A40236" w:rsidP="00187D2B">
            <w:pPr>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476428B0" w14:textId="77777777" w:rsidR="007530A2" w:rsidRDefault="00A40236" w:rsidP="00187D2B">
            <w:pPr>
              <w:rPr>
                <w:rFonts w:eastAsia="Times New Roman"/>
                <w:sz w:val="20"/>
                <w:szCs w:val="20"/>
              </w:rPr>
            </w:pPr>
            <w:r w:rsidRPr="00A40236">
              <w:rPr>
                <w:rFonts w:eastAsia="Times New Roman"/>
                <w:sz w:val="20"/>
                <w:szCs w:val="20"/>
              </w:rPr>
              <w:t xml:space="preserve">Celera </w:t>
            </w:r>
            <w:proofErr w:type="spellStart"/>
            <w:r w:rsidR="00D76622">
              <w:rPr>
                <w:rFonts w:eastAsia="Times New Roman"/>
                <w:sz w:val="20"/>
                <w:szCs w:val="20"/>
              </w:rPr>
              <w:t>Assem</w:t>
            </w:r>
            <w:proofErr w:type="spellEnd"/>
            <w:r w:rsidR="00D76622">
              <w:rPr>
                <w:rFonts w:eastAsia="Times New Roman"/>
                <w:sz w:val="20"/>
                <w:szCs w:val="20"/>
              </w:rPr>
              <w:t>.</w:t>
            </w:r>
            <w:r w:rsidRPr="00A40236">
              <w:rPr>
                <w:rFonts w:eastAsia="Times New Roman"/>
                <w:sz w:val="20"/>
                <w:szCs w:val="20"/>
              </w:rPr>
              <w:t xml:space="preserve"> </w:t>
            </w:r>
          </w:p>
          <w:p w14:paraId="6879C692" w14:textId="77777777" w:rsidR="00A40236" w:rsidRPr="00A40236" w:rsidRDefault="00A40236" w:rsidP="00187D2B">
            <w:pPr>
              <w:rPr>
                <w:rFonts w:eastAsia="Times New Roman"/>
                <w:sz w:val="20"/>
                <w:szCs w:val="20"/>
              </w:rPr>
            </w:pPr>
            <w:r w:rsidRPr="00A40236">
              <w:rPr>
                <w:rFonts w:eastAsia="Times New Roman"/>
                <w:sz w:val="20"/>
                <w:szCs w:val="20"/>
              </w:rPr>
              <w:t>v.8.3</w:t>
            </w:r>
          </w:p>
        </w:tc>
        <w:tc>
          <w:tcPr>
            <w:tcW w:w="1416" w:type="pct"/>
            <w:tcBorders>
              <w:top w:val="nil"/>
              <w:left w:val="nil"/>
              <w:bottom w:val="single" w:sz="4" w:space="0" w:color="auto"/>
              <w:right w:val="single" w:sz="4" w:space="0" w:color="auto"/>
            </w:tcBorders>
            <w:shd w:val="clear" w:color="auto" w:fill="auto"/>
            <w:noWrap/>
            <w:vAlign w:val="center"/>
            <w:hideMark/>
          </w:tcPr>
          <w:p w14:paraId="22C3B8B1" w14:textId="77777777" w:rsidR="00C00F5E" w:rsidRDefault="00A40236" w:rsidP="00187D2B">
            <w:pPr>
              <w:rPr>
                <w:rFonts w:eastAsia="Times New Roman"/>
                <w:color w:val="000000"/>
                <w:sz w:val="20"/>
                <w:szCs w:val="20"/>
              </w:rPr>
            </w:pPr>
            <w:proofErr w:type="spellStart"/>
            <w:r w:rsidRPr="00A40236">
              <w:rPr>
                <w:rFonts w:eastAsia="Times New Roman"/>
                <w:color w:val="000000"/>
                <w:sz w:val="20"/>
                <w:szCs w:val="20"/>
              </w:rPr>
              <w:t>Alphaproteobacteria;Rhodobacterales</w:t>
            </w:r>
            <w:proofErr w:type="spellEnd"/>
            <w:r w:rsidRPr="00A40236">
              <w:rPr>
                <w:rFonts w:eastAsia="Times New Roman"/>
                <w:color w:val="000000"/>
                <w:sz w:val="20"/>
                <w:szCs w:val="20"/>
              </w:rPr>
              <w:t>;</w:t>
            </w:r>
          </w:p>
          <w:p w14:paraId="4991161F" w14:textId="77777777" w:rsidR="00A40236" w:rsidRPr="00A40236" w:rsidRDefault="00A40236" w:rsidP="00187D2B">
            <w:pPr>
              <w:rPr>
                <w:rFonts w:eastAsia="Times New Roman"/>
                <w:color w:val="000000"/>
                <w:sz w:val="20"/>
                <w:szCs w:val="20"/>
              </w:rPr>
            </w:pPr>
            <w:proofErr w:type="spellStart"/>
            <w:r w:rsidRPr="00A40236">
              <w:rPr>
                <w:rFonts w:eastAsia="Times New Roman"/>
                <w:color w:val="000000"/>
                <w:sz w:val="20"/>
                <w:szCs w:val="20"/>
              </w:rPr>
              <w:t>Rhodobacteraceae</w:t>
            </w:r>
            <w:proofErr w:type="spellEnd"/>
          </w:p>
        </w:tc>
        <w:tc>
          <w:tcPr>
            <w:tcW w:w="378" w:type="pct"/>
            <w:tcBorders>
              <w:top w:val="nil"/>
              <w:left w:val="nil"/>
              <w:bottom w:val="single" w:sz="4" w:space="0" w:color="auto"/>
              <w:right w:val="nil"/>
            </w:tcBorders>
            <w:shd w:val="clear" w:color="auto" w:fill="auto"/>
            <w:noWrap/>
            <w:vAlign w:val="center"/>
            <w:hideMark/>
          </w:tcPr>
          <w:p w14:paraId="5E0A897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55486AC7"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96.6</w:t>
            </w:r>
          </w:p>
        </w:tc>
        <w:tc>
          <w:tcPr>
            <w:tcW w:w="251" w:type="pct"/>
            <w:tcBorders>
              <w:top w:val="nil"/>
              <w:left w:val="nil"/>
              <w:bottom w:val="single" w:sz="4" w:space="0" w:color="auto"/>
              <w:right w:val="single" w:sz="4" w:space="0" w:color="auto"/>
            </w:tcBorders>
            <w:shd w:val="clear" w:color="auto" w:fill="auto"/>
            <w:noWrap/>
            <w:vAlign w:val="center"/>
            <w:hideMark/>
          </w:tcPr>
          <w:p w14:paraId="5635383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52BBAE90"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1692EB0A"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6C85FDA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III</w:t>
            </w:r>
          </w:p>
        </w:tc>
        <w:tc>
          <w:tcPr>
            <w:tcW w:w="472" w:type="pct"/>
            <w:tcBorders>
              <w:top w:val="nil"/>
              <w:left w:val="nil"/>
              <w:bottom w:val="single" w:sz="4" w:space="0" w:color="auto"/>
              <w:right w:val="single" w:sz="4" w:space="0" w:color="auto"/>
            </w:tcBorders>
            <w:shd w:val="clear" w:color="auto" w:fill="auto"/>
            <w:noWrap/>
            <w:vAlign w:val="center"/>
            <w:hideMark/>
          </w:tcPr>
          <w:p w14:paraId="6B603945"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GM7ARB2</w:t>
            </w:r>
          </w:p>
        </w:tc>
        <w:tc>
          <w:tcPr>
            <w:tcW w:w="975" w:type="pct"/>
            <w:tcBorders>
              <w:top w:val="nil"/>
              <w:left w:val="nil"/>
              <w:bottom w:val="single" w:sz="4" w:space="0" w:color="auto"/>
              <w:right w:val="single" w:sz="4" w:space="0" w:color="auto"/>
            </w:tcBorders>
            <w:shd w:val="clear" w:color="auto" w:fill="auto"/>
            <w:noWrap/>
            <w:vAlign w:val="center"/>
            <w:hideMark/>
          </w:tcPr>
          <w:p w14:paraId="6581EB00"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Rhodobacteraceae</w:t>
            </w:r>
            <w:proofErr w:type="spellEnd"/>
            <w:r w:rsidRPr="00A40236">
              <w:rPr>
                <w:rFonts w:eastAsia="Times New Roman"/>
                <w:sz w:val="20"/>
                <w:szCs w:val="20"/>
              </w:rPr>
              <w:t xml:space="preserve"> bacterium GM7ARB2</w:t>
            </w:r>
          </w:p>
        </w:tc>
        <w:tc>
          <w:tcPr>
            <w:tcW w:w="315" w:type="pct"/>
            <w:tcBorders>
              <w:top w:val="nil"/>
              <w:left w:val="nil"/>
              <w:bottom w:val="single" w:sz="4" w:space="0" w:color="auto"/>
              <w:right w:val="single" w:sz="4" w:space="0" w:color="auto"/>
            </w:tcBorders>
            <w:shd w:val="clear" w:color="auto" w:fill="auto"/>
            <w:noWrap/>
            <w:vAlign w:val="center"/>
            <w:hideMark/>
          </w:tcPr>
          <w:p w14:paraId="44213E3C"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4A5D5877" w14:textId="77777777" w:rsidR="007530A2" w:rsidRDefault="00A40236" w:rsidP="00A40236">
            <w:pPr>
              <w:keepNext w:val="0"/>
              <w:widowControl/>
              <w:rPr>
                <w:rFonts w:eastAsia="Times New Roman"/>
                <w:sz w:val="20"/>
                <w:szCs w:val="20"/>
              </w:rPr>
            </w:pPr>
            <w:r w:rsidRPr="00A40236">
              <w:rPr>
                <w:rFonts w:eastAsia="Times New Roman"/>
                <w:sz w:val="20"/>
                <w:szCs w:val="20"/>
              </w:rPr>
              <w:t xml:space="preserve">Celera </w:t>
            </w:r>
            <w:proofErr w:type="spellStart"/>
            <w:r w:rsidR="00D76622">
              <w:rPr>
                <w:rFonts w:eastAsia="Times New Roman"/>
                <w:sz w:val="20"/>
                <w:szCs w:val="20"/>
              </w:rPr>
              <w:t>Assem</w:t>
            </w:r>
            <w:proofErr w:type="spellEnd"/>
            <w:r w:rsidR="00D76622">
              <w:rPr>
                <w:rFonts w:eastAsia="Times New Roman"/>
                <w:sz w:val="20"/>
                <w:szCs w:val="20"/>
              </w:rPr>
              <w:t>.</w:t>
            </w:r>
            <w:r w:rsidRPr="00A40236">
              <w:rPr>
                <w:rFonts w:eastAsia="Times New Roman"/>
                <w:sz w:val="20"/>
                <w:szCs w:val="20"/>
              </w:rPr>
              <w:t xml:space="preserve"> </w:t>
            </w:r>
          </w:p>
          <w:p w14:paraId="7A17B0CF"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v.8.3</w:t>
            </w:r>
          </w:p>
        </w:tc>
        <w:tc>
          <w:tcPr>
            <w:tcW w:w="1416" w:type="pct"/>
            <w:tcBorders>
              <w:top w:val="nil"/>
              <w:left w:val="nil"/>
              <w:bottom w:val="single" w:sz="4" w:space="0" w:color="auto"/>
              <w:right w:val="single" w:sz="4" w:space="0" w:color="auto"/>
            </w:tcBorders>
            <w:shd w:val="clear" w:color="auto" w:fill="auto"/>
            <w:noWrap/>
            <w:vAlign w:val="center"/>
            <w:hideMark/>
          </w:tcPr>
          <w:p w14:paraId="79E6DE65" w14:textId="77777777" w:rsidR="00C00F5E"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Alphaproteobacteria;Rhodobacterales</w:t>
            </w:r>
            <w:proofErr w:type="spellEnd"/>
            <w:r w:rsidRPr="00A40236">
              <w:rPr>
                <w:rFonts w:eastAsia="Times New Roman"/>
                <w:color w:val="000000"/>
                <w:sz w:val="20"/>
                <w:szCs w:val="20"/>
              </w:rPr>
              <w:t>;</w:t>
            </w:r>
          </w:p>
          <w:p w14:paraId="28EEC9CB"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Rhodobacteraceae</w:t>
            </w:r>
            <w:proofErr w:type="spellEnd"/>
          </w:p>
        </w:tc>
        <w:tc>
          <w:tcPr>
            <w:tcW w:w="378" w:type="pct"/>
            <w:tcBorders>
              <w:top w:val="nil"/>
              <w:left w:val="nil"/>
              <w:bottom w:val="single" w:sz="4" w:space="0" w:color="auto"/>
              <w:right w:val="nil"/>
            </w:tcBorders>
            <w:shd w:val="clear" w:color="auto" w:fill="auto"/>
            <w:noWrap/>
            <w:vAlign w:val="center"/>
            <w:hideMark/>
          </w:tcPr>
          <w:p w14:paraId="6BC04962"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4ACC303C"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93.7</w:t>
            </w:r>
          </w:p>
        </w:tc>
        <w:tc>
          <w:tcPr>
            <w:tcW w:w="251" w:type="pct"/>
            <w:tcBorders>
              <w:top w:val="nil"/>
              <w:left w:val="nil"/>
              <w:bottom w:val="single" w:sz="4" w:space="0" w:color="auto"/>
              <w:right w:val="single" w:sz="4" w:space="0" w:color="auto"/>
            </w:tcBorders>
            <w:shd w:val="clear" w:color="auto" w:fill="auto"/>
            <w:noWrap/>
            <w:vAlign w:val="center"/>
            <w:hideMark/>
          </w:tcPr>
          <w:p w14:paraId="16633C8D"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0.9</w:t>
            </w:r>
          </w:p>
        </w:tc>
        <w:tc>
          <w:tcPr>
            <w:tcW w:w="283" w:type="pct"/>
            <w:tcBorders>
              <w:top w:val="nil"/>
              <w:left w:val="nil"/>
              <w:bottom w:val="single" w:sz="4" w:space="0" w:color="auto"/>
              <w:right w:val="single" w:sz="4" w:space="0" w:color="auto"/>
            </w:tcBorders>
            <w:shd w:val="clear" w:color="auto" w:fill="auto"/>
            <w:noWrap/>
            <w:vAlign w:val="center"/>
            <w:hideMark/>
          </w:tcPr>
          <w:p w14:paraId="78169D06"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0DC1D0CD"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1D4F9BDA"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III</w:t>
            </w:r>
          </w:p>
        </w:tc>
        <w:tc>
          <w:tcPr>
            <w:tcW w:w="472" w:type="pct"/>
            <w:tcBorders>
              <w:top w:val="nil"/>
              <w:left w:val="nil"/>
              <w:bottom w:val="single" w:sz="4" w:space="0" w:color="auto"/>
              <w:right w:val="single" w:sz="4" w:space="0" w:color="auto"/>
            </w:tcBorders>
            <w:shd w:val="clear" w:color="auto" w:fill="auto"/>
            <w:noWrap/>
            <w:vAlign w:val="center"/>
            <w:hideMark/>
          </w:tcPr>
          <w:p w14:paraId="121ABD09"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GM7ARS4</w:t>
            </w:r>
          </w:p>
        </w:tc>
        <w:tc>
          <w:tcPr>
            <w:tcW w:w="975" w:type="pct"/>
            <w:tcBorders>
              <w:top w:val="nil"/>
              <w:left w:val="nil"/>
              <w:bottom w:val="single" w:sz="4" w:space="0" w:color="auto"/>
              <w:right w:val="single" w:sz="4" w:space="0" w:color="auto"/>
            </w:tcBorders>
            <w:shd w:val="clear" w:color="auto" w:fill="auto"/>
            <w:noWrap/>
            <w:vAlign w:val="center"/>
            <w:hideMark/>
          </w:tcPr>
          <w:p w14:paraId="26D2B6A5"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Candidatus</w:t>
            </w:r>
            <w:proofErr w:type="spellEnd"/>
            <w:r w:rsidRPr="00A40236">
              <w:rPr>
                <w:rFonts w:eastAsia="Times New Roman"/>
                <w:sz w:val="20"/>
                <w:szCs w:val="20"/>
              </w:rPr>
              <w:t xml:space="preserve"> </w:t>
            </w:r>
            <w:proofErr w:type="spellStart"/>
            <w:r w:rsidRPr="00A40236">
              <w:rPr>
                <w:rFonts w:eastAsia="Times New Roman"/>
                <w:sz w:val="20"/>
                <w:szCs w:val="20"/>
              </w:rPr>
              <w:t>Methylospongiales</w:t>
            </w:r>
            <w:proofErr w:type="spellEnd"/>
            <w:r w:rsidRPr="00A40236">
              <w:rPr>
                <w:rFonts w:eastAsia="Times New Roman"/>
                <w:sz w:val="20"/>
                <w:szCs w:val="20"/>
              </w:rPr>
              <w:t xml:space="preserve"> bacterium GM7ARS2</w:t>
            </w:r>
          </w:p>
        </w:tc>
        <w:tc>
          <w:tcPr>
            <w:tcW w:w="315" w:type="pct"/>
            <w:tcBorders>
              <w:top w:val="nil"/>
              <w:left w:val="nil"/>
              <w:bottom w:val="single" w:sz="4" w:space="0" w:color="auto"/>
              <w:right w:val="single" w:sz="4" w:space="0" w:color="auto"/>
            </w:tcBorders>
            <w:shd w:val="clear" w:color="auto" w:fill="auto"/>
            <w:noWrap/>
            <w:vAlign w:val="center"/>
            <w:hideMark/>
          </w:tcPr>
          <w:p w14:paraId="7CB5B081"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single" w:sz="4" w:space="0" w:color="auto"/>
              <w:right w:val="single" w:sz="4" w:space="0" w:color="auto"/>
            </w:tcBorders>
            <w:shd w:val="clear" w:color="auto" w:fill="auto"/>
            <w:noWrap/>
            <w:vAlign w:val="center"/>
            <w:hideMark/>
          </w:tcPr>
          <w:p w14:paraId="61413986" w14:textId="77777777" w:rsidR="008C697E" w:rsidRDefault="00A40236" w:rsidP="00A40236">
            <w:pPr>
              <w:keepNext w:val="0"/>
              <w:widowControl/>
              <w:rPr>
                <w:rFonts w:eastAsia="Times New Roman"/>
                <w:sz w:val="20"/>
                <w:szCs w:val="20"/>
              </w:rPr>
            </w:pPr>
            <w:proofErr w:type="spellStart"/>
            <w:r w:rsidRPr="00A40236">
              <w:rPr>
                <w:rFonts w:eastAsia="Times New Roman"/>
                <w:sz w:val="20"/>
                <w:szCs w:val="20"/>
              </w:rPr>
              <w:t>idba-ud</w:t>
            </w:r>
            <w:proofErr w:type="spellEnd"/>
            <w:r w:rsidRPr="00A40236">
              <w:rPr>
                <w:rFonts w:eastAsia="Times New Roman"/>
                <w:sz w:val="20"/>
                <w:szCs w:val="20"/>
              </w:rPr>
              <w:t xml:space="preserve"> </w:t>
            </w:r>
          </w:p>
          <w:p w14:paraId="1E48C2D7" w14:textId="77777777" w:rsidR="00A40236" w:rsidRPr="00A40236" w:rsidRDefault="00A40236" w:rsidP="00A40236">
            <w:pPr>
              <w:keepNext w:val="0"/>
              <w:widowControl/>
              <w:rPr>
                <w:rFonts w:eastAsia="Times New Roman"/>
                <w:sz w:val="20"/>
                <w:szCs w:val="20"/>
              </w:rPr>
            </w:pPr>
            <w:r>
              <w:rPr>
                <w:rFonts w:eastAsia="Times New Roman"/>
                <w:sz w:val="20"/>
                <w:szCs w:val="20"/>
              </w:rPr>
              <w:t>v.</w:t>
            </w:r>
            <w:r w:rsidRPr="00A40236">
              <w:rPr>
                <w:rFonts w:eastAsia="Times New Roman"/>
                <w:sz w:val="20"/>
                <w:szCs w:val="20"/>
              </w:rPr>
              <w:t xml:space="preserve"> 1.1.1</w:t>
            </w:r>
          </w:p>
        </w:tc>
        <w:tc>
          <w:tcPr>
            <w:tcW w:w="1416" w:type="pct"/>
            <w:tcBorders>
              <w:top w:val="nil"/>
              <w:left w:val="nil"/>
              <w:bottom w:val="single" w:sz="4" w:space="0" w:color="auto"/>
              <w:right w:val="single" w:sz="4" w:space="0" w:color="auto"/>
            </w:tcBorders>
            <w:shd w:val="clear" w:color="auto" w:fill="auto"/>
            <w:noWrap/>
            <w:vAlign w:val="center"/>
            <w:hideMark/>
          </w:tcPr>
          <w:p w14:paraId="686780EE"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Alphaproteobacteria:Candidatus</w:t>
            </w:r>
            <w:proofErr w:type="spellEnd"/>
            <w:r w:rsidRPr="00A40236">
              <w:rPr>
                <w:rFonts w:eastAsia="Times New Roman"/>
                <w:color w:val="000000"/>
                <w:sz w:val="20"/>
                <w:szCs w:val="20"/>
              </w:rPr>
              <w:t xml:space="preserve"> </w:t>
            </w:r>
            <w:proofErr w:type="spellStart"/>
            <w:r w:rsidRPr="00A40236">
              <w:rPr>
                <w:rFonts w:eastAsia="Times New Roman"/>
                <w:color w:val="000000"/>
                <w:sz w:val="20"/>
                <w:szCs w:val="20"/>
              </w:rPr>
              <w:t>Methylospongiales</w:t>
            </w:r>
            <w:proofErr w:type="spellEnd"/>
          </w:p>
        </w:tc>
        <w:tc>
          <w:tcPr>
            <w:tcW w:w="378" w:type="pct"/>
            <w:tcBorders>
              <w:top w:val="nil"/>
              <w:left w:val="nil"/>
              <w:bottom w:val="single" w:sz="4" w:space="0" w:color="auto"/>
              <w:right w:val="nil"/>
            </w:tcBorders>
            <w:shd w:val="clear" w:color="auto" w:fill="auto"/>
            <w:noWrap/>
            <w:vAlign w:val="center"/>
            <w:hideMark/>
          </w:tcPr>
          <w:p w14:paraId="65CA079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129249F5"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91.0</w:t>
            </w:r>
          </w:p>
        </w:tc>
        <w:tc>
          <w:tcPr>
            <w:tcW w:w="251" w:type="pct"/>
            <w:tcBorders>
              <w:top w:val="nil"/>
              <w:left w:val="nil"/>
              <w:bottom w:val="single" w:sz="4" w:space="0" w:color="auto"/>
              <w:right w:val="single" w:sz="4" w:space="0" w:color="auto"/>
            </w:tcBorders>
            <w:shd w:val="clear" w:color="auto" w:fill="auto"/>
            <w:noWrap/>
            <w:vAlign w:val="center"/>
            <w:hideMark/>
          </w:tcPr>
          <w:p w14:paraId="112BF98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0.8</w:t>
            </w:r>
          </w:p>
        </w:tc>
        <w:tc>
          <w:tcPr>
            <w:tcW w:w="283" w:type="pct"/>
            <w:tcBorders>
              <w:top w:val="nil"/>
              <w:left w:val="nil"/>
              <w:bottom w:val="single" w:sz="4" w:space="0" w:color="auto"/>
              <w:right w:val="single" w:sz="4" w:space="0" w:color="auto"/>
            </w:tcBorders>
            <w:shd w:val="clear" w:color="auto" w:fill="auto"/>
            <w:noWrap/>
            <w:vAlign w:val="center"/>
            <w:hideMark/>
          </w:tcPr>
          <w:p w14:paraId="5F104206"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1D7F6195"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5F73FC2C"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III</w:t>
            </w:r>
          </w:p>
        </w:tc>
        <w:tc>
          <w:tcPr>
            <w:tcW w:w="472" w:type="pct"/>
            <w:tcBorders>
              <w:top w:val="nil"/>
              <w:left w:val="nil"/>
              <w:bottom w:val="single" w:sz="4" w:space="0" w:color="auto"/>
              <w:right w:val="single" w:sz="4" w:space="0" w:color="auto"/>
            </w:tcBorders>
            <w:shd w:val="clear" w:color="auto" w:fill="auto"/>
            <w:noWrap/>
            <w:vAlign w:val="center"/>
            <w:hideMark/>
          </w:tcPr>
          <w:p w14:paraId="7F9E0A8F"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GM7CHS1pb</w:t>
            </w:r>
          </w:p>
        </w:tc>
        <w:tc>
          <w:tcPr>
            <w:tcW w:w="975" w:type="pct"/>
            <w:tcBorders>
              <w:top w:val="nil"/>
              <w:left w:val="nil"/>
              <w:bottom w:val="single" w:sz="4" w:space="0" w:color="auto"/>
              <w:right w:val="single" w:sz="4" w:space="0" w:color="auto"/>
            </w:tcBorders>
            <w:shd w:val="clear" w:color="auto" w:fill="auto"/>
            <w:noWrap/>
            <w:vAlign w:val="center"/>
            <w:hideMark/>
          </w:tcPr>
          <w:p w14:paraId="6D080356"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Hormopscilla</w:t>
            </w:r>
            <w:proofErr w:type="spellEnd"/>
            <w:r w:rsidRPr="00A40236">
              <w:rPr>
                <w:rFonts w:eastAsia="Times New Roman"/>
                <w:sz w:val="20"/>
                <w:szCs w:val="20"/>
              </w:rPr>
              <w:t xml:space="preserve"> sp. GM7CHS1</w:t>
            </w:r>
          </w:p>
        </w:tc>
        <w:tc>
          <w:tcPr>
            <w:tcW w:w="315" w:type="pct"/>
            <w:tcBorders>
              <w:top w:val="nil"/>
              <w:left w:val="nil"/>
              <w:bottom w:val="single" w:sz="4" w:space="0" w:color="auto"/>
              <w:right w:val="single" w:sz="4" w:space="0" w:color="auto"/>
            </w:tcBorders>
            <w:shd w:val="clear" w:color="auto" w:fill="auto"/>
            <w:noWrap/>
            <w:vAlign w:val="center"/>
            <w:hideMark/>
          </w:tcPr>
          <w:p w14:paraId="6774EFF4"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nil"/>
              <w:left w:val="nil"/>
              <w:bottom w:val="nil"/>
              <w:right w:val="nil"/>
            </w:tcBorders>
            <w:shd w:val="clear" w:color="auto" w:fill="auto"/>
            <w:noWrap/>
            <w:vAlign w:val="center"/>
            <w:hideMark/>
          </w:tcPr>
          <w:p w14:paraId="0C264B45" w14:textId="77777777" w:rsidR="008C697E" w:rsidRDefault="00A40236" w:rsidP="00A40236">
            <w:pPr>
              <w:keepNext w:val="0"/>
              <w:widowControl/>
              <w:rPr>
                <w:rFonts w:eastAsia="Times New Roman"/>
                <w:sz w:val="20"/>
                <w:szCs w:val="20"/>
              </w:rPr>
            </w:pPr>
            <w:r w:rsidRPr="00A40236">
              <w:rPr>
                <w:rFonts w:eastAsia="Times New Roman"/>
                <w:sz w:val="20"/>
                <w:szCs w:val="20"/>
              </w:rPr>
              <w:t xml:space="preserve">CANU </w:t>
            </w:r>
          </w:p>
          <w:p w14:paraId="3422518F"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v. 1.8</w:t>
            </w:r>
          </w:p>
        </w:tc>
        <w:tc>
          <w:tcPr>
            <w:tcW w:w="1416" w:type="pct"/>
            <w:tcBorders>
              <w:top w:val="nil"/>
              <w:left w:val="single" w:sz="4" w:space="0" w:color="auto"/>
              <w:bottom w:val="single" w:sz="4" w:space="0" w:color="auto"/>
              <w:right w:val="single" w:sz="4" w:space="0" w:color="auto"/>
            </w:tcBorders>
            <w:shd w:val="clear" w:color="auto" w:fill="auto"/>
            <w:noWrap/>
            <w:vAlign w:val="center"/>
            <w:hideMark/>
          </w:tcPr>
          <w:p w14:paraId="239FBD55" w14:textId="77777777" w:rsidR="00C00F5E"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Cyanobacteria;Oscillatoriophycideae</w:t>
            </w:r>
            <w:proofErr w:type="spellEnd"/>
            <w:r w:rsidRPr="00A40236">
              <w:rPr>
                <w:rFonts w:eastAsia="Times New Roman"/>
                <w:color w:val="000000"/>
                <w:sz w:val="20"/>
                <w:szCs w:val="20"/>
              </w:rPr>
              <w:t>;</w:t>
            </w:r>
          </w:p>
          <w:p w14:paraId="422F2C50"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Oscillatoriales;Gomontiellaceae;Hormoscilla</w:t>
            </w:r>
            <w:proofErr w:type="spellEnd"/>
          </w:p>
        </w:tc>
        <w:tc>
          <w:tcPr>
            <w:tcW w:w="378" w:type="pct"/>
            <w:tcBorders>
              <w:top w:val="nil"/>
              <w:left w:val="nil"/>
              <w:bottom w:val="single" w:sz="4" w:space="0" w:color="auto"/>
              <w:right w:val="nil"/>
            </w:tcBorders>
            <w:shd w:val="clear" w:color="auto" w:fill="auto"/>
            <w:noWrap/>
            <w:vAlign w:val="center"/>
            <w:hideMark/>
          </w:tcPr>
          <w:p w14:paraId="26C3C90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high</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40034AA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100.0</w:t>
            </w:r>
          </w:p>
        </w:tc>
        <w:tc>
          <w:tcPr>
            <w:tcW w:w="251" w:type="pct"/>
            <w:tcBorders>
              <w:top w:val="nil"/>
              <w:left w:val="nil"/>
              <w:bottom w:val="single" w:sz="4" w:space="0" w:color="auto"/>
              <w:right w:val="single" w:sz="4" w:space="0" w:color="auto"/>
            </w:tcBorders>
            <w:shd w:val="clear" w:color="auto" w:fill="auto"/>
            <w:noWrap/>
            <w:vAlign w:val="center"/>
            <w:hideMark/>
          </w:tcPr>
          <w:p w14:paraId="595415AD"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1.8</w:t>
            </w:r>
          </w:p>
        </w:tc>
        <w:tc>
          <w:tcPr>
            <w:tcW w:w="283" w:type="pct"/>
            <w:tcBorders>
              <w:top w:val="nil"/>
              <w:left w:val="nil"/>
              <w:bottom w:val="single" w:sz="4" w:space="0" w:color="auto"/>
              <w:right w:val="single" w:sz="4" w:space="0" w:color="auto"/>
            </w:tcBorders>
            <w:shd w:val="clear" w:color="auto" w:fill="auto"/>
            <w:noWrap/>
            <w:vAlign w:val="center"/>
            <w:hideMark/>
          </w:tcPr>
          <w:p w14:paraId="09D0775A"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r w:rsidR="0003185C" w:rsidRPr="00A40236" w14:paraId="2506A901" w14:textId="77777777" w:rsidTr="00F951EA">
        <w:trPr>
          <w:trHeight w:val="320"/>
        </w:trPr>
        <w:tc>
          <w:tcPr>
            <w:tcW w:w="250" w:type="pct"/>
            <w:tcBorders>
              <w:top w:val="nil"/>
              <w:left w:val="single" w:sz="4" w:space="0" w:color="auto"/>
              <w:bottom w:val="single" w:sz="4" w:space="0" w:color="auto"/>
              <w:right w:val="single" w:sz="4" w:space="0" w:color="auto"/>
            </w:tcBorders>
            <w:shd w:val="clear" w:color="auto" w:fill="auto"/>
            <w:noWrap/>
            <w:vAlign w:val="center"/>
            <w:hideMark/>
          </w:tcPr>
          <w:p w14:paraId="3ACF5936"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III</w:t>
            </w:r>
          </w:p>
        </w:tc>
        <w:tc>
          <w:tcPr>
            <w:tcW w:w="472" w:type="pct"/>
            <w:tcBorders>
              <w:top w:val="nil"/>
              <w:left w:val="nil"/>
              <w:bottom w:val="single" w:sz="4" w:space="0" w:color="auto"/>
              <w:right w:val="single" w:sz="4" w:space="0" w:color="auto"/>
            </w:tcBorders>
            <w:shd w:val="clear" w:color="auto" w:fill="auto"/>
            <w:noWrap/>
            <w:vAlign w:val="center"/>
            <w:hideMark/>
          </w:tcPr>
          <w:p w14:paraId="3F9E3C6B"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GM7GCV1</w:t>
            </w:r>
          </w:p>
        </w:tc>
        <w:tc>
          <w:tcPr>
            <w:tcW w:w="975" w:type="pct"/>
            <w:tcBorders>
              <w:top w:val="nil"/>
              <w:left w:val="nil"/>
              <w:bottom w:val="single" w:sz="4" w:space="0" w:color="auto"/>
              <w:right w:val="single" w:sz="4" w:space="0" w:color="auto"/>
            </w:tcBorders>
            <w:shd w:val="clear" w:color="auto" w:fill="auto"/>
            <w:noWrap/>
            <w:vAlign w:val="center"/>
            <w:hideMark/>
          </w:tcPr>
          <w:p w14:paraId="34809982" w14:textId="77777777" w:rsidR="00A40236" w:rsidRPr="00A40236" w:rsidRDefault="00A40236" w:rsidP="00A40236">
            <w:pPr>
              <w:keepNext w:val="0"/>
              <w:widowControl/>
              <w:rPr>
                <w:rFonts w:eastAsia="Times New Roman"/>
                <w:sz w:val="20"/>
                <w:szCs w:val="20"/>
              </w:rPr>
            </w:pPr>
            <w:proofErr w:type="spellStart"/>
            <w:r w:rsidRPr="00A40236">
              <w:rPr>
                <w:rFonts w:eastAsia="Times New Roman"/>
                <w:sz w:val="20"/>
                <w:szCs w:val="20"/>
              </w:rPr>
              <w:t>Cellvibrionales</w:t>
            </w:r>
            <w:proofErr w:type="spellEnd"/>
            <w:r w:rsidRPr="00A40236">
              <w:rPr>
                <w:rFonts w:eastAsia="Times New Roman"/>
                <w:sz w:val="20"/>
                <w:szCs w:val="20"/>
              </w:rPr>
              <w:t xml:space="preserve"> bacterium GM7GCV1</w:t>
            </w:r>
          </w:p>
        </w:tc>
        <w:tc>
          <w:tcPr>
            <w:tcW w:w="315" w:type="pct"/>
            <w:tcBorders>
              <w:top w:val="nil"/>
              <w:left w:val="nil"/>
              <w:bottom w:val="single" w:sz="4" w:space="0" w:color="auto"/>
              <w:right w:val="single" w:sz="4" w:space="0" w:color="auto"/>
            </w:tcBorders>
            <w:shd w:val="clear" w:color="auto" w:fill="auto"/>
            <w:noWrap/>
            <w:vAlign w:val="center"/>
            <w:hideMark/>
          </w:tcPr>
          <w:p w14:paraId="448DD263"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MAG</w:t>
            </w:r>
          </w:p>
        </w:tc>
        <w:tc>
          <w:tcPr>
            <w:tcW w:w="409" w:type="pct"/>
            <w:tcBorders>
              <w:top w:val="single" w:sz="4" w:space="0" w:color="auto"/>
              <w:left w:val="nil"/>
              <w:bottom w:val="single" w:sz="4" w:space="0" w:color="auto"/>
              <w:right w:val="single" w:sz="4" w:space="0" w:color="auto"/>
            </w:tcBorders>
            <w:shd w:val="clear" w:color="auto" w:fill="auto"/>
            <w:noWrap/>
            <w:vAlign w:val="center"/>
            <w:hideMark/>
          </w:tcPr>
          <w:p w14:paraId="0FCD08B8" w14:textId="77777777" w:rsidR="007530A2" w:rsidRDefault="00A40236" w:rsidP="00A40236">
            <w:pPr>
              <w:keepNext w:val="0"/>
              <w:widowControl/>
              <w:rPr>
                <w:rFonts w:eastAsia="Times New Roman"/>
                <w:sz w:val="20"/>
                <w:szCs w:val="20"/>
              </w:rPr>
            </w:pPr>
            <w:r w:rsidRPr="00A40236">
              <w:rPr>
                <w:rFonts w:eastAsia="Times New Roman"/>
                <w:sz w:val="20"/>
                <w:szCs w:val="20"/>
              </w:rPr>
              <w:t xml:space="preserve">Celera </w:t>
            </w:r>
            <w:proofErr w:type="spellStart"/>
            <w:r w:rsidR="00D76622">
              <w:rPr>
                <w:rFonts w:eastAsia="Times New Roman"/>
                <w:sz w:val="20"/>
                <w:szCs w:val="20"/>
              </w:rPr>
              <w:t>Assem</w:t>
            </w:r>
            <w:proofErr w:type="spellEnd"/>
            <w:r w:rsidR="00D76622">
              <w:rPr>
                <w:rFonts w:eastAsia="Times New Roman"/>
                <w:sz w:val="20"/>
                <w:szCs w:val="20"/>
              </w:rPr>
              <w:t>.</w:t>
            </w:r>
            <w:r w:rsidRPr="00A40236">
              <w:rPr>
                <w:rFonts w:eastAsia="Times New Roman"/>
                <w:sz w:val="20"/>
                <w:szCs w:val="20"/>
              </w:rPr>
              <w:t xml:space="preserve"> </w:t>
            </w:r>
          </w:p>
          <w:p w14:paraId="47D42BC6" w14:textId="77777777" w:rsidR="00A40236" w:rsidRPr="00A40236" w:rsidRDefault="00A40236" w:rsidP="00A40236">
            <w:pPr>
              <w:keepNext w:val="0"/>
              <w:widowControl/>
              <w:rPr>
                <w:rFonts w:eastAsia="Times New Roman"/>
                <w:sz w:val="20"/>
                <w:szCs w:val="20"/>
              </w:rPr>
            </w:pPr>
            <w:r w:rsidRPr="00A40236">
              <w:rPr>
                <w:rFonts w:eastAsia="Times New Roman"/>
                <w:sz w:val="20"/>
                <w:szCs w:val="20"/>
              </w:rPr>
              <w:t>v.8.3</w:t>
            </w:r>
          </w:p>
        </w:tc>
        <w:tc>
          <w:tcPr>
            <w:tcW w:w="1416" w:type="pct"/>
            <w:tcBorders>
              <w:top w:val="nil"/>
              <w:left w:val="nil"/>
              <w:bottom w:val="single" w:sz="4" w:space="0" w:color="auto"/>
              <w:right w:val="single" w:sz="4" w:space="0" w:color="auto"/>
            </w:tcBorders>
            <w:shd w:val="clear" w:color="auto" w:fill="auto"/>
            <w:noWrap/>
            <w:vAlign w:val="center"/>
            <w:hideMark/>
          </w:tcPr>
          <w:p w14:paraId="31A015DC" w14:textId="77777777" w:rsidR="00A40236" w:rsidRPr="00A40236" w:rsidRDefault="00A40236" w:rsidP="00A40236">
            <w:pPr>
              <w:keepNext w:val="0"/>
              <w:widowControl/>
              <w:rPr>
                <w:rFonts w:eastAsia="Times New Roman"/>
                <w:color w:val="000000"/>
                <w:sz w:val="20"/>
                <w:szCs w:val="20"/>
              </w:rPr>
            </w:pPr>
            <w:proofErr w:type="spellStart"/>
            <w:r w:rsidRPr="00A40236">
              <w:rPr>
                <w:rFonts w:eastAsia="Times New Roman"/>
                <w:color w:val="000000"/>
                <w:sz w:val="20"/>
                <w:szCs w:val="20"/>
              </w:rPr>
              <w:t>Gammaproteobacteria;Cellvibrionales</w:t>
            </w:r>
            <w:proofErr w:type="spellEnd"/>
          </w:p>
        </w:tc>
        <w:tc>
          <w:tcPr>
            <w:tcW w:w="378" w:type="pct"/>
            <w:tcBorders>
              <w:top w:val="nil"/>
              <w:left w:val="nil"/>
              <w:bottom w:val="single" w:sz="4" w:space="0" w:color="auto"/>
              <w:right w:val="nil"/>
            </w:tcBorders>
            <w:shd w:val="clear" w:color="auto" w:fill="auto"/>
            <w:noWrap/>
            <w:vAlign w:val="center"/>
            <w:hideMark/>
          </w:tcPr>
          <w:p w14:paraId="657364F9"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med</w:t>
            </w:r>
          </w:p>
        </w:tc>
        <w:tc>
          <w:tcPr>
            <w:tcW w:w="252" w:type="pct"/>
            <w:tcBorders>
              <w:top w:val="nil"/>
              <w:left w:val="single" w:sz="4" w:space="0" w:color="auto"/>
              <w:bottom w:val="single" w:sz="4" w:space="0" w:color="auto"/>
              <w:right w:val="single" w:sz="4" w:space="0" w:color="auto"/>
            </w:tcBorders>
            <w:shd w:val="clear" w:color="auto" w:fill="auto"/>
            <w:noWrap/>
            <w:vAlign w:val="center"/>
            <w:hideMark/>
          </w:tcPr>
          <w:p w14:paraId="16F58C4F"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89.1</w:t>
            </w:r>
          </w:p>
        </w:tc>
        <w:tc>
          <w:tcPr>
            <w:tcW w:w="251" w:type="pct"/>
            <w:tcBorders>
              <w:top w:val="nil"/>
              <w:left w:val="nil"/>
              <w:bottom w:val="single" w:sz="4" w:space="0" w:color="auto"/>
              <w:right w:val="single" w:sz="4" w:space="0" w:color="auto"/>
            </w:tcBorders>
            <w:shd w:val="clear" w:color="auto" w:fill="auto"/>
            <w:noWrap/>
            <w:vAlign w:val="center"/>
            <w:hideMark/>
          </w:tcPr>
          <w:p w14:paraId="65148318" w14:textId="77777777" w:rsidR="00A40236" w:rsidRPr="00A40236" w:rsidRDefault="00A40236" w:rsidP="00A40236">
            <w:pPr>
              <w:keepNext w:val="0"/>
              <w:widowControl/>
              <w:jc w:val="center"/>
              <w:rPr>
                <w:rFonts w:eastAsia="Times New Roman"/>
                <w:sz w:val="20"/>
                <w:szCs w:val="20"/>
              </w:rPr>
            </w:pPr>
            <w:r w:rsidRPr="00A40236">
              <w:rPr>
                <w:rFonts w:eastAsia="Times New Roman"/>
                <w:sz w:val="20"/>
                <w:szCs w:val="20"/>
              </w:rPr>
              <w:t>0.0</w:t>
            </w:r>
          </w:p>
        </w:tc>
        <w:tc>
          <w:tcPr>
            <w:tcW w:w="283" w:type="pct"/>
            <w:tcBorders>
              <w:top w:val="nil"/>
              <w:left w:val="nil"/>
              <w:bottom w:val="single" w:sz="4" w:space="0" w:color="auto"/>
              <w:right w:val="single" w:sz="4" w:space="0" w:color="auto"/>
            </w:tcBorders>
            <w:shd w:val="clear" w:color="auto" w:fill="auto"/>
            <w:noWrap/>
            <w:vAlign w:val="center"/>
            <w:hideMark/>
          </w:tcPr>
          <w:p w14:paraId="5EF62C19" w14:textId="77777777" w:rsidR="00A40236" w:rsidRPr="00A40236" w:rsidRDefault="00A40236" w:rsidP="00A40236">
            <w:pPr>
              <w:keepNext w:val="0"/>
              <w:widowControl/>
              <w:jc w:val="center"/>
              <w:rPr>
                <w:rFonts w:eastAsia="Times New Roman"/>
                <w:sz w:val="20"/>
                <w:szCs w:val="20"/>
              </w:rPr>
            </w:pPr>
            <w:proofErr w:type="spellStart"/>
            <w:r w:rsidRPr="00A40236">
              <w:rPr>
                <w:rFonts w:eastAsia="Times New Roman"/>
                <w:sz w:val="20"/>
                <w:szCs w:val="20"/>
              </w:rPr>
              <w:t>CheckM</w:t>
            </w:r>
            <w:proofErr w:type="spellEnd"/>
          </w:p>
        </w:tc>
      </w:tr>
    </w:tbl>
    <w:p w14:paraId="0B8E50C0" w14:textId="77777777" w:rsidR="007C0387" w:rsidRDefault="007C0387" w:rsidP="00B25EA9">
      <w:pPr>
        <w:keepNext w:val="0"/>
        <w:spacing w:after="240"/>
      </w:pPr>
    </w:p>
    <w:p w14:paraId="6DBC90DE" w14:textId="77777777" w:rsidR="008E1F24" w:rsidRDefault="008E1F24">
      <w:pPr>
        <w:keepNext w:val="0"/>
        <w:widowControl/>
        <w:rPr>
          <w:b/>
          <w:bCs/>
        </w:rPr>
      </w:pPr>
      <w:r>
        <w:rPr>
          <w:b/>
          <w:bCs/>
        </w:rPr>
        <w:br w:type="page"/>
      </w:r>
    </w:p>
    <w:p w14:paraId="760E7A8C" w14:textId="77777777" w:rsidR="00A86DB4" w:rsidRDefault="00A86DB4" w:rsidP="00B25EA9">
      <w:pPr>
        <w:keepNext w:val="0"/>
        <w:spacing w:after="240"/>
      </w:pPr>
      <w:r w:rsidRPr="00973172">
        <w:rPr>
          <w:b/>
          <w:bCs/>
        </w:rPr>
        <w:lastRenderedPageBreak/>
        <w:t>Supplementary Table 4.</w:t>
      </w:r>
      <w:r>
        <w:t xml:space="preserve">  </w:t>
      </w:r>
      <w:r w:rsidRPr="00D97761">
        <w:t>Closest environmental matches</w:t>
      </w:r>
      <w:r>
        <w:t xml:space="preserve"> from GenBank nr to 16S rRNA genes obtained from MAGs. </w:t>
      </w:r>
      <w:r w:rsidRPr="00670C1D">
        <w:t>GM102CHS1, GM7ARS4, SP5ARS3, GM102ARS1</w:t>
      </w:r>
      <w:r>
        <w:t xml:space="preserve"> are not included in this table because they did not include any </w:t>
      </w:r>
      <w:r w:rsidRPr="00670C1D">
        <w:t xml:space="preserve">16S rRNA genes </w:t>
      </w:r>
      <w:r>
        <w:t xml:space="preserve">of </w:t>
      </w:r>
      <w:r w:rsidRPr="00670C1D">
        <w:t xml:space="preserve">300 </w:t>
      </w:r>
      <w:proofErr w:type="spellStart"/>
      <w:r w:rsidRPr="00670C1D">
        <w:t>nt</w:t>
      </w:r>
      <w:proofErr w:type="spellEnd"/>
      <w:r w:rsidRPr="00670C1D">
        <w:t xml:space="preserve"> </w:t>
      </w:r>
      <w:r>
        <w:t>or longer.</w:t>
      </w:r>
    </w:p>
    <w:tbl>
      <w:tblPr>
        <w:tblW w:w="5000" w:type="pct"/>
        <w:tblLook w:val="04A0" w:firstRow="1" w:lastRow="0" w:firstColumn="1" w:lastColumn="0" w:noHBand="0" w:noVBand="1"/>
      </w:tblPr>
      <w:tblGrid>
        <w:gridCol w:w="728"/>
        <w:gridCol w:w="1350"/>
        <w:gridCol w:w="1289"/>
        <w:gridCol w:w="683"/>
        <w:gridCol w:w="616"/>
        <w:gridCol w:w="2804"/>
        <w:gridCol w:w="1305"/>
        <w:gridCol w:w="5529"/>
      </w:tblGrid>
      <w:tr w:rsidR="00842840" w:rsidRPr="00842840" w14:paraId="35CF9C8C" w14:textId="77777777" w:rsidTr="00090EC4">
        <w:trPr>
          <w:trHeight w:val="920"/>
          <w:tblHeader/>
        </w:trPr>
        <w:tc>
          <w:tcPr>
            <w:tcW w:w="281" w:type="pct"/>
            <w:tcBorders>
              <w:top w:val="single" w:sz="4" w:space="0" w:color="auto"/>
              <w:left w:val="single" w:sz="4" w:space="0" w:color="auto"/>
              <w:bottom w:val="double" w:sz="6" w:space="0" w:color="auto"/>
              <w:right w:val="single" w:sz="4" w:space="0" w:color="auto"/>
            </w:tcBorders>
            <w:shd w:val="clear" w:color="auto" w:fill="auto"/>
            <w:vAlign w:val="bottom"/>
            <w:hideMark/>
          </w:tcPr>
          <w:p w14:paraId="24804E43" w14:textId="1F4E4E8F" w:rsidR="008106E2" w:rsidRPr="00842840" w:rsidRDefault="008106E2" w:rsidP="00842840">
            <w:pPr>
              <w:keepNext w:val="0"/>
              <w:widowControl/>
              <w:rPr>
                <w:rFonts w:eastAsia="Times New Roman"/>
                <w:b/>
                <w:bCs/>
                <w:color w:val="000000"/>
                <w:sz w:val="20"/>
                <w:szCs w:val="20"/>
              </w:rPr>
            </w:pPr>
            <w:r w:rsidRPr="00842840">
              <w:rPr>
                <w:rFonts w:eastAsia="Times New Roman"/>
                <w:b/>
                <w:bCs/>
                <w:color w:val="000000"/>
                <w:sz w:val="20"/>
                <w:szCs w:val="20"/>
              </w:rPr>
              <w:t>Tax gr</w:t>
            </w:r>
            <w:r w:rsidR="00842840" w:rsidRPr="00842840">
              <w:rPr>
                <w:rFonts w:eastAsia="Times New Roman"/>
                <w:b/>
                <w:bCs/>
                <w:color w:val="000000"/>
                <w:sz w:val="20"/>
                <w:szCs w:val="20"/>
              </w:rPr>
              <w:t>oup</w:t>
            </w:r>
          </w:p>
        </w:tc>
        <w:tc>
          <w:tcPr>
            <w:tcW w:w="386" w:type="pct"/>
            <w:tcBorders>
              <w:top w:val="single" w:sz="4" w:space="0" w:color="auto"/>
              <w:left w:val="nil"/>
              <w:bottom w:val="double" w:sz="6" w:space="0" w:color="auto"/>
              <w:right w:val="single" w:sz="4" w:space="0" w:color="auto"/>
            </w:tcBorders>
            <w:shd w:val="clear" w:color="auto" w:fill="auto"/>
            <w:vAlign w:val="bottom"/>
            <w:hideMark/>
          </w:tcPr>
          <w:p w14:paraId="69472E7D" w14:textId="77777777" w:rsidR="008106E2" w:rsidRPr="00842840" w:rsidRDefault="008106E2" w:rsidP="008106E2">
            <w:pPr>
              <w:keepNext w:val="0"/>
              <w:widowControl/>
              <w:rPr>
                <w:rFonts w:eastAsia="Times New Roman"/>
                <w:b/>
                <w:bCs/>
                <w:color w:val="000000"/>
                <w:sz w:val="20"/>
                <w:szCs w:val="20"/>
              </w:rPr>
            </w:pPr>
            <w:r w:rsidRPr="00842840">
              <w:rPr>
                <w:rFonts w:eastAsia="Times New Roman"/>
                <w:b/>
                <w:bCs/>
                <w:color w:val="000000"/>
                <w:sz w:val="20"/>
                <w:szCs w:val="20"/>
              </w:rPr>
              <w:t>MAG</w:t>
            </w:r>
          </w:p>
        </w:tc>
        <w:tc>
          <w:tcPr>
            <w:tcW w:w="432" w:type="pct"/>
            <w:tcBorders>
              <w:top w:val="single" w:sz="4" w:space="0" w:color="auto"/>
              <w:left w:val="nil"/>
              <w:bottom w:val="double" w:sz="6" w:space="0" w:color="auto"/>
              <w:right w:val="single" w:sz="4" w:space="0" w:color="auto"/>
            </w:tcBorders>
            <w:shd w:val="clear" w:color="auto" w:fill="auto"/>
            <w:vAlign w:val="bottom"/>
            <w:hideMark/>
          </w:tcPr>
          <w:p w14:paraId="6ACF5C8E" w14:textId="77777777" w:rsidR="008106E2" w:rsidRPr="00842840" w:rsidRDefault="008106E2" w:rsidP="008106E2">
            <w:pPr>
              <w:keepNext w:val="0"/>
              <w:widowControl/>
              <w:rPr>
                <w:rFonts w:eastAsia="Times New Roman"/>
                <w:b/>
                <w:bCs/>
                <w:color w:val="000000"/>
                <w:sz w:val="20"/>
                <w:szCs w:val="20"/>
              </w:rPr>
            </w:pPr>
            <w:r w:rsidRPr="00842840">
              <w:rPr>
                <w:rFonts w:eastAsia="Times New Roman"/>
                <w:b/>
                <w:bCs/>
                <w:color w:val="000000"/>
                <w:sz w:val="20"/>
                <w:szCs w:val="20"/>
              </w:rPr>
              <w:t xml:space="preserve">Environ 16S </w:t>
            </w:r>
            <w:proofErr w:type="spellStart"/>
            <w:r w:rsidRPr="00842840">
              <w:rPr>
                <w:rFonts w:eastAsia="Times New Roman"/>
                <w:b/>
                <w:bCs/>
                <w:color w:val="000000"/>
                <w:sz w:val="20"/>
                <w:szCs w:val="20"/>
              </w:rPr>
              <w:t>tophit</w:t>
            </w:r>
            <w:proofErr w:type="spellEnd"/>
          </w:p>
        </w:tc>
        <w:tc>
          <w:tcPr>
            <w:tcW w:w="251" w:type="pct"/>
            <w:tcBorders>
              <w:top w:val="single" w:sz="4" w:space="0" w:color="auto"/>
              <w:left w:val="nil"/>
              <w:bottom w:val="double" w:sz="6" w:space="0" w:color="auto"/>
              <w:right w:val="single" w:sz="4" w:space="0" w:color="auto"/>
            </w:tcBorders>
            <w:shd w:val="clear" w:color="auto" w:fill="auto"/>
            <w:vAlign w:val="bottom"/>
            <w:hideMark/>
          </w:tcPr>
          <w:p w14:paraId="301EAA0D" w14:textId="1A2888B3" w:rsidR="008106E2" w:rsidRPr="00842840" w:rsidRDefault="008106E2" w:rsidP="00842840">
            <w:pPr>
              <w:keepNext w:val="0"/>
              <w:widowControl/>
              <w:jc w:val="center"/>
              <w:rPr>
                <w:rFonts w:eastAsia="Times New Roman"/>
                <w:b/>
                <w:bCs/>
                <w:color w:val="000000"/>
                <w:sz w:val="20"/>
                <w:szCs w:val="20"/>
              </w:rPr>
            </w:pPr>
            <w:r w:rsidRPr="00842840">
              <w:rPr>
                <w:rFonts w:eastAsia="Times New Roman"/>
                <w:b/>
                <w:bCs/>
                <w:color w:val="000000"/>
                <w:sz w:val="20"/>
                <w:szCs w:val="20"/>
              </w:rPr>
              <w:t>Env</w:t>
            </w:r>
            <w:r w:rsidR="00842840" w:rsidRPr="00842840">
              <w:rPr>
                <w:rFonts w:eastAsia="Times New Roman"/>
                <w:b/>
                <w:bCs/>
                <w:color w:val="000000"/>
                <w:sz w:val="20"/>
                <w:szCs w:val="20"/>
              </w:rPr>
              <w:t>.</w:t>
            </w:r>
            <w:r w:rsidR="00842840">
              <w:rPr>
                <w:rFonts w:eastAsia="Times New Roman"/>
                <w:b/>
                <w:bCs/>
                <w:color w:val="000000"/>
                <w:sz w:val="20"/>
                <w:szCs w:val="20"/>
              </w:rPr>
              <w:t xml:space="preserve"> </w:t>
            </w:r>
            <w:r w:rsidRPr="00842840">
              <w:rPr>
                <w:rFonts w:eastAsia="Times New Roman"/>
                <w:b/>
                <w:bCs/>
                <w:color w:val="000000"/>
                <w:sz w:val="20"/>
                <w:szCs w:val="20"/>
              </w:rPr>
              <w:t xml:space="preserve">16S </w:t>
            </w:r>
            <w:proofErr w:type="spellStart"/>
            <w:r w:rsidRPr="00842840">
              <w:rPr>
                <w:rFonts w:eastAsia="Times New Roman"/>
                <w:b/>
                <w:bCs/>
                <w:color w:val="000000"/>
                <w:sz w:val="20"/>
                <w:szCs w:val="20"/>
              </w:rPr>
              <w:t>pct</w:t>
            </w:r>
            <w:proofErr w:type="spellEnd"/>
            <w:r w:rsidRPr="00842840">
              <w:rPr>
                <w:rFonts w:eastAsia="Times New Roman"/>
                <w:b/>
                <w:bCs/>
                <w:color w:val="000000"/>
                <w:sz w:val="20"/>
                <w:szCs w:val="20"/>
              </w:rPr>
              <w:t xml:space="preserve"> id</w:t>
            </w:r>
            <w:r w:rsidR="00842840" w:rsidRPr="00842840">
              <w:rPr>
                <w:rFonts w:eastAsia="Times New Roman"/>
                <w:b/>
                <w:bCs/>
                <w:color w:val="000000"/>
                <w:sz w:val="20"/>
                <w:szCs w:val="20"/>
              </w:rPr>
              <w:t>ent</w:t>
            </w:r>
          </w:p>
        </w:tc>
        <w:tc>
          <w:tcPr>
            <w:tcW w:w="226" w:type="pct"/>
            <w:tcBorders>
              <w:top w:val="single" w:sz="4" w:space="0" w:color="auto"/>
              <w:left w:val="nil"/>
              <w:bottom w:val="double" w:sz="6" w:space="0" w:color="auto"/>
              <w:right w:val="single" w:sz="4" w:space="0" w:color="auto"/>
            </w:tcBorders>
            <w:shd w:val="clear" w:color="auto" w:fill="auto"/>
            <w:vAlign w:val="bottom"/>
            <w:hideMark/>
          </w:tcPr>
          <w:p w14:paraId="236E6EF2" w14:textId="5C02CED7" w:rsidR="008106E2" w:rsidRPr="00842840" w:rsidRDefault="008106E2" w:rsidP="00842840">
            <w:pPr>
              <w:keepNext w:val="0"/>
              <w:widowControl/>
              <w:jc w:val="center"/>
              <w:rPr>
                <w:rFonts w:eastAsia="Times New Roman"/>
                <w:b/>
                <w:bCs/>
                <w:color w:val="000000"/>
                <w:sz w:val="20"/>
                <w:szCs w:val="20"/>
              </w:rPr>
            </w:pPr>
            <w:proofErr w:type="spellStart"/>
            <w:r w:rsidRPr="00842840">
              <w:rPr>
                <w:rFonts w:eastAsia="Times New Roman"/>
                <w:b/>
                <w:bCs/>
                <w:color w:val="000000"/>
                <w:sz w:val="20"/>
                <w:szCs w:val="20"/>
              </w:rPr>
              <w:t>Al</w:t>
            </w:r>
            <w:r w:rsidR="00842840" w:rsidRPr="00842840">
              <w:rPr>
                <w:rFonts w:eastAsia="Times New Roman"/>
                <w:b/>
                <w:bCs/>
                <w:color w:val="000000"/>
                <w:sz w:val="20"/>
                <w:szCs w:val="20"/>
              </w:rPr>
              <w:t>n</w:t>
            </w:r>
            <w:proofErr w:type="spellEnd"/>
            <w:r w:rsidRPr="00842840">
              <w:rPr>
                <w:rFonts w:eastAsia="Times New Roman"/>
                <w:b/>
                <w:bCs/>
                <w:color w:val="000000"/>
                <w:sz w:val="20"/>
                <w:szCs w:val="20"/>
              </w:rPr>
              <w:t xml:space="preserve"> </w:t>
            </w:r>
            <w:proofErr w:type="spellStart"/>
            <w:r w:rsidRPr="00842840">
              <w:rPr>
                <w:rFonts w:eastAsia="Times New Roman"/>
                <w:b/>
                <w:bCs/>
                <w:color w:val="000000"/>
                <w:sz w:val="20"/>
                <w:szCs w:val="20"/>
              </w:rPr>
              <w:t>len</w:t>
            </w:r>
            <w:proofErr w:type="spellEnd"/>
          </w:p>
        </w:tc>
        <w:tc>
          <w:tcPr>
            <w:tcW w:w="887" w:type="pct"/>
            <w:tcBorders>
              <w:top w:val="single" w:sz="4" w:space="0" w:color="auto"/>
              <w:left w:val="nil"/>
              <w:bottom w:val="double" w:sz="6" w:space="0" w:color="auto"/>
              <w:right w:val="single" w:sz="4" w:space="0" w:color="auto"/>
            </w:tcBorders>
            <w:shd w:val="clear" w:color="auto" w:fill="auto"/>
            <w:vAlign w:val="bottom"/>
            <w:hideMark/>
          </w:tcPr>
          <w:p w14:paraId="5EA2F28F" w14:textId="77777777" w:rsidR="008106E2" w:rsidRPr="00842840" w:rsidRDefault="008106E2" w:rsidP="008106E2">
            <w:pPr>
              <w:keepNext w:val="0"/>
              <w:widowControl/>
              <w:rPr>
                <w:rFonts w:eastAsia="Times New Roman"/>
                <w:b/>
                <w:bCs/>
                <w:color w:val="000000"/>
                <w:sz w:val="20"/>
                <w:szCs w:val="20"/>
              </w:rPr>
            </w:pPr>
            <w:r w:rsidRPr="00842840">
              <w:rPr>
                <w:rFonts w:eastAsia="Times New Roman"/>
                <w:b/>
                <w:bCs/>
                <w:color w:val="000000"/>
                <w:sz w:val="20"/>
                <w:szCs w:val="20"/>
              </w:rPr>
              <w:t xml:space="preserve">Environ </w:t>
            </w:r>
            <w:proofErr w:type="spellStart"/>
            <w:r w:rsidRPr="00842840">
              <w:rPr>
                <w:rFonts w:eastAsia="Times New Roman"/>
                <w:b/>
                <w:bCs/>
                <w:color w:val="000000"/>
                <w:sz w:val="20"/>
                <w:szCs w:val="20"/>
              </w:rPr>
              <w:t>tophit</w:t>
            </w:r>
            <w:proofErr w:type="spellEnd"/>
            <w:r w:rsidRPr="00842840">
              <w:rPr>
                <w:rFonts w:eastAsia="Times New Roman"/>
                <w:b/>
                <w:bCs/>
                <w:color w:val="000000"/>
                <w:sz w:val="20"/>
                <w:szCs w:val="20"/>
              </w:rPr>
              <w:t xml:space="preserve"> habitat</w:t>
            </w:r>
          </w:p>
        </w:tc>
        <w:tc>
          <w:tcPr>
            <w:tcW w:w="366" w:type="pct"/>
            <w:tcBorders>
              <w:top w:val="single" w:sz="4" w:space="0" w:color="auto"/>
              <w:left w:val="nil"/>
              <w:bottom w:val="double" w:sz="6" w:space="0" w:color="auto"/>
              <w:right w:val="single" w:sz="4" w:space="0" w:color="auto"/>
            </w:tcBorders>
            <w:shd w:val="clear" w:color="auto" w:fill="auto"/>
            <w:noWrap/>
            <w:vAlign w:val="bottom"/>
            <w:hideMark/>
          </w:tcPr>
          <w:p w14:paraId="2C403E14" w14:textId="782A1BF4" w:rsidR="008106E2" w:rsidRPr="00842840" w:rsidRDefault="008106E2" w:rsidP="00711F88">
            <w:pPr>
              <w:keepNext w:val="0"/>
              <w:widowControl/>
              <w:rPr>
                <w:rFonts w:eastAsia="Times New Roman"/>
                <w:b/>
                <w:bCs/>
                <w:color w:val="000000"/>
                <w:sz w:val="20"/>
                <w:szCs w:val="20"/>
              </w:rPr>
            </w:pPr>
            <w:r w:rsidRPr="00842840">
              <w:rPr>
                <w:rFonts w:eastAsia="Times New Roman"/>
                <w:b/>
                <w:bCs/>
                <w:color w:val="000000"/>
                <w:sz w:val="20"/>
                <w:szCs w:val="20"/>
              </w:rPr>
              <w:t>Ref</w:t>
            </w:r>
            <w:r w:rsidR="00711F88" w:rsidRPr="00842840">
              <w:rPr>
                <w:rFonts w:eastAsia="Times New Roman"/>
                <w:b/>
                <w:bCs/>
                <w:color w:val="000000"/>
                <w:sz w:val="20"/>
                <w:szCs w:val="20"/>
              </w:rPr>
              <w:t>.</w:t>
            </w:r>
          </w:p>
        </w:tc>
        <w:tc>
          <w:tcPr>
            <w:tcW w:w="2170" w:type="pct"/>
            <w:tcBorders>
              <w:top w:val="single" w:sz="4" w:space="0" w:color="auto"/>
              <w:left w:val="nil"/>
              <w:bottom w:val="double" w:sz="6" w:space="0" w:color="auto"/>
              <w:right w:val="single" w:sz="4" w:space="0" w:color="auto"/>
            </w:tcBorders>
            <w:shd w:val="clear" w:color="auto" w:fill="auto"/>
            <w:noWrap/>
            <w:vAlign w:val="bottom"/>
            <w:hideMark/>
          </w:tcPr>
          <w:p w14:paraId="379A4ED9" w14:textId="77777777" w:rsidR="008106E2" w:rsidRPr="00842840" w:rsidRDefault="008106E2" w:rsidP="008106E2">
            <w:pPr>
              <w:keepNext w:val="0"/>
              <w:widowControl/>
              <w:rPr>
                <w:rFonts w:eastAsia="Times New Roman"/>
                <w:b/>
                <w:bCs/>
                <w:color w:val="000000"/>
                <w:sz w:val="20"/>
                <w:szCs w:val="20"/>
              </w:rPr>
            </w:pPr>
            <w:r w:rsidRPr="00842840">
              <w:rPr>
                <w:rFonts w:eastAsia="Times New Roman"/>
                <w:b/>
                <w:bCs/>
                <w:color w:val="000000"/>
                <w:sz w:val="20"/>
                <w:szCs w:val="20"/>
              </w:rPr>
              <w:t>Lineage</w:t>
            </w:r>
          </w:p>
        </w:tc>
      </w:tr>
      <w:tr w:rsidR="00842840" w:rsidRPr="00842840" w14:paraId="4612EA78" w14:textId="77777777" w:rsidTr="00090EC4">
        <w:trPr>
          <w:trHeight w:val="340"/>
        </w:trPr>
        <w:tc>
          <w:tcPr>
            <w:tcW w:w="2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B565CC"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CHS</w:t>
            </w:r>
          </w:p>
        </w:tc>
        <w:tc>
          <w:tcPr>
            <w:tcW w:w="386" w:type="pct"/>
            <w:tcBorders>
              <w:top w:val="nil"/>
              <w:left w:val="nil"/>
              <w:bottom w:val="single" w:sz="4" w:space="0" w:color="auto"/>
              <w:right w:val="single" w:sz="4" w:space="0" w:color="auto"/>
            </w:tcBorders>
            <w:shd w:val="clear" w:color="auto" w:fill="auto"/>
            <w:noWrap/>
            <w:vAlign w:val="bottom"/>
            <w:hideMark/>
          </w:tcPr>
          <w:p w14:paraId="620F3320"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GM202CHS1</w:t>
            </w:r>
          </w:p>
        </w:tc>
        <w:tc>
          <w:tcPr>
            <w:tcW w:w="432" w:type="pct"/>
            <w:tcBorders>
              <w:top w:val="nil"/>
              <w:left w:val="nil"/>
              <w:bottom w:val="single" w:sz="4" w:space="0" w:color="auto"/>
              <w:right w:val="single" w:sz="4" w:space="0" w:color="auto"/>
            </w:tcBorders>
            <w:shd w:val="clear" w:color="auto" w:fill="auto"/>
            <w:noWrap/>
            <w:vAlign w:val="bottom"/>
            <w:hideMark/>
          </w:tcPr>
          <w:p w14:paraId="7C2941BE"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AY615507.1</w:t>
            </w:r>
          </w:p>
        </w:tc>
        <w:tc>
          <w:tcPr>
            <w:tcW w:w="251" w:type="pct"/>
            <w:tcBorders>
              <w:top w:val="nil"/>
              <w:left w:val="nil"/>
              <w:bottom w:val="single" w:sz="4" w:space="0" w:color="auto"/>
              <w:right w:val="single" w:sz="4" w:space="0" w:color="auto"/>
            </w:tcBorders>
            <w:shd w:val="clear" w:color="auto" w:fill="auto"/>
            <w:noWrap/>
            <w:vAlign w:val="bottom"/>
            <w:hideMark/>
          </w:tcPr>
          <w:p w14:paraId="55CBFE2C"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99%</w:t>
            </w:r>
          </w:p>
        </w:tc>
        <w:tc>
          <w:tcPr>
            <w:tcW w:w="226" w:type="pct"/>
            <w:tcBorders>
              <w:top w:val="nil"/>
              <w:left w:val="nil"/>
              <w:bottom w:val="single" w:sz="4" w:space="0" w:color="auto"/>
              <w:right w:val="single" w:sz="4" w:space="0" w:color="auto"/>
            </w:tcBorders>
            <w:shd w:val="clear" w:color="auto" w:fill="auto"/>
            <w:noWrap/>
            <w:vAlign w:val="bottom"/>
            <w:hideMark/>
          </w:tcPr>
          <w:p w14:paraId="0DE2CA69"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1410</w:t>
            </w:r>
          </w:p>
        </w:tc>
        <w:tc>
          <w:tcPr>
            <w:tcW w:w="887" w:type="pct"/>
            <w:tcBorders>
              <w:top w:val="nil"/>
              <w:left w:val="nil"/>
              <w:bottom w:val="single" w:sz="4" w:space="0" w:color="auto"/>
              <w:right w:val="single" w:sz="4" w:space="0" w:color="auto"/>
            </w:tcBorders>
            <w:shd w:val="clear" w:color="auto" w:fill="auto"/>
            <w:noWrap/>
            <w:vAlign w:val="bottom"/>
            <w:hideMark/>
          </w:tcPr>
          <w:p w14:paraId="507BCB40"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38313D6D" w14:textId="0A1180F9"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6F4845EE" w14:textId="77777777" w:rsidR="00090EC4"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Cyanobacteria;Oscillatoriophycideae;Oscillatoriales</w:t>
            </w:r>
            <w:proofErr w:type="spellEnd"/>
            <w:r w:rsidRPr="00842840">
              <w:rPr>
                <w:rFonts w:eastAsia="Times New Roman"/>
                <w:color w:val="000000"/>
                <w:sz w:val="20"/>
                <w:szCs w:val="20"/>
              </w:rPr>
              <w:t>;</w:t>
            </w:r>
          </w:p>
          <w:p w14:paraId="540E5D02" w14:textId="42AFA76F" w:rsidR="008106E2" w:rsidRPr="00842840"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Gomontiellaceae;Hormoscilla</w:t>
            </w:r>
            <w:proofErr w:type="spellEnd"/>
          </w:p>
        </w:tc>
      </w:tr>
      <w:tr w:rsidR="00842840" w:rsidRPr="00842840" w14:paraId="5E341626"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5EB9E824"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CHS</w:t>
            </w:r>
          </w:p>
        </w:tc>
        <w:tc>
          <w:tcPr>
            <w:tcW w:w="386" w:type="pct"/>
            <w:tcBorders>
              <w:top w:val="nil"/>
              <w:left w:val="nil"/>
              <w:bottom w:val="single" w:sz="4" w:space="0" w:color="auto"/>
              <w:right w:val="single" w:sz="4" w:space="0" w:color="auto"/>
            </w:tcBorders>
            <w:shd w:val="clear" w:color="auto" w:fill="auto"/>
            <w:noWrap/>
            <w:vAlign w:val="bottom"/>
            <w:hideMark/>
          </w:tcPr>
          <w:p w14:paraId="1D0B9229"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GM7CHS1</w:t>
            </w:r>
          </w:p>
        </w:tc>
        <w:tc>
          <w:tcPr>
            <w:tcW w:w="432" w:type="pct"/>
            <w:tcBorders>
              <w:top w:val="nil"/>
              <w:left w:val="nil"/>
              <w:bottom w:val="single" w:sz="4" w:space="0" w:color="auto"/>
              <w:right w:val="single" w:sz="4" w:space="0" w:color="auto"/>
            </w:tcBorders>
            <w:shd w:val="clear" w:color="auto" w:fill="auto"/>
            <w:noWrap/>
            <w:vAlign w:val="bottom"/>
            <w:hideMark/>
          </w:tcPr>
          <w:p w14:paraId="5FF2E3A4"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AY615501.1</w:t>
            </w:r>
          </w:p>
        </w:tc>
        <w:tc>
          <w:tcPr>
            <w:tcW w:w="251" w:type="pct"/>
            <w:tcBorders>
              <w:top w:val="nil"/>
              <w:left w:val="nil"/>
              <w:bottom w:val="single" w:sz="4" w:space="0" w:color="auto"/>
              <w:right w:val="single" w:sz="4" w:space="0" w:color="auto"/>
            </w:tcBorders>
            <w:shd w:val="clear" w:color="auto" w:fill="auto"/>
            <w:noWrap/>
            <w:vAlign w:val="bottom"/>
            <w:hideMark/>
          </w:tcPr>
          <w:p w14:paraId="041405FD"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100%</w:t>
            </w:r>
          </w:p>
        </w:tc>
        <w:tc>
          <w:tcPr>
            <w:tcW w:w="226" w:type="pct"/>
            <w:tcBorders>
              <w:top w:val="nil"/>
              <w:left w:val="nil"/>
              <w:bottom w:val="single" w:sz="4" w:space="0" w:color="auto"/>
              <w:right w:val="single" w:sz="4" w:space="0" w:color="auto"/>
            </w:tcBorders>
            <w:shd w:val="clear" w:color="auto" w:fill="auto"/>
            <w:noWrap/>
            <w:vAlign w:val="bottom"/>
            <w:hideMark/>
          </w:tcPr>
          <w:p w14:paraId="0F36749C"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1410</w:t>
            </w:r>
          </w:p>
        </w:tc>
        <w:tc>
          <w:tcPr>
            <w:tcW w:w="887" w:type="pct"/>
            <w:tcBorders>
              <w:top w:val="nil"/>
              <w:left w:val="nil"/>
              <w:bottom w:val="single" w:sz="4" w:space="0" w:color="auto"/>
              <w:right w:val="single" w:sz="4" w:space="0" w:color="auto"/>
            </w:tcBorders>
            <w:shd w:val="clear" w:color="auto" w:fill="auto"/>
            <w:noWrap/>
            <w:vAlign w:val="bottom"/>
            <w:hideMark/>
          </w:tcPr>
          <w:p w14:paraId="372432E7"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02C1A489" w14:textId="4EBC7516"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76F098BD" w14:textId="77777777" w:rsidR="00090EC4"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Cyanobacteria;Oscillatoriophycideae;Oscillatoriales</w:t>
            </w:r>
            <w:proofErr w:type="spellEnd"/>
            <w:r w:rsidRPr="00842840">
              <w:rPr>
                <w:rFonts w:eastAsia="Times New Roman"/>
                <w:color w:val="000000"/>
                <w:sz w:val="20"/>
                <w:szCs w:val="20"/>
              </w:rPr>
              <w:t>;</w:t>
            </w:r>
          </w:p>
          <w:p w14:paraId="59D1BC5D" w14:textId="07208911" w:rsidR="008106E2" w:rsidRPr="00842840"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Gomontiellaceae;Hormoscilla</w:t>
            </w:r>
            <w:proofErr w:type="spellEnd"/>
          </w:p>
        </w:tc>
      </w:tr>
      <w:tr w:rsidR="00842840" w:rsidRPr="00842840" w14:paraId="12AE0F11"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0F42A2E6"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CHS</w:t>
            </w:r>
          </w:p>
        </w:tc>
        <w:tc>
          <w:tcPr>
            <w:tcW w:w="386" w:type="pct"/>
            <w:tcBorders>
              <w:top w:val="nil"/>
              <w:left w:val="nil"/>
              <w:bottom w:val="single" w:sz="4" w:space="0" w:color="auto"/>
              <w:right w:val="single" w:sz="4" w:space="0" w:color="auto"/>
            </w:tcBorders>
            <w:shd w:val="clear" w:color="auto" w:fill="auto"/>
            <w:noWrap/>
            <w:vAlign w:val="bottom"/>
            <w:hideMark/>
          </w:tcPr>
          <w:p w14:paraId="0A700509"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SP12CHS1</w:t>
            </w:r>
          </w:p>
        </w:tc>
        <w:tc>
          <w:tcPr>
            <w:tcW w:w="432" w:type="pct"/>
            <w:tcBorders>
              <w:top w:val="nil"/>
              <w:left w:val="nil"/>
              <w:bottom w:val="single" w:sz="4" w:space="0" w:color="auto"/>
              <w:right w:val="single" w:sz="4" w:space="0" w:color="auto"/>
            </w:tcBorders>
            <w:shd w:val="clear" w:color="auto" w:fill="auto"/>
            <w:noWrap/>
            <w:vAlign w:val="bottom"/>
            <w:hideMark/>
          </w:tcPr>
          <w:p w14:paraId="067DD595"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AY615505.1</w:t>
            </w:r>
          </w:p>
        </w:tc>
        <w:tc>
          <w:tcPr>
            <w:tcW w:w="251" w:type="pct"/>
            <w:tcBorders>
              <w:top w:val="nil"/>
              <w:left w:val="nil"/>
              <w:bottom w:val="single" w:sz="4" w:space="0" w:color="auto"/>
              <w:right w:val="single" w:sz="4" w:space="0" w:color="auto"/>
            </w:tcBorders>
            <w:shd w:val="clear" w:color="auto" w:fill="auto"/>
            <w:noWrap/>
            <w:vAlign w:val="bottom"/>
            <w:hideMark/>
          </w:tcPr>
          <w:p w14:paraId="24776828"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99%</w:t>
            </w:r>
          </w:p>
        </w:tc>
        <w:tc>
          <w:tcPr>
            <w:tcW w:w="226" w:type="pct"/>
            <w:tcBorders>
              <w:top w:val="nil"/>
              <w:left w:val="nil"/>
              <w:bottom w:val="single" w:sz="4" w:space="0" w:color="auto"/>
              <w:right w:val="single" w:sz="4" w:space="0" w:color="auto"/>
            </w:tcBorders>
            <w:shd w:val="clear" w:color="auto" w:fill="auto"/>
            <w:noWrap/>
            <w:vAlign w:val="bottom"/>
            <w:hideMark/>
          </w:tcPr>
          <w:p w14:paraId="13E394C2"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1410</w:t>
            </w:r>
          </w:p>
        </w:tc>
        <w:tc>
          <w:tcPr>
            <w:tcW w:w="887" w:type="pct"/>
            <w:tcBorders>
              <w:top w:val="nil"/>
              <w:left w:val="nil"/>
              <w:bottom w:val="single" w:sz="4" w:space="0" w:color="auto"/>
              <w:right w:val="single" w:sz="4" w:space="0" w:color="auto"/>
            </w:tcBorders>
            <w:shd w:val="clear" w:color="auto" w:fill="auto"/>
            <w:noWrap/>
            <w:vAlign w:val="bottom"/>
            <w:hideMark/>
          </w:tcPr>
          <w:p w14:paraId="1CCEA23B"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3E327D69" w14:textId="6778572B"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0A32AFE4" w14:textId="77777777" w:rsidR="00090EC4"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Cyanobacteria;Oscillatoriophycideae;Oscillatoriales</w:t>
            </w:r>
            <w:proofErr w:type="spellEnd"/>
            <w:r w:rsidRPr="00842840">
              <w:rPr>
                <w:rFonts w:eastAsia="Times New Roman"/>
                <w:color w:val="000000"/>
                <w:sz w:val="20"/>
                <w:szCs w:val="20"/>
              </w:rPr>
              <w:t>;</w:t>
            </w:r>
          </w:p>
          <w:p w14:paraId="32020607" w14:textId="55927EF1" w:rsidR="008106E2" w:rsidRPr="00842840"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Gomontiellaceae;Hormoscilla</w:t>
            </w:r>
            <w:proofErr w:type="spellEnd"/>
          </w:p>
        </w:tc>
      </w:tr>
      <w:tr w:rsidR="00842840" w:rsidRPr="00842840" w14:paraId="523590CC" w14:textId="77777777" w:rsidTr="00090EC4">
        <w:trPr>
          <w:trHeight w:val="494"/>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3A84AE75"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CHS</w:t>
            </w:r>
          </w:p>
        </w:tc>
        <w:tc>
          <w:tcPr>
            <w:tcW w:w="386" w:type="pct"/>
            <w:tcBorders>
              <w:top w:val="nil"/>
              <w:left w:val="nil"/>
              <w:bottom w:val="single" w:sz="4" w:space="0" w:color="auto"/>
              <w:right w:val="single" w:sz="4" w:space="0" w:color="auto"/>
            </w:tcBorders>
            <w:shd w:val="clear" w:color="auto" w:fill="auto"/>
            <w:noWrap/>
            <w:vAlign w:val="bottom"/>
            <w:hideMark/>
          </w:tcPr>
          <w:p w14:paraId="0F258996" w14:textId="77777777" w:rsidR="008106E2" w:rsidRPr="00842840" w:rsidRDefault="008106E2" w:rsidP="008106E2">
            <w:pPr>
              <w:keepNext w:val="0"/>
              <w:widowControl/>
              <w:rPr>
                <w:rFonts w:eastAsia="Times New Roman"/>
                <w:color w:val="375623"/>
                <w:sz w:val="20"/>
                <w:szCs w:val="20"/>
              </w:rPr>
            </w:pPr>
            <w:r w:rsidRPr="00842840">
              <w:rPr>
                <w:rFonts w:eastAsia="Times New Roman"/>
                <w:color w:val="375623"/>
                <w:sz w:val="20"/>
                <w:szCs w:val="20"/>
              </w:rPr>
              <w:t>SP5CHS1</w:t>
            </w:r>
          </w:p>
        </w:tc>
        <w:tc>
          <w:tcPr>
            <w:tcW w:w="432" w:type="pct"/>
            <w:tcBorders>
              <w:top w:val="nil"/>
              <w:left w:val="nil"/>
              <w:bottom w:val="single" w:sz="4" w:space="0" w:color="auto"/>
              <w:right w:val="single" w:sz="4" w:space="0" w:color="auto"/>
            </w:tcBorders>
            <w:shd w:val="clear" w:color="auto" w:fill="auto"/>
            <w:noWrap/>
            <w:vAlign w:val="bottom"/>
            <w:hideMark/>
          </w:tcPr>
          <w:p w14:paraId="2E1BF31F"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AY615505.1</w:t>
            </w:r>
          </w:p>
        </w:tc>
        <w:tc>
          <w:tcPr>
            <w:tcW w:w="251" w:type="pct"/>
            <w:tcBorders>
              <w:top w:val="nil"/>
              <w:left w:val="nil"/>
              <w:bottom w:val="single" w:sz="4" w:space="0" w:color="auto"/>
              <w:right w:val="single" w:sz="4" w:space="0" w:color="auto"/>
            </w:tcBorders>
            <w:shd w:val="clear" w:color="auto" w:fill="auto"/>
            <w:noWrap/>
            <w:vAlign w:val="bottom"/>
            <w:hideMark/>
          </w:tcPr>
          <w:p w14:paraId="014AA583"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100%</w:t>
            </w:r>
          </w:p>
        </w:tc>
        <w:tc>
          <w:tcPr>
            <w:tcW w:w="226" w:type="pct"/>
            <w:tcBorders>
              <w:top w:val="nil"/>
              <w:left w:val="nil"/>
              <w:bottom w:val="single" w:sz="4" w:space="0" w:color="auto"/>
              <w:right w:val="single" w:sz="4" w:space="0" w:color="auto"/>
            </w:tcBorders>
            <w:shd w:val="clear" w:color="auto" w:fill="auto"/>
            <w:noWrap/>
            <w:vAlign w:val="bottom"/>
            <w:hideMark/>
          </w:tcPr>
          <w:p w14:paraId="27BC3D60"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1410</w:t>
            </w:r>
          </w:p>
        </w:tc>
        <w:tc>
          <w:tcPr>
            <w:tcW w:w="887" w:type="pct"/>
            <w:tcBorders>
              <w:top w:val="nil"/>
              <w:left w:val="nil"/>
              <w:bottom w:val="single" w:sz="4" w:space="0" w:color="auto"/>
              <w:right w:val="single" w:sz="4" w:space="0" w:color="auto"/>
            </w:tcBorders>
            <w:shd w:val="clear" w:color="auto" w:fill="auto"/>
            <w:noWrap/>
            <w:vAlign w:val="bottom"/>
            <w:hideMark/>
          </w:tcPr>
          <w:p w14:paraId="7B8B5AD9"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2C292D68" w14:textId="6A2029CE"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0CDE5338" w14:textId="77777777" w:rsidR="00090EC4"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Cyanobacteria;Oscillatoriophycideae;Oscillatoriales</w:t>
            </w:r>
            <w:proofErr w:type="spellEnd"/>
            <w:r w:rsidRPr="00842840">
              <w:rPr>
                <w:rFonts w:eastAsia="Times New Roman"/>
                <w:color w:val="000000"/>
                <w:sz w:val="20"/>
                <w:szCs w:val="20"/>
              </w:rPr>
              <w:t>;</w:t>
            </w:r>
          </w:p>
          <w:p w14:paraId="42BFC6AC" w14:textId="482B4078" w:rsidR="008106E2" w:rsidRPr="00842840" w:rsidRDefault="00090EC4" w:rsidP="00090EC4">
            <w:pPr>
              <w:keepNext w:val="0"/>
              <w:widowControl/>
              <w:rPr>
                <w:rFonts w:eastAsia="Times New Roman"/>
                <w:color w:val="000000"/>
                <w:sz w:val="20"/>
                <w:szCs w:val="20"/>
              </w:rPr>
            </w:pPr>
            <w:proofErr w:type="spellStart"/>
            <w:r w:rsidRPr="00842840">
              <w:rPr>
                <w:rFonts w:eastAsia="Times New Roman"/>
                <w:color w:val="000000"/>
                <w:sz w:val="20"/>
                <w:szCs w:val="20"/>
              </w:rPr>
              <w:t>Gomontiellaceae;Hormoscilla</w:t>
            </w:r>
            <w:r w:rsidR="008106E2" w:rsidRPr="00842840">
              <w:rPr>
                <w:rFonts w:eastAsia="Times New Roman"/>
                <w:color w:val="000000"/>
                <w:sz w:val="20"/>
                <w:szCs w:val="20"/>
              </w:rPr>
              <w:t>a</w:t>
            </w:r>
            <w:proofErr w:type="spellEnd"/>
          </w:p>
        </w:tc>
      </w:tr>
      <w:tr w:rsidR="00842840" w:rsidRPr="00842840" w14:paraId="537C3A1B"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6C00B38E" w14:textId="77777777" w:rsidR="008106E2" w:rsidRPr="00842840" w:rsidRDefault="008106E2" w:rsidP="008106E2">
            <w:pPr>
              <w:keepNext w:val="0"/>
              <w:widowControl/>
              <w:rPr>
                <w:rFonts w:eastAsia="Times New Roman"/>
                <w:color w:val="00B050"/>
                <w:sz w:val="20"/>
                <w:szCs w:val="20"/>
              </w:rPr>
            </w:pPr>
            <w:r w:rsidRPr="00842840">
              <w:rPr>
                <w:rFonts w:eastAsia="Times New Roman"/>
                <w:color w:val="00B050"/>
                <w:sz w:val="20"/>
                <w:szCs w:val="20"/>
              </w:rPr>
              <w:t>CPC</w:t>
            </w:r>
          </w:p>
        </w:tc>
        <w:tc>
          <w:tcPr>
            <w:tcW w:w="386" w:type="pct"/>
            <w:tcBorders>
              <w:top w:val="nil"/>
              <w:left w:val="nil"/>
              <w:bottom w:val="single" w:sz="4" w:space="0" w:color="auto"/>
              <w:right w:val="single" w:sz="4" w:space="0" w:color="auto"/>
            </w:tcBorders>
            <w:shd w:val="clear" w:color="auto" w:fill="auto"/>
            <w:noWrap/>
            <w:vAlign w:val="bottom"/>
            <w:hideMark/>
          </w:tcPr>
          <w:p w14:paraId="71F5396E" w14:textId="77777777" w:rsidR="008106E2" w:rsidRPr="00842840" w:rsidRDefault="008106E2" w:rsidP="008106E2">
            <w:pPr>
              <w:keepNext w:val="0"/>
              <w:widowControl/>
              <w:rPr>
                <w:rFonts w:eastAsia="Times New Roman"/>
                <w:color w:val="00B050"/>
                <w:sz w:val="20"/>
                <w:szCs w:val="20"/>
              </w:rPr>
            </w:pPr>
            <w:r w:rsidRPr="00842840">
              <w:rPr>
                <w:rFonts w:eastAsia="Times New Roman"/>
                <w:color w:val="00B050"/>
                <w:sz w:val="20"/>
                <w:szCs w:val="20"/>
              </w:rPr>
              <w:t>SP5CPC1</w:t>
            </w:r>
          </w:p>
        </w:tc>
        <w:tc>
          <w:tcPr>
            <w:tcW w:w="432" w:type="pct"/>
            <w:tcBorders>
              <w:top w:val="nil"/>
              <w:left w:val="nil"/>
              <w:bottom w:val="single" w:sz="4" w:space="0" w:color="auto"/>
              <w:right w:val="single" w:sz="4" w:space="0" w:color="auto"/>
            </w:tcBorders>
            <w:shd w:val="clear" w:color="auto" w:fill="auto"/>
            <w:noWrap/>
            <w:vAlign w:val="bottom"/>
            <w:hideMark/>
          </w:tcPr>
          <w:p w14:paraId="67A9320F"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DQ357958.1</w:t>
            </w:r>
          </w:p>
        </w:tc>
        <w:tc>
          <w:tcPr>
            <w:tcW w:w="251" w:type="pct"/>
            <w:tcBorders>
              <w:top w:val="nil"/>
              <w:left w:val="nil"/>
              <w:bottom w:val="single" w:sz="4" w:space="0" w:color="auto"/>
              <w:right w:val="single" w:sz="4" w:space="0" w:color="auto"/>
            </w:tcBorders>
            <w:shd w:val="clear" w:color="auto" w:fill="auto"/>
            <w:noWrap/>
            <w:vAlign w:val="bottom"/>
            <w:hideMark/>
          </w:tcPr>
          <w:p w14:paraId="60F26873"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99%</w:t>
            </w:r>
          </w:p>
        </w:tc>
        <w:tc>
          <w:tcPr>
            <w:tcW w:w="226" w:type="pct"/>
            <w:tcBorders>
              <w:top w:val="nil"/>
              <w:left w:val="nil"/>
              <w:bottom w:val="single" w:sz="4" w:space="0" w:color="auto"/>
              <w:right w:val="single" w:sz="4" w:space="0" w:color="auto"/>
            </w:tcBorders>
            <w:shd w:val="clear" w:color="auto" w:fill="auto"/>
            <w:noWrap/>
            <w:vAlign w:val="bottom"/>
            <w:hideMark/>
          </w:tcPr>
          <w:p w14:paraId="4E9DFF69"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1443</w:t>
            </w:r>
          </w:p>
        </w:tc>
        <w:tc>
          <w:tcPr>
            <w:tcW w:w="887" w:type="pct"/>
            <w:tcBorders>
              <w:top w:val="nil"/>
              <w:left w:val="nil"/>
              <w:bottom w:val="single" w:sz="4" w:space="0" w:color="auto"/>
              <w:right w:val="single" w:sz="4" w:space="0" w:color="auto"/>
            </w:tcBorders>
            <w:shd w:val="clear" w:color="auto" w:fill="auto"/>
            <w:noWrap/>
            <w:vAlign w:val="bottom"/>
            <w:hideMark/>
          </w:tcPr>
          <w:p w14:paraId="1E5C2DBF"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Tunicates - </w:t>
            </w:r>
            <w:proofErr w:type="spellStart"/>
            <w:r w:rsidRPr="00842840">
              <w:rPr>
                <w:rFonts w:eastAsia="Times New Roman"/>
                <w:color w:val="000000"/>
                <w:sz w:val="20"/>
                <w:szCs w:val="20"/>
              </w:rPr>
              <w:t>Lissoclinum</w:t>
            </w:r>
            <w:proofErr w:type="spellEnd"/>
          </w:p>
        </w:tc>
        <w:tc>
          <w:tcPr>
            <w:tcW w:w="366" w:type="pct"/>
            <w:tcBorders>
              <w:top w:val="nil"/>
              <w:left w:val="nil"/>
              <w:bottom w:val="single" w:sz="4" w:space="0" w:color="auto"/>
              <w:right w:val="single" w:sz="4" w:space="0" w:color="auto"/>
            </w:tcBorders>
            <w:shd w:val="clear" w:color="auto" w:fill="auto"/>
            <w:noWrap/>
            <w:vAlign w:val="bottom"/>
            <w:hideMark/>
          </w:tcPr>
          <w:p w14:paraId="5153C09E" w14:textId="17D0E1AF" w:rsidR="008106E2" w:rsidRPr="00842840" w:rsidRDefault="00623E12" w:rsidP="008106E2">
            <w:pPr>
              <w:keepNext w:val="0"/>
              <w:widowControl/>
              <w:rPr>
                <w:rFonts w:eastAsia="Times New Roman"/>
                <w:color w:val="000000"/>
                <w:sz w:val="20"/>
                <w:szCs w:val="20"/>
              </w:rPr>
            </w:pPr>
            <w:r w:rsidRPr="00842840">
              <w:rPr>
                <w:rFonts w:eastAsia="Times New Roman"/>
                <w:color w:val="000000"/>
                <w:sz w:val="20"/>
                <w:szCs w:val="20"/>
              </w:rPr>
              <w:fldChar w:fldCharType="begin">
                <w:fldData xml:space="preserve">PEVuZE5vdGU+PENpdGU+PEF1dGhvcj5Eb25pYTwvQXV0aG9yPjxZZWFyPjIwMTE8L1llYXI+PFJl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==
</w:fldData>
              </w:fldChar>
            </w:r>
            <w:r w:rsidR="00EF06E5">
              <w:rPr>
                <w:rFonts w:eastAsia="Times New Roman"/>
                <w:color w:val="000000"/>
                <w:sz w:val="20"/>
                <w:szCs w:val="20"/>
              </w:rPr>
              <w:instrText xml:space="preserve"> ADDIN EN.CITE </w:instrText>
            </w:r>
            <w:r w:rsidR="00EF06E5">
              <w:rPr>
                <w:rFonts w:eastAsia="Times New Roman"/>
                <w:color w:val="000000"/>
                <w:sz w:val="20"/>
                <w:szCs w:val="20"/>
              </w:rPr>
              <w:fldChar w:fldCharType="begin">
                <w:fldData xml:space="preserve">PEVuZE5vdGU+PENpdGU+PEF1dGhvcj5Eb25pYTwvQXV0aG9yPjxZZWFyPjIwMTE8L1llYXI+PFJl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==
</w:fldData>
              </w:fldChar>
            </w:r>
            <w:r w:rsidR="00EF06E5">
              <w:rPr>
                <w:rFonts w:eastAsia="Times New Roman"/>
                <w:color w:val="000000"/>
                <w:sz w:val="20"/>
                <w:szCs w:val="20"/>
              </w:rPr>
              <w:instrText xml:space="preserve"> ADDIN EN.CITE.DATA </w:instrText>
            </w:r>
            <w:r w:rsidR="00EF06E5">
              <w:rPr>
                <w:rFonts w:eastAsia="Times New Roman"/>
                <w:color w:val="000000"/>
                <w:sz w:val="20"/>
                <w:szCs w:val="20"/>
              </w:rPr>
            </w:r>
            <w:r w:rsidR="00EF06E5">
              <w:rPr>
                <w:rFonts w:eastAsia="Times New Roman"/>
                <w:color w:val="000000"/>
                <w:sz w:val="20"/>
                <w:szCs w:val="20"/>
              </w:rPr>
              <w:fldChar w:fldCharType="end"/>
            </w:r>
            <w:r w:rsidRPr="00842840">
              <w:rPr>
                <w:rFonts w:eastAsia="Times New Roman"/>
                <w:color w:val="000000"/>
                <w:sz w:val="20"/>
                <w:szCs w:val="20"/>
              </w:rPr>
            </w:r>
            <w:r w:rsidRPr="00842840">
              <w:rPr>
                <w:rFonts w:eastAsia="Times New Roman"/>
                <w:color w:val="000000"/>
                <w:sz w:val="20"/>
                <w:szCs w:val="20"/>
              </w:rPr>
              <w:fldChar w:fldCharType="separate"/>
            </w:r>
            <w:r w:rsidR="00EF06E5">
              <w:rPr>
                <w:rFonts w:eastAsia="Times New Roman"/>
                <w:noProof/>
                <w:color w:val="000000"/>
                <w:sz w:val="20"/>
                <w:szCs w:val="20"/>
              </w:rPr>
              <w:t>[13]</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15114B23" w14:textId="1CCEF025" w:rsidR="008106E2" w:rsidRPr="00842840" w:rsidRDefault="00BD76FA" w:rsidP="008106E2">
            <w:pPr>
              <w:keepNext w:val="0"/>
              <w:widowControl/>
              <w:rPr>
                <w:rFonts w:eastAsia="Times New Roman"/>
                <w:color w:val="000000"/>
                <w:sz w:val="20"/>
                <w:szCs w:val="20"/>
              </w:rPr>
            </w:pPr>
            <w:proofErr w:type="spellStart"/>
            <w:r w:rsidRPr="00A40236">
              <w:rPr>
                <w:rFonts w:eastAsia="Times New Roman"/>
                <w:color w:val="000000"/>
                <w:sz w:val="20"/>
                <w:szCs w:val="20"/>
              </w:rPr>
              <w:t>Cyanobacteria;Synechococcales;Prochloraceae;Prochloron</w:t>
            </w:r>
            <w:proofErr w:type="spellEnd"/>
          </w:p>
        </w:tc>
      </w:tr>
      <w:tr w:rsidR="00842840" w:rsidRPr="00842840" w14:paraId="0D64C116"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5FCE0715" w14:textId="77777777" w:rsidR="008106E2" w:rsidRPr="00842840" w:rsidRDefault="008106E2" w:rsidP="008106E2">
            <w:pPr>
              <w:keepNext w:val="0"/>
              <w:widowControl/>
              <w:rPr>
                <w:rFonts w:eastAsia="Times New Roman"/>
                <w:color w:val="C00000"/>
                <w:sz w:val="20"/>
                <w:szCs w:val="20"/>
              </w:rPr>
            </w:pPr>
            <w:r w:rsidRPr="00842840">
              <w:rPr>
                <w:rFonts w:eastAsia="Times New Roman"/>
                <w:color w:val="C00000"/>
                <w:sz w:val="20"/>
                <w:szCs w:val="20"/>
              </w:rPr>
              <w:t>AMS</w:t>
            </w:r>
          </w:p>
        </w:tc>
        <w:tc>
          <w:tcPr>
            <w:tcW w:w="386" w:type="pct"/>
            <w:tcBorders>
              <w:top w:val="nil"/>
              <w:left w:val="nil"/>
              <w:bottom w:val="single" w:sz="4" w:space="0" w:color="auto"/>
              <w:right w:val="single" w:sz="4" w:space="0" w:color="auto"/>
            </w:tcBorders>
            <w:shd w:val="clear" w:color="auto" w:fill="auto"/>
            <w:noWrap/>
            <w:vAlign w:val="bottom"/>
            <w:hideMark/>
          </w:tcPr>
          <w:p w14:paraId="7DF29255" w14:textId="77777777" w:rsidR="008106E2" w:rsidRPr="00842840" w:rsidRDefault="008106E2" w:rsidP="008106E2">
            <w:pPr>
              <w:keepNext w:val="0"/>
              <w:widowControl/>
              <w:rPr>
                <w:rFonts w:eastAsia="Times New Roman"/>
                <w:color w:val="C00000"/>
                <w:sz w:val="20"/>
                <w:szCs w:val="20"/>
              </w:rPr>
            </w:pPr>
            <w:r w:rsidRPr="00842840">
              <w:rPr>
                <w:rFonts w:eastAsia="Times New Roman"/>
                <w:color w:val="C00000"/>
                <w:sz w:val="20"/>
                <w:szCs w:val="20"/>
              </w:rPr>
              <w:t>GM202ARS2</w:t>
            </w:r>
          </w:p>
        </w:tc>
        <w:tc>
          <w:tcPr>
            <w:tcW w:w="432" w:type="pct"/>
            <w:tcBorders>
              <w:top w:val="nil"/>
              <w:left w:val="nil"/>
              <w:bottom w:val="single" w:sz="4" w:space="0" w:color="auto"/>
              <w:right w:val="single" w:sz="4" w:space="0" w:color="auto"/>
            </w:tcBorders>
            <w:shd w:val="clear" w:color="auto" w:fill="auto"/>
            <w:noWrap/>
            <w:vAlign w:val="bottom"/>
            <w:hideMark/>
          </w:tcPr>
          <w:p w14:paraId="5DE4C1AF"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AY845234.1</w:t>
            </w:r>
          </w:p>
        </w:tc>
        <w:tc>
          <w:tcPr>
            <w:tcW w:w="251" w:type="pct"/>
            <w:tcBorders>
              <w:top w:val="nil"/>
              <w:left w:val="nil"/>
              <w:bottom w:val="single" w:sz="4" w:space="0" w:color="auto"/>
              <w:right w:val="single" w:sz="4" w:space="0" w:color="auto"/>
            </w:tcBorders>
            <w:shd w:val="clear" w:color="auto" w:fill="auto"/>
            <w:noWrap/>
            <w:vAlign w:val="bottom"/>
            <w:hideMark/>
          </w:tcPr>
          <w:p w14:paraId="2BE74BB0"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99%</w:t>
            </w:r>
          </w:p>
        </w:tc>
        <w:tc>
          <w:tcPr>
            <w:tcW w:w="226" w:type="pct"/>
            <w:tcBorders>
              <w:top w:val="nil"/>
              <w:left w:val="nil"/>
              <w:bottom w:val="single" w:sz="4" w:space="0" w:color="auto"/>
              <w:right w:val="single" w:sz="4" w:space="0" w:color="auto"/>
            </w:tcBorders>
            <w:shd w:val="clear" w:color="auto" w:fill="auto"/>
            <w:noWrap/>
            <w:vAlign w:val="bottom"/>
            <w:hideMark/>
          </w:tcPr>
          <w:p w14:paraId="634F751A"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1425</w:t>
            </w:r>
          </w:p>
        </w:tc>
        <w:tc>
          <w:tcPr>
            <w:tcW w:w="887" w:type="pct"/>
            <w:tcBorders>
              <w:top w:val="nil"/>
              <w:left w:val="nil"/>
              <w:bottom w:val="single" w:sz="4" w:space="0" w:color="auto"/>
              <w:right w:val="single" w:sz="4" w:space="0" w:color="auto"/>
            </w:tcBorders>
            <w:shd w:val="clear" w:color="auto" w:fill="auto"/>
            <w:noWrap/>
            <w:vAlign w:val="bottom"/>
            <w:hideMark/>
          </w:tcPr>
          <w:p w14:paraId="7A4C624C"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5F64077A" w14:textId="07FB3362"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1B7FB58E"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Alphaproteobacteria:Candidatus</w:t>
            </w:r>
            <w:proofErr w:type="spellEnd"/>
            <w:r w:rsidRPr="00842840">
              <w:rPr>
                <w:rFonts w:eastAsia="Times New Roman"/>
                <w:color w:val="000000"/>
                <w:sz w:val="20"/>
                <w:szCs w:val="20"/>
              </w:rPr>
              <w:t xml:space="preserve"> </w:t>
            </w:r>
            <w:proofErr w:type="spellStart"/>
            <w:r w:rsidRPr="00842840">
              <w:rPr>
                <w:rFonts w:eastAsia="Times New Roman"/>
                <w:color w:val="000000"/>
                <w:sz w:val="20"/>
                <w:szCs w:val="20"/>
              </w:rPr>
              <w:t>Methylospongiales</w:t>
            </w:r>
            <w:proofErr w:type="spellEnd"/>
          </w:p>
        </w:tc>
      </w:tr>
      <w:tr w:rsidR="00842840" w:rsidRPr="00842840" w14:paraId="1B310C37"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6D501AD1" w14:textId="77777777" w:rsidR="008106E2" w:rsidRPr="00842840" w:rsidRDefault="008106E2" w:rsidP="008106E2">
            <w:pPr>
              <w:keepNext w:val="0"/>
              <w:widowControl/>
              <w:rPr>
                <w:rFonts w:eastAsia="Times New Roman"/>
                <w:color w:val="C00000"/>
                <w:sz w:val="20"/>
                <w:szCs w:val="20"/>
              </w:rPr>
            </w:pPr>
            <w:r w:rsidRPr="00842840">
              <w:rPr>
                <w:rFonts w:eastAsia="Times New Roman"/>
                <w:color w:val="C00000"/>
                <w:sz w:val="20"/>
                <w:szCs w:val="20"/>
              </w:rPr>
              <w:t>AMS</w:t>
            </w:r>
          </w:p>
        </w:tc>
        <w:tc>
          <w:tcPr>
            <w:tcW w:w="386" w:type="pct"/>
            <w:tcBorders>
              <w:top w:val="nil"/>
              <w:left w:val="nil"/>
              <w:bottom w:val="single" w:sz="4" w:space="0" w:color="auto"/>
              <w:right w:val="single" w:sz="4" w:space="0" w:color="auto"/>
            </w:tcBorders>
            <w:shd w:val="clear" w:color="auto" w:fill="auto"/>
            <w:noWrap/>
            <w:vAlign w:val="bottom"/>
            <w:hideMark/>
          </w:tcPr>
          <w:p w14:paraId="3521BC1D" w14:textId="77777777" w:rsidR="008106E2" w:rsidRPr="00842840" w:rsidRDefault="008106E2" w:rsidP="008106E2">
            <w:pPr>
              <w:keepNext w:val="0"/>
              <w:widowControl/>
              <w:rPr>
                <w:rFonts w:eastAsia="Times New Roman"/>
                <w:color w:val="FF0000"/>
                <w:sz w:val="20"/>
                <w:szCs w:val="20"/>
              </w:rPr>
            </w:pPr>
            <w:r w:rsidRPr="00842840">
              <w:rPr>
                <w:rFonts w:eastAsia="Times New Roman"/>
                <w:color w:val="FF0000"/>
                <w:sz w:val="20"/>
                <w:szCs w:val="20"/>
              </w:rPr>
              <w:t>GM202ARS1</w:t>
            </w:r>
          </w:p>
        </w:tc>
        <w:tc>
          <w:tcPr>
            <w:tcW w:w="432" w:type="pct"/>
            <w:tcBorders>
              <w:top w:val="nil"/>
              <w:left w:val="nil"/>
              <w:bottom w:val="single" w:sz="4" w:space="0" w:color="auto"/>
              <w:right w:val="single" w:sz="4" w:space="0" w:color="auto"/>
            </w:tcBorders>
            <w:shd w:val="clear" w:color="auto" w:fill="auto"/>
            <w:noWrap/>
            <w:vAlign w:val="bottom"/>
            <w:hideMark/>
          </w:tcPr>
          <w:p w14:paraId="6A3A657F"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AY845233.1</w:t>
            </w:r>
          </w:p>
        </w:tc>
        <w:tc>
          <w:tcPr>
            <w:tcW w:w="251" w:type="pct"/>
            <w:tcBorders>
              <w:top w:val="nil"/>
              <w:left w:val="nil"/>
              <w:bottom w:val="single" w:sz="4" w:space="0" w:color="auto"/>
              <w:right w:val="single" w:sz="4" w:space="0" w:color="auto"/>
            </w:tcBorders>
            <w:shd w:val="clear" w:color="auto" w:fill="auto"/>
            <w:noWrap/>
            <w:vAlign w:val="bottom"/>
            <w:hideMark/>
          </w:tcPr>
          <w:p w14:paraId="5D54A57B"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100%</w:t>
            </w:r>
          </w:p>
        </w:tc>
        <w:tc>
          <w:tcPr>
            <w:tcW w:w="226" w:type="pct"/>
            <w:tcBorders>
              <w:top w:val="nil"/>
              <w:left w:val="nil"/>
              <w:bottom w:val="single" w:sz="4" w:space="0" w:color="auto"/>
              <w:right w:val="single" w:sz="4" w:space="0" w:color="auto"/>
            </w:tcBorders>
            <w:shd w:val="clear" w:color="auto" w:fill="auto"/>
            <w:noWrap/>
            <w:vAlign w:val="bottom"/>
            <w:hideMark/>
          </w:tcPr>
          <w:p w14:paraId="135D528D"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1468</w:t>
            </w:r>
          </w:p>
        </w:tc>
        <w:tc>
          <w:tcPr>
            <w:tcW w:w="887" w:type="pct"/>
            <w:tcBorders>
              <w:top w:val="nil"/>
              <w:left w:val="nil"/>
              <w:bottom w:val="single" w:sz="4" w:space="0" w:color="auto"/>
              <w:right w:val="single" w:sz="4" w:space="0" w:color="auto"/>
            </w:tcBorders>
            <w:shd w:val="clear" w:color="auto" w:fill="auto"/>
            <w:noWrap/>
            <w:vAlign w:val="bottom"/>
            <w:hideMark/>
          </w:tcPr>
          <w:p w14:paraId="7E34B027"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4656CC91" w14:textId="3403A315"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0AF2AF05"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Alphaproteobacteria:Rhodospirillales</w:t>
            </w:r>
            <w:proofErr w:type="spellEnd"/>
          </w:p>
        </w:tc>
      </w:tr>
      <w:tr w:rsidR="00842840" w:rsidRPr="00842840" w14:paraId="521808DB"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43AE52B4"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ARB</w:t>
            </w:r>
          </w:p>
        </w:tc>
        <w:tc>
          <w:tcPr>
            <w:tcW w:w="386" w:type="pct"/>
            <w:tcBorders>
              <w:top w:val="nil"/>
              <w:left w:val="nil"/>
              <w:bottom w:val="single" w:sz="4" w:space="0" w:color="auto"/>
              <w:right w:val="single" w:sz="4" w:space="0" w:color="auto"/>
            </w:tcBorders>
            <w:shd w:val="clear" w:color="auto" w:fill="auto"/>
            <w:noWrap/>
            <w:vAlign w:val="bottom"/>
            <w:hideMark/>
          </w:tcPr>
          <w:p w14:paraId="11A78A20"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SP5ARB1</w:t>
            </w:r>
          </w:p>
        </w:tc>
        <w:tc>
          <w:tcPr>
            <w:tcW w:w="432" w:type="pct"/>
            <w:tcBorders>
              <w:top w:val="nil"/>
              <w:left w:val="nil"/>
              <w:bottom w:val="single" w:sz="4" w:space="0" w:color="auto"/>
              <w:right w:val="single" w:sz="4" w:space="0" w:color="auto"/>
            </w:tcBorders>
            <w:shd w:val="clear" w:color="auto" w:fill="auto"/>
            <w:noWrap/>
            <w:vAlign w:val="bottom"/>
            <w:hideMark/>
          </w:tcPr>
          <w:p w14:paraId="636AB315"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AY845235.1</w:t>
            </w:r>
          </w:p>
        </w:tc>
        <w:tc>
          <w:tcPr>
            <w:tcW w:w="251" w:type="pct"/>
            <w:tcBorders>
              <w:top w:val="nil"/>
              <w:left w:val="nil"/>
              <w:bottom w:val="single" w:sz="4" w:space="0" w:color="auto"/>
              <w:right w:val="single" w:sz="4" w:space="0" w:color="auto"/>
            </w:tcBorders>
            <w:shd w:val="clear" w:color="auto" w:fill="auto"/>
            <w:noWrap/>
            <w:vAlign w:val="bottom"/>
            <w:hideMark/>
          </w:tcPr>
          <w:p w14:paraId="0F651515"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99%</w:t>
            </w:r>
          </w:p>
        </w:tc>
        <w:tc>
          <w:tcPr>
            <w:tcW w:w="226" w:type="pct"/>
            <w:tcBorders>
              <w:top w:val="nil"/>
              <w:left w:val="nil"/>
              <w:bottom w:val="single" w:sz="4" w:space="0" w:color="auto"/>
              <w:right w:val="single" w:sz="4" w:space="0" w:color="auto"/>
            </w:tcBorders>
            <w:shd w:val="clear" w:color="auto" w:fill="auto"/>
            <w:noWrap/>
            <w:vAlign w:val="bottom"/>
            <w:hideMark/>
          </w:tcPr>
          <w:p w14:paraId="33E6820C"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1384</w:t>
            </w:r>
          </w:p>
        </w:tc>
        <w:tc>
          <w:tcPr>
            <w:tcW w:w="887" w:type="pct"/>
            <w:tcBorders>
              <w:top w:val="nil"/>
              <w:left w:val="nil"/>
              <w:bottom w:val="single" w:sz="4" w:space="0" w:color="auto"/>
              <w:right w:val="single" w:sz="4" w:space="0" w:color="auto"/>
            </w:tcBorders>
            <w:shd w:val="clear" w:color="auto" w:fill="auto"/>
            <w:noWrap/>
            <w:vAlign w:val="bottom"/>
            <w:hideMark/>
          </w:tcPr>
          <w:p w14:paraId="2D17E1C6"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083D337D" w14:textId="7D7A1358"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2EECEB9F"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Alphaproteobacteria;Rhodobacterales;Rhodobacteraceae</w:t>
            </w:r>
            <w:proofErr w:type="spellEnd"/>
          </w:p>
        </w:tc>
      </w:tr>
      <w:tr w:rsidR="00842840" w:rsidRPr="00842840" w14:paraId="0449690E"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7F188814"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ARB</w:t>
            </w:r>
          </w:p>
        </w:tc>
        <w:tc>
          <w:tcPr>
            <w:tcW w:w="386" w:type="pct"/>
            <w:tcBorders>
              <w:top w:val="nil"/>
              <w:left w:val="nil"/>
              <w:bottom w:val="single" w:sz="4" w:space="0" w:color="auto"/>
              <w:right w:val="single" w:sz="4" w:space="0" w:color="auto"/>
            </w:tcBorders>
            <w:shd w:val="clear" w:color="auto" w:fill="auto"/>
            <w:noWrap/>
            <w:vAlign w:val="bottom"/>
            <w:hideMark/>
          </w:tcPr>
          <w:p w14:paraId="6B297541"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SP12ARB2</w:t>
            </w:r>
          </w:p>
        </w:tc>
        <w:tc>
          <w:tcPr>
            <w:tcW w:w="432" w:type="pct"/>
            <w:tcBorders>
              <w:top w:val="nil"/>
              <w:left w:val="nil"/>
              <w:bottom w:val="single" w:sz="4" w:space="0" w:color="auto"/>
              <w:right w:val="single" w:sz="4" w:space="0" w:color="auto"/>
            </w:tcBorders>
            <w:shd w:val="clear" w:color="auto" w:fill="auto"/>
            <w:noWrap/>
            <w:vAlign w:val="bottom"/>
            <w:hideMark/>
          </w:tcPr>
          <w:p w14:paraId="3084208C"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AY845235.1</w:t>
            </w:r>
          </w:p>
        </w:tc>
        <w:tc>
          <w:tcPr>
            <w:tcW w:w="251" w:type="pct"/>
            <w:tcBorders>
              <w:top w:val="nil"/>
              <w:left w:val="nil"/>
              <w:bottom w:val="single" w:sz="4" w:space="0" w:color="auto"/>
              <w:right w:val="single" w:sz="4" w:space="0" w:color="auto"/>
            </w:tcBorders>
            <w:shd w:val="clear" w:color="auto" w:fill="auto"/>
            <w:noWrap/>
            <w:vAlign w:val="bottom"/>
            <w:hideMark/>
          </w:tcPr>
          <w:p w14:paraId="57E15DEB"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98%</w:t>
            </w:r>
          </w:p>
        </w:tc>
        <w:tc>
          <w:tcPr>
            <w:tcW w:w="226" w:type="pct"/>
            <w:tcBorders>
              <w:top w:val="nil"/>
              <w:left w:val="nil"/>
              <w:bottom w:val="single" w:sz="4" w:space="0" w:color="auto"/>
              <w:right w:val="single" w:sz="4" w:space="0" w:color="auto"/>
            </w:tcBorders>
            <w:shd w:val="clear" w:color="auto" w:fill="auto"/>
            <w:noWrap/>
            <w:vAlign w:val="bottom"/>
            <w:hideMark/>
          </w:tcPr>
          <w:p w14:paraId="7BDCF003"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1379</w:t>
            </w:r>
          </w:p>
        </w:tc>
        <w:tc>
          <w:tcPr>
            <w:tcW w:w="887" w:type="pct"/>
            <w:tcBorders>
              <w:top w:val="nil"/>
              <w:left w:val="nil"/>
              <w:bottom w:val="single" w:sz="4" w:space="0" w:color="auto"/>
              <w:right w:val="single" w:sz="4" w:space="0" w:color="auto"/>
            </w:tcBorders>
            <w:shd w:val="clear" w:color="auto" w:fill="auto"/>
            <w:noWrap/>
            <w:vAlign w:val="bottom"/>
            <w:hideMark/>
          </w:tcPr>
          <w:p w14:paraId="65F095A7"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Sponge - Lamellodysidea</w:t>
            </w:r>
          </w:p>
        </w:tc>
        <w:tc>
          <w:tcPr>
            <w:tcW w:w="366" w:type="pct"/>
            <w:tcBorders>
              <w:top w:val="nil"/>
              <w:left w:val="nil"/>
              <w:bottom w:val="single" w:sz="4" w:space="0" w:color="auto"/>
              <w:right w:val="single" w:sz="4" w:space="0" w:color="auto"/>
            </w:tcBorders>
            <w:shd w:val="clear" w:color="auto" w:fill="auto"/>
            <w:noWrap/>
            <w:vAlign w:val="bottom"/>
            <w:hideMark/>
          </w:tcPr>
          <w:p w14:paraId="59AA1D87" w14:textId="307EE5BC"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&lt;EndNote&gt;&lt;Cite&gt;&lt;Author&gt;Ridley&lt;/Author&gt;&lt;Year&gt;2005&lt;/Year&gt;&lt;RecNum&gt;44&lt;/RecNum&gt;&lt;DisplayText&gt;[12]&lt;/DisplayText&gt;&lt;record&gt;&lt;rec-number&gt;44&lt;/rec-number&gt;&lt;foreign-keys&gt;&lt;key app="EN" db-id="tf5sx2z2hever3ee5dwprfssvedferrxv2dv" timestamp="1562606319"&gt;44&lt;/key&gt;&lt;/foreign-keys&gt;&lt;ref-type name="Journal Article"&gt;17&lt;/ref-type&gt;&lt;contributors&gt;&lt;authors&gt;&lt;author&gt;Ridley, C. P.&lt;/author&gt;&lt;author&gt;John Faulkner, D.&lt;/author&gt;&lt;author&gt;Haygood, M. G.&lt;/author&gt;&lt;/authors&gt;&lt;/contributors&gt;&lt;auth-address&gt;Center for Marine Biotechnology and Biomedicine, Scripps Institution of Oceanography, University of California, San Diego, La Jolla, CA 92093-0202, USA.&lt;/auth-address&gt;&lt;titles&gt;&lt;title&gt;Investigation of Oscillatoria spongeliae-dominated bacterial communities in four dictyoceratid sponges&lt;/title&gt;&lt;secondary-title&gt;Appl Environ Microbiol&lt;/secondary-title&gt;&lt;/titles&gt;&lt;periodical&gt;&lt;full-title&gt;Appl Environ Microbiol&lt;/full-title&gt;&lt;/periodical&gt;&lt;pages&gt;7366-75&lt;/pages&gt;&lt;volume&gt;71&lt;/volume&gt;&lt;number&gt;11&lt;/number&gt;&lt;edition&gt;2005/11/05&lt;/edition&gt;&lt;keywords&gt;&lt;keyword&gt;Animals&lt;/keyword&gt;&lt;keyword&gt;Base Sequence&lt;/keyword&gt;&lt;keyword&gt;Cyanobacteria/*growth &amp;amp; development&lt;/keyword&gt;&lt;keyword&gt;DNA, Bacterial/analysis&lt;/keyword&gt;&lt;keyword&gt;*Ecosystem&lt;/keyword&gt;&lt;keyword&gt;Molecular Sequence Data&lt;/keyword&gt;&lt;keyword&gt;Polymerase Chain Reaction&lt;/keyword&gt;&lt;keyword&gt;Porifera/classification/*microbiology&lt;/keyword&gt;&lt;keyword&gt;RNA, Ribosomal, 16S/genetics&lt;/keyword&gt;&lt;keyword&gt;Rhodobacter/classification/genetics/*growth &amp;amp; development&lt;/keyword&gt;&lt;keyword&gt;Sequence Analysis, DNA&lt;/keyword&gt;&lt;keyword&gt;Synechocystis/classification/genetics/*growth &amp;amp; development&lt;/keyword&gt;&lt;/keywords&gt;&lt;dates&gt;&lt;year&gt;2005&lt;/year&gt;&lt;pub-dates&gt;&lt;date&gt;Nov&lt;/date&gt;&lt;/pub-dates&gt;&lt;/dates&gt;&lt;isbn&gt;0099-2240 (Print)&amp;#xD;0099-2240 (Linking)&lt;/isbn&gt;&lt;accession-num&gt;16269779&lt;/accession-num&gt;&lt;urls&gt;&lt;related-urls&gt;&lt;url&gt;https://www.ncbi.nlm.nih.gov/pubmed/16269779&lt;/url&gt;&lt;/related-urls&gt;&lt;/urls&gt;&lt;custom2&gt;PMC1287642&lt;/custom2&gt;&lt;electronic-resource-num&gt;10.1128/AEM.71.11.7366-7375.2005&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[12]</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6E3BB987"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Alphaproteobacteria;Rhodobacterales;Rhodobacteraceae</w:t>
            </w:r>
            <w:proofErr w:type="spellEnd"/>
          </w:p>
        </w:tc>
      </w:tr>
      <w:tr w:rsidR="00842840" w:rsidRPr="00842840" w14:paraId="6C119760" w14:textId="77777777" w:rsidTr="00090EC4">
        <w:trPr>
          <w:trHeight w:val="34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0F4FFF0D"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ARB</w:t>
            </w:r>
          </w:p>
        </w:tc>
        <w:tc>
          <w:tcPr>
            <w:tcW w:w="386" w:type="pct"/>
            <w:tcBorders>
              <w:top w:val="nil"/>
              <w:left w:val="nil"/>
              <w:bottom w:val="single" w:sz="4" w:space="0" w:color="auto"/>
              <w:right w:val="single" w:sz="4" w:space="0" w:color="auto"/>
            </w:tcBorders>
            <w:shd w:val="clear" w:color="auto" w:fill="auto"/>
            <w:noWrap/>
            <w:vAlign w:val="bottom"/>
            <w:hideMark/>
          </w:tcPr>
          <w:p w14:paraId="0AF85BB6"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GM7ARB1</w:t>
            </w:r>
          </w:p>
        </w:tc>
        <w:tc>
          <w:tcPr>
            <w:tcW w:w="432" w:type="pct"/>
            <w:tcBorders>
              <w:top w:val="nil"/>
              <w:left w:val="nil"/>
              <w:bottom w:val="single" w:sz="4" w:space="0" w:color="auto"/>
              <w:right w:val="single" w:sz="4" w:space="0" w:color="auto"/>
            </w:tcBorders>
            <w:shd w:val="clear" w:color="auto" w:fill="auto"/>
            <w:noWrap/>
            <w:vAlign w:val="bottom"/>
            <w:hideMark/>
          </w:tcPr>
          <w:p w14:paraId="74E2FB41"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KM051808.1</w:t>
            </w:r>
          </w:p>
        </w:tc>
        <w:tc>
          <w:tcPr>
            <w:tcW w:w="251" w:type="pct"/>
            <w:tcBorders>
              <w:top w:val="nil"/>
              <w:left w:val="nil"/>
              <w:bottom w:val="single" w:sz="4" w:space="0" w:color="auto"/>
              <w:right w:val="single" w:sz="4" w:space="0" w:color="auto"/>
            </w:tcBorders>
            <w:shd w:val="clear" w:color="auto" w:fill="auto"/>
            <w:noWrap/>
            <w:vAlign w:val="bottom"/>
            <w:hideMark/>
          </w:tcPr>
          <w:p w14:paraId="42CDD7E9"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97%</w:t>
            </w:r>
          </w:p>
        </w:tc>
        <w:tc>
          <w:tcPr>
            <w:tcW w:w="226" w:type="pct"/>
            <w:tcBorders>
              <w:top w:val="nil"/>
              <w:left w:val="nil"/>
              <w:bottom w:val="single" w:sz="4" w:space="0" w:color="auto"/>
              <w:right w:val="single" w:sz="4" w:space="0" w:color="auto"/>
            </w:tcBorders>
            <w:shd w:val="clear" w:color="auto" w:fill="auto"/>
            <w:noWrap/>
            <w:vAlign w:val="bottom"/>
            <w:hideMark/>
          </w:tcPr>
          <w:p w14:paraId="6DE0E3AD"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1448</w:t>
            </w:r>
          </w:p>
        </w:tc>
        <w:tc>
          <w:tcPr>
            <w:tcW w:w="887" w:type="pct"/>
            <w:tcBorders>
              <w:top w:val="nil"/>
              <w:left w:val="nil"/>
              <w:bottom w:val="single" w:sz="4" w:space="0" w:color="auto"/>
              <w:right w:val="single" w:sz="4" w:space="0" w:color="auto"/>
            </w:tcBorders>
            <w:shd w:val="clear" w:color="auto" w:fill="auto"/>
            <w:noWrap/>
            <w:vAlign w:val="bottom"/>
            <w:hideMark/>
          </w:tcPr>
          <w:p w14:paraId="678B6279"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Basaltic Crust Borehole biofilm </w:t>
            </w:r>
          </w:p>
        </w:tc>
        <w:tc>
          <w:tcPr>
            <w:tcW w:w="366" w:type="pct"/>
            <w:tcBorders>
              <w:top w:val="nil"/>
              <w:left w:val="nil"/>
              <w:bottom w:val="single" w:sz="4" w:space="0" w:color="auto"/>
              <w:right w:val="single" w:sz="4" w:space="0" w:color="auto"/>
            </w:tcBorders>
            <w:shd w:val="clear" w:color="auto" w:fill="auto"/>
            <w:vAlign w:val="bottom"/>
            <w:hideMark/>
          </w:tcPr>
          <w:p w14:paraId="694DBB42" w14:textId="69A1553A" w:rsidR="008106E2" w:rsidRPr="00842840" w:rsidRDefault="003B2589" w:rsidP="008106E2">
            <w:pPr>
              <w:keepNext w:val="0"/>
              <w:widowControl/>
              <w:rPr>
                <w:rFonts w:eastAsia="Times New Roman"/>
                <w:color w:val="000000"/>
                <w:sz w:val="20"/>
                <w:szCs w:val="20"/>
              </w:rPr>
            </w:pPr>
            <w:r w:rsidRPr="00842840">
              <w:rPr>
                <w:rFonts w:eastAsia="Times New Roman"/>
                <w:color w:val="000000"/>
                <w:sz w:val="20"/>
                <w:szCs w:val="20"/>
              </w:rPr>
              <w:t>U</w:t>
            </w:r>
            <w:r w:rsidR="008106E2" w:rsidRPr="00842840">
              <w:rPr>
                <w:rFonts w:eastAsia="Times New Roman"/>
                <w:color w:val="000000"/>
                <w:sz w:val="20"/>
                <w:szCs w:val="20"/>
              </w:rPr>
              <w:t>n</w:t>
            </w:r>
            <w:r>
              <w:rPr>
                <w:rFonts w:eastAsia="Times New Roman"/>
                <w:color w:val="000000"/>
                <w:sz w:val="20"/>
                <w:szCs w:val="20"/>
              </w:rPr>
              <w:t>-</w:t>
            </w:r>
            <w:r w:rsidR="008106E2" w:rsidRPr="00842840">
              <w:rPr>
                <w:rFonts w:eastAsia="Times New Roman"/>
                <w:color w:val="000000"/>
                <w:sz w:val="20"/>
                <w:szCs w:val="20"/>
              </w:rPr>
              <w:t>published</w:t>
            </w:r>
          </w:p>
        </w:tc>
        <w:tc>
          <w:tcPr>
            <w:tcW w:w="2170" w:type="pct"/>
            <w:tcBorders>
              <w:top w:val="nil"/>
              <w:left w:val="nil"/>
              <w:bottom w:val="single" w:sz="4" w:space="0" w:color="auto"/>
              <w:right w:val="single" w:sz="4" w:space="0" w:color="auto"/>
            </w:tcBorders>
            <w:shd w:val="clear" w:color="auto" w:fill="auto"/>
            <w:noWrap/>
            <w:vAlign w:val="bottom"/>
            <w:hideMark/>
          </w:tcPr>
          <w:p w14:paraId="6615C41E"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Alphaproteobacteria;Rhodobacterales;Rhodobacteraceae</w:t>
            </w:r>
            <w:proofErr w:type="spellEnd"/>
          </w:p>
        </w:tc>
      </w:tr>
      <w:tr w:rsidR="00842840" w:rsidRPr="00842840" w14:paraId="6240338B" w14:textId="77777777" w:rsidTr="00090EC4">
        <w:trPr>
          <w:trHeight w:val="34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79E92DF7"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ARB</w:t>
            </w:r>
          </w:p>
        </w:tc>
        <w:tc>
          <w:tcPr>
            <w:tcW w:w="386" w:type="pct"/>
            <w:tcBorders>
              <w:top w:val="nil"/>
              <w:left w:val="nil"/>
              <w:bottom w:val="single" w:sz="4" w:space="0" w:color="auto"/>
              <w:right w:val="single" w:sz="4" w:space="0" w:color="auto"/>
            </w:tcBorders>
            <w:shd w:val="clear" w:color="auto" w:fill="auto"/>
            <w:noWrap/>
            <w:vAlign w:val="bottom"/>
            <w:hideMark/>
          </w:tcPr>
          <w:p w14:paraId="019552BF" w14:textId="77777777" w:rsidR="008106E2" w:rsidRPr="00842840" w:rsidRDefault="008106E2" w:rsidP="008106E2">
            <w:pPr>
              <w:keepNext w:val="0"/>
              <w:widowControl/>
              <w:rPr>
                <w:rFonts w:eastAsia="Times New Roman"/>
                <w:color w:val="7030A0"/>
                <w:sz w:val="20"/>
                <w:szCs w:val="20"/>
              </w:rPr>
            </w:pPr>
            <w:r w:rsidRPr="00842840">
              <w:rPr>
                <w:rFonts w:eastAsia="Times New Roman"/>
                <w:color w:val="7030A0"/>
                <w:sz w:val="20"/>
                <w:szCs w:val="20"/>
              </w:rPr>
              <w:t>GM7ARB2</w:t>
            </w:r>
          </w:p>
        </w:tc>
        <w:tc>
          <w:tcPr>
            <w:tcW w:w="432" w:type="pct"/>
            <w:tcBorders>
              <w:top w:val="nil"/>
              <w:left w:val="nil"/>
              <w:bottom w:val="single" w:sz="4" w:space="0" w:color="auto"/>
              <w:right w:val="single" w:sz="4" w:space="0" w:color="auto"/>
            </w:tcBorders>
            <w:shd w:val="clear" w:color="auto" w:fill="auto"/>
            <w:noWrap/>
            <w:vAlign w:val="bottom"/>
            <w:hideMark/>
          </w:tcPr>
          <w:p w14:paraId="58942028"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CP016093.1</w:t>
            </w:r>
          </w:p>
        </w:tc>
        <w:tc>
          <w:tcPr>
            <w:tcW w:w="251" w:type="pct"/>
            <w:tcBorders>
              <w:top w:val="nil"/>
              <w:left w:val="nil"/>
              <w:bottom w:val="single" w:sz="4" w:space="0" w:color="auto"/>
              <w:right w:val="single" w:sz="4" w:space="0" w:color="auto"/>
            </w:tcBorders>
            <w:shd w:val="clear" w:color="auto" w:fill="auto"/>
            <w:noWrap/>
            <w:vAlign w:val="bottom"/>
            <w:hideMark/>
          </w:tcPr>
          <w:p w14:paraId="45A29645"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88%</w:t>
            </w:r>
          </w:p>
        </w:tc>
        <w:tc>
          <w:tcPr>
            <w:tcW w:w="226" w:type="pct"/>
            <w:tcBorders>
              <w:top w:val="nil"/>
              <w:left w:val="nil"/>
              <w:bottom w:val="single" w:sz="4" w:space="0" w:color="auto"/>
              <w:right w:val="single" w:sz="4" w:space="0" w:color="auto"/>
            </w:tcBorders>
            <w:shd w:val="clear" w:color="auto" w:fill="auto"/>
            <w:noWrap/>
            <w:vAlign w:val="bottom"/>
            <w:hideMark/>
          </w:tcPr>
          <w:p w14:paraId="096B9E0D"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1474</w:t>
            </w:r>
          </w:p>
        </w:tc>
        <w:tc>
          <w:tcPr>
            <w:tcW w:w="887" w:type="pct"/>
            <w:tcBorders>
              <w:top w:val="nil"/>
              <w:left w:val="nil"/>
              <w:bottom w:val="single" w:sz="4" w:space="0" w:color="auto"/>
              <w:right w:val="single" w:sz="4" w:space="0" w:color="auto"/>
            </w:tcBorders>
            <w:shd w:val="clear" w:color="auto" w:fill="auto"/>
            <w:noWrap/>
            <w:vAlign w:val="bottom"/>
            <w:hideMark/>
          </w:tcPr>
          <w:p w14:paraId="009B090E"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Biocathode biofilm  </w:t>
            </w:r>
          </w:p>
        </w:tc>
        <w:tc>
          <w:tcPr>
            <w:tcW w:w="366" w:type="pct"/>
            <w:tcBorders>
              <w:top w:val="nil"/>
              <w:left w:val="nil"/>
              <w:bottom w:val="single" w:sz="4" w:space="0" w:color="auto"/>
              <w:right w:val="single" w:sz="4" w:space="0" w:color="auto"/>
            </w:tcBorders>
            <w:shd w:val="clear" w:color="auto" w:fill="auto"/>
            <w:vAlign w:val="bottom"/>
            <w:hideMark/>
          </w:tcPr>
          <w:p w14:paraId="56B717A1" w14:textId="270261F4" w:rsidR="008106E2" w:rsidRPr="00842840" w:rsidRDefault="003B2589" w:rsidP="008106E2">
            <w:pPr>
              <w:keepNext w:val="0"/>
              <w:widowControl/>
              <w:rPr>
                <w:rFonts w:eastAsia="Times New Roman"/>
                <w:color w:val="000000"/>
                <w:sz w:val="20"/>
                <w:szCs w:val="20"/>
              </w:rPr>
            </w:pPr>
            <w:r w:rsidRPr="00842840">
              <w:rPr>
                <w:rFonts w:eastAsia="Times New Roman"/>
                <w:color w:val="000000"/>
                <w:sz w:val="20"/>
                <w:szCs w:val="20"/>
              </w:rPr>
              <w:t>Un</w:t>
            </w:r>
            <w:r>
              <w:rPr>
                <w:rFonts w:eastAsia="Times New Roman"/>
                <w:color w:val="000000"/>
                <w:sz w:val="20"/>
                <w:szCs w:val="20"/>
              </w:rPr>
              <w:t>-</w:t>
            </w:r>
            <w:r w:rsidRPr="00842840">
              <w:rPr>
                <w:rFonts w:eastAsia="Times New Roman"/>
                <w:color w:val="000000"/>
                <w:sz w:val="20"/>
                <w:szCs w:val="20"/>
              </w:rPr>
              <w:t>published</w:t>
            </w:r>
          </w:p>
        </w:tc>
        <w:tc>
          <w:tcPr>
            <w:tcW w:w="2170" w:type="pct"/>
            <w:tcBorders>
              <w:top w:val="nil"/>
              <w:left w:val="nil"/>
              <w:bottom w:val="single" w:sz="4" w:space="0" w:color="auto"/>
              <w:right w:val="single" w:sz="4" w:space="0" w:color="auto"/>
            </w:tcBorders>
            <w:shd w:val="clear" w:color="auto" w:fill="auto"/>
            <w:noWrap/>
            <w:vAlign w:val="bottom"/>
            <w:hideMark/>
          </w:tcPr>
          <w:p w14:paraId="49126883"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Alphaproteobacteria;Rhodobacterales;Rhodobacteraceae</w:t>
            </w:r>
            <w:proofErr w:type="spellEnd"/>
          </w:p>
        </w:tc>
      </w:tr>
      <w:tr w:rsidR="00842840" w:rsidRPr="00842840" w14:paraId="1A5E13F9"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5406400D" w14:textId="77777777" w:rsidR="008106E2" w:rsidRPr="00842840" w:rsidRDefault="008106E2" w:rsidP="008106E2">
            <w:pPr>
              <w:keepNext w:val="0"/>
              <w:widowControl/>
              <w:rPr>
                <w:rFonts w:eastAsia="Times New Roman"/>
                <w:color w:val="0432FF"/>
                <w:sz w:val="20"/>
                <w:szCs w:val="20"/>
              </w:rPr>
            </w:pPr>
            <w:r w:rsidRPr="00842840">
              <w:rPr>
                <w:rFonts w:eastAsia="Times New Roman"/>
                <w:color w:val="0432FF"/>
                <w:sz w:val="20"/>
                <w:szCs w:val="20"/>
              </w:rPr>
              <w:t>AHP</w:t>
            </w:r>
          </w:p>
        </w:tc>
        <w:tc>
          <w:tcPr>
            <w:tcW w:w="386" w:type="pct"/>
            <w:tcBorders>
              <w:top w:val="nil"/>
              <w:left w:val="nil"/>
              <w:bottom w:val="single" w:sz="4" w:space="0" w:color="auto"/>
              <w:right w:val="single" w:sz="4" w:space="0" w:color="auto"/>
            </w:tcBorders>
            <w:shd w:val="clear" w:color="auto" w:fill="auto"/>
            <w:noWrap/>
            <w:vAlign w:val="bottom"/>
            <w:hideMark/>
          </w:tcPr>
          <w:p w14:paraId="0ED4036C" w14:textId="77777777" w:rsidR="008106E2" w:rsidRPr="00842840" w:rsidRDefault="008106E2" w:rsidP="008106E2">
            <w:pPr>
              <w:keepNext w:val="0"/>
              <w:widowControl/>
              <w:rPr>
                <w:rFonts w:eastAsia="Times New Roman"/>
                <w:color w:val="0432FF"/>
                <w:sz w:val="20"/>
                <w:szCs w:val="20"/>
              </w:rPr>
            </w:pPr>
            <w:r w:rsidRPr="00842840">
              <w:rPr>
                <w:rFonts w:eastAsia="Times New Roman"/>
                <w:color w:val="0432FF"/>
                <w:sz w:val="20"/>
                <w:szCs w:val="20"/>
              </w:rPr>
              <w:t>SP12AHP1</w:t>
            </w:r>
          </w:p>
        </w:tc>
        <w:tc>
          <w:tcPr>
            <w:tcW w:w="432" w:type="pct"/>
            <w:tcBorders>
              <w:top w:val="nil"/>
              <w:left w:val="nil"/>
              <w:bottom w:val="single" w:sz="4" w:space="0" w:color="auto"/>
              <w:right w:val="single" w:sz="4" w:space="0" w:color="auto"/>
            </w:tcBorders>
            <w:shd w:val="clear" w:color="auto" w:fill="auto"/>
            <w:noWrap/>
            <w:vAlign w:val="bottom"/>
            <w:hideMark/>
          </w:tcPr>
          <w:p w14:paraId="769411C2"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JF769570.1</w:t>
            </w:r>
          </w:p>
        </w:tc>
        <w:tc>
          <w:tcPr>
            <w:tcW w:w="251" w:type="pct"/>
            <w:tcBorders>
              <w:top w:val="nil"/>
              <w:left w:val="nil"/>
              <w:bottom w:val="single" w:sz="4" w:space="0" w:color="auto"/>
              <w:right w:val="single" w:sz="4" w:space="0" w:color="auto"/>
            </w:tcBorders>
            <w:shd w:val="clear" w:color="auto" w:fill="auto"/>
            <w:noWrap/>
            <w:vAlign w:val="bottom"/>
            <w:hideMark/>
          </w:tcPr>
          <w:p w14:paraId="297A4347"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96%</w:t>
            </w:r>
          </w:p>
        </w:tc>
        <w:tc>
          <w:tcPr>
            <w:tcW w:w="226" w:type="pct"/>
            <w:tcBorders>
              <w:top w:val="nil"/>
              <w:left w:val="nil"/>
              <w:bottom w:val="single" w:sz="4" w:space="0" w:color="auto"/>
              <w:right w:val="single" w:sz="4" w:space="0" w:color="auto"/>
            </w:tcBorders>
            <w:shd w:val="clear" w:color="auto" w:fill="auto"/>
            <w:noWrap/>
            <w:vAlign w:val="bottom"/>
            <w:hideMark/>
          </w:tcPr>
          <w:p w14:paraId="5273C1C0"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1467</w:t>
            </w:r>
          </w:p>
        </w:tc>
        <w:tc>
          <w:tcPr>
            <w:tcW w:w="887" w:type="pct"/>
            <w:tcBorders>
              <w:top w:val="nil"/>
              <w:left w:val="nil"/>
              <w:bottom w:val="single" w:sz="4" w:space="0" w:color="auto"/>
              <w:right w:val="single" w:sz="4" w:space="0" w:color="auto"/>
            </w:tcBorders>
            <w:shd w:val="clear" w:color="auto" w:fill="auto"/>
            <w:noWrap/>
            <w:vAlign w:val="bottom"/>
            <w:hideMark/>
          </w:tcPr>
          <w:p w14:paraId="3DDCBD1D"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seawater near algae (sea lettuce)</w:t>
            </w:r>
          </w:p>
        </w:tc>
        <w:tc>
          <w:tcPr>
            <w:tcW w:w="366" w:type="pct"/>
            <w:tcBorders>
              <w:top w:val="nil"/>
              <w:left w:val="nil"/>
              <w:bottom w:val="single" w:sz="4" w:space="0" w:color="auto"/>
              <w:right w:val="single" w:sz="4" w:space="0" w:color="auto"/>
            </w:tcBorders>
            <w:shd w:val="clear" w:color="auto" w:fill="auto"/>
            <w:noWrap/>
            <w:vAlign w:val="bottom"/>
            <w:hideMark/>
          </w:tcPr>
          <w:p w14:paraId="584FDD9F" w14:textId="132D2CA7" w:rsidR="008106E2" w:rsidRPr="00842840" w:rsidRDefault="003B2589" w:rsidP="008106E2">
            <w:pPr>
              <w:keepNext w:val="0"/>
              <w:widowControl/>
              <w:rPr>
                <w:rFonts w:eastAsia="Times New Roman"/>
                <w:color w:val="000000"/>
                <w:sz w:val="20"/>
                <w:szCs w:val="20"/>
              </w:rPr>
            </w:pPr>
            <w:r w:rsidRPr="00842840">
              <w:rPr>
                <w:rFonts w:eastAsia="Times New Roman"/>
                <w:color w:val="000000"/>
                <w:sz w:val="20"/>
                <w:szCs w:val="20"/>
              </w:rPr>
              <w:t>Un</w:t>
            </w:r>
            <w:r>
              <w:rPr>
                <w:rFonts w:eastAsia="Times New Roman"/>
                <w:color w:val="000000"/>
                <w:sz w:val="20"/>
                <w:szCs w:val="20"/>
              </w:rPr>
              <w:t>-</w:t>
            </w:r>
            <w:r w:rsidRPr="00842840">
              <w:rPr>
                <w:rFonts w:eastAsia="Times New Roman"/>
                <w:color w:val="000000"/>
                <w:sz w:val="20"/>
                <w:szCs w:val="20"/>
              </w:rPr>
              <w:t>published</w:t>
            </w:r>
          </w:p>
        </w:tc>
        <w:tc>
          <w:tcPr>
            <w:tcW w:w="2170" w:type="pct"/>
            <w:tcBorders>
              <w:top w:val="nil"/>
              <w:left w:val="nil"/>
              <w:bottom w:val="single" w:sz="4" w:space="0" w:color="auto"/>
              <w:right w:val="single" w:sz="4" w:space="0" w:color="auto"/>
            </w:tcBorders>
            <w:shd w:val="clear" w:color="auto" w:fill="auto"/>
            <w:noWrap/>
            <w:vAlign w:val="bottom"/>
            <w:hideMark/>
          </w:tcPr>
          <w:p w14:paraId="0AF5FFAC"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Alphaproteobacteria;Rhodobacterales;Hyphomonadaceae</w:t>
            </w:r>
            <w:proofErr w:type="spellEnd"/>
          </w:p>
        </w:tc>
      </w:tr>
      <w:tr w:rsidR="00842840" w:rsidRPr="00842840" w14:paraId="5D4EAFBE"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2630EA8F" w14:textId="77777777" w:rsidR="008106E2" w:rsidRPr="00842840" w:rsidRDefault="008106E2" w:rsidP="008106E2">
            <w:pPr>
              <w:keepNext w:val="0"/>
              <w:widowControl/>
              <w:rPr>
                <w:rFonts w:eastAsia="Times New Roman"/>
                <w:color w:val="0432FF"/>
                <w:sz w:val="20"/>
                <w:szCs w:val="20"/>
              </w:rPr>
            </w:pPr>
            <w:r w:rsidRPr="00842840">
              <w:rPr>
                <w:rFonts w:eastAsia="Times New Roman"/>
                <w:color w:val="0432FF"/>
                <w:sz w:val="20"/>
                <w:szCs w:val="20"/>
              </w:rPr>
              <w:t>AHP</w:t>
            </w:r>
          </w:p>
        </w:tc>
        <w:tc>
          <w:tcPr>
            <w:tcW w:w="386" w:type="pct"/>
            <w:tcBorders>
              <w:top w:val="nil"/>
              <w:left w:val="nil"/>
              <w:bottom w:val="single" w:sz="4" w:space="0" w:color="auto"/>
              <w:right w:val="single" w:sz="4" w:space="0" w:color="auto"/>
            </w:tcBorders>
            <w:shd w:val="clear" w:color="auto" w:fill="auto"/>
            <w:noWrap/>
            <w:vAlign w:val="bottom"/>
            <w:hideMark/>
          </w:tcPr>
          <w:p w14:paraId="3DA34525" w14:textId="77777777" w:rsidR="008106E2" w:rsidRPr="00842840" w:rsidRDefault="008106E2" w:rsidP="008106E2">
            <w:pPr>
              <w:keepNext w:val="0"/>
              <w:widowControl/>
              <w:rPr>
                <w:rFonts w:eastAsia="Times New Roman"/>
                <w:color w:val="0432FF"/>
                <w:sz w:val="20"/>
                <w:szCs w:val="20"/>
              </w:rPr>
            </w:pPr>
            <w:r w:rsidRPr="00842840">
              <w:rPr>
                <w:rFonts w:eastAsia="Times New Roman"/>
                <w:color w:val="0432FF"/>
                <w:sz w:val="20"/>
                <w:szCs w:val="20"/>
              </w:rPr>
              <w:t>SP5AHP2</w:t>
            </w:r>
          </w:p>
        </w:tc>
        <w:tc>
          <w:tcPr>
            <w:tcW w:w="432" w:type="pct"/>
            <w:tcBorders>
              <w:top w:val="nil"/>
              <w:left w:val="nil"/>
              <w:bottom w:val="single" w:sz="4" w:space="0" w:color="auto"/>
              <w:right w:val="single" w:sz="4" w:space="0" w:color="auto"/>
            </w:tcBorders>
            <w:shd w:val="clear" w:color="auto" w:fill="auto"/>
            <w:noWrap/>
            <w:vAlign w:val="bottom"/>
            <w:hideMark/>
          </w:tcPr>
          <w:p w14:paraId="3BA06413"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JF769570.1</w:t>
            </w:r>
          </w:p>
        </w:tc>
        <w:tc>
          <w:tcPr>
            <w:tcW w:w="251" w:type="pct"/>
            <w:tcBorders>
              <w:top w:val="nil"/>
              <w:left w:val="nil"/>
              <w:bottom w:val="single" w:sz="4" w:space="0" w:color="auto"/>
              <w:right w:val="single" w:sz="4" w:space="0" w:color="auto"/>
            </w:tcBorders>
            <w:shd w:val="clear" w:color="auto" w:fill="auto"/>
            <w:noWrap/>
            <w:vAlign w:val="bottom"/>
            <w:hideMark/>
          </w:tcPr>
          <w:p w14:paraId="132BF942"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96%</w:t>
            </w:r>
          </w:p>
        </w:tc>
        <w:tc>
          <w:tcPr>
            <w:tcW w:w="226" w:type="pct"/>
            <w:tcBorders>
              <w:top w:val="nil"/>
              <w:left w:val="nil"/>
              <w:bottom w:val="single" w:sz="4" w:space="0" w:color="auto"/>
              <w:right w:val="single" w:sz="4" w:space="0" w:color="auto"/>
            </w:tcBorders>
            <w:shd w:val="clear" w:color="auto" w:fill="auto"/>
            <w:noWrap/>
            <w:vAlign w:val="bottom"/>
            <w:hideMark/>
          </w:tcPr>
          <w:p w14:paraId="19060FFA"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1467</w:t>
            </w:r>
          </w:p>
        </w:tc>
        <w:tc>
          <w:tcPr>
            <w:tcW w:w="887" w:type="pct"/>
            <w:tcBorders>
              <w:top w:val="nil"/>
              <w:left w:val="nil"/>
              <w:bottom w:val="single" w:sz="4" w:space="0" w:color="auto"/>
              <w:right w:val="single" w:sz="4" w:space="0" w:color="auto"/>
            </w:tcBorders>
            <w:shd w:val="clear" w:color="auto" w:fill="auto"/>
            <w:noWrap/>
            <w:vAlign w:val="bottom"/>
            <w:hideMark/>
          </w:tcPr>
          <w:p w14:paraId="189FA9BD"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seawater near algae (sea lettuce)</w:t>
            </w:r>
          </w:p>
        </w:tc>
        <w:tc>
          <w:tcPr>
            <w:tcW w:w="366" w:type="pct"/>
            <w:tcBorders>
              <w:top w:val="nil"/>
              <w:left w:val="nil"/>
              <w:bottom w:val="single" w:sz="4" w:space="0" w:color="auto"/>
              <w:right w:val="single" w:sz="4" w:space="0" w:color="auto"/>
            </w:tcBorders>
            <w:shd w:val="clear" w:color="auto" w:fill="auto"/>
            <w:noWrap/>
            <w:vAlign w:val="bottom"/>
            <w:hideMark/>
          </w:tcPr>
          <w:p w14:paraId="403F68D0" w14:textId="4DB276F9" w:rsidR="008106E2" w:rsidRPr="00842840" w:rsidRDefault="003B2589" w:rsidP="008106E2">
            <w:pPr>
              <w:keepNext w:val="0"/>
              <w:widowControl/>
              <w:rPr>
                <w:rFonts w:eastAsia="Times New Roman"/>
                <w:color w:val="000000"/>
                <w:sz w:val="20"/>
                <w:szCs w:val="20"/>
              </w:rPr>
            </w:pPr>
            <w:r w:rsidRPr="00842840">
              <w:rPr>
                <w:rFonts w:eastAsia="Times New Roman"/>
                <w:color w:val="000000"/>
                <w:sz w:val="20"/>
                <w:szCs w:val="20"/>
              </w:rPr>
              <w:t>Un</w:t>
            </w:r>
            <w:r>
              <w:rPr>
                <w:rFonts w:eastAsia="Times New Roman"/>
                <w:color w:val="000000"/>
                <w:sz w:val="20"/>
                <w:szCs w:val="20"/>
              </w:rPr>
              <w:t>-</w:t>
            </w:r>
            <w:r w:rsidRPr="00842840">
              <w:rPr>
                <w:rFonts w:eastAsia="Times New Roman"/>
                <w:color w:val="000000"/>
                <w:sz w:val="20"/>
                <w:szCs w:val="20"/>
              </w:rPr>
              <w:t>published</w:t>
            </w:r>
          </w:p>
        </w:tc>
        <w:tc>
          <w:tcPr>
            <w:tcW w:w="2170" w:type="pct"/>
            <w:tcBorders>
              <w:top w:val="nil"/>
              <w:left w:val="nil"/>
              <w:bottom w:val="single" w:sz="4" w:space="0" w:color="auto"/>
              <w:right w:val="single" w:sz="4" w:space="0" w:color="auto"/>
            </w:tcBorders>
            <w:shd w:val="clear" w:color="auto" w:fill="auto"/>
            <w:noWrap/>
            <w:vAlign w:val="bottom"/>
            <w:hideMark/>
          </w:tcPr>
          <w:p w14:paraId="5BA4D365"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Alphaproteobacteria;Rhodobacterales;Hyphomonadaceae</w:t>
            </w:r>
            <w:proofErr w:type="spellEnd"/>
          </w:p>
        </w:tc>
      </w:tr>
      <w:tr w:rsidR="00842840" w:rsidRPr="00842840" w14:paraId="38681F93" w14:textId="77777777" w:rsidTr="00090EC4">
        <w:trPr>
          <w:trHeight w:val="320"/>
        </w:trPr>
        <w:tc>
          <w:tcPr>
            <w:tcW w:w="281" w:type="pct"/>
            <w:tcBorders>
              <w:top w:val="nil"/>
              <w:left w:val="single" w:sz="4" w:space="0" w:color="auto"/>
              <w:bottom w:val="single" w:sz="4" w:space="0" w:color="auto"/>
              <w:right w:val="single" w:sz="4" w:space="0" w:color="auto"/>
            </w:tcBorders>
            <w:shd w:val="clear" w:color="000000" w:fill="FFF2CC"/>
            <w:noWrap/>
            <w:vAlign w:val="bottom"/>
            <w:hideMark/>
          </w:tcPr>
          <w:p w14:paraId="2EB8F500"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BCY</w:t>
            </w:r>
          </w:p>
        </w:tc>
        <w:tc>
          <w:tcPr>
            <w:tcW w:w="386" w:type="pct"/>
            <w:tcBorders>
              <w:top w:val="nil"/>
              <w:left w:val="nil"/>
              <w:bottom w:val="single" w:sz="4" w:space="0" w:color="auto"/>
              <w:right w:val="single" w:sz="4" w:space="0" w:color="auto"/>
            </w:tcBorders>
            <w:shd w:val="clear" w:color="000000" w:fill="FFE699"/>
            <w:noWrap/>
            <w:vAlign w:val="bottom"/>
            <w:hideMark/>
          </w:tcPr>
          <w:p w14:paraId="089BC6D6" w14:textId="77777777" w:rsidR="008106E2" w:rsidRPr="00842840" w:rsidRDefault="008106E2" w:rsidP="008106E2">
            <w:pPr>
              <w:keepNext w:val="0"/>
              <w:widowControl/>
              <w:rPr>
                <w:rFonts w:eastAsia="Times New Roman"/>
                <w:sz w:val="20"/>
                <w:szCs w:val="20"/>
              </w:rPr>
            </w:pPr>
            <w:r w:rsidRPr="00842840">
              <w:rPr>
                <w:rFonts w:eastAsia="Times New Roman"/>
                <w:sz w:val="20"/>
                <w:szCs w:val="20"/>
              </w:rPr>
              <w:t>GM202BCY1</w:t>
            </w:r>
          </w:p>
        </w:tc>
        <w:tc>
          <w:tcPr>
            <w:tcW w:w="432" w:type="pct"/>
            <w:tcBorders>
              <w:top w:val="nil"/>
              <w:left w:val="nil"/>
              <w:bottom w:val="single" w:sz="4" w:space="0" w:color="auto"/>
              <w:right w:val="single" w:sz="4" w:space="0" w:color="auto"/>
            </w:tcBorders>
            <w:shd w:val="clear" w:color="auto" w:fill="auto"/>
            <w:noWrap/>
            <w:vAlign w:val="bottom"/>
            <w:hideMark/>
          </w:tcPr>
          <w:p w14:paraId="5B27BE4E"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AM259890.1</w:t>
            </w:r>
          </w:p>
        </w:tc>
        <w:tc>
          <w:tcPr>
            <w:tcW w:w="251" w:type="pct"/>
            <w:tcBorders>
              <w:top w:val="nil"/>
              <w:left w:val="nil"/>
              <w:bottom w:val="single" w:sz="4" w:space="0" w:color="auto"/>
              <w:right w:val="single" w:sz="4" w:space="0" w:color="auto"/>
            </w:tcBorders>
            <w:shd w:val="clear" w:color="auto" w:fill="auto"/>
            <w:noWrap/>
            <w:vAlign w:val="bottom"/>
            <w:hideMark/>
          </w:tcPr>
          <w:p w14:paraId="1EBCA9E1"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96%</w:t>
            </w:r>
          </w:p>
        </w:tc>
        <w:tc>
          <w:tcPr>
            <w:tcW w:w="226" w:type="pct"/>
            <w:tcBorders>
              <w:top w:val="nil"/>
              <w:left w:val="nil"/>
              <w:bottom w:val="single" w:sz="4" w:space="0" w:color="auto"/>
              <w:right w:val="single" w:sz="4" w:space="0" w:color="auto"/>
            </w:tcBorders>
            <w:shd w:val="clear" w:color="auto" w:fill="auto"/>
            <w:noWrap/>
            <w:vAlign w:val="bottom"/>
            <w:hideMark/>
          </w:tcPr>
          <w:p w14:paraId="46CDD3A9"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1460</w:t>
            </w:r>
          </w:p>
        </w:tc>
        <w:tc>
          <w:tcPr>
            <w:tcW w:w="887" w:type="pct"/>
            <w:tcBorders>
              <w:top w:val="nil"/>
              <w:left w:val="nil"/>
              <w:bottom w:val="single" w:sz="4" w:space="0" w:color="auto"/>
              <w:right w:val="single" w:sz="4" w:space="0" w:color="auto"/>
            </w:tcBorders>
            <w:shd w:val="clear" w:color="auto" w:fill="auto"/>
            <w:noWrap/>
            <w:vAlign w:val="bottom"/>
            <w:hideMark/>
          </w:tcPr>
          <w:p w14:paraId="613DD9B4"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sponge - </w:t>
            </w:r>
            <w:proofErr w:type="spellStart"/>
            <w:r w:rsidRPr="00842840">
              <w:rPr>
                <w:rFonts w:eastAsia="Times New Roman"/>
                <w:color w:val="000000"/>
                <w:sz w:val="20"/>
                <w:szCs w:val="20"/>
              </w:rPr>
              <w:t>Tethya</w:t>
            </w:r>
            <w:proofErr w:type="spellEnd"/>
          </w:p>
        </w:tc>
        <w:tc>
          <w:tcPr>
            <w:tcW w:w="366" w:type="pct"/>
            <w:tcBorders>
              <w:top w:val="nil"/>
              <w:left w:val="nil"/>
              <w:bottom w:val="single" w:sz="4" w:space="0" w:color="auto"/>
              <w:right w:val="single" w:sz="4" w:space="0" w:color="auto"/>
            </w:tcBorders>
            <w:shd w:val="clear" w:color="auto" w:fill="auto"/>
            <w:noWrap/>
            <w:vAlign w:val="bottom"/>
            <w:hideMark/>
          </w:tcPr>
          <w:p w14:paraId="1CD5AA08" w14:textId="1DD1045F" w:rsidR="008106E2" w:rsidRPr="00842840" w:rsidRDefault="005F3E3C" w:rsidP="005F3E3C">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&lt;EndNote&gt;&lt;Cite&gt;&lt;Author&gt;Thiel&lt;/Author&gt;&lt;Year&gt;2007&lt;/Year&gt;&lt;RecNum&gt;123&lt;/RecNum&gt;&lt;DisplayText&gt;[14]&lt;/DisplayText&gt;&lt;record&gt;&lt;rec-number&gt;123&lt;/rec-number&gt;&lt;foreign-keys&gt;&lt;key app="EN" db-id="tf5sx2z2hever3ee5dwprfssvedferrxv2dv" timestamp="1572473272"&gt;123&lt;/key&gt;&lt;/foreign-keys&gt;&lt;ref-type name="Journal Article"&gt;17&lt;/ref-type&gt;&lt;contributors&gt;&lt;authors&gt;&lt;author&gt;Thiel, V.&lt;/author&gt;&lt;author&gt;Neulinger, S. C.&lt;/author&gt;&lt;author&gt;Staufenberger, T.&lt;/author&gt;&lt;author&gt;Schmaljohann, R.&lt;/author&gt;&lt;author&gt;Imhoff, J. F.&lt;/author&gt;&lt;/authors&gt;&lt;/contributors&gt;&lt;auth-address&gt;Leibniz-Institut fur Meereswissenschaften, IFM-GEOMAR, Kiel, Germany.&lt;/auth-address&gt;&lt;titles&gt;&lt;title&gt;Spatial distribution of sponge-associated bacteria in the Mediterranean sponge Tethya aurantium&lt;/title&gt;&lt;secondary-title&gt;FEMS Microbiol Ecol&lt;/secondary-title&gt;&lt;/titles&gt;&lt;periodical&gt;&lt;full-title&gt;FEMS Microbiol Ecol&lt;/full-title&gt;&lt;/periodical&gt;&lt;pages&gt;47-63&lt;/pages&gt;&lt;volume&gt;59&lt;/volume&gt;&lt;number&gt;1&lt;/number&gt;&lt;edition&gt;2006/10/25&lt;/edition&gt;&lt;keywords&gt;&lt;keyword&gt;Animals&lt;/keyword&gt;&lt;keyword&gt;Bacteroidetes/genetics/*growth &amp;amp; development/isolation &amp;amp; purification&lt;/keyword&gt;&lt;keyword&gt;Cyanobacteria/genetics/*growth &amp;amp; development/isolation &amp;amp; purification&lt;/keyword&gt;&lt;keyword&gt;Mediterranean Region&lt;/keyword&gt;&lt;keyword&gt;Microscopy, Electron/methods&lt;/keyword&gt;&lt;keyword&gt;Phylogeny&lt;/keyword&gt;&lt;keyword&gt;Porifera/*microbiology&lt;/keyword&gt;&lt;keyword&gt;Proteobacteria/genetics/*growth &amp;amp; development/isolation &amp;amp; purification&lt;/keyword&gt;&lt;keyword&gt;RNA, Ribosomal, 16S/genetics&lt;/keyword&gt;&lt;/keywords&gt;&lt;dates&gt;&lt;year&gt;2007&lt;/year&gt;&lt;pub-dates&gt;&lt;date&gt;Jan&lt;/date&gt;&lt;/pub-dates&gt;&lt;/dates&gt;&lt;isbn&gt;0168-6496 (Print)&amp;#xD;0168-6496 (Linking)&lt;/isbn&gt;&lt;accession-num&gt;17059482&lt;/accession-num&gt;&lt;urls&gt;&lt;related-urls&gt;&lt;url&gt;https://www.ncbi.nlm.nih.gov/pubmed/17059482&lt;/url&gt;&lt;/related-urls&gt;&lt;/urls&gt;&lt;electronic-resource-num&gt;10.1111/j.1574-6941.2006.00217.x&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[14]</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4BE8AE00"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Bacteroidetes;Cytophagia;Cytophagales;Cytophagaceae</w:t>
            </w:r>
            <w:proofErr w:type="spellEnd"/>
          </w:p>
        </w:tc>
      </w:tr>
      <w:tr w:rsidR="00842840" w:rsidRPr="00842840" w14:paraId="6BECFA4E" w14:textId="77777777" w:rsidTr="00090EC4">
        <w:trPr>
          <w:trHeight w:val="320"/>
        </w:trPr>
        <w:tc>
          <w:tcPr>
            <w:tcW w:w="281" w:type="pct"/>
            <w:tcBorders>
              <w:top w:val="nil"/>
              <w:left w:val="single" w:sz="4" w:space="0" w:color="auto"/>
              <w:bottom w:val="single" w:sz="4" w:space="0" w:color="auto"/>
              <w:right w:val="single" w:sz="4" w:space="0" w:color="auto"/>
            </w:tcBorders>
            <w:shd w:val="clear" w:color="000000" w:fill="FFF2CC"/>
            <w:noWrap/>
            <w:vAlign w:val="bottom"/>
            <w:hideMark/>
          </w:tcPr>
          <w:p w14:paraId="0D90219F"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BCY</w:t>
            </w:r>
          </w:p>
        </w:tc>
        <w:tc>
          <w:tcPr>
            <w:tcW w:w="386" w:type="pct"/>
            <w:tcBorders>
              <w:top w:val="nil"/>
              <w:left w:val="nil"/>
              <w:bottom w:val="single" w:sz="4" w:space="0" w:color="auto"/>
              <w:right w:val="single" w:sz="4" w:space="0" w:color="auto"/>
            </w:tcBorders>
            <w:shd w:val="clear" w:color="000000" w:fill="FFE699"/>
            <w:noWrap/>
            <w:vAlign w:val="bottom"/>
            <w:hideMark/>
          </w:tcPr>
          <w:p w14:paraId="6D6694B8" w14:textId="77777777" w:rsidR="008106E2" w:rsidRPr="00842840" w:rsidRDefault="008106E2" w:rsidP="008106E2">
            <w:pPr>
              <w:keepNext w:val="0"/>
              <w:widowControl/>
              <w:rPr>
                <w:rFonts w:eastAsia="Times New Roman"/>
                <w:sz w:val="20"/>
                <w:szCs w:val="20"/>
              </w:rPr>
            </w:pPr>
            <w:r w:rsidRPr="00842840">
              <w:rPr>
                <w:rFonts w:eastAsia="Times New Roman"/>
                <w:sz w:val="20"/>
                <w:szCs w:val="20"/>
              </w:rPr>
              <w:t>SP5BCY1</w:t>
            </w:r>
          </w:p>
        </w:tc>
        <w:tc>
          <w:tcPr>
            <w:tcW w:w="432" w:type="pct"/>
            <w:tcBorders>
              <w:top w:val="nil"/>
              <w:left w:val="nil"/>
              <w:bottom w:val="single" w:sz="4" w:space="0" w:color="auto"/>
              <w:right w:val="single" w:sz="4" w:space="0" w:color="auto"/>
            </w:tcBorders>
            <w:shd w:val="clear" w:color="auto" w:fill="auto"/>
            <w:noWrap/>
            <w:vAlign w:val="bottom"/>
            <w:hideMark/>
          </w:tcPr>
          <w:p w14:paraId="13644D62"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AM259890.1</w:t>
            </w:r>
          </w:p>
        </w:tc>
        <w:tc>
          <w:tcPr>
            <w:tcW w:w="251" w:type="pct"/>
            <w:tcBorders>
              <w:top w:val="nil"/>
              <w:left w:val="nil"/>
              <w:bottom w:val="single" w:sz="4" w:space="0" w:color="auto"/>
              <w:right w:val="single" w:sz="4" w:space="0" w:color="auto"/>
            </w:tcBorders>
            <w:shd w:val="clear" w:color="auto" w:fill="auto"/>
            <w:noWrap/>
            <w:vAlign w:val="bottom"/>
            <w:hideMark/>
          </w:tcPr>
          <w:p w14:paraId="09F969DE"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96%</w:t>
            </w:r>
          </w:p>
        </w:tc>
        <w:tc>
          <w:tcPr>
            <w:tcW w:w="226" w:type="pct"/>
            <w:tcBorders>
              <w:top w:val="nil"/>
              <w:left w:val="nil"/>
              <w:bottom w:val="single" w:sz="4" w:space="0" w:color="auto"/>
              <w:right w:val="single" w:sz="4" w:space="0" w:color="auto"/>
            </w:tcBorders>
            <w:shd w:val="clear" w:color="auto" w:fill="auto"/>
            <w:noWrap/>
            <w:vAlign w:val="bottom"/>
            <w:hideMark/>
          </w:tcPr>
          <w:p w14:paraId="405F2524"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1460</w:t>
            </w:r>
          </w:p>
        </w:tc>
        <w:tc>
          <w:tcPr>
            <w:tcW w:w="887" w:type="pct"/>
            <w:tcBorders>
              <w:top w:val="nil"/>
              <w:left w:val="nil"/>
              <w:bottom w:val="single" w:sz="4" w:space="0" w:color="auto"/>
              <w:right w:val="single" w:sz="4" w:space="0" w:color="auto"/>
            </w:tcBorders>
            <w:shd w:val="clear" w:color="auto" w:fill="auto"/>
            <w:noWrap/>
            <w:vAlign w:val="bottom"/>
            <w:hideMark/>
          </w:tcPr>
          <w:p w14:paraId="1D20B876"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sponge - </w:t>
            </w:r>
            <w:proofErr w:type="spellStart"/>
            <w:r w:rsidRPr="00842840">
              <w:rPr>
                <w:rFonts w:eastAsia="Times New Roman"/>
                <w:color w:val="000000"/>
                <w:sz w:val="20"/>
                <w:szCs w:val="20"/>
              </w:rPr>
              <w:t>Tethya</w:t>
            </w:r>
            <w:proofErr w:type="spellEnd"/>
          </w:p>
        </w:tc>
        <w:tc>
          <w:tcPr>
            <w:tcW w:w="366" w:type="pct"/>
            <w:tcBorders>
              <w:top w:val="nil"/>
              <w:left w:val="nil"/>
              <w:bottom w:val="single" w:sz="4" w:space="0" w:color="auto"/>
              <w:right w:val="single" w:sz="4" w:space="0" w:color="auto"/>
            </w:tcBorders>
            <w:shd w:val="clear" w:color="auto" w:fill="auto"/>
            <w:noWrap/>
            <w:vAlign w:val="bottom"/>
            <w:hideMark/>
          </w:tcPr>
          <w:p w14:paraId="0B514D4E" w14:textId="4AC3A5F7" w:rsidR="008106E2" w:rsidRPr="00842840" w:rsidRDefault="005F3E3C"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&lt;EndNote&gt;&lt;Cite&gt;&lt;Author&gt;Thiel&lt;/Author&gt;&lt;Year&gt;2007&lt;/Year&gt;&lt;RecNum&gt;123&lt;/RecNum&gt;&lt;DisplayText&gt;[14]&lt;/DisplayText&gt;&lt;record&gt;&lt;rec-number&gt;123&lt;/rec-number&gt;&lt;foreign-keys&gt;&lt;key app="EN" db-id="tf5sx2z2hever3ee5dwprfssvedferrxv2dv" timestamp="1572473272"&gt;123&lt;/key&gt;&lt;/foreign-keys&gt;&lt;ref-type name="Journal Article"&gt;17&lt;/ref-type&gt;&lt;contributors&gt;&lt;authors&gt;&lt;author&gt;Thiel, V.&lt;/author&gt;&lt;author&gt;Neulinger, S. C.&lt;/author&gt;&lt;author&gt;Staufenberger, T.&lt;/author&gt;&lt;author&gt;Schmaljohann, R.&lt;/author&gt;&lt;author&gt;Imhoff, J. F.&lt;/author&gt;&lt;/authors&gt;&lt;/contributors&gt;&lt;auth-address&gt;Leibniz-Institut fur Meereswissenschaften, IFM-GEOMAR, Kiel, Germany.&lt;/auth-address&gt;&lt;titles&gt;&lt;title&gt;Spatial distribution of sponge-associated bacteria in the Mediterranean sponge Tethya aurantium&lt;/title&gt;&lt;secondary-title&gt;FEMS Microbiol Ecol&lt;/secondary-title&gt;&lt;/titles&gt;&lt;periodical&gt;&lt;full-title&gt;FEMS Microbiol Ecol&lt;/full-title&gt;&lt;/periodical&gt;&lt;pages&gt;47-63&lt;/pages&gt;&lt;volume&gt;59&lt;/volume&gt;&lt;number&gt;1&lt;/number&gt;&lt;edition&gt;2006/10/25&lt;/edition&gt;&lt;keywords&gt;&lt;keyword&gt;Animals&lt;/keyword&gt;&lt;keyword&gt;Bacteroidetes/genetics/*growth &amp;amp; development/isolation &amp;amp; purification&lt;/keyword&gt;&lt;keyword&gt;Cyanobacteria/genetics/*growth &amp;amp; development/isolation &amp;amp; purification&lt;/keyword&gt;&lt;keyword&gt;Mediterranean Region&lt;/keyword&gt;&lt;keyword&gt;Microscopy, Electron/methods&lt;/keyword&gt;&lt;keyword&gt;Phylogeny&lt;/keyword&gt;&lt;keyword&gt;Porifera/*microbiology&lt;/keyword&gt;&lt;keyword&gt;Proteobacteria/genetics/*growth &amp;amp; development/isolation &amp;amp; purification&lt;/keyword&gt;&lt;keyword&gt;RNA, Ribosomal, 16S/genetics&lt;/keyword&gt;&lt;/keywords&gt;&lt;dates&gt;&lt;year&gt;2007&lt;/year&gt;&lt;pub-dates&gt;&lt;date&gt;Jan&lt;/date&gt;&lt;/pub-dates&gt;&lt;/dates&gt;&lt;isbn&gt;0168-6496 (Print)&amp;#xD;0168-6496 (Linking)&lt;/isbn&gt;&lt;accession-num&gt;17059482&lt;/accession-num&gt;&lt;urls&gt;&lt;related-urls&gt;&lt;url&gt;https://www.ncbi.nlm.nih.gov/pubmed/17059482&lt;/url&gt;&lt;/related-urls&gt;&lt;/urls&gt;&lt;electronic-resource-num&gt;10.1111/j.1574-6941.2006.00217.x&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[14]</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490F52EC"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Bacteroidetes;Cytophagia;Cytophagales;Cytophagaceae</w:t>
            </w:r>
            <w:proofErr w:type="spellEnd"/>
          </w:p>
        </w:tc>
      </w:tr>
      <w:tr w:rsidR="00842840" w:rsidRPr="00842840" w14:paraId="4434546A" w14:textId="77777777" w:rsidTr="00090EC4">
        <w:trPr>
          <w:trHeight w:val="320"/>
        </w:trPr>
        <w:tc>
          <w:tcPr>
            <w:tcW w:w="281" w:type="pct"/>
            <w:tcBorders>
              <w:top w:val="nil"/>
              <w:left w:val="single" w:sz="4" w:space="0" w:color="auto"/>
              <w:bottom w:val="single" w:sz="4" w:space="0" w:color="auto"/>
              <w:right w:val="single" w:sz="4" w:space="0" w:color="auto"/>
            </w:tcBorders>
            <w:shd w:val="clear" w:color="000000" w:fill="FFF2CC"/>
            <w:noWrap/>
            <w:vAlign w:val="bottom"/>
            <w:hideMark/>
          </w:tcPr>
          <w:p w14:paraId="7D4B629E"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BCY</w:t>
            </w:r>
          </w:p>
        </w:tc>
        <w:tc>
          <w:tcPr>
            <w:tcW w:w="386" w:type="pct"/>
            <w:tcBorders>
              <w:top w:val="nil"/>
              <w:left w:val="nil"/>
              <w:bottom w:val="single" w:sz="4" w:space="0" w:color="auto"/>
              <w:right w:val="single" w:sz="4" w:space="0" w:color="auto"/>
            </w:tcBorders>
            <w:shd w:val="clear" w:color="000000" w:fill="FFE699"/>
            <w:noWrap/>
            <w:vAlign w:val="bottom"/>
            <w:hideMark/>
          </w:tcPr>
          <w:p w14:paraId="501330F9" w14:textId="77777777" w:rsidR="008106E2" w:rsidRPr="00842840" w:rsidRDefault="008106E2" w:rsidP="008106E2">
            <w:pPr>
              <w:keepNext w:val="0"/>
              <w:widowControl/>
              <w:rPr>
                <w:rFonts w:eastAsia="Times New Roman"/>
                <w:sz w:val="20"/>
                <w:szCs w:val="20"/>
              </w:rPr>
            </w:pPr>
            <w:r w:rsidRPr="00842840">
              <w:rPr>
                <w:rFonts w:eastAsia="Times New Roman"/>
                <w:sz w:val="20"/>
                <w:szCs w:val="20"/>
              </w:rPr>
              <w:t>SP12BCY1</w:t>
            </w:r>
          </w:p>
        </w:tc>
        <w:tc>
          <w:tcPr>
            <w:tcW w:w="432" w:type="pct"/>
            <w:tcBorders>
              <w:top w:val="nil"/>
              <w:left w:val="nil"/>
              <w:bottom w:val="single" w:sz="4" w:space="0" w:color="auto"/>
              <w:right w:val="single" w:sz="4" w:space="0" w:color="auto"/>
            </w:tcBorders>
            <w:shd w:val="clear" w:color="auto" w:fill="auto"/>
            <w:noWrap/>
            <w:vAlign w:val="bottom"/>
            <w:hideMark/>
          </w:tcPr>
          <w:p w14:paraId="0B4A97C1"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AM259890.1</w:t>
            </w:r>
          </w:p>
        </w:tc>
        <w:tc>
          <w:tcPr>
            <w:tcW w:w="251" w:type="pct"/>
            <w:tcBorders>
              <w:top w:val="nil"/>
              <w:left w:val="nil"/>
              <w:bottom w:val="single" w:sz="4" w:space="0" w:color="auto"/>
              <w:right w:val="single" w:sz="4" w:space="0" w:color="auto"/>
            </w:tcBorders>
            <w:shd w:val="clear" w:color="auto" w:fill="auto"/>
            <w:noWrap/>
            <w:vAlign w:val="bottom"/>
            <w:hideMark/>
          </w:tcPr>
          <w:p w14:paraId="47AC6BAE"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96%</w:t>
            </w:r>
          </w:p>
        </w:tc>
        <w:tc>
          <w:tcPr>
            <w:tcW w:w="226" w:type="pct"/>
            <w:tcBorders>
              <w:top w:val="nil"/>
              <w:left w:val="nil"/>
              <w:bottom w:val="single" w:sz="4" w:space="0" w:color="auto"/>
              <w:right w:val="single" w:sz="4" w:space="0" w:color="auto"/>
            </w:tcBorders>
            <w:shd w:val="clear" w:color="auto" w:fill="auto"/>
            <w:noWrap/>
            <w:vAlign w:val="bottom"/>
            <w:hideMark/>
          </w:tcPr>
          <w:p w14:paraId="3CABBE44"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1460</w:t>
            </w:r>
          </w:p>
        </w:tc>
        <w:tc>
          <w:tcPr>
            <w:tcW w:w="887" w:type="pct"/>
            <w:tcBorders>
              <w:top w:val="nil"/>
              <w:left w:val="nil"/>
              <w:bottom w:val="single" w:sz="4" w:space="0" w:color="auto"/>
              <w:right w:val="single" w:sz="4" w:space="0" w:color="auto"/>
            </w:tcBorders>
            <w:shd w:val="clear" w:color="auto" w:fill="auto"/>
            <w:noWrap/>
            <w:vAlign w:val="bottom"/>
            <w:hideMark/>
          </w:tcPr>
          <w:p w14:paraId="23AEF831"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sponge - </w:t>
            </w:r>
            <w:proofErr w:type="spellStart"/>
            <w:r w:rsidRPr="00842840">
              <w:rPr>
                <w:rFonts w:eastAsia="Times New Roman"/>
                <w:color w:val="000000"/>
                <w:sz w:val="20"/>
                <w:szCs w:val="20"/>
              </w:rPr>
              <w:t>Tethya</w:t>
            </w:r>
            <w:proofErr w:type="spellEnd"/>
          </w:p>
        </w:tc>
        <w:tc>
          <w:tcPr>
            <w:tcW w:w="366" w:type="pct"/>
            <w:tcBorders>
              <w:top w:val="nil"/>
              <w:left w:val="nil"/>
              <w:bottom w:val="single" w:sz="4" w:space="0" w:color="auto"/>
              <w:right w:val="single" w:sz="4" w:space="0" w:color="auto"/>
            </w:tcBorders>
            <w:shd w:val="clear" w:color="auto" w:fill="auto"/>
            <w:noWrap/>
            <w:vAlign w:val="bottom"/>
            <w:hideMark/>
          </w:tcPr>
          <w:p w14:paraId="0A744034" w14:textId="70DFC4EC" w:rsidR="008106E2" w:rsidRPr="00842840" w:rsidRDefault="005F3E3C" w:rsidP="008106E2">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&lt;EndNote&gt;&lt;Cite&gt;&lt;Author&gt;Thiel&lt;/Author&gt;&lt;Year&gt;2007&lt;/Year&gt;&lt;RecNum&gt;123&lt;/RecNum&gt;&lt;DisplayText&gt;[14]&lt;/DisplayText&gt;&lt;record&gt;&lt;rec-number&gt;123&lt;/rec-number&gt;&lt;foreign-keys&gt;&lt;key app="EN" db-id="tf5sx2z2hever3ee5dwprfssvedferrxv2dv" timestamp="1572473272"&gt;123&lt;/key&gt;&lt;/foreign-keys&gt;&lt;ref-type name="Journal Article"&gt;17&lt;/ref-type&gt;&lt;contributors&gt;&lt;authors&gt;&lt;author&gt;Thiel, V.&lt;/author&gt;&lt;author&gt;Neulinger, S. C.&lt;/author&gt;&lt;author&gt;Staufenberger, T.&lt;/author&gt;&lt;author&gt;Schmaljohann, R.&lt;/author&gt;&lt;author&gt;Imhoff, J. F.&lt;/author&gt;&lt;/authors&gt;&lt;/contributors&gt;&lt;auth-address&gt;Leibniz-Institut fur Meereswissenschaften, IFM-GEOMAR, Kiel, Germany.&lt;/auth-address&gt;&lt;titles&gt;&lt;title&gt;Spatial distribution of sponge-associated bacteria in the Mediterranean sponge Tethya aurantium&lt;/title&gt;&lt;secondary-title&gt;FEMS Microbiol Ecol&lt;/secondary-title&gt;&lt;/titles&gt;&lt;periodical&gt;&lt;full-title&gt;FEMS Microbiol Ecol&lt;/full-title&gt;&lt;/periodical&gt;&lt;pages&gt;47-63&lt;/pages&gt;&lt;volume&gt;59&lt;/volume&gt;&lt;number&gt;1&lt;/number&gt;&lt;edition&gt;2006/10/25&lt;/edition&gt;&lt;keywords&gt;&lt;keyword&gt;Animals&lt;/keyword&gt;&lt;keyword&gt;Bacteroidetes/genetics/*growth &amp;amp; development/isolation &amp;amp; purification&lt;/keyword&gt;&lt;keyword&gt;Cyanobacteria/genetics/*growth &amp;amp; development/isolation &amp;amp; purification&lt;/keyword&gt;&lt;keyword&gt;Mediterranean Region&lt;/keyword&gt;&lt;keyword&gt;Microscopy, Electron/methods&lt;/keyword&gt;&lt;keyword&gt;Phylogeny&lt;/keyword&gt;&lt;keyword&gt;Porifera/*microbiology&lt;/keyword&gt;&lt;keyword&gt;Proteobacteria/genetics/*growth &amp;amp; development/isolation &amp;amp; purification&lt;/keyword&gt;&lt;keyword&gt;RNA, Ribosomal, 16S/genetics&lt;/keyword&gt;&lt;/keywords&gt;&lt;dates&gt;&lt;year&gt;2007&lt;/year&gt;&lt;pub-dates&gt;&lt;date&gt;Jan&lt;/date&gt;&lt;/pub-dates&gt;&lt;/dates&gt;&lt;isbn&gt;0168-6496 (Print)&amp;#xD;0168-6496 (Linking)&lt;/isbn&gt;&lt;accession-num&gt;17059482&lt;/accession-num&gt;&lt;urls&gt;&lt;related-urls&gt;&lt;url&gt;https://www.ncbi.nlm.nih.gov/pubmed/17059482&lt;/url&gt;&lt;/related-urls&gt;&lt;/urls&gt;&lt;electronic-resource-num&gt;10.1111/j.1574-6941.2006.00217.x&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[14]</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28CFBA8C"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Bacteroidetes;Cytophagia;Cytophagales;Cytophagaceae</w:t>
            </w:r>
            <w:proofErr w:type="spellEnd"/>
          </w:p>
        </w:tc>
      </w:tr>
      <w:tr w:rsidR="00842840" w:rsidRPr="00842840" w14:paraId="35991347"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26975242" w14:textId="77777777" w:rsidR="008106E2" w:rsidRPr="00842840" w:rsidRDefault="008106E2" w:rsidP="008106E2">
            <w:pPr>
              <w:keepNext w:val="0"/>
              <w:widowControl/>
              <w:rPr>
                <w:rFonts w:eastAsia="Times New Roman"/>
                <w:color w:val="833C0C"/>
                <w:sz w:val="20"/>
                <w:szCs w:val="20"/>
              </w:rPr>
            </w:pPr>
            <w:r w:rsidRPr="00842840">
              <w:rPr>
                <w:rFonts w:eastAsia="Times New Roman"/>
                <w:color w:val="833C0C"/>
                <w:sz w:val="20"/>
                <w:szCs w:val="20"/>
              </w:rPr>
              <w:t>GCR</w:t>
            </w:r>
          </w:p>
        </w:tc>
        <w:tc>
          <w:tcPr>
            <w:tcW w:w="386" w:type="pct"/>
            <w:tcBorders>
              <w:top w:val="nil"/>
              <w:left w:val="nil"/>
              <w:bottom w:val="single" w:sz="4" w:space="0" w:color="auto"/>
              <w:right w:val="single" w:sz="4" w:space="0" w:color="auto"/>
            </w:tcBorders>
            <w:shd w:val="clear" w:color="auto" w:fill="auto"/>
            <w:noWrap/>
            <w:vAlign w:val="bottom"/>
            <w:hideMark/>
          </w:tcPr>
          <w:p w14:paraId="163B6919" w14:textId="77777777" w:rsidR="008106E2" w:rsidRPr="00842840" w:rsidRDefault="008106E2" w:rsidP="008106E2">
            <w:pPr>
              <w:keepNext w:val="0"/>
              <w:widowControl/>
              <w:rPr>
                <w:rFonts w:eastAsia="Times New Roman"/>
                <w:color w:val="663900"/>
                <w:sz w:val="20"/>
                <w:szCs w:val="20"/>
              </w:rPr>
            </w:pPr>
            <w:r w:rsidRPr="00842840">
              <w:rPr>
                <w:rFonts w:eastAsia="Times New Roman"/>
                <w:color w:val="663900"/>
                <w:sz w:val="20"/>
                <w:szCs w:val="20"/>
              </w:rPr>
              <w:t>SP5GCR1</w:t>
            </w:r>
          </w:p>
        </w:tc>
        <w:tc>
          <w:tcPr>
            <w:tcW w:w="432" w:type="pct"/>
            <w:tcBorders>
              <w:top w:val="nil"/>
              <w:left w:val="nil"/>
              <w:bottom w:val="single" w:sz="4" w:space="0" w:color="auto"/>
              <w:right w:val="single" w:sz="4" w:space="0" w:color="auto"/>
            </w:tcBorders>
            <w:shd w:val="clear" w:color="auto" w:fill="auto"/>
            <w:noWrap/>
            <w:vAlign w:val="bottom"/>
            <w:hideMark/>
          </w:tcPr>
          <w:p w14:paraId="003BA3A0"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JX391667.1</w:t>
            </w:r>
          </w:p>
        </w:tc>
        <w:tc>
          <w:tcPr>
            <w:tcW w:w="251" w:type="pct"/>
            <w:tcBorders>
              <w:top w:val="nil"/>
              <w:left w:val="nil"/>
              <w:bottom w:val="single" w:sz="4" w:space="0" w:color="auto"/>
              <w:right w:val="single" w:sz="4" w:space="0" w:color="auto"/>
            </w:tcBorders>
            <w:shd w:val="clear" w:color="auto" w:fill="auto"/>
            <w:noWrap/>
            <w:vAlign w:val="bottom"/>
            <w:hideMark/>
          </w:tcPr>
          <w:p w14:paraId="0B00E5CE"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91%</w:t>
            </w:r>
          </w:p>
        </w:tc>
        <w:tc>
          <w:tcPr>
            <w:tcW w:w="226" w:type="pct"/>
            <w:tcBorders>
              <w:top w:val="nil"/>
              <w:left w:val="nil"/>
              <w:bottom w:val="single" w:sz="4" w:space="0" w:color="auto"/>
              <w:right w:val="single" w:sz="4" w:space="0" w:color="auto"/>
            </w:tcBorders>
            <w:shd w:val="clear" w:color="auto" w:fill="auto"/>
            <w:noWrap/>
            <w:vAlign w:val="bottom"/>
            <w:hideMark/>
          </w:tcPr>
          <w:p w14:paraId="3C7CB78D"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1514</w:t>
            </w:r>
          </w:p>
        </w:tc>
        <w:tc>
          <w:tcPr>
            <w:tcW w:w="887" w:type="pct"/>
            <w:tcBorders>
              <w:top w:val="nil"/>
              <w:left w:val="nil"/>
              <w:bottom w:val="single" w:sz="4" w:space="0" w:color="auto"/>
              <w:right w:val="single" w:sz="4" w:space="0" w:color="auto"/>
            </w:tcBorders>
            <w:shd w:val="clear" w:color="auto" w:fill="auto"/>
            <w:noWrap/>
            <w:vAlign w:val="bottom"/>
            <w:hideMark/>
          </w:tcPr>
          <w:p w14:paraId="179A686B"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PBDE </w:t>
            </w:r>
            <w:proofErr w:type="spellStart"/>
            <w:r w:rsidRPr="00842840">
              <w:rPr>
                <w:rFonts w:eastAsia="Times New Roman"/>
                <w:color w:val="000000"/>
                <w:sz w:val="20"/>
                <w:szCs w:val="20"/>
              </w:rPr>
              <w:t>contam</w:t>
            </w:r>
            <w:proofErr w:type="spellEnd"/>
            <w:r w:rsidRPr="00842840">
              <w:rPr>
                <w:rFonts w:eastAsia="Times New Roman"/>
                <w:color w:val="000000"/>
                <w:sz w:val="20"/>
                <w:szCs w:val="20"/>
              </w:rPr>
              <w:t xml:space="preserve"> marine sediment</w:t>
            </w:r>
          </w:p>
        </w:tc>
        <w:tc>
          <w:tcPr>
            <w:tcW w:w="366" w:type="pct"/>
            <w:tcBorders>
              <w:top w:val="nil"/>
              <w:left w:val="nil"/>
              <w:bottom w:val="single" w:sz="4" w:space="0" w:color="auto"/>
              <w:right w:val="single" w:sz="4" w:space="0" w:color="auto"/>
            </w:tcBorders>
            <w:shd w:val="clear" w:color="auto" w:fill="auto"/>
            <w:noWrap/>
            <w:vAlign w:val="bottom"/>
            <w:hideMark/>
          </w:tcPr>
          <w:p w14:paraId="19A49103" w14:textId="3DF4B8D0" w:rsidR="008106E2" w:rsidRPr="00842840" w:rsidRDefault="003B2589" w:rsidP="008106E2">
            <w:pPr>
              <w:keepNext w:val="0"/>
              <w:widowControl/>
              <w:rPr>
                <w:rFonts w:eastAsia="Times New Roman"/>
                <w:color w:val="000000"/>
                <w:sz w:val="20"/>
                <w:szCs w:val="20"/>
              </w:rPr>
            </w:pPr>
            <w:r w:rsidRPr="00842840">
              <w:rPr>
                <w:rFonts w:eastAsia="Times New Roman"/>
                <w:color w:val="000000"/>
                <w:sz w:val="20"/>
                <w:szCs w:val="20"/>
              </w:rPr>
              <w:t>Un</w:t>
            </w:r>
            <w:r>
              <w:rPr>
                <w:rFonts w:eastAsia="Times New Roman"/>
                <w:color w:val="000000"/>
                <w:sz w:val="20"/>
                <w:szCs w:val="20"/>
              </w:rPr>
              <w:t>-</w:t>
            </w:r>
            <w:r w:rsidRPr="00842840">
              <w:rPr>
                <w:rFonts w:eastAsia="Times New Roman"/>
                <w:color w:val="000000"/>
                <w:sz w:val="20"/>
                <w:szCs w:val="20"/>
              </w:rPr>
              <w:t>published</w:t>
            </w:r>
          </w:p>
        </w:tc>
        <w:tc>
          <w:tcPr>
            <w:tcW w:w="2170" w:type="pct"/>
            <w:tcBorders>
              <w:top w:val="nil"/>
              <w:left w:val="nil"/>
              <w:bottom w:val="single" w:sz="4" w:space="0" w:color="auto"/>
              <w:right w:val="single" w:sz="4" w:space="0" w:color="auto"/>
            </w:tcBorders>
            <w:shd w:val="clear" w:color="auto" w:fill="auto"/>
            <w:noWrap/>
            <w:vAlign w:val="bottom"/>
            <w:hideMark/>
          </w:tcPr>
          <w:p w14:paraId="595BE626"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Gammaproteobacteria;Chromatiales</w:t>
            </w:r>
            <w:proofErr w:type="spellEnd"/>
          </w:p>
        </w:tc>
      </w:tr>
      <w:tr w:rsidR="00842840" w:rsidRPr="00842840" w14:paraId="6BF5EDD4"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4C854B9B" w14:textId="77777777" w:rsidR="008106E2" w:rsidRPr="00842840" w:rsidRDefault="008106E2" w:rsidP="008106E2">
            <w:pPr>
              <w:keepNext w:val="0"/>
              <w:widowControl/>
              <w:rPr>
                <w:rFonts w:eastAsia="Times New Roman"/>
                <w:color w:val="806000"/>
                <w:sz w:val="20"/>
                <w:szCs w:val="20"/>
              </w:rPr>
            </w:pPr>
            <w:r w:rsidRPr="00842840">
              <w:rPr>
                <w:rFonts w:eastAsia="Times New Roman"/>
                <w:color w:val="806000"/>
                <w:sz w:val="20"/>
                <w:szCs w:val="20"/>
              </w:rPr>
              <w:t>GCV</w:t>
            </w:r>
          </w:p>
        </w:tc>
        <w:tc>
          <w:tcPr>
            <w:tcW w:w="386" w:type="pct"/>
            <w:tcBorders>
              <w:top w:val="nil"/>
              <w:left w:val="nil"/>
              <w:bottom w:val="single" w:sz="4" w:space="0" w:color="auto"/>
              <w:right w:val="single" w:sz="4" w:space="0" w:color="auto"/>
            </w:tcBorders>
            <w:shd w:val="clear" w:color="auto" w:fill="auto"/>
            <w:noWrap/>
            <w:vAlign w:val="bottom"/>
            <w:hideMark/>
          </w:tcPr>
          <w:p w14:paraId="30B257B8" w14:textId="77777777" w:rsidR="008106E2" w:rsidRPr="00842840" w:rsidRDefault="008106E2" w:rsidP="008106E2">
            <w:pPr>
              <w:keepNext w:val="0"/>
              <w:widowControl/>
              <w:rPr>
                <w:rFonts w:eastAsia="Times New Roman"/>
                <w:color w:val="8E6A00"/>
                <w:sz w:val="20"/>
                <w:szCs w:val="20"/>
              </w:rPr>
            </w:pPr>
            <w:r w:rsidRPr="00842840">
              <w:rPr>
                <w:rFonts w:eastAsia="Times New Roman"/>
                <w:color w:val="8E6A00"/>
                <w:sz w:val="20"/>
                <w:szCs w:val="20"/>
              </w:rPr>
              <w:t>GM7GCV1</w:t>
            </w:r>
          </w:p>
        </w:tc>
        <w:tc>
          <w:tcPr>
            <w:tcW w:w="432" w:type="pct"/>
            <w:tcBorders>
              <w:top w:val="nil"/>
              <w:left w:val="nil"/>
              <w:bottom w:val="single" w:sz="4" w:space="0" w:color="auto"/>
              <w:right w:val="single" w:sz="4" w:space="0" w:color="auto"/>
            </w:tcBorders>
            <w:shd w:val="clear" w:color="auto" w:fill="auto"/>
            <w:noWrap/>
            <w:vAlign w:val="bottom"/>
            <w:hideMark/>
          </w:tcPr>
          <w:p w14:paraId="44DC0296"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JQ062844.1</w:t>
            </w:r>
          </w:p>
        </w:tc>
        <w:tc>
          <w:tcPr>
            <w:tcW w:w="251" w:type="pct"/>
            <w:tcBorders>
              <w:top w:val="nil"/>
              <w:left w:val="nil"/>
              <w:bottom w:val="single" w:sz="4" w:space="0" w:color="auto"/>
              <w:right w:val="single" w:sz="4" w:space="0" w:color="auto"/>
            </w:tcBorders>
            <w:shd w:val="clear" w:color="auto" w:fill="auto"/>
            <w:noWrap/>
            <w:vAlign w:val="bottom"/>
            <w:hideMark/>
          </w:tcPr>
          <w:p w14:paraId="475C1F0A"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90%</w:t>
            </w:r>
          </w:p>
        </w:tc>
        <w:tc>
          <w:tcPr>
            <w:tcW w:w="226" w:type="pct"/>
            <w:tcBorders>
              <w:top w:val="nil"/>
              <w:left w:val="nil"/>
              <w:bottom w:val="single" w:sz="4" w:space="0" w:color="auto"/>
              <w:right w:val="single" w:sz="4" w:space="0" w:color="auto"/>
            </w:tcBorders>
            <w:shd w:val="clear" w:color="auto" w:fill="auto"/>
            <w:noWrap/>
            <w:vAlign w:val="bottom"/>
            <w:hideMark/>
          </w:tcPr>
          <w:p w14:paraId="341FA7B6"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1500</w:t>
            </w:r>
          </w:p>
        </w:tc>
        <w:tc>
          <w:tcPr>
            <w:tcW w:w="887" w:type="pct"/>
            <w:tcBorders>
              <w:top w:val="nil"/>
              <w:left w:val="nil"/>
              <w:bottom w:val="single" w:sz="4" w:space="0" w:color="auto"/>
              <w:right w:val="single" w:sz="4" w:space="0" w:color="auto"/>
            </w:tcBorders>
            <w:shd w:val="clear" w:color="auto" w:fill="auto"/>
            <w:noWrap/>
            <w:vAlign w:val="bottom"/>
            <w:hideMark/>
          </w:tcPr>
          <w:p w14:paraId="3D71CC3B"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sponge- </w:t>
            </w:r>
            <w:proofErr w:type="spellStart"/>
            <w:r w:rsidRPr="00842840">
              <w:rPr>
                <w:rFonts w:eastAsia="Times New Roman"/>
                <w:color w:val="000000"/>
                <w:sz w:val="20"/>
                <w:szCs w:val="20"/>
              </w:rPr>
              <w:t>Stylissa</w:t>
            </w:r>
            <w:proofErr w:type="spellEnd"/>
          </w:p>
        </w:tc>
        <w:tc>
          <w:tcPr>
            <w:tcW w:w="366" w:type="pct"/>
            <w:tcBorders>
              <w:top w:val="nil"/>
              <w:left w:val="nil"/>
              <w:bottom w:val="single" w:sz="4" w:space="0" w:color="auto"/>
              <w:right w:val="single" w:sz="4" w:space="0" w:color="auto"/>
            </w:tcBorders>
            <w:shd w:val="clear" w:color="auto" w:fill="auto"/>
            <w:noWrap/>
            <w:vAlign w:val="bottom"/>
            <w:hideMark/>
          </w:tcPr>
          <w:p w14:paraId="51B4C87A" w14:textId="43710311" w:rsidR="008106E2" w:rsidRPr="00842840" w:rsidRDefault="00281B04" w:rsidP="00281B04">
            <w:pPr>
              <w:keepNext w:val="0"/>
              <w:widowControl/>
              <w:rPr>
                <w:rFonts w:eastAsia="Times New Roman"/>
                <w:color w:val="000000"/>
                <w:sz w:val="20"/>
                <w:szCs w:val="20"/>
              </w:rPr>
            </w:pPr>
            <w:r w:rsidRPr="00842840">
              <w:rPr>
                <w:rFonts w:eastAsia="Times New Roman"/>
                <w:color w:val="000000"/>
                <w:sz w:val="20"/>
                <w:szCs w:val="20"/>
              </w:rPr>
              <w:fldChar w:fldCharType="begin"/>
            </w:r>
            <w:r w:rsidR="00EF06E5">
              <w:rPr>
                <w:rFonts w:eastAsia="Times New Roman"/>
                <w:color w:val="000000"/>
                <w:sz w:val="20"/>
                <w:szCs w:val="20"/>
              </w:rPr>
              <w:instrText xml:space="preserve"> ADDIN EN.CITE &lt;EndNote&gt;&lt;Cite&gt;&lt;Author&gt;Giles&lt;/Author&gt;&lt;Year&gt;2013&lt;/Year&gt;&lt;RecNum&gt;124&lt;/RecNum&gt;&lt;DisplayText&gt;[15]&lt;/DisplayText&gt;&lt;record&gt;&lt;rec-number&gt;124&lt;/rec-number&gt;&lt;foreign-keys&gt;&lt;key app="EN" db-id="tf5sx2z2hever3ee5dwprfssvedferrxv2dv" timestamp="1572473414"&gt;124&lt;/key&gt;&lt;/foreign-keys&gt;&lt;ref-type name="Journal Article"&gt;17&lt;/ref-type&gt;&lt;contributors&gt;&lt;authors&gt;&lt;author&gt;Giles, E. C.&lt;/author&gt;&lt;author&gt;Kamke, J.&lt;/author&gt;&lt;author&gt;Moitinho-Silva, L.&lt;/author&gt;&lt;author&gt;Taylor, M. W.&lt;/author&gt;&lt;author&gt;Hentschel, U.&lt;/author&gt;&lt;author&gt;Ravasi, T.&lt;/author&gt;&lt;author&gt;Schmitt, S.&lt;/author&gt;&lt;/authors&gt;&lt;/contributors&gt;&lt;auth-address&gt;Division of Chemical &amp;amp; Life Sciences and Engineering, King Abdullah University of Science and Technology, Thuwal, Saudi Arabia.&lt;/auth-address&gt;&lt;titles&gt;&lt;title&gt;Bacterial community profiles in low microbial abundance sponges&lt;/title&gt;&lt;secondary-title&gt;FEMS Microbiol Ecol&lt;/secondary-title&gt;&lt;/titles&gt;&lt;periodical&gt;&lt;full-title&gt;FEMS Microbiol Ecol&lt;/full-title&gt;&lt;/periodical&gt;&lt;pages&gt;232-41&lt;/pages&gt;&lt;volume&gt;83&lt;/volume&gt;&lt;number&gt;1&lt;/number&gt;&lt;edition&gt;2012/08/14&lt;/edition&gt;&lt;keywords&gt;&lt;keyword&gt;Animals&lt;/keyword&gt;&lt;keyword&gt;*Biodiversity&lt;/keyword&gt;&lt;keyword&gt;Caribbean Region&lt;/keyword&gt;&lt;keyword&gt;Cyanobacteria/*classification&lt;/keyword&gt;&lt;keyword&gt;DNA, Bacterial/genetics/isolation &amp;amp; purification&lt;/keyword&gt;&lt;keyword&gt;Indian Ocean&lt;/keyword&gt;&lt;keyword&gt;*Microbial Consortia&lt;/keyword&gt;&lt;keyword&gt;Microscopy, Electron, Transmission&lt;/keyword&gt;&lt;keyword&gt;Pacific Ocean&lt;/keyword&gt;&lt;keyword&gt;Phylogeny&lt;/keyword&gt;&lt;keyword&gt;Porifera/*microbiology&lt;/keyword&gt;&lt;keyword&gt;Proteobacteria/*classification&lt;/keyword&gt;&lt;keyword&gt;RNA, Ribosomal, 16S/genetics&lt;/keyword&gt;&lt;/keywords&gt;&lt;dates&gt;&lt;year&gt;2013&lt;/year&gt;&lt;pub-dates&gt;&lt;date&gt;Jan&lt;/date&gt;&lt;/pub-dates&gt;&lt;/dates&gt;&lt;isbn&gt;1574-6941 (Electronic)&amp;#xD;0168-6496 (Linking)&lt;/isbn&gt;&lt;accession-num&gt;22882238&lt;/accession-num&gt;&lt;urls&gt;&lt;related-urls&gt;&lt;url&gt;https://www.ncbi.nlm.nih.gov/pubmed/22882238&lt;/url&gt;&lt;/related-urls&gt;&lt;/urls&gt;&lt;electronic-resource-num&gt;10.1111/j.1574-6941.2012.01467.x&lt;/electronic-resource-num&gt;&lt;/record&gt;&lt;/Cite&gt;&lt;/EndNote&gt;</w:instrText>
            </w:r>
            <w:r w:rsidRPr="00842840">
              <w:rPr>
                <w:rFonts w:eastAsia="Times New Roman"/>
                <w:color w:val="000000"/>
                <w:sz w:val="20"/>
                <w:szCs w:val="20"/>
              </w:rPr>
              <w:fldChar w:fldCharType="separate"/>
            </w:r>
            <w:r w:rsidR="00EF06E5">
              <w:rPr>
                <w:rFonts w:eastAsia="Times New Roman"/>
                <w:noProof/>
                <w:color w:val="000000"/>
                <w:sz w:val="20"/>
                <w:szCs w:val="20"/>
              </w:rPr>
              <w:t>[15]</w:t>
            </w:r>
            <w:r w:rsidRPr="00842840">
              <w:rPr>
                <w:rFonts w:eastAsia="Times New Roman"/>
                <w:color w:val="000000"/>
                <w:sz w:val="20"/>
                <w:szCs w:val="20"/>
              </w:rPr>
              <w:fldChar w:fldCharType="end"/>
            </w:r>
          </w:p>
        </w:tc>
        <w:tc>
          <w:tcPr>
            <w:tcW w:w="2170" w:type="pct"/>
            <w:tcBorders>
              <w:top w:val="nil"/>
              <w:left w:val="nil"/>
              <w:bottom w:val="single" w:sz="4" w:space="0" w:color="auto"/>
              <w:right w:val="single" w:sz="4" w:space="0" w:color="auto"/>
            </w:tcBorders>
            <w:shd w:val="clear" w:color="auto" w:fill="auto"/>
            <w:noWrap/>
            <w:vAlign w:val="bottom"/>
            <w:hideMark/>
          </w:tcPr>
          <w:p w14:paraId="1F7BD061"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Gammaproteobacteria;Cellvibrionales;Cellvibrionaceae</w:t>
            </w:r>
            <w:proofErr w:type="spellEnd"/>
          </w:p>
        </w:tc>
      </w:tr>
      <w:tr w:rsidR="00842840" w:rsidRPr="00842840" w14:paraId="5AECD388" w14:textId="77777777" w:rsidTr="00090EC4">
        <w:trPr>
          <w:trHeight w:val="320"/>
        </w:trPr>
        <w:tc>
          <w:tcPr>
            <w:tcW w:w="281" w:type="pct"/>
            <w:tcBorders>
              <w:top w:val="nil"/>
              <w:left w:val="single" w:sz="4" w:space="0" w:color="auto"/>
              <w:bottom w:val="single" w:sz="4" w:space="0" w:color="auto"/>
              <w:right w:val="single" w:sz="4" w:space="0" w:color="auto"/>
            </w:tcBorders>
            <w:shd w:val="clear" w:color="auto" w:fill="auto"/>
            <w:noWrap/>
            <w:vAlign w:val="bottom"/>
            <w:hideMark/>
          </w:tcPr>
          <w:p w14:paraId="54B1E0FD"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OVB</w:t>
            </w:r>
          </w:p>
        </w:tc>
        <w:tc>
          <w:tcPr>
            <w:tcW w:w="386" w:type="pct"/>
            <w:tcBorders>
              <w:top w:val="nil"/>
              <w:left w:val="nil"/>
              <w:bottom w:val="single" w:sz="4" w:space="0" w:color="auto"/>
              <w:right w:val="single" w:sz="4" w:space="0" w:color="auto"/>
            </w:tcBorders>
            <w:shd w:val="clear" w:color="auto" w:fill="auto"/>
            <w:noWrap/>
            <w:vAlign w:val="bottom"/>
            <w:hideMark/>
          </w:tcPr>
          <w:p w14:paraId="4711373B" w14:textId="77777777" w:rsidR="008106E2" w:rsidRPr="00842840" w:rsidRDefault="008106E2" w:rsidP="008106E2">
            <w:pPr>
              <w:keepNext w:val="0"/>
              <w:widowControl/>
              <w:rPr>
                <w:rFonts w:eastAsia="Times New Roman"/>
                <w:sz w:val="20"/>
                <w:szCs w:val="20"/>
              </w:rPr>
            </w:pPr>
            <w:r w:rsidRPr="00842840">
              <w:rPr>
                <w:rFonts w:eastAsia="Times New Roman"/>
                <w:sz w:val="20"/>
                <w:szCs w:val="20"/>
              </w:rPr>
              <w:t>SP5OBV1</w:t>
            </w:r>
          </w:p>
        </w:tc>
        <w:tc>
          <w:tcPr>
            <w:tcW w:w="432" w:type="pct"/>
            <w:tcBorders>
              <w:top w:val="nil"/>
              <w:left w:val="nil"/>
              <w:bottom w:val="single" w:sz="4" w:space="0" w:color="auto"/>
              <w:right w:val="single" w:sz="4" w:space="0" w:color="auto"/>
            </w:tcBorders>
            <w:shd w:val="clear" w:color="auto" w:fill="auto"/>
            <w:noWrap/>
            <w:vAlign w:val="bottom"/>
            <w:hideMark/>
          </w:tcPr>
          <w:p w14:paraId="7A80ACCB"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EF092260</w:t>
            </w:r>
          </w:p>
        </w:tc>
        <w:tc>
          <w:tcPr>
            <w:tcW w:w="251" w:type="pct"/>
            <w:tcBorders>
              <w:top w:val="nil"/>
              <w:left w:val="nil"/>
              <w:bottom w:val="single" w:sz="4" w:space="0" w:color="auto"/>
              <w:right w:val="single" w:sz="4" w:space="0" w:color="auto"/>
            </w:tcBorders>
            <w:shd w:val="clear" w:color="auto" w:fill="auto"/>
            <w:noWrap/>
            <w:vAlign w:val="bottom"/>
            <w:hideMark/>
          </w:tcPr>
          <w:p w14:paraId="3571EA32"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96%</w:t>
            </w:r>
          </w:p>
        </w:tc>
        <w:tc>
          <w:tcPr>
            <w:tcW w:w="226" w:type="pct"/>
            <w:tcBorders>
              <w:top w:val="nil"/>
              <w:left w:val="nil"/>
              <w:bottom w:val="single" w:sz="4" w:space="0" w:color="auto"/>
              <w:right w:val="single" w:sz="4" w:space="0" w:color="auto"/>
            </w:tcBorders>
            <w:shd w:val="clear" w:color="auto" w:fill="auto"/>
            <w:noWrap/>
            <w:vAlign w:val="bottom"/>
            <w:hideMark/>
          </w:tcPr>
          <w:p w14:paraId="6E326324" w14:textId="77777777" w:rsidR="008106E2" w:rsidRPr="00842840" w:rsidRDefault="008106E2" w:rsidP="008106E2">
            <w:pPr>
              <w:keepNext w:val="0"/>
              <w:widowControl/>
              <w:jc w:val="center"/>
              <w:rPr>
                <w:rFonts w:eastAsia="Times New Roman"/>
                <w:color w:val="000000"/>
                <w:sz w:val="20"/>
                <w:szCs w:val="20"/>
              </w:rPr>
            </w:pPr>
            <w:r w:rsidRPr="00842840">
              <w:rPr>
                <w:rFonts w:eastAsia="Times New Roman"/>
                <w:color w:val="000000"/>
                <w:sz w:val="20"/>
                <w:szCs w:val="20"/>
              </w:rPr>
              <w:t>1442</w:t>
            </w:r>
          </w:p>
        </w:tc>
        <w:tc>
          <w:tcPr>
            <w:tcW w:w="887" w:type="pct"/>
            <w:tcBorders>
              <w:top w:val="nil"/>
              <w:left w:val="nil"/>
              <w:bottom w:val="single" w:sz="4" w:space="0" w:color="auto"/>
              <w:right w:val="single" w:sz="4" w:space="0" w:color="auto"/>
            </w:tcBorders>
            <w:shd w:val="clear" w:color="auto" w:fill="auto"/>
            <w:noWrap/>
            <w:vAlign w:val="bottom"/>
            <w:hideMark/>
          </w:tcPr>
          <w:p w14:paraId="1E125A42" w14:textId="77777777" w:rsidR="008106E2" w:rsidRPr="00842840" w:rsidRDefault="008106E2" w:rsidP="008106E2">
            <w:pPr>
              <w:keepNext w:val="0"/>
              <w:widowControl/>
              <w:rPr>
                <w:rFonts w:eastAsia="Times New Roman"/>
                <w:color w:val="000000"/>
                <w:sz w:val="20"/>
                <w:szCs w:val="20"/>
              </w:rPr>
            </w:pPr>
            <w:r w:rsidRPr="00842840">
              <w:rPr>
                <w:rFonts w:eastAsia="Times New Roman"/>
                <w:color w:val="000000"/>
                <w:sz w:val="20"/>
                <w:szCs w:val="20"/>
              </w:rPr>
              <w:t xml:space="preserve">sponge - </w:t>
            </w:r>
            <w:proofErr w:type="spellStart"/>
            <w:r w:rsidRPr="00842840">
              <w:rPr>
                <w:rFonts w:eastAsia="Times New Roman"/>
                <w:color w:val="000000"/>
                <w:sz w:val="20"/>
                <w:szCs w:val="20"/>
              </w:rPr>
              <w:t>Axinella</w:t>
            </w:r>
            <w:proofErr w:type="spellEnd"/>
          </w:p>
        </w:tc>
        <w:tc>
          <w:tcPr>
            <w:tcW w:w="366" w:type="pct"/>
            <w:tcBorders>
              <w:top w:val="nil"/>
              <w:left w:val="nil"/>
              <w:bottom w:val="single" w:sz="4" w:space="0" w:color="auto"/>
              <w:right w:val="single" w:sz="4" w:space="0" w:color="auto"/>
            </w:tcBorders>
            <w:shd w:val="clear" w:color="auto" w:fill="auto"/>
            <w:noWrap/>
            <w:vAlign w:val="bottom"/>
            <w:hideMark/>
          </w:tcPr>
          <w:p w14:paraId="411D6B52" w14:textId="1A141E44" w:rsidR="008106E2" w:rsidRPr="00842840" w:rsidRDefault="003B2589" w:rsidP="008106E2">
            <w:pPr>
              <w:keepNext w:val="0"/>
              <w:widowControl/>
              <w:rPr>
                <w:rFonts w:eastAsia="Times New Roman"/>
                <w:color w:val="000000"/>
                <w:sz w:val="20"/>
                <w:szCs w:val="20"/>
              </w:rPr>
            </w:pPr>
            <w:r w:rsidRPr="00842840">
              <w:rPr>
                <w:rFonts w:eastAsia="Times New Roman"/>
                <w:color w:val="000000"/>
                <w:sz w:val="20"/>
                <w:szCs w:val="20"/>
              </w:rPr>
              <w:t>Un</w:t>
            </w:r>
            <w:r>
              <w:rPr>
                <w:rFonts w:eastAsia="Times New Roman"/>
                <w:color w:val="000000"/>
                <w:sz w:val="20"/>
                <w:szCs w:val="20"/>
              </w:rPr>
              <w:t>-</w:t>
            </w:r>
            <w:r w:rsidRPr="00842840">
              <w:rPr>
                <w:rFonts w:eastAsia="Times New Roman"/>
                <w:color w:val="000000"/>
                <w:sz w:val="20"/>
                <w:szCs w:val="20"/>
              </w:rPr>
              <w:t>published</w:t>
            </w:r>
          </w:p>
        </w:tc>
        <w:tc>
          <w:tcPr>
            <w:tcW w:w="2170" w:type="pct"/>
            <w:tcBorders>
              <w:top w:val="nil"/>
              <w:left w:val="nil"/>
              <w:bottom w:val="single" w:sz="4" w:space="0" w:color="auto"/>
              <w:right w:val="single" w:sz="4" w:space="0" w:color="auto"/>
            </w:tcBorders>
            <w:shd w:val="clear" w:color="auto" w:fill="auto"/>
            <w:noWrap/>
            <w:vAlign w:val="bottom"/>
            <w:hideMark/>
          </w:tcPr>
          <w:p w14:paraId="20AAFE5C" w14:textId="77777777" w:rsidR="008106E2" w:rsidRPr="00842840" w:rsidRDefault="008106E2" w:rsidP="008106E2">
            <w:pPr>
              <w:keepNext w:val="0"/>
              <w:widowControl/>
              <w:rPr>
                <w:rFonts w:eastAsia="Times New Roman"/>
                <w:color w:val="000000"/>
                <w:sz w:val="20"/>
                <w:szCs w:val="20"/>
              </w:rPr>
            </w:pPr>
            <w:proofErr w:type="spellStart"/>
            <w:r w:rsidRPr="00842840">
              <w:rPr>
                <w:rFonts w:eastAsia="Times New Roman"/>
                <w:color w:val="000000"/>
                <w:sz w:val="20"/>
                <w:szCs w:val="20"/>
              </w:rPr>
              <w:t>Oligoflexia;Bdellovibrionales</w:t>
            </w:r>
            <w:proofErr w:type="spellEnd"/>
          </w:p>
        </w:tc>
      </w:tr>
    </w:tbl>
    <w:p w14:paraId="4A7BE684" w14:textId="77777777" w:rsidR="003C6DEB" w:rsidRDefault="003C6DEB" w:rsidP="00B25EA9">
      <w:pPr>
        <w:keepNext w:val="0"/>
        <w:spacing w:after="240"/>
      </w:pPr>
    </w:p>
    <w:p w14:paraId="5A8F6810" w14:textId="77777777" w:rsidR="001806C8" w:rsidRDefault="001806C8">
      <w:pPr>
        <w:keepNext w:val="0"/>
        <w:widowControl/>
        <w:rPr>
          <w:b/>
          <w:bCs/>
        </w:rPr>
      </w:pPr>
      <w:r>
        <w:rPr>
          <w:b/>
          <w:bCs/>
        </w:rPr>
        <w:br w:type="page"/>
      </w:r>
    </w:p>
    <w:p w14:paraId="2278A030" w14:textId="4B0F055B" w:rsidR="006D2050" w:rsidRDefault="00A86DB4" w:rsidP="00B25EA9">
      <w:pPr>
        <w:keepNext w:val="0"/>
        <w:spacing w:after="240"/>
      </w:pPr>
      <w:r w:rsidRPr="00973172">
        <w:rPr>
          <w:b/>
          <w:bCs/>
        </w:rPr>
        <w:lastRenderedPageBreak/>
        <w:t>Supplementary Table 5</w:t>
      </w:r>
      <w:r>
        <w:t xml:space="preserve">. Assembled MAG </w:t>
      </w:r>
      <w:r w:rsidRPr="00081991">
        <w:t>16S rRNA gene</w:t>
      </w:r>
      <w:r>
        <w:t xml:space="preserve"> matches to Sponge Microbiome Database samples at 97% nucleotide identity. Database sequences were 99 bp segments amplified from the V4 region of the 16S rRNA gene </w:t>
      </w:r>
      <w:r>
        <w:fldChar w:fldCharType="begin">
          <w:fldData xml:space="preserve">PEVuZE5vdGU+PENpdGU+PEF1dGhvcj5UaG9tYXM8L0F1dGhvcj48WWVhcj4yMDE2PC9ZZWFyPjxS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</w:fldData>
        </w:fldChar>
      </w:r>
      <w:r w:rsidR="00EF06E5">
        <w:instrText xml:space="preserve"> ADDIN EN.CITE </w:instrText>
      </w:r>
      <w:r w:rsidR="00EF06E5">
        <w:fldChar w:fldCharType="begin">
          <w:fldData xml:space="preserve">PEVuZE5vdGU+PENpdGU+PEF1dGhvcj5UaG9tYXM8L0F1dGhvcj48WWVhcj4yMDE2PC9ZZWFyPjxS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</w:fldData>
        </w:fldChar>
      </w:r>
      <w:r w:rsidR="00EF06E5">
        <w:instrText xml:space="preserve"> ADDIN EN.CITE.DATA </w:instrText>
      </w:r>
      <w:r w:rsidR="00EF06E5">
        <w:fldChar w:fldCharType="end"/>
      </w:r>
      <w:r>
        <w:fldChar w:fldCharType="separate"/>
      </w:r>
      <w:r w:rsidR="00EF06E5">
        <w:rPr>
          <w:noProof/>
        </w:rPr>
        <w:t>[10]</w:t>
      </w:r>
      <w:r>
        <w:fldChar w:fldCharType="end"/>
      </w:r>
      <w:r>
        <w:t xml:space="preserve">. Sponge Microbiome Database samples with the maximum number of matches to each MAG-associated 16S rRNA gene from this study were selected to determine the number and percent of matched sequences, and reported here along with host genus and geographical collection site. </w:t>
      </w:r>
      <w:r w:rsidRPr="00670C1D">
        <w:t>GM102CHS1, GM7ARS4, SP5ARS3, GM102ARS1</w:t>
      </w:r>
      <w:r>
        <w:t xml:space="preserve"> are not included in this table because they did not include any sequences overlapping the V4 region of the 16S rRNA gene. </w:t>
      </w:r>
    </w:p>
    <w:tbl>
      <w:tblPr>
        <w:tblW w:w="5000" w:type="pct"/>
        <w:tblLook w:val="04A0" w:firstRow="1" w:lastRow="0" w:firstColumn="1" w:lastColumn="0" w:noHBand="0" w:noVBand="1"/>
      </w:tblPr>
      <w:tblGrid>
        <w:gridCol w:w="728"/>
        <w:gridCol w:w="1544"/>
        <w:gridCol w:w="616"/>
        <w:gridCol w:w="2444"/>
        <w:gridCol w:w="2511"/>
        <w:gridCol w:w="816"/>
        <w:gridCol w:w="916"/>
        <w:gridCol w:w="916"/>
        <w:gridCol w:w="1386"/>
        <w:gridCol w:w="2427"/>
      </w:tblGrid>
      <w:tr w:rsidR="00D470DE" w:rsidRPr="006206CF" w14:paraId="505F9AED" w14:textId="77777777" w:rsidTr="00861E46">
        <w:trPr>
          <w:trHeight w:val="940"/>
          <w:tblHeader/>
        </w:trPr>
        <w:tc>
          <w:tcPr>
            <w:tcW w:w="247" w:type="pct"/>
            <w:tcBorders>
              <w:top w:val="single" w:sz="4" w:space="0" w:color="auto"/>
              <w:left w:val="single" w:sz="4" w:space="0" w:color="auto"/>
              <w:bottom w:val="double" w:sz="6" w:space="0" w:color="auto"/>
              <w:right w:val="single" w:sz="4" w:space="0" w:color="auto"/>
            </w:tcBorders>
            <w:shd w:val="clear" w:color="auto" w:fill="auto"/>
            <w:vAlign w:val="bottom"/>
            <w:hideMark/>
          </w:tcPr>
          <w:p w14:paraId="0380B638" w14:textId="77777777" w:rsidR="006206CF" w:rsidRPr="006206CF" w:rsidRDefault="006206CF" w:rsidP="006206CF">
            <w:pPr>
              <w:keepNext w:val="0"/>
              <w:widowControl/>
              <w:rPr>
                <w:rFonts w:eastAsia="Times New Roman"/>
                <w:b/>
                <w:bCs/>
                <w:color w:val="000000"/>
                <w:sz w:val="20"/>
                <w:szCs w:val="20"/>
              </w:rPr>
            </w:pPr>
            <w:r w:rsidRPr="006206CF">
              <w:rPr>
                <w:rFonts w:eastAsia="Times New Roman"/>
                <w:b/>
                <w:bCs/>
                <w:color w:val="000000"/>
                <w:sz w:val="20"/>
                <w:szCs w:val="20"/>
              </w:rPr>
              <w:t>Tax group</w:t>
            </w:r>
          </w:p>
        </w:tc>
        <w:tc>
          <w:tcPr>
            <w:tcW w:w="522" w:type="pct"/>
            <w:tcBorders>
              <w:top w:val="single" w:sz="4" w:space="0" w:color="auto"/>
              <w:left w:val="nil"/>
              <w:bottom w:val="double" w:sz="6" w:space="0" w:color="auto"/>
              <w:right w:val="single" w:sz="4" w:space="0" w:color="auto"/>
            </w:tcBorders>
            <w:shd w:val="clear" w:color="auto" w:fill="auto"/>
            <w:vAlign w:val="bottom"/>
            <w:hideMark/>
          </w:tcPr>
          <w:p w14:paraId="7BDB3045" w14:textId="77777777" w:rsidR="006206CF" w:rsidRPr="006206CF" w:rsidRDefault="006206CF" w:rsidP="006206CF">
            <w:pPr>
              <w:keepNext w:val="0"/>
              <w:widowControl/>
              <w:rPr>
                <w:rFonts w:eastAsia="Times New Roman"/>
                <w:b/>
                <w:bCs/>
                <w:color w:val="000000"/>
                <w:sz w:val="20"/>
                <w:szCs w:val="20"/>
              </w:rPr>
            </w:pPr>
            <w:r w:rsidRPr="006206CF">
              <w:rPr>
                <w:rFonts w:eastAsia="Times New Roman"/>
                <w:b/>
                <w:bCs/>
                <w:color w:val="000000"/>
                <w:sz w:val="20"/>
                <w:szCs w:val="20"/>
              </w:rPr>
              <w:t>MAGs</w:t>
            </w:r>
          </w:p>
        </w:tc>
        <w:tc>
          <w:tcPr>
            <w:tcW w:w="209" w:type="pct"/>
            <w:tcBorders>
              <w:top w:val="single" w:sz="4" w:space="0" w:color="auto"/>
              <w:left w:val="nil"/>
              <w:bottom w:val="double" w:sz="6" w:space="0" w:color="auto"/>
              <w:right w:val="single" w:sz="4" w:space="0" w:color="auto"/>
            </w:tcBorders>
            <w:shd w:val="clear" w:color="auto" w:fill="auto"/>
            <w:vAlign w:val="bottom"/>
            <w:hideMark/>
          </w:tcPr>
          <w:p w14:paraId="22D7D488" w14:textId="77777777" w:rsidR="006206CF" w:rsidRPr="006206CF" w:rsidRDefault="006206CF" w:rsidP="006206CF">
            <w:pPr>
              <w:keepNext w:val="0"/>
              <w:widowControl/>
              <w:jc w:val="center"/>
              <w:rPr>
                <w:rFonts w:eastAsia="Times New Roman"/>
                <w:b/>
                <w:bCs/>
                <w:color w:val="000000"/>
                <w:sz w:val="20"/>
                <w:szCs w:val="20"/>
              </w:rPr>
            </w:pPr>
            <w:r w:rsidRPr="006206CF">
              <w:rPr>
                <w:rFonts w:eastAsia="Times New Roman"/>
                <w:b/>
                <w:bCs/>
                <w:color w:val="000000"/>
                <w:sz w:val="20"/>
                <w:szCs w:val="20"/>
              </w:rPr>
              <w:t xml:space="preserve">16S </w:t>
            </w:r>
            <w:proofErr w:type="spellStart"/>
            <w:r w:rsidRPr="006206CF">
              <w:rPr>
                <w:rFonts w:eastAsia="Times New Roman"/>
                <w:b/>
                <w:bCs/>
                <w:color w:val="000000"/>
                <w:sz w:val="20"/>
                <w:szCs w:val="20"/>
              </w:rPr>
              <w:t>len</w:t>
            </w:r>
            <w:proofErr w:type="spellEnd"/>
          </w:p>
        </w:tc>
        <w:tc>
          <w:tcPr>
            <w:tcW w:w="824" w:type="pct"/>
            <w:tcBorders>
              <w:top w:val="single" w:sz="4" w:space="0" w:color="auto"/>
              <w:left w:val="nil"/>
              <w:bottom w:val="double" w:sz="6" w:space="0" w:color="auto"/>
              <w:right w:val="single" w:sz="4" w:space="0" w:color="auto"/>
            </w:tcBorders>
            <w:shd w:val="clear" w:color="auto" w:fill="auto"/>
            <w:vAlign w:val="bottom"/>
            <w:hideMark/>
          </w:tcPr>
          <w:p w14:paraId="4D013CD9" w14:textId="77777777" w:rsidR="006206CF" w:rsidRPr="006206CF" w:rsidRDefault="006206CF" w:rsidP="006206CF">
            <w:pPr>
              <w:keepNext w:val="0"/>
              <w:widowControl/>
              <w:rPr>
                <w:rFonts w:eastAsia="Times New Roman"/>
                <w:b/>
                <w:bCs/>
                <w:color w:val="000000"/>
                <w:sz w:val="20"/>
                <w:szCs w:val="20"/>
              </w:rPr>
            </w:pPr>
            <w:r w:rsidRPr="006206CF">
              <w:rPr>
                <w:rFonts w:eastAsia="Times New Roman"/>
                <w:b/>
                <w:bCs/>
                <w:color w:val="000000"/>
                <w:sz w:val="20"/>
                <w:szCs w:val="20"/>
              </w:rPr>
              <w:t>All host genera</w:t>
            </w:r>
          </w:p>
        </w:tc>
        <w:tc>
          <w:tcPr>
            <w:tcW w:w="847" w:type="pct"/>
            <w:tcBorders>
              <w:top w:val="single" w:sz="4" w:space="0" w:color="auto"/>
              <w:left w:val="nil"/>
              <w:bottom w:val="double" w:sz="6" w:space="0" w:color="auto"/>
              <w:right w:val="single" w:sz="4" w:space="0" w:color="auto"/>
            </w:tcBorders>
            <w:shd w:val="clear" w:color="auto" w:fill="auto"/>
            <w:vAlign w:val="bottom"/>
            <w:hideMark/>
          </w:tcPr>
          <w:p w14:paraId="438829B2" w14:textId="77777777" w:rsidR="006206CF" w:rsidRPr="006206CF" w:rsidRDefault="006206CF" w:rsidP="006206CF">
            <w:pPr>
              <w:keepNext w:val="0"/>
              <w:widowControl/>
              <w:rPr>
                <w:rFonts w:eastAsia="Times New Roman"/>
                <w:b/>
                <w:bCs/>
                <w:color w:val="000000"/>
                <w:sz w:val="20"/>
                <w:szCs w:val="20"/>
              </w:rPr>
            </w:pPr>
            <w:r w:rsidRPr="006206CF">
              <w:rPr>
                <w:rFonts w:eastAsia="Times New Roman"/>
                <w:b/>
                <w:bCs/>
                <w:color w:val="000000"/>
                <w:sz w:val="20"/>
                <w:szCs w:val="20"/>
              </w:rPr>
              <w:t xml:space="preserve">Host with max </w:t>
            </w:r>
            <w:proofErr w:type="spellStart"/>
            <w:r w:rsidRPr="006206CF">
              <w:rPr>
                <w:rFonts w:eastAsia="Times New Roman"/>
                <w:b/>
                <w:bCs/>
                <w:color w:val="000000"/>
                <w:sz w:val="20"/>
                <w:szCs w:val="20"/>
              </w:rPr>
              <w:t>pct</w:t>
            </w:r>
            <w:proofErr w:type="spellEnd"/>
          </w:p>
        </w:tc>
        <w:tc>
          <w:tcPr>
            <w:tcW w:w="277" w:type="pct"/>
            <w:tcBorders>
              <w:top w:val="single" w:sz="4" w:space="0" w:color="auto"/>
              <w:left w:val="nil"/>
              <w:bottom w:val="double" w:sz="6" w:space="0" w:color="auto"/>
              <w:right w:val="single" w:sz="4" w:space="0" w:color="auto"/>
            </w:tcBorders>
            <w:shd w:val="clear" w:color="auto" w:fill="auto"/>
            <w:vAlign w:val="bottom"/>
            <w:hideMark/>
          </w:tcPr>
          <w:p w14:paraId="59B47BD6" w14:textId="77777777" w:rsidR="006206CF" w:rsidRPr="006206CF" w:rsidRDefault="006206CF" w:rsidP="006206CF">
            <w:pPr>
              <w:keepNext w:val="0"/>
              <w:widowControl/>
              <w:jc w:val="center"/>
              <w:rPr>
                <w:rFonts w:eastAsia="Times New Roman"/>
                <w:b/>
                <w:bCs/>
                <w:color w:val="000000"/>
                <w:sz w:val="20"/>
                <w:szCs w:val="20"/>
              </w:rPr>
            </w:pPr>
            <w:r w:rsidRPr="006206CF">
              <w:rPr>
                <w:rFonts w:eastAsia="Times New Roman"/>
                <w:b/>
                <w:bCs/>
                <w:color w:val="000000"/>
                <w:sz w:val="20"/>
                <w:szCs w:val="20"/>
              </w:rPr>
              <w:t>total OTU in sample</w:t>
            </w:r>
          </w:p>
        </w:tc>
        <w:tc>
          <w:tcPr>
            <w:tcW w:w="310" w:type="pct"/>
            <w:tcBorders>
              <w:top w:val="single" w:sz="4" w:space="0" w:color="auto"/>
              <w:left w:val="nil"/>
              <w:bottom w:val="double" w:sz="6" w:space="0" w:color="auto"/>
              <w:right w:val="single" w:sz="4" w:space="0" w:color="auto"/>
            </w:tcBorders>
            <w:shd w:val="clear" w:color="auto" w:fill="auto"/>
            <w:vAlign w:val="bottom"/>
            <w:hideMark/>
          </w:tcPr>
          <w:p w14:paraId="7BFFA957" w14:textId="77777777" w:rsidR="006206CF" w:rsidRPr="006206CF" w:rsidRDefault="006206CF" w:rsidP="006206CF">
            <w:pPr>
              <w:keepNext w:val="0"/>
              <w:widowControl/>
              <w:jc w:val="center"/>
              <w:rPr>
                <w:rFonts w:eastAsia="Times New Roman"/>
                <w:b/>
                <w:bCs/>
                <w:color w:val="000000"/>
                <w:sz w:val="20"/>
                <w:szCs w:val="20"/>
              </w:rPr>
            </w:pPr>
            <w:r w:rsidRPr="006206CF">
              <w:rPr>
                <w:rFonts w:eastAsia="Times New Roman"/>
                <w:b/>
                <w:bCs/>
                <w:color w:val="000000"/>
                <w:sz w:val="20"/>
                <w:szCs w:val="20"/>
              </w:rPr>
              <w:t xml:space="preserve">max num </w:t>
            </w:r>
            <w:r w:rsidRPr="006206CF">
              <w:rPr>
                <w:rFonts w:eastAsia="Times New Roman"/>
                <w:b/>
                <w:bCs/>
                <w:color w:val="000000"/>
                <w:sz w:val="20"/>
                <w:szCs w:val="20"/>
              </w:rPr>
              <w:br/>
              <w:t xml:space="preserve">OTU matches </w:t>
            </w:r>
          </w:p>
        </w:tc>
        <w:tc>
          <w:tcPr>
            <w:tcW w:w="310" w:type="pct"/>
            <w:tcBorders>
              <w:top w:val="single" w:sz="4" w:space="0" w:color="auto"/>
              <w:left w:val="nil"/>
              <w:bottom w:val="double" w:sz="6" w:space="0" w:color="auto"/>
              <w:right w:val="single" w:sz="4" w:space="0" w:color="auto"/>
            </w:tcBorders>
            <w:shd w:val="clear" w:color="auto" w:fill="auto"/>
            <w:vAlign w:val="bottom"/>
            <w:hideMark/>
          </w:tcPr>
          <w:p w14:paraId="1A105E54" w14:textId="77777777" w:rsidR="006206CF" w:rsidRPr="006206CF" w:rsidRDefault="006206CF" w:rsidP="006206CF">
            <w:pPr>
              <w:keepNext w:val="0"/>
              <w:widowControl/>
              <w:jc w:val="center"/>
              <w:rPr>
                <w:rFonts w:eastAsia="Times New Roman"/>
                <w:b/>
                <w:bCs/>
                <w:color w:val="000000"/>
                <w:sz w:val="20"/>
                <w:szCs w:val="20"/>
              </w:rPr>
            </w:pPr>
            <w:r w:rsidRPr="006206CF">
              <w:rPr>
                <w:rFonts w:eastAsia="Times New Roman"/>
                <w:b/>
                <w:bCs/>
                <w:color w:val="000000"/>
                <w:sz w:val="20"/>
                <w:szCs w:val="20"/>
              </w:rPr>
              <w:t xml:space="preserve">max </w:t>
            </w:r>
            <w:proofErr w:type="spellStart"/>
            <w:r w:rsidRPr="006206CF">
              <w:rPr>
                <w:rFonts w:eastAsia="Times New Roman"/>
                <w:b/>
                <w:bCs/>
                <w:color w:val="000000"/>
                <w:sz w:val="20"/>
                <w:szCs w:val="20"/>
              </w:rPr>
              <w:t>pct</w:t>
            </w:r>
            <w:proofErr w:type="spellEnd"/>
            <w:r w:rsidRPr="006206CF">
              <w:rPr>
                <w:rFonts w:eastAsia="Times New Roman"/>
                <w:b/>
                <w:bCs/>
                <w:color w:val="000000"/>
                <w:sz w:val="20"/>
                <w:szCs w:val="20"/>
              </w:rPr>
              <w:t xml:space="preserve"> </w:t>
            </w:r>
            <w:r w:rsidRPr="006206CF">
              <w:rPr>
                <w:rFonts w:eastAsia="Times New Roman"/>
                <w:b/>
                <w:bCs/>
                <w:color w:val="000000"/>
                <w:sz w:val="20"/>
                <w:szCs w:val="20"/>
              </w:rPr>
              <w:br/>
              <w:t>OTU matches</w:t>
            </w:r>
          </w:p>
        </w:tc>
        <w:tc>
          <w:tcPr>
            <w:tcW w:w="635" w:type="pct"/>
            <w:tcBorders>
              <w:top w:val="single" w:sz="4" w:space="0" w:color="auto"/>
              <w:left w:val="nil"/>
              <w:bottom w:val="double" w:sz="6" w:space="0" w:color="auto"/>
              <w:right w:val="single" w:sz="4" w:space="0" w:color="auto"/>
            </w:tcBorders>
            <w:shd w:val="clear" w:color="auto" w:fill="auto"/>
            <w:vAlign w:val="bottom"/>
            <w:hideMark/>
          </w:tcPr>
          <w:p w14:paraId="00FF6967" w14:textId="353422BD" w:rsidR="006206CF" w:rsidRPr="006206CF" w:rsidRDefault="006206CF" w:rsidP="006206CF">
            <w:pPr>
              <w:keepNext w:val="0"/>
              <w:widowControl/>
              <w:rPr>
                <w:rFonts w:eastAsia="Times New Roman"/>
                <w:b/>
                <w:bCs/>
                <w:sz w:val="20"/>
                <w:szCs w:val="20"/>
              </w:rPr>
            </w:pPr>
            <w:r w:rsidRPr="006206CF">
              <w:rPr>
                <w:rFonts w:eastAsia="Times New Roman"/>
                <w:b/>
                <w:bCs/>
                <w:sz w:val="20"/>
                <w:szCs w:val="20"/>
              </w:rPr>
              <w:t>site</w:t>
            </w:r>
            <w:r w:rsidR="00D470DE">
              <w:rPr>
                <w:rFonts w:eastAsia="Times New Roman"/>
                <w:b/>
                <w:bCs/>
                <w:sz w:val="20"/>
                <w:szCs w:val="20"/>
              </w:rPr>
              <w:t xml:space="preserve"> </w:t>
            </w:r>
            <w:r w:rsidRPr="006206CF">
              <w:rPr>
                <w:rFonts w:eastAsia="Times New Roman"/>
                <w:b/>
                <w:bCs/>
                <w:sz w:val="20"/>
                <w:szCs w:val="20"/>
              </w:rPr>
              <w:t>name</w:t>
            </w:r>
          </w:p>
        </w:tc>
        <w:tc>
          <w:tcPr>
            <w:tcW w:w="818" w:type="pct"/>
            <w:tcBorders>
              <w:top w:val="single" w:sz="4" w:space="0" w:color="auto"/>
              <w:left w:val="nil"/>
              <w:bottom w:val="double" w:sz="6" w:space="0" w:color="auto"/>
              <w:right w:val="single" w:sz="4" w:space="0" w:color="auto"/>
            </w:tcBorders>
            <w:shd w:val="clear" w:color="auto" w:fill="auto"/>
            <w:vAlign w:val="bottom"/>
            <w:hideMark/>
          </w:tcPr>
          <w:p w14:paraId="617B4053" w14:textId="77777777" w:rsidR="006206CF" w:rsidRPr="006206CF" w:rsidRDefault="006206CF" w:rsidP="006206CF">
            <w:pPr>
              <w:keepNext w:val="0"/>
              <w:widowControl/>
              <w:rPr>
                <w:rFonts w:eastAsia="Times New Roman"/>
                <w:b/>
                <w:bCs/>
                <w:color w:val="000000"/>
                <w:sz w:val="20"/>
                <w:szCs w:val="20"/>
              </w:rPr>
            </w:pPr>
            <w:proofErr w:type="spellStart"/>
            <w:r w:rsidRPr="006206CF">
              <w:rPr>
                <w:rFonts w:eastAsia="Times New Roman"/>
                <w:b/>
                <w:bCs/>
                <w:color w:val="000000"/>
                <w:sz w:val="20"/>
                <w:szCs w:val="20"/>
              </w:rPr>
              <w:t>sample_id</w:t>
            </w:r>
            <w:proofErr w:type="spellEnd"/>
          </w:p>
        </w:tc>
      </w:tr>
      <w:tr w:rsidR="00D470DE" w:rsidRPr="006206CF" w14:paraId="6C428DC9" w14:textId="77777777" w:rsidTr="00861E46">
        <w:trPr>
          <w:trHeight w:val="1220"/>
        </w:trPr>
        <w:tc>
          <w:tcPr>
            <w:tcW w:w="24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C7552E" w14:textId="77777777" w:rsidR="006206CF" w:rsidRPr="006206CF" w:rsidRDefault="006206CF" w:rsidP="006206CF">
            <w:pPr>
              <w:keepNext w:val="0"/>
              <w:widowControl/>
              <w:rPr>
                <w:rFonts w:eastAsia="Times New Roman"/>
                <w:color w:val="008F00"/>
                <w:sz w:val="20"/>
                <w:szCs w:val="20"/>
              </w:rPr>
            </w:pPr>
            <w:r w:rsidRPr="006206CF">
              <w:rPr>
                <w:rFonts w:eastAsia="Times New Roman"/>
                <w:color w:val="008F00"/>
                <w:sz w:val="20"/>
                <w:szCs w:val="20"/>
              </w:rPr>
              <w:t>CHS</w:t>
            </w:r>
          </w:p>
        </w:tc>
        <w:tc>
          <w:tcPr>
            <w:tcW w:w="522" w:type="pct"/>
            <w:tcBorders>
              <w:top w:val="single" w:sz="4" w:space="0" w:color="auto"/>
              <w:left w:val="nil"/>
              <w:bottom w:val="single" w:sz="4" w:space="0" w:color="auto"/>
              <w:right w:val="single" w:sz="4" w:space="0" w:color="auto"/>
            </w:tcBorders>
            <w:shd w:val="clear" w:color="auto" w:fill="auto"/>
            <w:vAlign w:val="center"/>
            <w:hideMark/>
          </w:tcPr>
          <w:p w14:paraId="401BB2CF" w14:textId="77777777" w:rsidR="006206CF" w:rsidRPr="006206CF" w:rsidRDefault="006206CF" w:rsidP="006206CF">
            <w:pPr>
              <w:keepNext w:val="0"/>
              <w:widowControl/>
              <w:rPr>
                <w:rFonts w:eastAsia="Times New Roman"/>
                <w:color w:val="008F00"/>
                <w:sz w:val="20"/>
                <w:szCs w:val="20"/>
              </w:rPr>
            </w:pPr>
            <w:r w:rsidRPr="006206CF">
              <w:rPr>
                <w:rFonts w:eastAsia="Times New Roman"/>
                <w:color w:val="008F00"/>
                <w:sz w:val="20"/>
                <w:szCs w:val="20"/>
              </w:rPr>
              <w:t>SP12CHS1, SP5CHS1, GM202CHS1, GM7CHS1</w:t>
            </w:r>
          </w:p>
        </w:tc>
        <w:tc>
          <w:tcPr>
            <w:tcW w:w="209" w:type="pct"/>
            <w:tcBorders>
              <w:top w:val="single" w:sz="4" w:space="0" w:color="auto"/>
              <w:left w:val="nil"/>
              <w:bottom w:val="single" w:sz="4" w:space="0" w:color="auto"/>
              <w:right w:val="single" w:sz="4" w:space="0" w:color="auto"/>
            </w:tcBorders>
            <w:shd w:val="clear" w:color="auto" w:fill="auto"/>
            <w:vAlign w:val="center"/>
            <w:hideMark/>
          </w:tcPr>
          <w:p w14:paraId="01A774A9"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1486</w:t>
            </w:r>
          </w:p>
        </w:tc>
        <w:tc>
          <w:tcPr>
            <w:tcW w:w="824" w:type="pct"/>
            <w:tcBorders>
              <w:top w:val="nil"/>
              <w:left w:val="nil"/>
              <w:bottom w:val="single" w:sz="4" w:space="0" w:color="auto"/>
              <w:right w:val="single" w:sz="4" w:space="0" w:color="auto"/>
            </w:tcBorders>
            <w:shd w:val="clear" w:color="auto" w:fill="auto"/>
            <w:vAlign w:val="center"/>
            <w:hideMark/>
          </w:tcPr>
          <w:p w14:paraId="1033397C"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Xestospongia, Cliona</w:t>
            </w:r>
          </w:p>
        </w:tc>
        <w:tc>
          <w:tcPr>
            <w:tcW w:w="847" w:type="pct"/>
            <w:tcBorders>
              <w:top w:val="nil"/>
              <w:left w:val="nil"/>
              <w:bottom w:val="single" w:sz="4" w:space="0" w:color="auto"/>
              <w:right w:val="single" w:sz="4" w:space="0" w:color="auto"/>
            </w:tcBorders>
            <w:shd w:val="clear" w:color="auto" w:fill="auto"/>
            <w:noWrap/>
            <w:vAlign w:val="center"/>
            <w:hideMark/>
          </w:tcPr>
          <w:p w14:paraId="18310578"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Xestospongia </w:t>
            </w:r>
            <w:proofErr w:type="spellStart"/>
            <w:r w:rsidRPr="006206CF">
              <w:rPr>
                <w:rFonts w:eastAsia="Times New Roman"/>
                <w:color w:val="000000"/>
                <w:sz w:val="20"/>
                <w:szCs w:val="20"/>
              </w:rPr>
              <w:t>bocatorensis</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2BAB8D25"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647</w:t>
            </w:r>
          </w:p>
        </w:tc>
        <w:tc>
          <w:tcPr>
            <w:tcW w:w="310" w:type="pct"/>
            <w:tcBorders>
              <w:top w:val="nil"/>
              <w:left w:val="nil"/>
              <w:bottom w:val="single" w:sz="4" w:space="0" w:color="auto"/>
              <w:right w:val="single" w:sz="4" w:space="0" w:color="auto"/>
            </w:tcBorders>
            <w:shd w:val="clear" w:color="auto" w:fill="auto"/>
            <w:noWrap/>
            <w:vAlign w:val="center"/>
            <w:hideMark/>
          </w:tcPr>
          <w:p w14:paraId="6F529DA4"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57</w:t>
            </w:r>
          </w:p>
        </w:tc>
        <w:tc>
          <w:tcPr>
            <w:tcW w:w="310" w:type="pct"/>
            <w:tcBorders>
              <w:top w:val="nil"/>
              <w:left w:val="nil"/>
              <w:bottom w:val="single" w:sz="4" w:space="0" w:color="auto"/>
              <w:right w:val="single" w:sz="4" w:space="0" w:color="auto"/>
            </w:tcBorders>
            <w:shd w:val="clear" w:color="auto" w:fill="auto"/>
            <w:noWrap/>
            <w:vAlign w:val="center"/>
            <w:hideMark/>
          </w:tcPr>
          <w:p w14:paraId="4F7692ED"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16.7%</w:t>
            </w:r>
          </w:p>
        </w:tc>
        <w:tc>
          <w:tcPr>
            <w:tcW w:w="635" w:type="pct"/>
            <w:tcBorders>
              <w:top w:val="nil"/>
              <w:left w:val="nil"/>
              <w:bottom w:val="single" w:sz="4" w:space="0" w:color="auto"/>
              <w:right w:val="single" w:sz="4" w:space="0" w:color="auto"/>
            </w:tcBorders>
            <w:shd w:val="clear" w:color="auto" w:fill="auto"/>
            <w:noWrap/>
            <w:vAlign w:val="center"/>
            <w:hideMark/>
          </w:tcPr>
          <w:p w14:paraId="12EF7760" w14:textId="77777777" w:rsidR="006206CF" w:rsidRPr="006206CF" w:rsidRDefault="006206CF" w:rsidP="006206CF">
            <w:pPr>
              <w:keepNext w:val="0"/>
              <w:widowControl/>
              <w:rPr>
                <w:rFonts w:eastAsia="Times New Roman"/>
                <w:sz w:val="20"/>
                <w:szCs w:val="20"/>
              </w:rPr>
            </w:pPr>
            <w:r w:rsidRPr="006206CF">
              <w:rPr>
                <w:rFonts w:eastAsia="Times New Roman"/>
                <w:sz w:val="20"/>
                <w:szCs w:val="20"/>
              </w:rPr>
              <w:t>Panama</w:t>
            </w:r>
          </w:p>
        </w:tc>
        <w:tc>
          <w:tcPr>
            <w:tcW w:w="818" w:type="pct"/>
            <w:tcBorders>
              <w:top w:val="nil"/>
              <w:left w:val="nil"/>
              <w:bottom w:val="single" w:sz="4" w:space="0" w:color="auto"/>
              <w:right w:val="single" w:sz="4" w:space="0" w:color="auto"/>
            </w:tcBorders>
            <w:shd w:val="clear" w:color="auto" w:fill="auto"/>
            <w:noWrap/>
            <w:vAlign w:val="center"/>
            <w:hideMark/>
          </w:tcPr>
          <w:p w14:paraId="07C35939"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P10X53.1020516</w:t>
            </w:r>
          </w:p>
        </w:tc>
      </w:tr>
      <w:tr w:rsidR="00D470DE" w:rsidRPr="006206CF" w14:paraId="26E86041" w14:textId="77777777" w:rsidTr="00861E46">
        <w:trPr>
          <w:trHeight w:val="90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50464D0F" w14:textId="77777777" w:rsidR="006206CF" w:rsidRPr="006206CF" w:rsidRDefault="006206CF" w:rsidP="006206CF">
            <w:pPr>
              <w:keepNext w:val="0"/>
              <w:widowControl/>
              <w:rPr>
                <w:rFonts w:eastAsia="Times New Roman"/>
                <w:color w:val="EBB000"/>
                <w:sz w:val="20"/>
                <w:szCs w:val="20"/>
              </w:rPr>
            </w:pPr>
            <w:r w:rsidRPr="006206CF">
              <w:rPr>
                <w:rFonts w:eastAsia="Times New Roman"/>
                <w:color w:val="EBB000"/>
                <w:sz w:val="20"/>
                <w:szCs w:val="20"/>
              </w:rPr>
              <w:t>BCY</w:t>
            </w:r>
          </w:p>
        </w:tc>
        <w:tc>
          <w:tcPr>
            <w:tcW w:w="522" w:type="pct"/>
            <w:tcBorders>
              <w:top w:val="nil"/>
              <w:left w:val="nil"/>
              <w:bottom w:val="single" w:sz="4" w:space="0" w:color="auto"/>
              <w:right w:val="single" w:sz="4" w:space="0" w:color="auto"/>
            </w:tcBorders>
            <w:shd w:val="clear" w:color="auto" w:fill="auto"/>
            <w:vAlign w:val="center"/>
            <w:hideMark/>
          </w:tcPr>
          <w:p w14:paraId="340707CD" w14:textId="77777777" w:rsidR="006206CF" w:rsidRPr="006206CF" w:rsidRDefault="006206CF" w:rsidP="006206CF">
            <w:pPr>
              <w:keepNext w:val="0"/>
              <w:widowControl/>
              <w:rPr>
                <w:rFonts w:eastAsia="Times New Roman"/>
                <w:color w:val="EBB000"/>
                <w:sz w:val="20"/>
                <w:szCs w:val="20"/>
              </w:rPr>
            </w:pPr>
            <w:r w:rsidRPr="006206CF">
              <w:rPr>
                <w:rFonts w:eastAsia="Times New Roman"/>
                <w:color w:val="EBB000"/>
                <w:sz w:val="20"/>
                <w:szCs w:val="20"/>
              </w:rPr>
              <w:t>GUM202BCY1,</w:t>
            </w:r>
            <w:r w:rsidRPr="006206CF">
              <w:rPr>
                <w:rFonts w:eastAsia="Times New Roman"/>
                <w:color w:val="EBB000"/>
                <w:sz w:val="20"/>
                <w:szCs w:val="20"/>
              </w:rPr>
              <w:br/>
              <w:t>SP5BCY1,</w:t>
            </w:r>
            <w:r w:rsidRPr="006206CF">
              <w:rPr>
                <w:rFonts w:eastAsia="Times New Roman"/>
                <w:color w:val="EBB000"/>
                <w:sz w:val="20"/>
                <w:szCs w:val="20"/>
              </w:rPr>
              <w:br/>
              <w:t>SP12BCY1</w:t>
            </w:r>
          </w:p>
        </w:tc>
        <w:tc>
          <w:tcPr>
            <w:tcW w:w="209" w:type="pct"/>
            <w:tcBorders>
              <w:top w:val="nil"/>
              <w:left w:val="nil"/>
              <w:bottom w:val="single" w:sz="4" w:space="0" w:color="auto"/>
              <w:right w:val="single" w:sz="4" w:space="0" w:color="auto"/>
            </w:tcBorders>
            <w:shd w:val="clear" w:color="auto" w:fill="auto"/>
            <w:vAlign w:val="center"/>
            <w:hideMark/>
          </w:tcPr>
          <w:p w14:paraId="0CC304AA"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1524</w:t>
            </w:r>
          </w:p>
        </w:tc>
        <w:tc>
          <w:tcPr>
            <w:tcW w:w="824" w:type="pct"/>
            <w:tcBorders>
              <w:top w:val="nil"/>
              <w:left w:val="nil"/>
              <w:bottom w:val="single" w:sz="4" w:space="0" w:color="auto"/>
              <w:right w:val="single" w:sz="4" w:space="0" w:color="auto"/>
            </w:tcBorders>
            <w:shd w:val="clear" w:color="auto" w:fill="auto"/>
            <w:vAlign w:val="center"/>
            <w:hideMark/>
          </w:tcPr>
          <w:p w14:paraId="3096A249"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Carteriospongia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Cymbastela</w:t>
            </w:r>
            <w:proofErr w:type="spellEnd"/>
            <w:r w:rsidRPr="006206CF">
              <w:rPr>
                <w:rFonts w:eastAsia="Times New Roman"/>
                <w:color w:val="000000"/>
                <w:sz w:val="20"/>
                <w:szCs w:val="20"/>
              </w:rPr>
              <w:t xml:space="preserve">, Dysidea, </w:t>
            </w:r>
            <w:proofErr w:type="spellStart"/>
            <w:r w:rsidRPr="006206CF">
              <w:rPr>
                <w:rFonts w:eastAsia="Times New Roman"/>
                <w:color w:val="000000"/>
                <w:sz w:val="20"/>
                <w:szCs w:val="20"/>
              </w:rPr>
              <w:t>Ectyoplasia</w:t>
            </w:r>
            <w:proofErr w:type="spellEnd"/>
            <w:r w:rsidRPr="006206CF">
              <w:rPr>
                <w:rFonts w:eastAsia="Times New Roman"/>
                <w:color w:val="000000"/>
                <w:sz w:val="20"/>
                <w:szCs w:val="20"/>
              </w:rPr>
              <w:t>, Mycale, marine sediment</w:t>
            </w:r>
          </w:p>
        </w:tc>
        <w:tc>
          <w:tcPr>
            <w:tcW w:w="847" w:type="pct"/>
            <w:tcBorders>
              <w:top w:val="nil"/>
              <w:left w:val="nil"/>
              <w:bottom w:val="single" w:sz="4" w:space="0" w:color="auto"/>
              <w:right w:val="single" w:sz="4" w:space="0" w:color="auto"/>
            </w:tcBorders>
            <w:shd w:val="clear" w:color="auto" w:fill="auto"/>
            <w:noWrap/>
            <w:vAlign w:val="center"/>
            <w:hideMark/>
          </w:tcPr>
          <w:p w14:paraId="1DDC8AA9"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Cymbastela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coralliophila</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30C03B74"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304</w:t>
            </w:r>
          </w:p>
        </w:tc>
        <w:tc>
          <w:tcPr>
            <w:tcW w:w="310" w:type="pct"/>
            <w:tcBorders>
              <w:top w:val="nil"/>
              <w:left w:val="nil"/>
              <w:bottom w:val="single" w:sz="4" w:space="0" w:color="auto"/>
              <w:right w:val="single" w:sz="4" w:space="0" w:color="auto"/>
            </w:tcBorders>
            <w:shd w:val="clear" w:color="auto" w:fill="auto"/>
            <w:noWrap/>
            <w:vAlign w:val="center"/>
            <w:hideMark/>
          </w:tcPr>
          <w:p w14:paraId="59B5A49C"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4</w:t>
            </w:r>
          </w:p>
        </w:tc>
        <w:tc>
          <w:tcPr>
            <w:tcW w:w="310" w:type="pct"/>
            <w:tcBorders>
              <w:top w:val="nil"/>
              <w:left w:val="nil"/>
              <w:bottom w:val="single" w:sz="4" w:space="0" w:color="auto"/>
              <w:right w:val="single" w:sz="4" w:space="0" w:color="auto"/>
            </w:tcBorders>
            <w:shd w:val="clear" w:color="auto" w:fill="auto"/>
            <w:noWrap/>
            <w:vAlign w:val="center"/>
            <w:hideMark/>
          </w:tcPr>
          <w:p w14:paraId="2878DBDA"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1.3%</w:t>
            </w:r>
          </w:p>
        </w:tc>
        <w:tc>
          <w:tcPr>
            <w:tcW w:w="635" w:type="pct"/>
            <w:tcBorders>
              <w:top w:val="nil"/>
              <w:left w:val="nil"/>
              <w:bottom w:val="single" w:sz="4" w:space="0" w:color="auto"/>
              <w:right w:val="single" w:sz="4" w:space="0" w:color="auto"/>
            </w:tcBorders>
            <w:shd w:val="clear" w:color="auto" w:fill="auto"/>
            <w:noWrap/>
            <w:vAlign w:val="center"/>
            <w:hideMark/>
          </w:tcPr>
          <w:p w14:paraId="3310B76E" w14:textId="77777777" w:rsidR="00D470DE"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Davies </w:t>
            </w:r>
          </w:p>
          <w:p w14:paraId="3F96F23E" w14:textId="2C256E99"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Reef</w:t>
            </w:r>
          </w:p>
        </w:tc>
        <w:tc>
          <w:tcPr>
            <w:tcW w:w="818" w:type="pct"/>
            <w:tcBorders>
              <w:top w:val="nil"/>
              <w:left w:val="nil"/>
              <w:bottom w:val="single" w:sz="4" w:space="0" w:color="auto"/>
              <w:right w:val="single" w:sz="4" w:space="0" w:color="auto"/>
            </w:tcBorders>
            <w:shd w:val="clear" w:color="auto" w:fill="auto"/>
            <w:noWrap/>
            <w:vAlign w:val="center"/>
            <w:hideMark/>
          </w:tcPr>
          <w:p w14:paraId="1CD80945"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Webster.1.E1.49.1019860</w:t>
            </w:r>
          </w:p>
        </w:tc>
      </w:tr>
      <w:tr w:rsidR="00D470DE" w:rsidRPr="006206CF" w14:paraId="6DA48930" w14:textId="77777777" w:rsidTr="00861E46">
        <w:trPr>
          <w:trHeight w:val="32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3BC15C54" w14:textId="77777777" w:rsidR="006206CF" w:rsidRPr="006206CF" w:rsidRDefault="006206CF" w:rsidP="006206CF">
            <w:pPr>
              <w:keepNext w:val="0"/>
              <w:widowControl/>
              <w:rPr>
                <w:rFonts w:eastAsia="Times New Roman"/>
                <w:color w:val="7030A0"/>
                <w:sz w:val="20"/>
                <w:szCs w:val="20"/>
              </w:rPr>
            </w:pPr>
            <w:r w:rsidRPr="006206CF">
              <w:rPr>
                <w:rFonts w:eastAsia="Times New Roman"/>
                <w:color w:val="7030A0"/>
                <w:sz w:val="20"/>
                <w:szCs w:val="20"/>
              </w:rPr>
              <w:t>ARB</w:t>
            </w:r>
          </w:p>
        </w:tc>
        <w:tc>
          <w:tcPr>
            <w:tcW w:w="522" w:type="pct"/>
            <w:tcBorders>
              <w:top w:val="nil"/>
              <w:left w:val="nil"/>
              <w:bottom w:val="single" w:sz="4" w:space="0" w:color="auto"/>
              <w:right w:val="single" w:sz="4" w:space="0" w:color="auto"/>
            </w:tcBorders>
            <w:shd w:val="clear" w:color="auto" w:fill="auto"/>
            <w:vAlign w:val="center"/>
            <w:hideMark/>
          </w:tcPr>
          <w:p w14:paraId="03FFDDA2" w14:textId="77777777" w:rsidR="006206CF" w:rsidRPr="006206CF" w:rsidRDefault="006206CF" w:rsidP="006206CF">
            <w:pPr>
              <w:keepNext w:val="0"/>
              <w:widowControl/>
              <w:rPr>
                <w:rFonts w:eastAsia="Times New Roman"/>
                <w:color w:val="7030A0"/>
                <w:sz w:val="20"/>
                <w:szCs w:val="20"/>
              </w:rPr>
            </w:pPr>
            <w:r w:rsidRPr="006206CF">
              <w:rPr>
                <w:rFonts w:eastAsia="Times New Roman"/>
                <w:color w:val="7030A0"/>
                <w:sz w:val="20"/>
                <w:szCs w:val="20"/>
              </w:rPr>
              <w:t>GM7ARB2</w:t>
            </w:r>
          </w:p>
        </w:tc>
        <w:tc>
          <w:tcPr>
            <w:tcW w:w="209" w:type="pct"/>
            <w:tcBorders>
              <w:top w:val="nil"/>
              <w:left w:val="nil"/>
              <w:bottom w:val="single" w:sz="4" w:space="0" w:color="auto"/>
              <w:right w:val="single" w:sz="4" w:space="0" w:color="auto"/>
            </w:tcBorders>
            <w:shd w:val="clear" w:color="auto" w:fill="auto"/>
            <w:vAlign w:val="center"/>
            <w:hideMark/>
          </w:tcPr>
          <w:p w14:paraId="09E63E89"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1243</w:t>
            </w:r>
          </w:p>
        </w:tc>
        <w:tc>
          <w:tcPr>
            <w:tcW w:w="824" w:type="pct"/>
            <w:tcBorders>
              <w:top w:val="nil"/>
              <w:left w:val="nil"/>
              <w:bottom w:val="single" w:sz="4" w:space="0" w:color="auto"/>
              <w:right w:val="single" w:sz="4" w:space="0" w:color="auto"/>
            </w:tcBorders>
            <w:shd w:val="clear" w:color="auto" w:fill="auto"/>
            <w:vAlign w:val="center"/>
            <w:hideMark/>
          </w:tcPr>
          <w:p w14:paraId="60F9C776"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Dysidea</w:t>
            </w:r>
          </w:p>
        </w:tc>
        <w:tc>
          <w:tcPr>
            <w:tcW w:w="847" w:type="pct"/>
            <w:tcBorders>
              <w:top w:val="nil"/>
              <w:left w:val="nil"/>
              <w:bottom w:val="single" w:sz="4" w:space="0" w:color="auto"/>
              <w:right w:val="single" w:sz="4" w:space="0" w:color="auto"/>
            </w:tcBorders>
            <w:shd w:val="clear" w:color="auto" w:fill="auto"/>
            <w:noWrap/>
            <w:vAlign w:val="center"/>
            <w:hideMark/>
          </w:tcPr>
          <w:p w14:paraId="6965F4D3"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Dysidea </w:t>
            </w:r>
            <w:proofErr w:type="spellStart"/>
            <w:r w:rsidRPr="006206CF">
              <w:rPr>
                <w:rFonts w:eastAsia="Times New Roman"/>
                <w:color w:val="000000"/>
                <w:sz w:val="20"/>
                <w:szCs w:val="20"/>
              </w:rPr>
              <w:t>avara</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076E1F44"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336</w:t>
            </w:r>
          </w:p>
        </w:tc>
        <w:tc>
          <w:tcPr>
            <w:tcW w:w="310" w:type="pct"/>
            <w:tcBorders>
              <w:top w:val="nil"/>
              <w:left w:val="nil"/>
              <w:bottom w:val="single" w:sz="4" w:space="0" w:color="auto"/>
              <w:right w:val="single" w:sz="4" w:space="0" w:color="auto"/>
            </w:tcBorders>
            <w:shd w:val="clear" w:color="auto" w:fill="auto"/>
            <w:noWrap/>
            <w:vAlign w:val="center"/>
            <w:hideMark/>
          </w:tcPr>
          <w:p w14:paraId="26B23AA9"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w:t>
            </w:r>
          </w:p>
        </w:tc>
        <w:tc>
          <w:tcPr>
            <w:tcW w:w="310" w:type="pct"/>
            <w:tcBorders>
              <w:top w:val="nil"/>
              <w:left w:val="nil"/>
              <w:bottom w:val="single" w:sz="4" w:space="0" w:color="auto"/>
              <w:right w:val="single" w:sz="4" w:space="0" w:color="auto"/>
            </w:tcBorders>
            <w:shd w:val="clear" w:color="auto" w:fill="auto"/>
            <w:noWrap/>
            <w:vAlign w:val="center"/>
            <w:hideMark/>
          </w:tcPr>
          <w:p w14:paraId="1E813FC3"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4.5%</w:t>
            </w:r>
          </w:p>
        </w:tc>
        <w:tc>
          <w:tcPr>
            <w:tcW w:w="635" w:type="pct"/>
            <w:tcBorders>
              <w:top w:val="nil"/>
              <w:left w:val="nil"/>
              <w:bottom w:val="single" w:sz="4" w:space="0" w:color="auto"/>
              <w:right w:val="single" w:sz="4" w:space="0" w:color="auto"/>
            </w:tcBorders>
            <w:shd w:val="clear" w:color="auto" w:fill="auto"/>
            <w:noWrap/>
            <w:vAlign w:val="center"/>
            <w:hideMark/>
          </w:tcPr>
          <w:p w14:paraId="4364EB6B" w14:textId="77777777" w:rsidR="00D470DE"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Limski</w:t>
            </w:r>
            <w:proofErr w:type="spellEnd"/>
            <w:r w:rsidRPr="006206CF">
              <w:rPr>
                <w:rFonts w:eastAsia="Times New Roman"/>
                <w:color w:val="000000"/>
                <w:sz w:val="20"/>
                <w:szCs w:val="20"/>
              </w:rPr>
              <w:t xml:space="preserve"> </w:t>
            </w:r>
          </w:p>
          <w:p w14:paraId="5F77D190" w14:textId="2359B441"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Canal</w:t>
            </w:r>
          </w:p>
        </w:tc>
        <w:tc>
          <w:tcPr>
            <w:tcW w:w="818" w:type="pct"/>
            <w:tcBorders>
              <w:top w:val="nil"/>
              <w:left w:val="nil"/>
              <w:bottom w:val="single" w:sz="4" w:space="0" w:color="auto"/>
              <w:right w:val="single" w:sz="4" w:space="0" w:color="auto"/>
            </w:tcBorders>
            <w:shd w:val="clear" w:color="auto" w:fill="auto"/>
            <w:noWrap/>
            <w:vAlign w:val="center"/>
            <w:hideMark/>
          </w:tcPr>
          <w:p w14:paraId="12AF6439"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GC.4.2.1019709</w:t>
            </w:r>
          </w:p>
        </w:tc>
      </w:tr>
      <w:tr w:rsidR="00D470DE" w:rsidRPr="006206CF" w14:paraId="6483FC05" w14:textId="77777777" w:rsidTr="00861E46">
        <w:trPr>
          <w:trHeight w:val="90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5C2FF644" w14:textId="77777777" w:rsidR="006206CF" w:rsidRPr="006206CF" w:rsidRDefault="006206CF" w:rsidP="006206CF">
            <w:pPr>
              <w:keepNext w:val="0"/>
              <w:widowControl/>
              <w:rPr>
                <w:rFonts w:eastAsia="Times New Roman"/>
                <w:color w:val="7030A0"/>
                <w:sz w:val="20"/>
                <w:szCs w:val="20"/>
              </w:rPr>
            </w:pPr>
            <w:r w:rsidRPr="006206CF">
              <w:rPr>
                <w:rFonts w:eastAsia="Times New Roman"/>
                <w:color w:val="7030A0"/>
                <w:sz w:val="20"/>
                <w:szCs w:val="20"/>
              </w:rPr>
              <w:t>ARB</w:t>
            </w:r>
          </w:p>
        </w:tc>
        <w:tc>
          <w:tcPr>
            <w:tcW w:w="522" w:type="pct"/>
            <w:tcBorders>
              <w:top w:val="nil"/>
              <w:left w:val="nil"/>
              <w:bottom w:val="single" w:sz="4" w:space="0" w:color="auto"/>
              <w:right w:val="single" w:sz="4" w:space="0" w:color="auto"/>
            </w:tcBorders>
            <w:shd w:val="clear" w:color="auto" w:fill="auto"/>
            <w:vAlign w:val="center"/>
            <w:hideMark/>
          </w:tcPr>
          <w:p w14:paraId="3707640C" w14:textId="77777777" w:rsidR="006206CF" w:rsidRPr="006206CF" w:rsidRDefault="006206CF" w:rsidP="006206CF">
            <w:pPr>
              <w:keepNext w:val="0"/>
              <w:widowControl/>
              <w:rPr>
                <w:rFonts w:eastAsia="Times New Roman"/>
                <w:color w:val="7030A0"/>
                <w:sz w:val="20"/>
                <w:szCs w:val="20"/>
              </w:rPr>
            </w:pPr>
            <w:r w:rsidRPr="006206CF">
              <w:rPr>
                <w:rFonts w:eastAsia="Times New Roman"/>
                <w:color w:val="7030A0"/>
                <w:sz w:val="20"/>
                <w:szCs w:val="20"/>
              </w:rPr>
              <w:t>GM7ARB1</w:t>
            </w:r>
          </w:p>
        </w:tc>
        <w:tc>
          <w:tcPr>
            <w:tcW w:w="209" w:type="pct"/>
            <w:tcBorders>
              <w:top w:val="nil"/>
              <w:left w:val="nil"/>
              <w:bottom w:val="single" w:sz="4" w:space="0" w:color="auto"/>
              <w:right w:val="single" w:sz="4" w:space="0" w:color="auto"/>
            </w:tcBorders>
            <w:shd w:val="clear" w:color="auto" w:fill="auto"/>
            <w:vAlign w:val="center"/>
            <w:hideMark/>
          </w:tcPr>
          <w:p w14:paraId="3195F5EE"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1470</w:t>
            </w:r>
          </w:p>
        </w:tc>
        <w:tc>
          <w:tcPr>
            <w:tcW w:w="824" w:type="pct"/>
            <w:tcBorders>
              <w:top w:val="nil"/>
              <w:left w:val="nil"/>
              <w:bottom w:val="single" w:sz="4" w:space="0" w:color="auto"/>
              <w:right w:val="single" w:sz="4" w:space="0" w:color="auto"/>
            </w:tcBorders>
            <w:shd w:val="clear" w:color="auto" w:fill="auto"/>
            <w:vAlign w:val="center"/>
            <w:hideMark/>
          </w:tcPr>
          <w:p w14:paraId="61086F92"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Chondrilla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Cinachyrella</w:t>
            </w:r>
            <w:proofErr w:type="spellEnd"/>
            <w:r w:rsidRPr="006206CF">
              <w:rPr>
                <w:rFonts w:eastAsia="Times New Roman"/>
                <w:color w:val="000000"/>
                <w:sz w:val="20"/>
                <w:szCs w:val="20"/>
              </w:rPr>
              <w:t xml:space="preserve">, Cliona, Dysidea, </w:t>
            </w:r>
            <w:proofErr w:type="spellStart"/>
            <w:r w:rsidRPr="006206CF">
              <w:rPr>
                <w:rFonts w:eastAsia="Times New Roman"/>
                <w:color w:val="000000"/>
                <w:sz w:val="20"/>
                <w:szCs w:val="20"/>
              </w:rPr>
              <w:t>Ectyoplasia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Lissodendoryx</w:t>
            </w:r>
            <w:proofErr w:type="spellEnd"/>
            <w:r w:rsidRPr="006206CF">
              <w:rPr>
                <w:rFonts w:eastAsia="Times New Roman"/>
                <w:color w:val="000000"/>
                <w:sz w:val="20"/>
                <w:szCs w:val="20"/>
              </w:rPr>
              <w:t xml:space="preserve">, Mycale, seawater, marine sediment </w:t>
            </w:r>
          </w:p>
        </w:tc>
        <w:tc>
          <w:tcPr>
            <w:tcW w:w="847" w:type="pct"/>
            <w:tcBorders>
              <w:top w:val="nil"/>
              <w:left w:val="nil"/>
              <w:bottom w:val="single" w:sz="4" w:space="0" w:color="auto"/>
              <w:right w:val="single" w:sz="4" w:space="0" w:color="auto"/>
            </w:tcBorders>
            <w:shd w:val="clear" w:color="auto" w:fill="auto"/>
            <w:noWrap/>
            <w:vAlign w:val="center"/>
            <w:hideMark/>
          </w:tcPr>
          <w:p w14:paraId="1BAD1227"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Lissodendoryx</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colombiensis</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599E1B0A"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237</w:t>
            </w:r>
          </w:p>
        </w:tc>
        <w:tc>
          <w:tcPr>
            <w:tcW w:w="310" w:type="pct"/>
            <w:tcBorders>
              <w:top w:val="nil"/>
              <w:left w:val="nil"/>
              <w:bottom w:val="single" w:sz="4" w:space="0" w:color="auto"/>
              <w:right w:val="single" w:sz="4" w:space="0" w:color="auto"/>
            </w:tcBorders>
            <w:shd w:val="clear" w:color="auto" w:fill="auto"/>
            <w:noWrap/>
            <w:vAlign w:val="center"/>
            <w:hideMark/>
          </w:tcPr>
          <w:p w14:paraId="2180234E"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w:t>
            </w:r>
          </w:p>
        </w:tc>
        <w:tc>
          <w:tcPr>
            <w:tcW w:w="310" w:type="pct"/>
            <w:tcBorders>
              <w:top w:val="nil"/>
              <w:left w:val="nil"/>
              <w:bottom w:val="single" w:sz="4" w:space="0" w:color="auto"/>
              <w:right w:val="single" w:sz="4" w:space="0" w:color="auto"/>
            </w:tcBorders>
            <w:shd w:val="clear" w:color="auto" w:fill="auto"/>
            <w:noWrap/>
            <w:vAlign w:val="center"/>
            <w:hideMark/>
          </w:tcPr>
          <w:p w14:paraId="4BD7248D"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0.4%</w:t>
            </w:r>
          </w:p>
        </w:tc>
        <w:tc>
          <w:tcPr>
            <w:tcW w:w="635" w:type="pct"/>
            <w:tcBorders>
              <w:top w:val="nil"/>
              <w:left w:val="nil"/>
              <w:bottom w:val="single" w:sz="4" w:space="0" w:color="auto"/>
              <w:right w:val="single" w:sz="4" w:space="0" w:color="auto"/>
            </w:tcBorders>
            <w:shd w:val="clear" w:color="auto" w:fill="auto"/>
            <w:noWrap/>
            <w:vAlign w:val="center"/>
            <w:hideMark/>
          </w:tcPr>
          <w:p w14:paraId="17A21E6D" w14:textId="77777777" w:rsidR="006206CF" w:rsidRPr="006206CF" w:rsidRDefault="006206CF" w:rsidP="006206CF">
            <w:pPr>
              <w:keepNext w:val="0"/>
              <w:widowControl/>
              <w:rPr>
                <w:rFonts w:eastAsia="Times New Roman"/>
                <w:sz w:val="20"/>
                <w:szCs w:val="20"/>
              </w:rPr>
            </w:pPr>
            <w:r w:rsidRPr="006206CF">
              <w:rPr>
                <w:rFonts w:eastAsia="Times New Roman"/>
                <w:sz w:val="20"/>
                <w:szCs w:val="20"/>
              </w:rPr>
              <w:t>Panama</w:t>
            </w:r>
          </w:p>
        </w:tc>
        <w:tc>
          <w:tcPr>
            <w:tcW w:w="818" w:type="pct"/>
            <w:tcBorders>
              <w:top w:val="nil"/>
              <w:left w:val="nil"/>
              <w:bottom w:val="single" w:sz="4" w:space="0" w:color="auto"/>
              <w:right w:val="single" w:sz="4" w:space="0" w:color="auto"/>
            </w:tcBorders>
            <w:shd w:val="clear" w:color="auto" w:fill="auto"/>
            <w:noWrap/>
            <w:vAlign w:val="center"/>
            <w:hideMark/>
          </w:tcPr>
          <w:p w14:paraId="4175EFF9"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P12x59.1019532</w:t>
            </w:r>
          </w:p>
        </w:tc>
      </w:tr>
      <w:tr w:rsidR="00D470DE" w:rsidRPr="006206CF" w14:paraId="47439BF7" w14:textId="77777777" w:rsidTr="00861E46">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3668407B" w14:textId="77777777" w:rsidR="006206CF" w:rsidRPr="006206CF" w:rsidRDefault="006206CF" w:rsidP="006206CF">
            <w:pPr>
              <w:keepNext w:val="0"/>
              <w:widowControl/>
              <w:rPr>
                <w:rFonts w:eastAsia="Times New Roman"/>
                <w:color w:val="7030A0"/>
                <w:sz w:val="20"/>
                <w:szCs w:val="20"/>
              </w:rPr>
            </w:pPr>
            <w:r w:rsidRPr="006206CF">
              <w:rPr>
                <w:rFonts w:eastAsia="Times New Roman"/>
                <w:color w:val="7030A0"/>
                <w:sz w:val="20"/>
                <w:szCs w:val="20"/>
              </w:rPr>
              <w:t>ARB</w:t>
            </w:r>
          </w:p>
        </w:tc>
        <w:tc>
          <w:tcPr>
            <w:tcW w:w="522" w:type="pct"/>
            <w:tcBorders>
              <w:top w:val="nil"/>
              <w:left w:val="nil"/>
              <w:bottom w:val="single" w:sz="4" w:space="0" w:color="auto"/>
              <w:right w:val="single" w:sz="4" w:space="0" w:color="auto"/>
            </w:tcBorders>
            <w:shd w:val="clear" w:color="auto" w:fill="auto"/>
            <w:vAlign w:val="center"/>
            <w:hideMark/>
          </w:tcPr>
          <w:p w14:paraId="587E8167" w14:textId="77777777" w:rsidR="006206CF" w:rsidRPr="006206CF" w:rsidRDefault="006206CF" w:rsidP="006206CF">
            <w:pPr>
              <w:keepNext w:val="0"/>
              <w:widowControl/>
              <w:rPr>
                <w:rFonts w:eastAsia="Times New Roman"/>
                <w:color w:val="7030A0"/>
                <w:sz w:val="20"/>
                <w:szCs w:val="20"/>
              </w:rPr>
            </w:pPr>
            <w:r w:rsidRPr="006206CF">
              <w:rPr>
                <w:rFonts w:eastAsia="Times New Roman"/>
                <w:color w:val="7030A0"/>
                <w:sz w:val="20"/>
                <w:szCs w:val="20"/>
              </w:rPr>
              <w:t>SP5ARB1, SP12ARB1</w:t>
            </w:r>
          </w:p>
        </w:tc>
        <w:tc>
          <w:tcPr>
            <w:tcW w:w="209" w:type="pct"/>
            <w:tcBorders>
              <w:top w:val="nil"/>
              <w:left w:val="nil"/>
              <w:bottom w:val="single" w:sz="4" w:space="0" w:color="auto"/>
              <w:right w:val="single" w:sz="4" w:space="0" w:color="auto"/>
            </w:tcBorders>
            <w:shd w:val="clear" w:color="auto" w:fill="auto"/>
            <w:vAlign w:val="center"/>
            <w:hideMark/>
          </w:tcPr>
          <w:p w14:paraId="08373AA4"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1497</w:t>
            </w:r>
          </w:p>
        </w:tc>
        <w:tc>
          <w:tcPr>
            <w:tcW w:w="824" w:type="pct"/>
            <w:tcBorders>
              <w:top w:val="nil"/>
              <w:left w:val="nil"/>
              <w:bottom w:val="single" w:sz="4" w:space="0" w:color="auto"/>
              <w:right w:val="single" w:sz="4" w:space="0" w:color="auto"/>
            </w:tcBorders>
            <w:shd w:val="clear" w:color="auto" w:fill="auto"/>
            <w:vAlign w:val="center"/>
            <w:hideMark/>
          </w:tcPr>
          <w:p w14:paraId="49D16079"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Dysidea, Xestospongia</w:t>
            </w:r>
          </w:p>
        </w:tc>
        <w:tc>
          <w:tcPr>
            <w:tcW w:w="847" w:type="pct"/>
            <w:tcBorders>
              <w:top w:val="nil"/>
              <w:left w:val="nil"/>
              <w:bottom w:val="single" w:sz="4" w:space="0" w:color="auto"/>
              <w:right w:val="single" w:sz="4" w:space="0" w:color="auto"/>
            </w:tcBorders>
            <w:shd w:val="clear" w:color="auto" w:fill="auto"/>
            <w:noWrap/>
            <w:vAlign w:val="center"/>
            <w:hideMark/>
          </w:tcPr>
          <w:p w14:paraId="006ED2F5"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Xestospongia </w:t>
            </w:r>
            <w:proofErr w:type="spellStart"/>
            <w:r w:rsidRPr="006206CF">
              <w:rPr>
                <w:rFonts w:eastAsia="Times New Roman"/>
                <w:color w:val="000000"/>
                <w:sz w:val="20"/>
                <w:szCs w:val="20"/>
              </w:rPr>
              <w:t>bocatorensis</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369FC20B"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678</w:t>
            </w:r>
          </w:p>
        </w:tc>
        <w:tc>
          <w:tcPr>
            <w:tcW w:w="310" w:type="pct"/>
            <w:tcBorders>
              <w:top w:val="nil"/>
              <w:left w:val="nil"/>
              <w:bottom w:val="single" w:sz="4" w:space="0" w:color="auto"/>
              <w:right w:val="single" w:sz="4" w:space="0" w:color="auto"/>
            </w:tcBorders>
            <w:shd w:val="clear" w:color="auto" w:fill="auto"/>
            <w:noWrap/>
            <w:vAlign w:val="center"/>
            <w:hideMark/>
          </w:tcPr>
          <w:p w14:paraId="29E3ECF3"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w:t>
            </w:r>
          </w:p>
        </w:tc>
        <w:tc>
          <w:tcPr>
            <w:tcW w:w="310" w:type="pct"/>
            <w:tcBorders>
              <w:top w:val="nil"/>
              <w:left w:val="nil"/>
              <w:bottom w:val="single" w:sz="4" w:space="0" w:color="auto"/>
              <w:right w:val="single" w:sz="4" w:space="0" w:color="auto"/>
            </w:tcBorders>
            <w:shd w:val="clear" w:color="auto" w:fill="auto"/>
            <w:noWrap/>
            <w:vAlign w:val="center"/>
            <w:hideMark/>
          </w:tcPr>
          <w:p w14:paraId="2805FA20"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0.1%</w:t>
            </w:r>
          </w:p>
        </w:tc>
        <w:tc>
          <w:tcPr>
            <w:tcW w:w="635" w:type="pct"/>
            <w:tcBorders>
              <w:top w:val="nil"/>
              <w:left w:val="nil"/>
              <w:bottom w:val="single" w:sz="4" w:space="0" w:color="auto"/>
              <w:right w:val="single" w:sz="4" w:space="0" w:color="auto"/>
            </w:tcBorders>
            <w:shd w:val="clear" w:color="auto" w:fill="auto"/>
            <w:noWrap/>
            <w:vAlign w:val="center"/>
            <w:hideMark/>
          </w:tcPr>
          <w:p w14:paraId="08595AEC" w14:textId="77777777" w:rsidR="006206CF" w:rsidRPr="006206CF" w:rsidRDefault="006206CF" w:rsidP="006206CF">
            <w:pPr>
              <w:keepNext w:val="0"/>
              <w:widowControl/>
              <w:rPr>
                <w:rFonts w:eastAsia="Times New Roman"/>
                <w:sz w:val="20"/>
                <w:szCs w:val="20"/>
              </w:rPr>
            </w:pPr>
            <w:r w:rsidRPr="006206CF">
              <w:rPr>
                <w:rFonts w:eastAsia="Times New Roman"/>
                <w:sz w:val="20"/>
                <w:szCs w:val="20"/>
              </w:rPr>
              <w:t>Panama</w:t>
            </w:r>
          </w:p>
        </w:tc>
        <w:tc>
          <w:tcPr>
            <w:tcW w:w="818" w:type="pct"/>
            <w:tcBorders>
              <w:top w:val="nil"/>
              <w:left w:val="nil"/>
              <w:bottom w:val="single" w:sz="4" w:space="0" w:color="auto"/>
              <w:right w:val="single" w:sz="4" w:space="0" w:color="auto"/>
            </w:tcBorders>
            <w:shd w:val="clear" w:color="auto" w:fill="auto"/>
            <w:noWrap/>
            <w:vAlign w:val="center"/>
            <w:hideMark/>
          </w:tcPr>
          <w:p w14:paraId="6701B32C"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SI06.11.1019752</w:t>
            </w:r>
          </w:p>
        </w:tc>
      </w:tr>
      <w:tr w:rsidR="00D470DE" w:rsidRPr="006206CF" w14:paraId="4D46FCA5" w14:textId="77777777" w:rsidTr="00861E46">
        <w:trPr>
          <w:trHeight w:val="32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07C32BAD" w14:textId="77777777" w:rsidR="006206CF" w:rsidRPr="006206CF" w:rsidRDefault="006206CF" w:rsidP="006206CF">
            <w:pPr>
              <w:keepNext w:val="0"/>
              <w:widowControl/>
              <w:rPr>
                <w:rFonts w:eastAsia="Times New Roman"/>
                <w:color w:val="FF0000"/>
                <w:sz w:val="20"/>
                <w:szCs w:val="20"/>
              </w:rPr>
            </w:pPr>
            <w:r w:rsidRPr="006206CF">
              <w:rPr>
                <w:rFonts w:eastAsia="Times New Roman"/>
                <w:color w:val="FF0000"/>
                <w:sz w:val="20"/>
                <w:szCs w:val="20"/>
              </w:rPr>
              <w:t>ARS</w:t>
            </w:r>
          </w:p>
        </w:tc>
        <w:tc>
          <w:tcPr>
            <w:tcW w:w="522" w:type="pct"/>
            <w:tcBorders>
              <w:top w:val="nil"/>
              <w:left w:val="nil"/>
              <w:bottom w:val="single" w:sz="4" w:space="0" w:color="auto"/>
              <w:right w:val="single" w:sz="4" w:space="0" w:color="auto"/>
            </w:tcBorders>
            <w:shd w:val="clear" w:color="auto" w:fill="auto"/>
            <w:vAlign w:val="center"/>
            <w:hideMark/>
          </w:tcPr>
          <w:p w14:paraId="656F3043" w14:textId="77777777" w:rsidR="006206CF" w:rsidRPr="006206CF" w:rsidRDefault="006206CF" w:rsidP="006206CF">
            <w:pPr>
              <w:keepNext w:val="0"/>
              <w:widowControl/>
              <w:rPr>
                <w:rFonts w:eastAsia="Times New Roman"/>
                <w:color w:val="FF0000"/>
                <w:sz w:val="20"/>
                <w:szCs w:val="20"/>
              </w:rPr>
            </w:pPr>
            <w:r w:rsidRPr="006206CF">
              <w:rPr>
                <w:rFonts w:eastAsia="Times New Roman"/>
                <w:color w:val="FF0000"/>
                <w:sz w:val="20"/>
                <w:szCs w:val="20"/>
              </w:rPr>
              <w:t>GM202ARS2</w:t>
            </w:r>
          </w:p>
        </w:tc>
        <w:tc>
          <w:tcPr>
            <w:tcW w:w="209" w:type="pct"/>
            <w:tcBorders>
              <w:top w:val="nil"/>
              <w:left w:val="nil"/>
              <w:bottom w:val="single" w:sz="4" w:space="0" w:color="auto"/>
              <w:right w:val="single" w:sz="4" w:space="0" w:color="auto"/>
            </w:tcBorders>
            <w:shd w:val="clear" w:color="auto" w:fill="auto"/>
            <w:vAlign w:val="center"/>
            <w:hideMark/>
          </w:tcPr>
          <w:p w14:paraId="759B5ED1"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1504</w:t>
            </w:r>
          </w:p>
        </w:tc>
        <w:tc>
          <w:tcPr>
            <w:tcW w:w="824" w:type="pct"/>
            <w:tcBorders>
              <w:top w:val="nil"/>
              <w:left w:val="nil"/>
              <w:bottom w:val="single" w:sz="4" w:space="0" w:color="auto"/>
              <w:right w:val="single" w:sz="4" w:space="0" w:color="auto"/>
            </w:tcBorders>
            <w:shd w:val="clear" w:color="auto" w:fill="auto"/>
            <w:vAlign w:val="center"/>
            <w:hideMark/>
          </w:tcPr>
          <w:p w14:paraId="64916804"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Dysidea</w:t>
            </w:r>
          </w:p>
        </w:tc>
        <w:tc>
          <w:tcPr>
            <w:tcW w:w="847" w:type="pct"/>
            <w:tcBorders>
              <w:top w:val="nil"/>
              <w:left w:val="nil"/>
              <w:bottom w:val="single" w:sz="4" w:space="0" w:color="auto"/>
              <w:right w:val="single" w:sz="4" w:space="0" w:color="auto"/>
            </w:tcBorders>
            <w:shd w:val="clear" w:color="auto" w:fill="auto"/>
            <w:noWrap/>
            <w:vAlign w:val="center"/>
            <w:hideMark/>
          </w:tcPr>
          <w:p w14:paraId="39505777"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Dysidea </w:t>
            </w:r>
            <w:proofErr w:type="spellStart"/>
            <w:r w:rsidRPr="006206CF">
              <w:rPr>
                <w:rFonts w:eastAsia="Times New Roman"/>
                <w:color w:val="000000"/>
                <w:sz w:val="20"/>
                <w:szCs w:val="20"/>
              </w:rPr>
              <w:t>avara</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5A384D4A"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336</w:t>
            </w:r>
          </w:p>
        </w:tc>
        <w:tc>
          <w:tcPr>
            <w:tcW w:w="310" w:type="pct"/>
            <w:tcBorders>
              <w:top w:val="nil"/>
              <w:left w:val="nil"/>
              <w:bottom w:val="single" w:sz="4" w:space="0" w:color="auto"/>
              <w:right w:val="single" w:sz="4" w:space="0" w:color="auto"/>
            </w:tcBorders>
            <w:shd w:val="clear" w:color="auto" w:fill="auto"/>
            <w:noWrap/>
            <w:vAlign w:val="center"/>
            <w:hideMark/>
          </w:tcPr>
          <w:p w14:paraId="3CFA00A7"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2</w:t>
            </w:r>
          </w:p>
        </w:tc>
        <w:tc>
          <w:tcPr>
            <w:tcW w:w="310" w:type="pct"/>
            <w:tcBorders>
              <w:top w:val="nil"/>
              <w:left w:val="nil"/>
              <w:bottom w:val="single" w:sz="4" w:space="0" w:color="auto"/>
              <w:right w:val="single" w:sz="4" w:space="0" w:color="auto"/>
            </w:tcBorders>
            <w:shd w:val="clear" w:color="auto" w:fill="auto"/>
            <w:noWrap/>
            <w:vAlign w:val="center"/>
            <w:hideMark/>
          </w:tcPr>
          <w:p w14:paraId="5DF7C84E"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0.6%</w:t>
            </w:r>
          </w:p>
        </w:tc>
        <w:tc>
          <w:tcPr>
            <w:tcW w:w="635" w:type="pct"/>
            <w:tcBorders>
              <w:top w:val="nil"/>
              <w:left w:val="nil"/>
              <w:bottom w:val="single" w:sz="4" w:space="0" w:color="auto"/>
              <w:right w:val="single" w:sz="4" w:space="0" w:color="auto"/>
            </w:tcBorders>
            <w:shd w:val="clear" w:color="auto" w:fill="auto"/>
            <w:noWrap/>
            <w:vAlign w:val="center"/>
            <w:hideMark/>
          </w:tcPr>
          <w:p w14:paraId="7E721A59" w14:textId="77777777" w:rsidR="00D470DE"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Limski</w:t>
            </w:r>
            <w:proofErr w:type="spellEnd"/>
            <w:r w:rsidRPr="006206CF">
              <w:rPr>
                <w:rFonts w:eastAsia="Times New Roman"/>
                <w:color w:val="000000"/>
                <w:sz w:val="20"/>
                <w:szCs w:val="20"/>
              </w:rPr>
              <w:t xml:space="preserve"> </w:t>
            </w:r>
          </w:p>
          <w:p w14:paraId="05CC36AD" w14:textId="11A83E7E"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Canal</w:t>
            </w:r>
          </w:p>
        </w:tc>
        <w:tc>
          <w:tcPr>
            <w:tcW w:w="818" w:type="pct"/>
            <w:tcBorders>
              <w:top w:val="nil"/>
              <w:left w:val="nil"/>
              <w:bottom w:val="single" w:sz="4" w:space="0" w:color="auto"/>
              <w:right w:val="single" w:sz="4" w:space="0" w:color="auto"/>
            </w:tcBorders>
            <w:shd w:val="clear" w:color="auto" w:fill="auto"/>
            <w:noWrap/>
            <w:vAlign w:val="center"/>
            <w:hideMark/>
          </w:tcPr>
          <w:p w14:paraId="065A3244"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GC.4.2.1019709</w:t>
            </w:r>
          </w:p>
        </w:tc>
      </w:tr>
      <w:tr w:rsidR="00D470DE" w:rsidRPr="006206CF" w14:paraId="423EA00E" w14:textId="77777777" w:rsidTr="00861E46">
        <w:trPr>
          <w:trHeight w:val="32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37572AA5" w14:textId="77777777" w:rsidR="006206CF" w:rsidRPr="006206CF" w:rsidRDefault="006206CF" w:rsidP="006206CF">
            <w:pPr>
              <w:keepNext w:val="0"/>
              <w:widowControl/>
              <w:rPr>
                <w:rFonts w:eastAsia="Times New Roman"/>
                <w:color w:val="FF0000"/>
                <w:sz w:val="20"/>
                <w:szCs w:val="20"/>
              </w:rPr>
            </w:pPr>
            <w:r w:rsidRPr="006206CF">
              <w:rPr>
                <w:rFonts w:eastAsia="Times New Roman"/>
                <w:color w:val="FF0000"/>
                <w:sz w:val="20"/>
                <w:szCs w:val="20"/>
              </w:rPr>
              <w:t>ARS</w:t>
            </w:r>
          </w:p>
        </w:tc>
        <w:tc>
          <w:tcPr>
            <w:tcW w:w="522" w:type="pct"/>
            <w:tcBorders>
              <w:top w:val="nil"/>
              <w:left w:val="nil"/>
              <w:bottom w:val="single" w:sz="4" w:space="0" w:color="auto"/>
              <w:right w:val="single" w:sz="4" w:space="0" w:color="auto"/>
            </w:tcBorders>
            <w:shd w:val="clear" w:color="auto" w:fill="auto"/>
            <w:vAlign w:val="center"/>
            <w:hideMark/>
          </w:tcPr>
          <w:p w14:paraId="260BDA94" w14:textId="77777777" w:rsidR="006206CF" w:rsidRPr="006206CF" w:rsidRDefault="006206CF" w:rsidP="006206CF">
            <w:pPr>
              <w:keepNext w:val="0"/>
              <w:widowControl/>
              <w:rPr>
                <w:rFonts w:eastAsia="Times New Roman"/>
                <w:color w:val="FF0000"/>
                <w:sz w:val="20"/>
                <w:szCs w:val="20"/>
              </w:rPr>
            </w:pPr>
            <w:r w:rsidRPr="006206CF">
              <w:rPr>
                <w:rFonts w:eastAsia="Times New Roman"/>
                <w:color w:val="FF0000"/>
                <w:sz w:val="20"/>
                <w:szCs w:val="20"/>
              </w:rPr>
              <w:t>GUM202ARS1</w:t>
            </w:r>
          </w:p>
        </w:tc>
        <w:tc>
          <w:tcPr>
            <w:tcW w:w="209" w:type="pct"/>
            <w:tcBorders>
              <w:top w:val="nil"/>
              <w:left w:val="nil"/>
              <w:bottom w:val="single" w:sz="4" w:space="0" w:color="auto"/>
              <w:right w:val="single" w:sz="4" w:space="0" w:color="auto"/>
            </w:tcBorders>
            <w:shd w:val="clear" w:color="auto" w:fill="auto"/>
            <w:vAlign w:val="center"/>
            <w:hideMark/>
          </w:tcPr>
          <w:p w14:paraId="2FCD230D"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1507</w:t>
            </w:r>
          </w:p>
        </w:tc>
        <w:tc>
          <w:tcPr>
            <w:tcW w:w="824" w:type="pct"/>
            <w:tcBorders>
              <w:top w:val="nil"/>
              <w:left w:val="nil"/>
              <w:bottom w:val="single" w:sz="4" w:space="0" w:color="auto"/>
              <w:right w:val="single" w:sz="4" w:space="0" w:color="auto"/>
            </w:tcBorders>
            <w:shd w:val="clear" w:color="auto" w:fill="auto"/>
            <w:vAlign w:val="center"/>
            <w:hideMark/>
          </w:tcPr>
          <w:p w14:paraId="6BC687E8"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Cymbastela</w:t>
            </w:r>
            <w:proofErr w:type="spellEnd"/>
            <w:r w:rsidRPr="006206CF">
              <w:rPr>
                <w:rFonts w:eastAsia="Times New Roman"/>
                <w:color w:val="000000"/>
                <w:sz w:val="20"/>
                <w:szCs w:val="20"/>
              </w:rPr>
              <w:t>. Xestospongia</w:t>
            </w:r>
          </w:p>
        </w:tc>
        <w:tc>
          <w:tcPr>
            <w:tcW w:w="847" w:type="pct"/>
            <w:tcBorders>
              <w:top w:val="nil"/>
              <w:left w:val="nil"/>
              <w:bottom w:val="single" w:sz="4" w:space="0" w:color="auto"/>
              <w:right w:val="single" w:sz="4" w:space="0" w:color="auto"/>
            </w:tcBorders>
            <w:shd w:val="clear" w:color="auto" w:fill="auto"/>
            <w:noWrap/>
            <w:vAlign w:val="center"/>
            <w:hideMark/>
          </w:tcPr>
          <w:p w14:paraId="3A58B57C"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Cymbastela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coralliophila</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78372697"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1341</w:t>
            </w:r>
          </w:p>
        </w:tc>
        <w:tc>
          <w:tcPr>
            <w:tcW w:w="310" w:type="pct"/>
            <w:tcBorders>
              <w:top w:val="nil"/>
              <w:left w:val="nil"/>
              <w:bottom w:val="single" w:sz="4" w:space="0" w:color="auto"/>
              <w:right w:val="single" w:sz="4" w:space="0" w:color="auto"/>
            </w:tcBorders>
            <w:shd w:val="clear" w:color="auto" w:fill="auto"/>
            <w:noWrap/>
            <w:vAlign w:val="center"/>
            <w:hideMark/>
          </w:tcPr>
          <w:p w14:paraId="76D0792C"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3</w:t>
            </w:r>
          </w:p>
        </w:tc>
        <w:tc>
          <w:tcPr>
            <w:tcW w:w="310" w:type="pct"/>
            <w:tcBorders>
              <w:top w:val="nil"/>
              <w:left w:val="nil"/>
              <w:bottom w:val="single" w:sz="4" w:space="0" w:color="auto"/>
              <w:right w:val="single" w:sz="4" w:space="0" w:color="auto"/>
            </w:tcBorders>
            <w:shd w:val="clear" w:color="auto" w:fill="auto"/>
            <w:noWrap/>
            <w:vAlign w:val="center"/>
            <w:hideMark/>
          </w:tcPr>
          <w:p w14:paraId="36C572D0"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0.2%</w:t>
            </w:r>
          </w:p>
        </w:tc>
        <w:tc>
          <w:tcPr>
            <w:tcW w:w="635" w:type="pct"/>
            <w:tcBorders>
              <w:top w:val="nil"/>
              <w:left w:val="nil"/>
              <w:bottom w:val="single" w:sz="4" w:space="0" w:color="auto"/>
              <w:right w:val="single" w:sz="4" w:space="0" w:color="auto"/>
            </w:tcBorders>
            <w:shd w:val="clear" w:color="auto" w:fill="auto"/>
            <w:noWrap/>
            <w:vAlign w:val="center"/>
            <w:hideMark/>
          </w:tcPr>
          <w:p w14:paraId="44FD3B96" w14:textId="77777777" w:rsidR="00D470DE"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Davies </w:t>
            </w:r>
          </w:p>
          <w:p w14:paraId="4FD269B5" w14:textId="7A69B978"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Reef</w:t>
            </w:r>
          </w:p>
        </w:tc>
        <w:tc>
          <w:tcPr>
            <w:tcW w:w="818" w:type="pct"/>
            <w:tcBorders>
              <w:top w:val="nil"/>
              <w:left w:val="nil"/>
              <w:bottom w:val="single" w:sz="4" w:space="0" w:color="auto"/>
              <w:right w:val="single" w:sz="4" w:space="0" w:color="auto"/>
            </w:tcBorders>
            <w:shd w:val="clear" w:color="auto" w:fill="auto"/>
            <w:noWrap/>
            <w:vAlign w:val="bottom"/>
            <w:hideMark/>
          </w:tcPr>
          <w:p w14:paraId="562E1DEB"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SS.9.2.1019758</w:t>
            </w:r>
          </w:p>
        </w:tc>
      </w:tr>
      <w:tr w:rsidR="00D470DE" w:rsidRPr="006206CF" w14:paraId="6FC0EBB3" w14:textId="77777777" w:rsidTr="00861E46">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778F1133" w14:textId="77777777" w:rsidR="006206CF" w:rsidRPr="006206CF" w:rsidRDefault="006206CF" w:rsidP="006206CF">
            <w:pPr>
              <w:keepNext w:val="0"/>
              <w:widowControl/>
              <w:rPr>
                <w:rFonts w:eastAsia="Times New Roman"/>
                <w:color w:val="0432FF"/>
                <w:sz w:val="20"/>
                <w:szCs w:val="20"/>
              </w:rPr>
            </w:pPr>
            <w:r w:rsidRPr="006206CF">
              <w:rPr>
                <w:rFonts w:eastAsia="Times New Roman"/>
                <w:color w:val="0432FF"/>
                <w:sz w:val="20"/>
                <w:szCs w:val="20"/>
              </w:rPr>
              <w:t>AHP</w:t>
            </w:r>
          </w:p>
        </w:tc>
        <w:tc>
          <w:tcPr>
            <w:tcW w:w="522" w:type="pct"/>
            <w:tcBorders>
              <w:top w:val="nil"/>
              <w:left w:val="nil"/>
              <w:bottom w:val="single" w:sz="4" w:space="0" w:color="auto"/>
              <w:right w:val="single" w:sz="4" w:space="0" w:color="auto"/>
            </w:tcBorders>
            <w:shd w:val="clear" w:color="auto" w:fill="auto"/>
            <w:vAlign w:val="center"/>
            <w:hideMark/>
          </w:tcPr>
          <w:p w14:paraId="4693C2BE" w14:textId="77777777" w:rsidR="006206CF" w:rsidRPr="006206CF" w:rsidRDefault="006206CF" w:rsidP="006206CF">
            <w:pPr>
              <w:keepNext w:val="0"/>
              <w:widowControl/>
              <w:rPr>
                <w:rFonts w:eastAsia="Times New Roman"/>
                <w:color w:val="0432FF"/>
                <w:sz w:val="20"/>
                <w:szCs w:val="20"/>
              </w:rPr>
            </w:pPr>
            <w:r w:rsidRPr="006206CF">
              <w:rPr>
                <w:rFonts w:eastAsia="Times New Roman"/>
                <w:color w:val="0432FF"/>
                <w:sz w:val="20"/>
                <w:szCs w:val="20"/>
              </w:rPr>
              <w:t xml:space="preserve">SP12AHP1 </w:t>
            </w:r>
            <w:r w:rsidRPr="006206CF">
              <w:rPr>
                <w:rFonts w:eastAsia="Times New Roman"/>
                <w:color w:val="0432FF"/>
                <w:sz w:val="20"/>
                <w:szCs w:val="20"/>
              </w:rPr>
              <w:br/>
              <w:t>SP5AHP2</w:t>
            </w:r>
          </w:p>
        </w:tc>
        <w:tc>
          <w:tcPr>
            <w:tcW w:w="209" w:type="pct"/>
            <w:tcBorders>
              <w:top w:val="nil"/>
              <w:left w:val="nil"/>
              <w:bottom w:val="single" w:sz="4" w:space="0" w:color="auto"/>
              <w:right w:val="single" w:sz="4" w:space="0" w:color="auto"/>
            </w:tcBorders>
            <w:shd w:val="clear" w:color="auto" w:fill="auto"/>
            <w:vAlign w:val="center"/>
            <w:hideMark/>
          </w:tcPr>
          <w:p w14:paraId="2DA2DE8C"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1479</w:t>
            </w:r>
          </w:p>
        </w:tc>
        <w:tc>
          <w:tcPr>
            <w:tcW w:w="824" w:type="pct"/>
            <w:tcBorders>
              <w:top w:val="nil"/>
              <w:left w:val="nil"/>
              <w:bottom w:val="single" w:sz="4" w:space="0" w:color="auto"/>
              <w:right w:val="single" w:sz="4" w:space="0" w:color="auto"/>
            </w:tcBorders>
            <w:shd w:val="clear" w:color="auto" w:fill="auto"/>
            <w:vAlign w:val="center"/>
            <w:hideMark/>
          </w:tcPr>
          <w:p w14:paraId="5C406D6F"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Ircinia</w:t>
            </w:r>
            <w:proofErr w:type="spellEnd"/>
          </w:p>
        </w:tc>
        <w:tc>
          <w:tcPr>
            <w:tcW w:w="847" w:type="pct"/>
            <w:tcBorders>
              <w:top w:val="nil"/>
              <w:left w:val="nil"/>
              <w:bottom w:val="single" w:sz="4" w:space="0" w:color="auto"/>
              <w:right w:val="single" w:sz="4" w:space="0" w:color="auto"/>
            </w:tcBorders>
            <w:shd w:val="clear" w:color="auto" w:fill="auto"/>
            <w:noWrap/>
            <w:vAlign w:val="center"/>
            <w:hideMark/>
          </w:tcPr>
          <w:p w14:paraId="2EB32D97"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Ircinia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strobilina</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2AE8D3C5"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2940</w:t>
            </w:r>
          </w:p>
        </w:tc>
        <w:tc>
          <w:tcPr>
            <w:tcW w:w="310" w:type="pct"/>
            <w:tcBorders>
              <w:top w:val="nil"/>
              <w:left w:val="nil"/>
              <w:bottom w:val="single" w:sz="4" w:space="0" w:color="auto"/>
              <w:right w:val="single" w:sz="4" w:space="0" w:color="auto"/>
            </w:tcBorders>
            <w:shd w:val="clear" w:color="auto" w:fill="auto"/>
            <w:noWrap/>
            <w:vAlign w:val="center"/>
            <w:hideMark/>
          </w:tcPr>
          <w:p w14:paraId="41110535"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w:t>
            </w:r>
          </w:p>
        </w:tc>
        <w:tc>
          <w:tcPr>
            <w:tcW w:w="310" w:type="pct"/>
            <w:tcBorders>
              <w:top w:val="nil"/>
              <w:left w:val="nil"/>
              <w:bottom w:val="single" w:sz="4" w:space="0" w:color="auto"/>
              <w:right w:val="single" w:sz="4" w:space="0" w:color="auto"/>
            </w:tcBorders>
            <w:shd w:val="clear" w:color="auto" w:fill="auto"/>
            <w:noWrap/>
            <w:vAlign w:val="center"/>
            <w:hideMark/>
          </w:tcPr>
          <w:p w14:paraId="45019786"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0.04%</w:t>
            </w:r>
          </w:p>
        </w:tc>
        <w:tc>
          <w:tcPr>
            <w:tcW w:w="635" w:type="pct"/>
            <w:tcBorders>
              <w:top w:val="nil"/>
              <w:left w:val="nil"/>
              <w:bottom w:val="single" w:sz="4" w:space="0" w:color="auto"/>
              <w:right w:val="single" w:sz="4" w:space="0" w:color="auto"/>
            </w:tcBorders>
            <w:shd w:val="clear" w:color="auto" w:fill="auto"/>
            <w:noWrap/>
            <w:vAlign w:val="center"/>
            <w:hideMark/>
          </w:tcPr>
          <w:p w14:paraId="0DDAC0C8" w14:textId="77777777" w:rsidR="00D470DE"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Banco </w:t>
            </w:r>
          </w:p>
          <w:p w14:paraId="691EBE47" w14:textId="7065D64A"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Chinchorros</w:t>
            </w:r>
            <w:proofErr w:type="spellEnd"/>
          </w:p>
        </w:tc>
        <w:tc>
          <w:tcPr>
            <w:tcW w:w="818" w:type="pct"/>
            <w:tcBorders>
              <w:top w:val="nil"/>
              <w:left w:val="nil"/>
              <w:bottom w:val="single" w:sz="4" w:space="0" w:color="auto"/>
              <w:right w:val="single" w:sz="4" w:space="0" w:color="auto"/>
            </w:tcBorders>
            <w:shd w:val="clear" w:color="auto" w:fill="auto"/>
            <w:noWrap/>
            <w:vAlign w:val="center"/>
            <w:hideMark/>
          </w:tcPr>
          <w:p w14:paraId="5B769863"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17.1020038</w:t>
            </w:r>
          </w:p>
        </w:tc>
      </w:tr>
      <w:tr w:rsidR="00D470DE" w:rsidRPr="006206CF" w14:paraId="55A73BB8" w14:textId="77777777" w:rsidTr="00861E46">
        <w:trPr>
          <w:trHeight w:val="32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571F14C8"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DBV</w:t>
            </w:r>
          </w:p>
        </w:tc>
        <w:tc>
          <w:tcPr>
            <w:tcW w:w="522" w:type="pct"/>
            <w:tcBorders>
              <w:top w:val="nil"/>
              <w:left w:val="nil"/>
              <w:bottom w:val="single" w:sz="4" w:space="0" w:color="auto"/>
              <w:right w:val="single" w:sz="4" w:space="0" w:color="auto"/>
            </w:tcBorders>
            <w:shd w:val="clear" w:color="auto" w:fill="auto"/>
            <w:vAlign w:val="center"/>
            <w:hideMark/>
          </w:tcPr>
          <w:p w14:paraId="5E6D2614"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SP5DBV1</w:t>
            </w:r>
          </w:p>
        </w:tc>
        <w:tc>
          <w:tcPr>
            <w:tcW w:w="209" w:type="pct"/>
            <w:tcBorders>
              <w:top w:val="nil"/>
              <w:left w:val="nil"/>
              <w:bottom w:val="single" w:sz="4" w:space="0" w:color="auto"/>
              <w:right w:val="single" w:sz="4" w:space="0" w:color="auto"/>
            </w:tcBorders>
            <w:shd w:val="clear" w:color="auto" w:fill="auto"/>
            <w:vAlign w:val="center"/>
            <w:hideMark/>
          </w:tcPr>
          <w:p w14:paraId="1C5ABCE9"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1517</w:t>
            </w:r>
          </w:p>
        </w:tc>
        <w:tc>
          <w:tcPr>
            <w:tcW w:w="824" w:type="pct"/>
            <w:tcBorders>
              <w:top w:val="nil"/>
              <w:left w:val="nil"/>
              <w:bottom w:val="single" w:sz="4" w:space="0" w:color="auto"/>
              <w:right w:val="single" w:sz="4" w:space="0" w:color="auto"/>
            </w:tcBorders>
            <w:shd w:val="clear" w:color="auto" w:fill="auto"/>
            <w:vAlign w:val="center"/>
            <w:hideMark/>
          </w:tcPr>
          <w:p w14:paraId="600E02D8"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Cymbastela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Ircinia</w:t>
            </w:r>
            <w:proofErr w:type="spellEnd"/>
            <w:r w:rsidRPr="006206CF">
              <w:rPr>
                <w:rFonts w:eastAsia="Times New Roman"/>
                <w:color w:val="000000"/>
                <w:sz w:val="20"/>
                <w:szCs w:val="20"/>
              </w:rPr>
              <w:t>, Mycale</w:t>
            </w:r>
          </w:p>
        </w:tc>
        <w:tc>
          <w:tcPr>
            <w:tcW w:w="847" w:type="pct"/>
            <w:tcBorders>
              <w:top w:val="nil"/>
              <w:left w:val="nil"/>
              <w:bottom w:val="single" w:sz="4" w:space="0" w:color="auto"/>
              <w:right w:val="single" w:sz="4" w:space="0" w:color="auto"/>
            </w:tcBorders>
            <w:shd w:val="clear" w:color="auto" w:fill="auto"/>
            <w:noWrap/>
            <w:vAlign w:val="center"/>
            <w:hideMark/>
          </w:tcPr>
          <w:p w14:paraId="14900E42"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Cymbastela</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757FC221"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1085</w:t>
            </w:r>
          </w:p>
        </w:tc>
        <w:tc>
          <w:tcPr>
            <w:tcW w:w="310" w:type="pct"/>
            <w:tcBorders>
              <w:top w:val="nil"/>
              <w:left w:val="nil"/>
              <w:bottom w:val="single" w:sz="4" w:space="0" w:color="auto"/>
              <w:right w:val="single" w:sz="4" w:space="0" w:color="auto"/>
            </w:tcBorders>
            <w:shd w:val="clear" w:color="auto" w:fill="auto"/>
            <w:noWrap/>
            <w:vAlign w:val="center"/>
            <w:hideMark/>
          </w:tcPr>
          <w:p w14:paraId="4147691E"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3</w:t>
            </w:r>
          </w:p>
        </w:tc>
        <w:tc>
          <w:tcPr>
            <w:tcW w:w="310" w:type="pct"/>
            <w:tcBorders>
              <w:top w:val="nil"/>
              <w:left w:val="nil"/>
              <w:bottom w:val="single" w:sz="4" w:space="0" w:color="auto"/>
              <w:right w:val="single" w:sz="4" w:space="0" w:color="auto"/>
            </w:tcBorders>
            <w:shd w:val="clear" w:color="auto" w:fill="auto"/>
            <w:noWrap/>
            <w:vAlign w:val="center"/>
            <w:hideMark/>
          </w:tcPr>
          <w:p w14:paraId="6B988AEC"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0.3%</w:t>
            </w:r>
          </w:p>
        </w:tc>
        <w:tc>
          <w:tcPr>
            <w:tcW w:w="635" w:type="pct"/>
            <w:tcBorders>
              <w:top w:val="nil"/>
              <w:left w:val="nil"/>
              <w:bottom w:val="single" w:sz="4" w:space="0" w:color="auto"/>
              <w:right w:val="single" w:sz="4" w:space="0" w:color="auto"/>
            </w:tcBorders>
            <w:shd w:val="clear" w:color="auto" w:fill="auto"/>
            <w:noWrap/>
            <w:vAlign w:val="center"/>
            <w:hideMark/>
          </w:tcPr>
          <w:p w14:paraId="5978E92C" w14:textId="77777777" w:rsidR="00D470DE"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Sponge </w:t>
            </w:r>
          </w:p>
          <w:p w14:paraId="56167692" w14:textId="41E3C13C"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Farm</w:t>
            </w:r>
          </w:p>
        </w:tc>
        <w:tc>
          <w:tcPr>
            <w:tcW w:w="818" w:type="pct"/>
            <w:tcBorders>
              <w:top w:val="nil"/>
              <w:left w:val="nil"/>
              <w:bottom w:val="single" w:sz="4" w:space="0" w:color="auto"/>
              <w:right w:val="single" w:sz="4" w:space="0" w:color="auto"/>
            </w:tcBorders>
            <w:shd w:val="clear" w:color="auto" w:fill="auto"/>
            <w:noWrap/>
            <w:vAlign w:val="center"/>
            <w:hideMark/>
          </w:tcPr>
          <w:p w14:paraId="36CF9C2D"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ZA.44.1020227</w:t>
            </w:r>
          </w:p>
        </w:tc>
      </w:tr>
      <w:tr w:rsidR="00D470DE" w:rsidRPr="006206CF" w14:paraId="6207196F" w14:textId="77777777" w:rsidTr="00861E46">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14:paraId="0BAAE5BA" w14:textId="77777777" w:rsidR="006206CF" w:rsidRPr="006206CF" w:rsidRDefault="006206CF" w:rsidP="006206CF">
            <w:pPr>
              <w:keepNext w:val="0"/>
              <w:widowControl/>
              <w:rPr>
                <w:rFonts w:eastAsia="Times New Roman"/>
                <w:color w:val="833C0C"/>
                <w:sz w:val="20"/>
                <w:szCs w:val="20"/>
              </w:rPr>
            </w:pPr>
            <w:r w:rsidRPr="006206CF">
              <w:rPr>
                <w:rFonts w:eastAsia="Times New Roman"/>
                <w:color w:val="833C0C"/>
                <w:sz w:val="20"/>
                <w:szCs w:val="20"/>
              </w:rPr>
              <w:t>GCR</w:t>
            </w:r>
          </w:p>
        </w:tc>
        <w:tc>
          <w:tcPr>
            <w:tcW w:w="522" w:type="pct"/>
            <w:tcBorders>
              <w:top w:val="nil"/>
              <w:left w:val="nil"/>
              <w:bottom w:val="single" w:sz="4" w:space="0" w:color="auto"/>
              <w:right w:val="single" w:sz="4" w:space="0" w:color="auto"/>
            </w:tcBorders>
            <w:shd w:val="clear" w:color="auto" w:fill="auto"/>
            <w:vAlign w:val="center"/>
            <w:hideMark/>
          </w:tcPr>
          <w:p w14:paraId="363BC8EB" w14:textId="77777777" w:rsidR="006206CF" w:rsidRPr="006206CF" w:rsidRDefault="006206CF" w:rsidP="006206CF">
            <w:pPr>
              <w:keepNext w:val="0"/>
              <w:widowControl/>
              <w:rPr>
                <w:rFonts w:eastAsia="Times New Roman"/>
                <w:color w:val="833C0C"/>
                <w:sz w:val="20"/>
                <w:szCs w:val="20"/>
              </w:rPr>
            </w:pPr>
            <w:r w:rsidRPr="006206CF">
              <w:rPr>
                <w:rFonts w:eastAsia="Times New Roman"/>
                <w:color w:val="833C0C"/>
                <w:sz w:val="20"/>
                <w:szCs w:val="20"/>
              </w:rPr>
              <w:t>SP5GCR1</w:t>
            </w:r>
          </w:p>
        </w:tc>
        <w:tc>
          <w:tcPr>
            <w:tcW w:w="209" w:type="pct"/>
            <w:tcBorders>
              <w:top w:val="nil"/>
              <w:left w:val="nil"/>
              <w:bottom w:val="single" w:sz="4" w:space="0" w:color="auto"/>
              <w:right w:val="single" w:sz="4" w:space="0" w:color="auto"/>
            </w:tcBorders>
            <w:shd w:val="clear" w:color="auto" w:fill="auto"/>
            <w:vAlign w:val="center"/>
            <w:hideMark/>
          </w:tcPr>
          <w:p w14:paraId="2E97A9A0"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1548</w:t>
            </w:r>
          </w:p>
        </w:tc>
        <w:tc>
          <w:tcPr>
            <w:tcW w:w="824" w:type="pct"/>
            <w:tcBorders>
              <w:top w:val="nil"/>
              <w:left w:val="nil"/>
              <w:bottom w:val="single" w:sz="4" w:space="0" w:color="auto"/>
              <w:right w:val="single" w:sz="4" w:space="0" w:color="auto"/>
            </w:tcBorders>
            <w:shd w:val="clear" w:color="auto" w:fill="auto"/>
            <w:vAlign w:val="center"/>
            <w:hideMark/>
          </w:tcPr>
          <w:p w14:paraId="0B533931"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Carteriospongia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Cymbastela</w:t>
            </w:r>
            <w:proofErr w:type="spellEnd"/>
            <w:r w:rsidRPr="006206CF">
              <w:rPr>
                <w:rFonts w:eastAsia="Times New Roman"/>
                <w:color w:val="000000"/>
                <w:sz w:val="20"/>
                <w:szCs w:val="20"/>
              </w:rPr>
              <w:t>, Cliona, Xestospongia</w:t>
            </w:r>
          </w:p>
        </w:tc>
        <w:tc>
          <w:tcPr>
            <w:tcW w:w="847" w:type="pct"/>
            <w:tcBorders>
              <w:top w:val="nil"/>
              <w:left w:val="nil"/>
              <w:bottom w:val="single" w:sz="4" w:space="0" w:color="auto"/>
              <w:right w:val="single" w:sz="4" w:space="0" w:color="auto"/>
            </w:tcBorders>
            <w:shd w:val="clear" w:color="auto" w:fill="auto"/>
            <w:noWrap/>
            <w:vAlign w:val="center"/>
            <w:hideMark/>
          </w:tcPr>
          <w:p w14:paraId="12C5CD04"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Carteriospongia</w:t>
            </w:r>
            <w:proofErr w:type="spellEnd"/>
            <w:r w:rsidRPr="006206CF">
              <w:rPr>
                <w:rFonts w:eastAsia="Times New Roman"/>
                <w:color w:val="000000"/>
                <w:sz w:val="20"/>
                <w:szCs w:val="20"/>
              </w:rPr>
              <w:t xml:space="preserve"> </w:t>
            </w:r>
            <w:proofErr w:type="spellStart"/>
            <w:r w:rsidRPr="006206CF">
              <w:rPr>
                <w:rFonts w:eastAsia="Times New Roman"/>
                <w:color w:val="000000"/>
                <w:sz w:val="20"/>
                <w:szCs w:val="20"/>
              </w:rPr>
              <w:t>foliascens</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4956DF7B"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953</w:t>
            </w:r>
          </w:p>
        </w:tc>
        <w:tc>
          <w:tcPr>
            <w:tcW w:w="310" w:type="pct"/>
            <w:tcBorders>
              <w:top w:val="nil"/>
              <w:left w:val="nil"/>
              <w:bottom w:val="single" w:sz="4" w:space="0" w:color="auto"/>
              <w:right w:val="single" w:sz="4" w:space="0" w:color="auto"/>
            </w:tcBorders>
            <w:shd w:val="clear" w:color="auto" w:fill="auto"/>
            <w:noWrap/>
            <w:vAlign w:val="center"/>
            <w:hideMark/>
          </w:tcPr>
          <w:p w14:paraId="24C84109"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4</w:t>
            </w:r>
          </w:p>
        </w:tc>
        <w:tc>
          <w:tcPr>
            <w:tcW w:w="310" w:type="pct"/>
            <w:tcBorders>
              <w:top w:val="nil"/>
              <w:left w:val="nil"/>
              <w:bottom w:val="single" w:sz="4" w:space="0" w:color="auto"/>
              <w:right w:val="single" w:sz="4" w:space="0" w:color="auto"/>
            </w:tcBorders>
            <w:shd w:val="clear" w:color="auto" w:fill="auto"/>
            <w:noWrap/>
            <w:vAlign w:val="center"/>
            <w:hideMark/>
          </w:tcPr>
          <w:p w14:paraId="3173B775"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0.4%</w:t>
            </w:r>
          </w:p>
        </w:tc>
        <w:tc>
          <w:tcPr>
            <w:tcW w:w="635" w:type="pct"/>
            <w:tcBorders>
              <w:top w:val="nil"/>
              <w:left w:val="nil"/>
              <w:bottom w:val="single" w:sz="4" w:space="0" w:color="auto"/>
              <w:right w:val="single" w:sz="4" w:space="0" w:color="auto"/>
            </w:tcBorders>
            <w:shd w:val="clear" w:color="auto" w:fill="auto"/>
            <w:vAlign w:val="center"/>
            <w:hideMark/>
          </w:tcPr>
          <w:p w14:paraId="72D700C6" w14:textId="77777777" w:rsidR="00D470DE" w:rsidRDefault="006206CF" w:rsidP="006206CF">
            <w:pPr>
              <w:keepNext w:val="0"/>
              <w:widowControl/>
              <w:rPr>
                <w:rFonts w:eastAsia="Times New Roman"/>
                <w:color w:val="000000"/>
                <w:sz w:val="20"/>
                <w:szCs w:val="20"/>
              </w:rPr>
            </w:pPr>
            <w:r w:rsidRPr="006206CF">
              <w:rPr>
                <w:rFonts w:eastAsia="Times New Roman"/>
                <w:color w:val="000000"/>
                <w:sz w:val="20"/>
                <w:szCs w:val="20"/>
              </w:rPr>
              <w:t xml:space="preserve">Kimberley, Western </w:t>
            </w:r>
          </w:p>
          <w:p w14:paraId="3F51DE64" w14:textId="1C2281B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Australia</w:t>
            </w:r>
          </w:p>
        </w:tc>
        <w:tc>
          <w:tcPr>
            <w:tcW w:w="818" w:type="pct"/>
            <w:tcBorders>
              <w:top w:val="nil"/>
              <w:left w:val="nil"/>
              <w:bottom w:val="single" w:sz="4" w:space="0" w:color="auto"/>
              <w:right w:val="single" w:sz="4" w:space="0" w:color="auto"/>
            </w:tcBorders>
            <w:shd w:val="clear" w:color="auto" w:fill="auto"/>
            <w:noWrap/>
            <w:vAlign w:val="center"/>
            <w:hideMark/>
          </w:tcPr>
          <w:p w14:paraId="42CD88D5"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Webster.3.H4.276.1019944</w:t>
            </w:r>
          </w:p>
        </w:tc>
      </w:tr>
      <w:tr w:rsidR="00D470DE" w:rsidRPr="006206CF" w14:paraId="3C7E28B0" w14:textId="77777777" w:rsidTr="00861E46">
        <w:trPr>
          <w:trHeight w:val="320"/>
        </w:trPr>
        <w:tc>
          <w:tcPr>
            <w:tcW w:w="247" w:type="pct"/>
            <w:tcBorders>
              <w:top w:val="nil"/>
              <w:left w:val="single" w:sz="4" w:space="0" w:color="auto"/>
              <w:bottom w:val="single" w:sz="4" w:space="0" w:color="auto"/>
              <w:right w:val="single" w:sz="4" w:space="0" w:color="auto"/>
            </w:tcBorders>
            <w:shd w:val="clear" w:color="auto" w:fill="auto"/>
            <w:noWrap/>
            <w:vAlign w:val="center"/>
            <w:hideMark/>
          </w:tcPr>
          <w:p w14:paraId="4567B128" w14:textId="77777777" w:rsidR="006206CF" w:rsidRPr="006206CF" w:rsidRDefault="006206CF" w:rsidP="006206CF">
            <w:pPr>
              <w:keepNext w:val="0"/>
              <w:widowControl/>
              <w:rPr>
                <w:rFonts w:eastAsia="Times New Roman"/>
                <w:color w:val="BF8F00"/>
                <w:sz w:val="20"/>
                <w:szCs w:val="20"/>
              </w:rPr>
            </w:pPr>
            <w:r w:rsidRPr="006206CF">
              <w:rPr>
                <w:rFonts w:eastAsia="Times New Roman"/>
                <w:color w:val="BF8F00"/>
                <w:sz w:val="20"/>
                <w:szCs w:val="20"/>
              </w:rPr>
              <w:lastRenderedPageBreak/>
              <w:t>GCV</w:t>
            </w:r>
          </w:p>
        </w:tc>
        <w:tc>
          <w:tcPr>
            <w:tcW w:w="522" w:type="pct"/>
            <w:tcBorders>
              <w:top w:val="nil"/>
              <w:left w:val="nil"/>
              <w:bottom w:val="single" w:sz="4" w:space="0" w:color="auto"/>
              <w:right w:val="single" w:sz="4" w:space="0" w:color="auto"/>
            </w:tcBorders>
            <w:shd w:val="clear" w:color="auto" w:fill="auto"/>
            <w:noWrap/>
            <w:vAlign w:val="center"/>
            <w:hideMark/>
          </w:tcPr>
          <w:p w14:paraId="360432B5" w14:textId="77777777" w:rsidR="006206CF" w:rsidRPr="006206CF" w:rsidRDefault="006206CF" w:rsidP="006206CF">
            <w:pPr>
              <w:keepNext w:val="0"/>
              <w:widowControl/>
              <w:rPr>
                <w:rFonts w:eastAsia="Times New Roman"/>
                <w:color w:val="BF8F00"/>
                <w:sz w:val="20"/>
                <w:szCs w:val="20"/>
              </w:rPr>
            </w:pPr>
            <w:r w:rsidRPr="006206CF">
              <w:rPr>
                <w:rFonts w:eastAsia="Times New Roman"/>
                <w:color w:val="BF8F00"/>
                <w:sz w:val="20"/>
                <w:szCs w:val="20"/>
              </w:rPr>
              <w:t>GM7GCV1</w:t>
            </w:r>
          </w:p>
        </w:tc>
        <w:tc>
          <w:tcPr>
            <w:tcW w:w="209" w:type="pct"/>
            <w:tcBorders>
              <w:top w:val="nil"/>
              <w:left w:val="nil"/>
              <w:bottom w:val="single" w:sz="4" w:space="0" w:color="auto"/>
              <w:right w:val="single" w:sz="4" w:space="0" w:color="auto"/>
            </w:tcBorders>
            <w:shd w:val="clear" w:color="auto" w:fill="auto"/>
            <w:noWrap/>
            <w:vAlign w:val="center"/>
            <w:hideMark/>
          </w:tcPr>
          <w:p w14:paraId="5A1A282A"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1517</w:t>
            </w:r>
          </w:p>
        </w:tc>
        <w:tc>
          <w:tcPr>
            <w:tcW w:w="824" w:type="pct"/>
            <w:tcBorders>
              <w:top w:val="nil"/>
              <w:left w:val="nil"/>
              <w:bottom w:val="single" w:sz="4" w:space="0" w:color="auto"/>
              <w:right w:val="single" w:sz="4" w:space="0" w:color="auto"/>
            </w:tcBorders>
            <w:shd w:val="clear" w:color="auto" w:fill="auto"/>
            <w:noWrap/>
            <w:vAlign w:val="center"/>
            <w:hideMark/>
          </w:tcPr>
          <w:p w14:paraId="3883A801"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no matches above threshold</w:t>
            </w:r>
          </w:p>
        </w:tc>
        <w:tc>
          <w:tcPr>
            <w:tcW w:w="847" w:type="pct"/>
            <w:tcBorders>
              <w:top w:val="nil"/>
              <w:left w:val="nil"/>
              <w:bottom w:val="single" w:sz="4" w:space="0" w:color="auto"/>
              <w:right w:val="single" w:sz="4" w:space="0" w:color="auto"/>
            </w:tcBorders>
            <w:shd w:val="clear" w:color="auto" w:fill="auto"/>
            <w:noWrap/>
            <w:vAlign w:val="center"/>
            <w:hideMark/>
          </w:tcPr>
          <w:p w14:paraId="2DD0F28D"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43F5C9F0" w14:textId="77777777" w:rsidR="006206CF" w:rsidRPr="006206CF" w:rsidRDefault="006206CF" w:rsidP="006206CF">
            <w:pPr>
              <w:keepNext w:val="0"/>
              <w:widowControl/>
              <w:jc w:val="center"/>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310" w:type="pct"/>
            <w:tcBorders>
              <w:top w:val="nil"/>
              <w:left w:val="nil"/>
              <w:bottom w:val="single" w:sz="4" w:space="0" w:color="auto"/>
              <w:right w:val="single" w:sz="4" w:space="0" w:color="auto"/>
            </w:tcBorders>
            <w:shd w:val="clear" w:color="auto" w:fill="auto"/>
            <w:noWrap/>
            <w:vAlign w:val="center"/>
            <w:hideMark/>
          </w:tcPr>
          <w:p w14:paraId="4750D74D" w14:textId="77777777" w:rsidR="006206CF" w:rsidRPr="006206CF" w:rsidRDefault="006206CF" w:rsidP="006206CF">
            <w:pPr>
              <w:keepNext w:val="0"/>
              <w:widowControl/>
              <w:jc w:val="center"/>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310" w:type="pct"/>
            <w:tcBorders>
              <w:top w:val="nil"/>
              <w:left w:val="nil"/>
              <w:bottom w:val="single" w:sz="4" w:space="0" w:color="auto"/>
              <w:right w:val="single" w:sz="4" w:space="0" w:color="auto"/>
            </w:tcBorders>
            <w:shd w:val="clear" w:color="auto" w:fill="auto"/>
            <w:noWrap/>
            <w:vAlign w:val="center"/>
            <w:hideMark/>
          </w:tcPr>
          <w:p w14:paraId="03607A05" w14:textId="77777777" w:rsidR="006206CF" w:rsidRPr="006206CF" w:rsidRDefault="006206CF" w:rsidP="006206CF">
            <w:pPr>
              <w:keepNext w:val="0"/>
              <w:widowControl/>
              <w:jc w:val="center"/>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635" w:type="pct"/>
            <w:tcBorders>
              <w:top w:val="nil"/>
              <w:left w:val="nil"/>
              <w:bottom w:val="single" w:sz="4" w:space="0" w:color="auto"/>
              <w:right w:val="single" w:sz="4" w:space="0" w:color="auto"/>
            </w:tcBorders>
            <w:shd w:val="clear" w:color="auto" w:fill="auto"/>
            <w:noWrap/>
            <w:vAlign w:val="center"/>
            <w:hideMark/>
          </w:tcPr>
          <w:p w14:paraId="2735CB83"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818" w:type="pct"/>
            <w:tcBorders>
              <w:top w:val="nil"/>
              <w:left w:val="nil"/>
              <w:bottom w:val="single" w:sz="4" w:space="0" w:color="auto"/>
              <w:right w:val="single" w:sz="4" w:space="0" w:color="auto"/>
            </w:tcBorders>
            <w:shd w:val="clear" w:color="auto" w:fill="auto"/>
            <w:noWrap/>
            <w:vAlign w:val="center"/>
            <w:hideMark/>
          </w:tcPr>
          <w:p w14:paraId="55CD352F"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nd</w:t>
            </w:r>
            <w:proofErr w:type="spellEnd"/>
          </w:p>
        </w:tc>
      </w:tr>
      <w:tr w:rsidR="00D470DE" w:rsidRPr="006206CF" w14:paraId="3CE4ECDB" w14:textId="77777777" w:rsidTr="00861E46">
        <w:trPr>
          <w:trHeight w:val="320"/>
        </w:trPr>
        <w:tc>
          <w:tcPr>
            <w:tcW w:w="247" w:type="pct"/>
            <w:tcBorders>
              <w:top w:val="nil"/>
              <w:left w:val="single" w:sz="4" w:space="0" w:color="auto"/>
              <w:bottom w:val="single" w:sz="4" w:space="0" w:color="auto"/>
              <w:right w:val="single" w:sz="4" w:space="0" w:color="auto"/>
            </w:tcBorders>
            <w:shd w:val="clear" w:color="auto" w:fill="auto"/>
            <w:noWrap/>
            <w:vAlign w:val="center"/>
            <w:hideMark/>
          </w:tcPr>
          <w:p w14:paraId="4EEBAEE5"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CPC</w:t>
            </w:r>
          </w:p>
        </w:tc>
        <w:tc>
          <w:tcPr>
            <w:tcW w:w="522" w:type="pct"/>
            <w:tcBorders>
              <w:top w:val="nil"/>
              <w:left w:val="nil"/>
              <w:bottom w:val="single" w:sz="4" w:space="0" w:color="auto"/>
              <w:right w:val="single" w:sz="4" w:space="0" w:color="auto"/>
            </w:tcBorders>
            <w:shd w:val="clear" w:color="auto" w:fill="auto"/>
            <w:noWrap/>
            <w:vAlign w:val="center"/>
            <w:hideMark/>
          </w:tcPr>
          <w:p w14:paraId="42A1618E"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SP5CPC1</w:t>
            </w:r>
          </w:p>
        </w:tc>
        <w:tc>
          <w:tcPr>
            <w:tcW w:w="209" w:type="pct"/>
            <w:tcBorders>
              <w:top w:val="nil"/>
              <w:left w:val="nil"/>
              <w:bottom w:val="single" w:sz="4" w:space="0" w:color="auto"/>
              <w:right w:val="single" w:sz="4" w:space="0" w:color="auto"/>
            </w:tcBorders>
            <w:shd w:val="clear" w:color="auto" w:fill="auto"/>
            <w:noWrap/>
            <w:vAlign w:val="center"/>
            <w:hideMark/>
          </w:tcPr>
          <w:p w14:paraId="442860AC" w14:textId="77777777" w:rsidR="006206CF" w:rsidRPr="006206CF" w:rsidRDefault="006206CF" w:rsidP="006206CF">
            <w:pPr>
              <w:keepNext w:val="0"/>
              <w:widowControl/>
              <w:jc w:val="center"/>
              <w:rPr>
                <w:rFonts w:eastAsia="Times New Roman"/>
                <w:color w:val="000000"/>
                <w:sz w:val="20"/>
                <w:szCs w:val="20"/>
              </w:rPr>
            </w:pPr>
            <w:r w:rsidRPr="006206CF">
              <w:rPr>
                <w:rFonts w:eastAsia="Times New Roman"/>
                <w:color w:val="000000"/>
                <w:sz w:val="20"/>
                <w:szCs w:val="20"/>
              </w:rPr>
              <w:t>1442</w:t>
            </w:r>
          </w:p>
        </w:tc>
        <w:tc>
          <w:tcPr>
            <w:tcW w:w="824" w:type="pct"/>
            <w:tcBorders>
              <w:top w:val="nil"/>
              <w:left w:val="nil"/>
              <w:bottom w:val="single" w:sz="4" w:space="0" w:color="auto"/>
              <w:right w:val="single" w:sz="4" w:space="0" w:color="auto"/>
            </w:tcBorders>
            <w:shd w:val="clear" w:color="auto" w:fill="auto"/>
            <w:noWrap/>
            <w:vAlign w:val="center"/>
            <w:hideMark/>
          </w:tcPr>
          <w:p w14:paraId="5C118963" w14:textId="77777777" w:rsidR="006206CF" w:rsidRPr="006206CF" w:rsidRDefault="006206CF" w:rsidP="006206CF">
            <w:pPr>
              <w:keepNext w:val="0"/>
              <w:widowControl/>
              <w:rPr>
                <w:rFonts w:eastAsia="Times New Roman"/>
                <w:color w:val="000000"/>
                <w:sz w:val="20"/>
                <w:szCs w:val="20"/>
              </w:rPr>
            </w:pPr>
            <w:r w:rsidRPr="006206CF">
              <w:rPr>
                <w:rFonts w:eastAsia="Times New Roman"/>
                <w:color w:val="000000"/>
                <w:sz w:val="20"/>
                <w:szCs w:val="20"/>
              </w:rPr>
              <w:t>no matches above threshold</w:t>
            </w:r>
          </w:p>
        </w:tc>
        <w:tc>
          <w:tcPr>
            <w:tcW w:w="847" w:type="pct"/>
            <w:tcBorders>
              <w:top w:val="nil"/>
              <w:left w:val="nil"/>
              <w:bottom w:val="single" w:sz="4" w:space="0" w:color="auto"/>
              <w:right w:val="single" w:sz="4" w:space="0" w:color="auto"/>
            </w:tcBorders>
            <w:shd w:val="clear" w:color="auto" w:fill="auto"/>
            <w:noWrap/>
            <w:vAlign w:val="center"/>
            <w:hideMark/>
          </w:tcPr>
          <w:p w14:paraId="27D0922D"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277" w:type="pct"/>
            <w:tcBorders>
              <w:top w:val="nil"/>
              <w:left w:val="nil"/>
              <w:bottom w:val="single" w:sz="4" w:space="0" w:color="auto"/>
              <w:right w:val="single" w:sz="4" w:space="0" w:color="auto"/>
            </w:tcBorders>
            <w:shd w:val="clear" w:color="auto" w:fill="auto"/>
            <w:noWrap/>
            <w:vAlign w:val="center"/>
            <w:hideMark/>
          </w:tcPr>
          <w:p w14:paraId="0784A1D1" w14:textId="77777777" w:rsidR="006206CF" w:rsidRPr="006206CF" w:rsidRDefault="006206CF" w:rsidP="006206CF">
            <w:pPr>
              <w:keepNext w:val="0"/>
              <w:widowControl/>
              <w:jc w:val="center"/>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310" w:type="pct"/>
            <w:tcBorders>
              <w:top w:val="nil"/>
              <w:left w:val="nil"/>
              <w:bottom w:val="single" w:sz="4" w:space="0" w:color="auto"/>
              <w:right w:val="single" w:sz="4" w:space="0" w:color="auto"/>
            </w:tcBorders>
            <w:shd w:val="clear" w:color="auto" w:fill="auto"/>
            <w:noWrap/>
            <w:vAlign w:val="center"/>
            <w:hideMark/>
          </w:tcPr>
          <w:p w14:paraId="06407DC3" w14:textId="77777777" w:rsidR="006206CF" w:rsidRPr="006206CF" w:rsidRDefault="006206CF" w:rsidP="006206CF">
            <w:pPr>
              <w:keepNext w:val="0"/>
              <w:widowControl/>
              <w:jc w:val="center"/>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310" w:type="pct"/>
            <w:tcBorders>
              <w:top w:val="nil"/>
              <w:left w:val="nil"/>
              <w:bottom w:val="single" w:sz="4" w:space="0" w:color="auto"/>
              <w:right w:val="single" w:sz="4" w:space="0" w:color="auto"/>
            </w:tcBorders>
            <w:shd w:val="clear" w:color="auto" w:fill="auto"/>
            <w:noWrap/>
            <w:vAlign w:val="center"/>
            <w:hideMark/>
          </w:tcPr>
          <w:p w14:paraId="7325431B" w14:textId="77777777" w:rsidR="006206CF" w:rsidRPr="006206CF" w:rsidRDefault="006206CF" w:rsidP="006206CF">
            <w:pPr>
              <w:keepNext w:val="0"/>
              <w:widowControl/>
              <w:jc w:val="center"/>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635" w:type="pct"/>
            <w:tcBorders>
              <w:top w:val="nil"/>
              <w:left w:val="nil"/>
              <w:bottom w:val="single" w:sz="4" w:space="0" w:color="auto"/>
              <w:right w:val="single" w:sz="4" w:space="0" w:color="auto"/>
            </w:tcBorders>
            <w:shd w:val="clear" w:color="auto" w:fill="auto"/>
            <w:noWrap/>
            <w:vAlign w:val="center"/>
            <w:hideMark/>
          </w:tcPr>
          <w:p w14:paraId="778C5585"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nd</w:t>
            </w:r>
            <w:proofErr w:type="spellEnd"/>
          </w:p>
        </w:tc>
        <w:tc>
          <w:tcPr>
            <w:tcW w:w="818" w:type="pct"/>
            <w:tcBorders>
              <w:top w:val="nil"/>
              <w:left w:val="nil"/>
              <w:bottom w:val="single" w:sz="4" w:space="0" w:color="auto"/>
              <w:right w:val="single" w:sz="4" w:space="0" w:color="auto"/>
            </w:tcBorders>
            <w:shd w:val="clear" w:color="auto" w:fill="auto"/>
            <w:noWrap/>
            <w:vAlign w:val="center"/>
            <w:hideMark/>
          </w:tcPr>
          <w:p w14:paraId="5DB9D31D" w14:textId="77777777" w:rsidR="006206CF" w:rsidRPr="006206CF" w:rsidRDefault="006206CF" w:rsidP="006206CF">
            <w:pPr>
              <w:keepNext w:val="0"/>
              <w:widowControl/>
              <w:rPr>
                <w:rFonts w:eastAsia="Times New Roman"/>
                <w:color w:val="000000"/>
                <w:sz w:val="20"/>
                <w:szCs w:val="20"/>
              </w:rPr>
            </w:pPr>
            <w:proofErr w:type="spellStart"/>
            <w:r w:rsidRPr="006206CF">
              <w:rPr>
                <w:rFonts w:eastAsia="Times New Roman"/>
                <w:color w:val="000000"/>
                <w:sz w:val="20"/>
                <w:szCs w:val="20"/>
              </w:rPr>
              <w:t>nd</w:t>
            </w:r>
            <w:proofErr w:type="spellEnd"/>
          </w:p>
        </w:tc>
      </w:tr>
    </w:tbl>
    <w:p w14:paraId="48642111" w14:textId="77777777" w:rsidR="001806C8" w:rsidRDefault="001806C8" w:rsidP="00B25EA9">
      <w:pPr>
        <w:keepNext w:val="0"/>
        <w:spacing w:after="240"/>
      </w:pPr>
    </w:p>
    <w:p w14:paraId="50EB6A33" w14:textId="77777777" w:rsidR="00ED6060" w:rsidRDefault="00ED6060">
      <w:pPr>
        <w:keepNext w:val="0"/>
        <w:widowControl/>
        <w:rPr>
          <w:b/>
          <w:bCs/>
        </w:rPr>
      </w:pPr>
      <w:r>
        <w:rPr>
          <w:b/>
          <w:bCs/>
        </w:rPr>
        <w:br w:type="page"/>
      </w:r>
    </w:p>
    <w:p w14:paraId="5CD0471B" w14:textId="3646B5B2" w:rsidR="00A86DB4" w:rsidRDefault="00A86DB4" w:rsidP="00B25EA9">
      <w:pPr>
        <w:keepNext w:val="0"/>
        <w:spacing w:after="240"/>
      </w:pPr>
      <w:r>
        <w:rPr>
          <w:b/>
          <w:bCs/>
        </w:rPr>
        <w:lastRenderedPageBreak/>
        <w:t>Supplementary Table 6</w:t>
      </w:r>
      <w:r w:rsidRPr="008705C8">
        <w:rPr>
          <w:b/>
          <w:bCs/>
        </w:rPr>
        <w:t xml:space="preserve">. </w:t>
      </w:r>
      <w:r w:rsidRPr="00022844">
        <w:rPr>
          <w:bCs/>
        </w:rPr>
        <w:t xml:space="preserve">Tally of </w:t>
      </w:r>
      <w:r>
        <w:rPr>
          <w:bCs/>
        </w:rPr>
        <w:t>m</w:t>
      </w:r>
      <w:r w:rsidRPr="00022844">
        <w:rPr>
          <w:bCs/>
        </w:rPr>
        <w:t xml:space="preserve">embrane-associated gene </w:t>
      </w:r>
      <w:r>
        <w:rPr>
          <w:bCs/>
        </w:rPr>
        <w:t>products in MAGs</w:t>
      </w:r>
      <w:r w:rsidRPr="00022844">
        <w:rPr>
          <w:bCs/>
        </w:rPr>
        <w:t>. Values for adhesive genes, signal</w:t>
      </w:r>
      <w:r w:rsidRPr="004F7AE5">
        <w:t xml:space="preserve"> sequences, and transporter types were tallied based on keyword searches of MAG annotations at IMG-MER</w:t>
      </w:r>
      <w:r>
        <w:t xml:space="preserve"> </w:t>
      </w:r>
      <w:r>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instrText xml:space="preserve"> ADDIN EN.CITE </w:instrText>
      </w:r>
      <w:r w:rsidR="001C40DB">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instrText xml:space="preserve"> ADDIN EN.CITE.DATA </w:instrText>
      </w:r>
      <w:r w:rsidR="001C40DB">
        <w:fldChar w:fldCharType="end"/>
      </w:r>
      <w:r>
        <w:fldChar w:fldCharType="separate"/>
      </w:r>
      <w:r w:rsidR="001C40DB">
        <w:rPr>
          <w:noProof/>
        </w:rPr>
        <w:t>[7]</w:t>
      </w:r>
      <w:r>
        <w:fldChar w:fldCharType="end"/>
      </w:r>
      <w:r w:rsidRPr="004F7AE5">
        <w:t xml:space="preserve">. </w:t>
      </w:r>
    </w:p>
    <w:tbl>
      <w:tblPr>
        <w:tblW w:w="5000" w:type="pct"/>
        <w:tblLook w:val="04A0" w:firstRow="1" w:lastRow="0" w:firstColumn="1" w:lastColumn="0" w:noHBand="0" w:noVBand="1"/>
      </w:tblPr>
      <w:tblGrid>
        <w:gridCol w:w="849"/>
        <w:gridCol w:w="1698"/>
        <w:gridCol w:w="744"/>
        <w:gridCol w:w="956"/>
        <w:gridCol w:w="913"/>
        <w:gridCol w:w="1173"/>
        <w:gridCol w:w="1033"/>
        <w:gridCol w:w="1033"/>
        <w:gridCol w:w="973"/>
        <w:gridCol w:w="724"/>
        <w:gridCol w:w="901"/>
        <w:gridCol w:w="901"/>
        <w:gridCol w:w="1079"/>
        <w:gridCol w:w="1327"/>
      </w:tblGrid>
      <w:tr w:rsidR="00EA6A36" w:rsidRPr="00EA6A36" w14:paraId="11B52B39" w14:textId="77777777" w:rsidTr="00EA6A36">
        <w:trPr>
          <w:trHeight w:val="1160"/>
        </w:trPr>
        <w:tc>
          <w:tcPr>
            <w:tcW w:w="297" w:type="pct"/>
            <w:tcBorders>
              <w:top w:val="single" w:sz="4" w:space="0" w:color="auto"/>
              <w:left w:val="single" w:sz="4" w:space="0" w:color="auto"/>
              <w:bottom w:val="double" w:sz="6" w:space="0" w:color="auto"/>
              <w:right w:val="single" w:sz="4" w:space="0" w:color="auto"/>
            </w:tcBorders>
            <w:shd w:val="clear" w:color="auto" w:fill="auto"/>
            <w:vAlign w:val="bottom"/>
            <w:hideMark/>
          </w:tcPr>
          <w:p w14:paraId="3720C8B1" w14:textId="77777777" w:rsidR="00EA6A36" w:rsidRPr="00EA6A36" w:rsidRDefault="00EA6A36" w:rsidP="00EA6A36">
            <w:pPr>
              <w:keepNext w:val="0"/>
              <w:widowControl/>
              <w:rPr>
                <w:rFonts w:eastAsia="Times New Roman"/>
                <w:b/>
                <w:bCs/>
                <w:color w:val="000000"/>
                <w:sz w:val="20"/>
                <w:szCs w:val="20"/>
              </w:rPr>
            </w:pPr>
            <w:r w:rsidRPr="00EA6A36">
              <w:rPr>
                <w:rFonts w:eastAsia="Times New Roman"/>
                <w:b/>
                <w:bCs/>
                <w:color w:val="000000"/>
                <w:sz w:val="20"/>
                <w:szCs w:val="20"/>
              </w:rPr>
              <w:t>tax group</w:t>
            </w:r>
          </w:p>
        </w:tc>
        <w:tc>
          <w:tcPr>
            <w:tcW w:w="594" w:type="pct"/>
            <w:tcBorders>
              <w:top w:val="single" w:sz="4" w:space="0" w:color="auto"/>
              <w:left w:val="nil"/>
              <w:bottom w:val="double" w:sz="6" w:space="0" w:color="auto"/>
              <w:right w:val="single" w:sz="4" w:space="0" w:color="auto"/>
            </w:tcBorders>
            <w:shd w:val="clear" w:color="auto" w:fill="auto"/>
            <w:vAlign w:val="bottom"/>
            <w:hideMark/>
          </w:tcPr>
          <w:p w14:paraId="7FBFF88D" w14:textId="77777777" w:rsidR="00EA6A36" w:rsidRPr="00EA6A36" w:rsidRDefault="00EA6A36" w:rsidP="00EA6A36">
            <w:pPr>
              <w:keepNext w:val="0"/>
              <w:widowControl/>
              <w:rPr>
                <w:rFonts w:eastAsia="Times New Roman"/>
                <w:b/>
                <w:bCs/>
                <w:color w:val="000000"/>
                <w:sz w:val="20"/>
                <w:szCs w:val="20"/>
              </w:rPr>
            </w:pPr>
            <w:r w:rsidRPr="00EA6A36">
              <w:rPr>
                <w:rFonts w:eastAsia="Times New Roman"/>
                <w:b/>
                <w:bCs/>
                <w:color w:val="000000"/>
                <w:sz w:val="20"/>
                <w:szCs w:val="20"/>
              </w:rPr>
              <w:t>Genome name</w:t>
            </w:r>
          </w:p>
        </w:tc>
        <w:tc>
          <w:tcPr>
            <w:tcW w:w="260" w:type="pct"/>
            <w:tcBorders>
              <w:top w:val="single" w:sz="4" w:space="0" w:color="auto"/>
              <w:left w:val="nil"/>
              <w:bottom w:val="double" w:sz="6" w:space="0" w:color="auto"/>
              <w:right w:val="single" w:sz="4" w:space="0" w:color="auto"/>
            </w:tcBorders>
            <w:shd w:val="clear" w:color="auto" w:fill="auto"/>
            <w:vAlign w:val="bottom"/>
            <w:hideMark/>
          </w:tcPr>
          <w:p w14:paraId="02AF39A7"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num CDS</w:t>
            </w:r>
          </w:p>
        </w:tc>
        <w:tc>
          <w:tcPr>
            <w:tcW w:w="334" w:type="pct"/>
            <w:tcBorders>
              <w:top w:val="single" w:sz="4" w:space="0" w:color="auto"/>
              <w:left w:val="nil"/>
              <w:bottom w:val="double" w:sz="6" w:space="0" w:color="auto"/>
              <w:right w:val="single" w:sz="4" w:space="0" w:color="auto"/>
            </w:tcBorders>
            <w:shd w:val="clear" w:color="auto" w:fill="auto"/>
            <w:vAlign w:val="bottom"/>
            <w:hideMark/>
          </w:tcPr>
          <w:p w14:paraId="17437C09"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num trans-porters</w:t>
            </w:r>
          </w:p>
        </w:tc>
        <w:tc>
          <w:tcPr>
            <w:tcW w:w="319" w:type="pct"/>
            <w:tcBorders>
              <w:top w:val="single" w:sz="4" w:space="0" w:color="auto"/>
              <w:left w:val="nil"/>
              <w:bottom w:val="double" w:sz="6" w:space="0" w:color="auto"/>
              <w:right w:val="single" w:sz="4" w:space="0" w:color="auto"/>
            </w:tcBorders>
            <w:shd w:val="clear" w:color="auto" w:fill="auto"/>
            <w:vAlign w:val="bottom"/>
            <w:hideMark/>
          </w:tcPr>
          <w:p w14:paraId="12FA19E0" w14:textId="77777777" w:rsidR="00EA6A36" w:rsidRPr="00EA6A36" w:rsidRDefault="00EA6A36" w:rsidP="00EA6A36">
            <w:pPr>
              <w:keepNext w:val="0"/>
              <w:widowControl/>
              <w:jc w:val="center"/>
              <w:rPr>
                <w:rFonts w:eastAsia="Times New Roman"/>
                <w:b/>
                <w:bCs/>
                <w:sz w:val="20"/>
                <w:szCs w:val="20"/>
              </w:rPr>
            </w:pPr>
            <w:proofErr w:type="spellStart"/>
            <w:r w:rsidRPr="00EA6A36">
              <w:rPr>
                <w:rFonts w:eastAsia="Times New Roman"/>
                <w:b/>
                <w:bCs/>
                <w:sz w:val="20"/>
                <w:szCs w:val="20"/>
              </w:rPr>
              <w:t>pct</w:t>
            </w:r>
            <w:proofErr w:type="spellEnd"/>
            <w:r w:rsidRPr="00EA6A36">
              <w:rPr>
                <w:rFonts w:eastAsia="Times New Roman"/>
                <w:b/>
                <w:bCs/>
                <w:sz w:val="20"/>
                <w:szCs w:val="20"/>
              </w:rPr>
              <w:t xml:space="preserve"> CDS as trans-porter</w:t>
            </w:r>
          </w:p>
        </w:tc>
        <w:tc>
          <w:tcPr>
            <w:tcW w:w="410" w:type="pct"/>
            <w:tcBorders>
              <w:top w:val="single" w:sz="4" w:space="0" w:color="auto"/>
              <w:left w:val="nil"/>
              <w:bottom w:val="double" w:sz="6" w:space="0" w:color="auto"/>
              <w:right w:val="single" w:sz="4" w:space="0" w:color="auto"/>
            </w:tcBorders>
            <w:shd w:val="clear" w:color="auto" w:fill="auto"/>
            <w:vAlign w:val="bottom"/>
            <w:hideMark/>
          </w:tcPr>
          <w:p w14:paraId="1FBF5E20"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chemo-taxis proteins (Che/Mot)</w:t>
            </w:r>
          </w:p>
        </w:tc>
        <w:tc>
          <w:tcPr>
            <w:tcW w:w="361" w:type="pct"/>
            <w:tcBorders>
              <w:top w:val="single" w:sz="4" w:space="0" w:color="auto"/>
              <w:left w:val="nil"/>
              <w:bottom w:val="double" w:sz="6" w:space="0" w:color="auto"/>
              <w:right w:val="single" w:sz="4" w:space="0" w:color="auto"/>
            </w:tcBorders>
            <w:shd w:val="clear" w:color="auto" w:fill="auto"/>
            <w:vAlign w:val="bottom"/>
            <w:hideMark/>
          </w:tcPr>
          <w:p w14:paraId="0B8AAA80"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motility type</w:t>
            </w:r>
          </w:p>
        </w:tc>
        <w:tc>
          <w:tcPr>
            <w:tcW w:w="361" w:type="pct"/>
            <w:tcBorders>
              <w:top w:val="single" w:sz="4" w:space="0" w:color="auto"/>
              <w:left w:val="nil"/>
              <w:bottom w:val="double" w:sz="6" w:space="0" w:color="auto"/>
              <w:right w:val="single" w:sz="4" w:space="0" w:color="auto"/>
            </w:tcBorders>
            <w:shd w:val="clear" w:color="auto" w:fill="auto"/>
            <w:vAlign w:val="bottom"/>
            <w:hideMark/>
          </w:tcPr>
          <w:p w14:paraId="61BB9ECE"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cadherin domain proteins</w:t>
            </w:r>
          </w:p>
        </w:tc>
        <w:tc>
          <w:tcPr>
            <w:tcW w:w="340" w:type="pct"/>
            <w:tcBorders>
              <w:top w:val="single" w:sz="4" w:space="0" w:color="auto"/>
              <w:left w:val="nil"/>
              <w:bottom w:val="double" w:sz="6" w:space="0" w:color="auto"/>
              <w:right w:val="single" w:sz="4" w:space="0" w:color="auto"/>
            </w:tcBorders>
            <w:shd w:val="clear" w:color="auto" w:fill="auto"/>
            <w:vAlign w:val="bottom"/>
            <w:hideMark/>
          </w:tcPr>
          <w:p w14:paraId="75C8286A"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ankyrin domain proteins</w:t>
            </w:r>
          </w:p>
        </w:tc>
        <w:tc>
          <w:tcPr>
            <w:tcW w:w="253" w:type="pct"/>
            <w:tcBorders>
              <w:top w:val="single" w:sz="4" w:space="0" w:color="auto"/>
              <w:left w:val="nil"/>
              <w:bottom w:val="double" w:sz="6" w:space="0" w:color="auto"/>
              <w:right w:val="single" w:sz="4" w:space="0" w:color="auto"/>
            </w:tcBorders>
            <w:shd w:val="clear" w:color="auto" w:fill="auto"/>
            <w:vAlign w:val="bottom"/>
            <w:hideMark/>
          </w:tcPr>
          <w:p w14:paraId="1AC353B6"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Type IV pili genes</w:t>
            </w:r>
          </w:p>
        </w:tc>
        <w:tc>
          <w:tcPr>
            <w:tcW w:w="315" w:type="pct"/>
            <w:tcBorders>
              <w:top w:val="single" w:sz="4" w:space="0" w:color="auto"/>
              <w:left w:val="nil"/>
              <w:bottom w:val="double" w:sz="6" w:space="0" w:color="auto"/>
              <w:right w:val="single" w:sz="4" w:space="0" w:color="auto"/>
            </w:tcBorders>
            <w:shd w:val="clear" w:color="auto" w:fill="auto"/>
            <w:vAlign w:val="bottom"/>
            <w:hideMark/>
          </w:tcPr>
          <w:p w14:paraId="526F217E"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num signal peptide genes</w:t>
            </w:r>
          </w:p>
        </w:tc>
        <w:tc>
          <w:tcPr>
            <w:tcW w:w="315" w:type="pct"/>
            <w:tcBorders>
              <w:top w:val="single" w:sz="4" w:space="0" w:color="auto"/>
              <w:left w:val="nil"/>
              <w:bottom w:val="double" w:sz="6" w:space="0" w:color="auto"/>
              <w:right w:val="single" w:sz="4" w:space="0" w:color="auto"/>
            </w:tcBorders>
            <w:shd w:val="clear" w:color="auto" w:fill="auto"/>
            <w:vAlign w:val="bottom"/>
            <w:hideMark/>
          </w:tcPr>
          <w:p w14:paraId="0C64B758" w14:textId="77777777" w:rsidR="00EA6A36" w:rsidRPr="00EA6A36" w:rsidRDefault="00EA6A36" w:rsidP="00EA6A36">
            <w:pPr>
              <w:keepNext w:val="0"/>
              <w:widowControl/>
              <w:jc w:val="center"/>
              <w:rPr>
                <w:rFonts w:eastAsia="Times New Roman"/>
                <w:b/>
                <w:bCs/>
                <w:sz w:val="20"/>
                <w:szCs w:val="20"/>
              </w:rPr>
            </w:pPr>
            <w:proofErr w:type="spellStart"/>
            <w:r w:rsidRPr="00EA6A36">
              <w:rPr>
                <w:rFonts w:eastAsia="Times New Roman"/>
                <w:b/>
                <w:bCs/>
                <w:sz w:val="20"/>
                <w:szCs w:val="20"/>
              </w:rPr>
              <w:t>pct</w:t>
            </w:r>
            <w:proofErr w:type="spellEnd"/>
            <w:r w:rsidRPr="00EA6A36">
              <w:rPr>
                <w:rFonts w:eastAsia="Times New Roman"/>
                <w:b/>
                <w:bCs/>
                <w:sz w:val="20"/>
                <w:szCs w:val="20"/>
              </w:rPr>
              <w:t xml:space="preserve"> signal peptide genes</w:t>
            </w:r>
          </w:p>
        </w:tc>
        <w:tc>
          <w:tcPr>
            <w:tcW w:w="377" w:type="pct"/>
            <w:tcBorders>
              <w:top w:val="single" w:sz="4" w:space="0" w:color="auto"/>
              <w:left w:val="nil"/>
              <w:bottom w:val="double" w:sz="6" w:space="0" w:color="auto"/>
              <w:right w:val="single" w:sz="4" w:space="0" w:color="auto"/>
            </w:tcBorders>
            <w:shd w:val="clear" w:color="auto" w:fill="auto"/>
            <w:vAlign w:val="bottom"/>
            <w:hideMark/>
          </w:tcPr>
          <w:p w14:paraId="0EDA52E9"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signal proteases</w:t>
            </w:r>
          </w:p>
        </w:tc>
        <w:tc>
          <w:tcPr>
            <w:tcW w:w="464" w:type="pct"/>
            <w:tcBorders>
              <w:top w:val="single" w:sz="4" w:space="0" w:color="auto"/>
              <w:left w:val="nil"/>
              <w:bottom w:val="double" w:sz="6" w:space="0" w:color="auto"/>
              <w:right w:val="single" w:sz="4" w:space="0" w:color="auto"/>
            </w:tcBorders>
            <w:shd w:val="clear" w:color="auto" w:fill="auto"/>
            <w:vAlign w:val="bottom"/>
            <w:hideMark/>
          </w:tcPr>
          <w:p w14:paraId="68AB6100" w14:textId="77777777" w:rsidR="00EA6A36" w:rsidRPr="00EA6A36" w:rsidRDefault="00EA6A36" w:rsidP="00EA6A36">
            <w:pPr>
              <w:keepNext w:val="0"/>
              <w:widowControl/>
              <w:jc w:val="center"/>
              <w:rPr>
                <w:rFonts w:eastAsia="Times New Roman"/>
                <w:b/>
                <w:bCs/>
                <w:sz w:val="20"/>
                <w:szCs w:val="20"/>
              </w:rPr>
            </w:pPr>
            <w:r w:rsidRPr="00EA6A36">
              <w:rPr>
                <w:rFonts w:eastAsia="Times New Roman"/>
                <w:b/>
                <w:bCs/>
                <w:sz w:val="20"/>
                <w:szCs w:val="20"/>
              </w:rPr>
              <w:t>signal glycosidases</w:t>
            </w:r>
          </w:p>
        </w:tc>
      </w:tr>
      <w:tr w:rsidR="00EA6A36" w:rsidRPr="00EA6A36" w14:paraId="0FEF1BCD" w14:textId="77777777" w:rsidTr="00EA6A36">
        <w:trPr>
          <w:trHeight w:val="340"/>
        </w:trPr>
        <w:tc>
          <w:tcPr>
            <w:tcW w:w="29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47E499"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CHS</w:t>
            </w:r>
          </w:p>
        </w:tc>
        <w:tc>
          <w:tcPr>
            <w:tcW w:w="594" w:type="pct"/>
            <w:tcBorders>
              <w:top w:val="nil"/>
              <w:left w:val="nil"/>
              <w:bottom w:val="single" w:sz="4" w:space="0" w:color="auto"/>
              <w:right w:val="single" w:sz="4" w:space="0" w:color="auto"/>
            </w:tcBorders>
            <w:shd w:val="clear" w:color="auto" w:fill="auto"/>
            <w:noWrap/>
            <w:vAlign w:val="bottom"/>
            <w:hideMark/>
          </w:tcPr>
          <w:p w14:paraId="5719B8F1"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SP12CHS1</w:t>
            </w:r>
          </w:p>
        </w:tc>
        <w:tc>
          <w:tcPr>
            <w:tcW w:w="260" w:type="pct"/>
            <w:tcBorders>
              <w:top w:val="nil"/>
              <w:left w:val="nil"/>
              <w:bottom w:val="single" w:sz="4" w:space="0" w:color="auto"/>
              <w:right w:val="single" w:sz="4" w:space="0" w:color="auto"/>
            </w:tcBorders>
            <w:shd w:val="clear" w:color="auto" w:fill="auto"/>
            <w:noWrap/>
            <w:vAlign w:val="bottom"/>
            <w:hideMark/>
          </w:tcPr>
          <w:p w14:paraId="10D8DD0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5961</w:t>
            </w:r>
          </w:p>
        </w:tc>
        <w:tc>
          <w:tcPr>
            <w:tcW w:w="334" w:type="pct"/>
            <w:tcBorders>
              <w:top w:val="nil"/>
              <w:left w:val="nil"/>
              <w:bottom w:val="single" w:sz="4" w:space="0" w:color="auto"/>
              <w:right w:val="single" w:sz="4" w:space="0" w:color="auto"/>
            </w:tcBorders>
            <w:shd w:val="clear" w:color="auto" w:fill="auto"/>
            <w:noWrap/>
            <w:vAlign w:val="bottom"/>
            <w:hideMark/>
          </w:tcPr>
          <w:p w14:paraId="6AA4297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195</w:t>
            </w:r>
          </w:p>
        </w:tc>
        <w:tc>
          <w:tcPr>
            <w:tcW w:w="319" w:type="pct"/>
            <w:tcBorders>
              <w:top w:val="nil"/>
              <w:left w:val="nil"/>
              <w:bottom w:val="single" w:sz="4" w:space="0" w:color="auto"/>
              <w:right w:val="single" w:sz="4" w:space="0" w:color="auto"/>
            </w:tcBorders>
            <w:shd w:val="clear" w:color="auto" w:fill="auto"/>
            <w:noWrap/>
            <w:vAlign w:val="bottom"/>
            <w:hideMark/>
          </w:tcPr>
          <w:p w14:paraId="36D77E7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3.3%</w:t>
            </w:r>
          </w:p>
        </w:tc>
        <w:tc>
          <w:tcPr>
            <w:tcW w:w="410" w:type="pct"/>
            <w:tcBorders>
              <w:top w:val="nil"/>
              <w:left w:val="nil"/>
              <w:bottom w:val="single" w:sz="4" w:space="0" w:color="auto"/>
              <w:right w:val="single" w:sz="4" w:space="0" w:color="auto"/>
            </w:tcBorders>
            <w:shd w:val="clear" w:color="auto" w:fill="auto"/>
            <w:noWrap/>
            <w:vAlign w:val="bottom"/>
            <w:hideMark/>
          </w:tcPr>
          <w:p w14:paraId="041C6D7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361" w:type="pct"/>
            <w:tcBorders>
              <w:top w:val="nil"/>
              <w:left w:val="nil"/>
              <w:bottom w:val="single" w:sz="4" w:space="0" w:color="auto"/>
              <w:right w:val="single" w:sz="4" w:space="0" w:color="auto"/>
            </w:tcBorders>
            <w:shd w:val="clear" w:color="auto" w:fill="auto"/>
            <w:noWrap/>
            <w:vAlign w:val="bottom"/>
            <w:hideMark/>
          </w:tcPr>
          <w:p w14:paraId="519FF87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single" w:sz="4" w:space="0" w:color="auto"/>
              <w:left w:val="nil"/>
              <w:bottom w:val="single" w:sz="4" w:space="0" w:color="auto"/>
              <w:right w:val="single" w:sz="4" w:space="0" w:color="auto"/>
            </w:tcBorders>
            <w:shd w:val="clear" w:color="auto" w:fill="auto"/>
            <w:noWrap/>
            <w:vAlign w:val="bottom"/>
            <w:hideMark/>
          </w:tcPr>
          <w:p w14:paraId="010CF58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single" w:sz="4" w:space="0" w:color="auto"/>
              <w:left w:val="nil"/>
              <w:bottom w:val="single" w:sz="4" w:space="0" w:color="auto"/>
              <w:right w:val="single" w:sz="4" w:space="0" w:color="auto"/>
            </w:tcBorders>
            <w:shd w:val="clear" w:color="auto" w:fill="auto"/>
            <w:noWrap/>
            <w:vAlign w:val="bottom"/>
            <w:hideMark/>
          </w:tcPr>
          <w:p w14:paraId="6935251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253" w:type="pct"/>
            <w:tcBorders>
              <w:top w:val="single" w:sz="4" w:space="0" w:color="auto"/>
              <w:left w:val="nil"/>
              <w:bottom w:val="single" w:sz="4" w:space="0" w:color="auto"/>
              <w:right w:val="single" w:sz="4" w:space="0" w:color="auto"/>
            </w:tcBorders>
            <w:shd w:val="clear" w:color="auto" w:fill="auto"/>
            <w:noWrap/>
            <w:vAlign w:val="bottom"/>
            <w:hideMark/>
          </w:tcPr>
          <w:p w14:paraId="36DDFC9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315" w:type="pct"/>
            <w:tcBorders>
              <w:top w:val="nil"/>
              <w:left w:val="nil"/>
              <w:bottom w:val="single" w:sz="4" w:space="0" w:color="auto"/>
              <w:right w:val="single" w:sz="4" w:space="0" w:color="auto"/>
            </w:tcBorders>
            <w:shd w:val="clear" w:color="auto" w:fill="auto"/>
            <w:noWrap/>
            <w:vAlign w:val="bottom"/>
            <w:hideMark/>
          </w:tcPr>
          <w:p w14:paraId="7D30FCF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74</w:t>
            </w:r>
          </w:p>
        </w:tc>
        <w:tc>
          <w:tcPr>
            <w:tcW w:w="315" w:type="pct"/>
            <w:tcBorders>
              <w:top w:val="nil"/>
              <w:left w:val="nil"/>
              <w:bottom w:val="single" w:sz="4" w:space="0" w:color="auto"/>
              <w:right w:val="single" w:sz="4" w:space="0" w:color="auto"/>
            </w:tcBorders>
            <w:shd w:val="clear" w:color="auto" w:fill="auto"/>
            <w:noWrap/>
            <w:vAlign w:val="bottom"/>
            <w:hideMark/>
          </w:tcPr>
          <w:p w14:paraId="5B66233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377" w:type="pct"/>
            <w:tcBorders>
              <w:top w:val="nil"/>
              <w:left w:val="nil"/>
              <w:bottom w:val="single" w:sz="4" w:space="0" w:color="auto"/>
              <w:right w:val="single" w:sz="4" w:space="0" w:color="auto"/>
            </w:tcBorders>
            <w:shd w:val="clear" w:color="auto" w:fill="auto"/>
            <w:noWrap/>
            <w:vAlign w:val="bottom"/>
            <w:hideMark/>
          </w:tcPr>
          <w:p w14:paraId="7862D75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464" w:type="pct"/>
            <w:tcBorders>
              <w:top w:val="nil"/>
              <w:left w:val="nil"/>
              <w:bottom w:val="single" w:sz="4" w:space="0" w:color="auto"/>
              <w:right w:val="single" w:sz="4" w:space="0" w:color="auto"/>
            </w:tcBorders>
            <w:shd w:val="clear" w:color="auto" w:fill="auto"/>
            <w:noWrap/>
            <w:vAlign w:val="bottom"/>
            <w:hideMark/>
          </w:tcPr>
          <w:p w14:paraId="02EB177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45BC1D83"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630A4178"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CHS</w:t>
            </w:r>
          </w:p>
        </w:tc>
        <w:tc>
          <w:tcPr>
            <w:tcW w:w="594" w:type="pct"/>
            <w:tcBorders>
              <w:top w:val="nil"/>
              <w:left w:val="nil"/>
              <w:bottom w:val="single" w:sz="4" w:space="0" w:color="auto"/>
              <w:right w:val="single" w:sz="4" w:space="0" w:color="auto"/>
            </w:tcBorders>
            <w:shd w:val="clear" w:color="auto" w:fill="auto"/>
            <w:noWrap/>
            <w:vAlign w:val="bottom"/>
            <w:hideMark/>
          </w:tcPr>
          <w:p w14:paraId="1B7E79B4"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SP5CHS1</w:t>
            </w:r>
          </w:p>
        </w:tc>
        <w:tc>
          <w:tcPr>
            <w:tcW w:w="260" w:type="pct"/>
            <w:tcBorders>
              <w:top w:val="nil"/>
              <w:left w:val="nil"/>
              <w:bottom w:val="single" w:sz="4" w:space="0" w:color="auto"/>
              <w:right w:val="single" w:sz="4" w:space="0" w:color="auto"/>
            </w:tcBorders>
            <w:shd w:val="clear" w:color="auto" w:fill="auto"/>
            <w:noWrap/>
            <w:vAlign w:val="bottom"/>
            <w:hideMark/>
          </w:tcPr>
          <w:p w14:paraId="5E0FB17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5738</w:t>
            </w:r>
          </w:p>
        </w:tc>
        <w:tc>
          <w:tcPr>
            <w:tcW w:w="334" w:type="pct"/>
            <w:tcBorders>
              <w:top w:val="nil"/>
              <w:left w:val="nil"/>
              <w:bottom w:val="single" w:sz="4" w:space="0" w:color="auto"/>
              <w:right w:val="single" w:sz="4" w:space="0" w:color="auto"/>
            </w:tcBorders>
            <w:shd w:val="clear" w:color="auto" w:fill="auto"/>
            <w:noWrap/>
            <w:vAlign w:val="bottom"/>
            <w:hideMark/>
          </w:tcPr>
          <w:p w14:paraId="1B17786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176</w:t>
            </w:r>
          </w:p>
        </w:tc>
        <w:tc>
          <w:tcPr>
            <w:tcW w:w="319" w:type="pct"/>
            <w:tcBorders>
              <w:top w:val="nil"/>
              <w:left w:val="nil"/>
              <w:bottom w:val="single" w:sz="4" w:space="0" w:color="auto"/>
              <w:right w:val="single" w:sz="4" w:space="0" w:color="auto"/>
            </w:tcBorders>
            <w:shd w:val="clear" w:color="auto" w:fill="auto"/>
            <w:noWrap/>
            <w:vAlign w:val="bottom"/>
            <w:hideMark/>
          </w:tcPr>
          <w:p w14:paraId="6E73936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3.1%</w:t>
            </w:r>
          </w:p>
        </w:tc>
        <w:tc>
          <w:tcPr>
            <w:tcW w:w="410" w:type="pct"/>
            <w:tcBorders>
              <w:top w:val="nil"/>
              <w:left w:val="nil"/>
              <w:bottom w:val="single" w:sz="4" w:space="0" w:color="auto"/>
              <w:right w:val="single" w:sz="4" w:space="0" w:color="auto"/>
            </w:tcBorders>
            <w:shd w:val="clear" w:color="auto" w:fill="auto"/>
            <w:noWrap/>
            <w:vAlign w:val="bottom"/>
            <w:hideMark/>
          </w:tcPr>
          <w:p w14:paraId="62EBFF1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c>
          <w:tcPr>
            <w:tcW w:w="361" w:type="pct"/>
            <w:tcBorders>
              <w:top w:val="nil"/>
              <w:left w:val="nil"/>
              <w:bottom w:val="single" w:sz="4" w:space="0" w:color="auto"/>
              <w:right w:val="single" w:sz="4" w:space="0" w:color="auto"/>
            </w:tcBorders>
            <w:shd w:val="clear" w:color="auto" w:fill="auto"/>
            <w:noWrap/>
            <w:vAlign w:val="bottom"/>
            <w:hideMark/>
          </w:tcPr>
          <w:p w14:paraId="12A6C3B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22AE341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1010570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253" w:type="pct"/>
            <w:tcBorders>
              <w:top w:val="nil"/>
              <w:left w:val="nil"/>
              <w:bottom w:val="single" w:sz="4" w:space="0" w:color="auto"/>
              <w:right w:val="single" w:sz="4" w:space="0" w:color="auto"/>
            </w:tcBorders>
            <w:shd w:val="clear" w:color="auto" w:fill="auto"/>
            <w:noWrap/>
            <w:vAlign w:val="bottom"/>
            <w:hideMark/>
          </w:tcPr>
          <w:p w14:paraId="5DE8769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w:t>
            </w:r>
          </w:p>
        </w:tc>
        <w:tc>
          <w:tcPr>
            <w:tcW w:w="315" w:type="pct"/>
            <w:tcBorders>
              <w:top w:val="nil"/>
              <w:left w:val="nil"/>
              <w:bottom w:val="single" w:sz="4" w:space="0" w:color="auto"/>
              <w:right w:val="single" w:sz="4" w:space="0" w:color="auto"/>
            </w:tcBorders>
            <w:shd w:val="clear" w:color="auto" w:fill="auto"/>
            <w:noWrap/>
            <w:vAlign w:val="bottom"/>
            <w:hideMark/>
          </w:tcPr>
          <w:p w14:paraId="3A1B96F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80</w:t>
            </w:r>
          </w:p>
        </w:tc>
        <w:tc>
          <w:tcPr>
            <w:tcW w:w="315" w:type="pct"/>
            <w:tcBorders>
              <w:top w:val="nil"/>
              <w:left w:val="nil"/>
              <w:bottom w:val="single" w:sz="4" w:space="0" w:color="auto"/>
              <w:right w:val="single" w:sz="4" w:space="0" w:color="auto"/>
            </w:tcBorders>
            <w:shd w:val="clear" w:color="auto" w:fill="auto"/>
            <w:noWrap/>
            <w:vAlign w:val="bottom"/>
            <w:hideMark/>
          </w:tcPr>
          <w:p w14:paraId="4F7C50F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w:t>
            </w:r>
          </w:p>
        </w:tc>
        <w:tc>
          <w:tcPr>
            <w:tcW w:w="377" w:type="pct"/>
            <w:tcBorders>
              <w:top w:val="nil"/>
              <w:left w:val="nil"/>
              <w:bottom w:val="single" w:sz="4" w:space="0" w:color="auto"/>
              <w:right w:val="single" w:sz="4" w:space="0" w:color="auto"/>
            </w:tcBorders>
            <w:shd w:val="clear" w:color="auto" w:fill="auto"/>
            <w:noWrap/>
            <w:vAlign w:val="bottom"/>
            <w:hideMark/>
          </w:tcPr>
          <w:p w14:paraId="6F3ABA2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w:t>
            </w:r>
          </w:p>
        </w:tc>
        <w:tc>
          <w:tcPr>
            <w:tcW w:w="464" w:type="pct"/>
            <w:tcBorders>
              <w:top w:val="nil"/>
              <w:left w:val="nil"/>
              <w:bottom w:val="single" w:sz="4" w:space="0" w:color="auto"/>
              <w:right w:val="single" w:sz="4" w:space="0" w:color="auto"/>
            </w:tcBorders>
            <w:shd w:val="clear" w:color="auto" w:fill="auto"/>
            <w:noWrap/>
            <w:vAlign w:val="bottom"/>
            <w:hideMark/>
          </w:tcPr>
          <w:p w14:paraId="3B04E46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4DBC4063"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5CC5045A"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CHS</w:t>
            </w:r>
          </w:p>
        </w:tc>
        <w:tc>
          <w:tcPr>
            <w:tcW w:w="594" w:type="pct"/>
            <w:tcBorders>
              <w:top w:val="nil"/>
              <w:left w:val="nil"/>
              <w:bottom w:val="single" w:sz="4" w:space="0" w:color="auto"/>
              <w:right w:val="single" w:sz="4" w:space="0" w:color="auto"/>
            </w:tcBorders>
            <w:shd w:val="clear" w:color="auto" w:fill="auto"/>
            <w:noWrap/>
            <w:vAlign w:val="bottom"/>
            <w:hideMark/>
          </w:tcPr>
          <w:p w14:paraId="0D44E1C4"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GM102CHS1</w:t>
            </w:r>
          </w:p>
        </w:tc>
        <w:tc>
          <w:tcPr>
            <w:tcW w:w="260" w:type="pct"/>
            <w:tcBorders>
              <w:top w:val="nil"/>
              <w:left w:val="nil"/>
              <w:bottom w:val="single" w:sz="4" w:space="0" w:color="auto"/>
              <w:right w:val="single" w:sz="4" w:space="0" w:color="auto"/>
            </w:tcBorders>
            <w:shd w:val="clear" w:color="auto" w:fill="auto"/>
            <w:noWrap/>
            <w:vAlign w:val="bottom"/>
            <w:hideMark/>
          </w:tcPr>
          <w:p w14:paraId="2695D35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6390</w:t>
            </w:r>
          </w:p>
        </w:tc>
        <w:tc>
          <w:tcPr>
            <w:tcW w:w="334" w:type="pct"/>
            <w:tcBorders>
              <w:top w:val="nil"/>
              <w:left w:val="nil"/>
              <w:bottom w:val="single" w:sz="4" w:space="0" w:color="auto"/>
              <w:right w:val="single" w:sz="4" w:space="0" w:color="auto"/>
            </w:tcBorders>
            <w:shd w:val="clear" w:color="auto" w:fill="auto"/>
            <w:noWrap/>
            <w:vAlign w:val="bottom"/>
            <w:hideMark/>
          </w:tcPr>
          <w:p w14:paraId="5CD9F18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172</w:t>
            </w:r>
          </w:p>
        </w:tc>
        <w:tc>
          <w:tcPr>
            <w:tcW w:w="319" w:type="pct"/>
            <w:tcBorders>
              <w:top w:val="nil"/>
              <w:left w:val="nil"/>
              <w:bottom w:val="single" w:sz="4" w:space="0" w:color="auto"/>
              <w:right w:val="single" w:sz="4" w:space="0" w:color="auto"/>
            </w:tcBorders>
            <w:shd w:val="clear" w:color="auto" w:fill="auto"/>
            <w:noWrap/>
            <w:vAlign w:val="bottom"/>
            <w:hideMark/>
          </w:tcPr>
          <w:p w14:paraId="3014572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2.7%</w:t>
            </w:r>
          </w:p>
        </w:tc>
        <w:tc>
          <w:tcPr>
            <w:tcW w:w="410" w:type="pct"/>
            <w:tcBorders>
              <w:top w:val="nil"/>
              <w:left w:val="nil"/>
              <w:bottom w:val="single" w:sz="4" w:space="0" w:color="auto"/>
              <w:right w:val="single" w:sz="4" w:space="0" w:color="auto"/>
            </w:tcBorders>
            <w:shd w:val="clear" w:color="auto" w:fill="auto"/>
            <w:noWrap/>
            <w:vAlign w:val="bottom"/>
            <w:hideMark/>
          </w:tcPr>
          <w:p w14:paraId="175F93F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361" w:type="pct"/>
            <w:tcBorders>
              <w:top w:val="nil"/>
              <w:left w:val="nil"/>
              <w:bottom w:val="single" w:sz="4" w:space="0" w:color="auto"/>
              <w:right w:val="single" w:sz="4" w:space="0" w:color="auto"/>
            </w:tcBorders>
            <w:shd w:val="clear" w:color="auto" w:fill="auto"/>
            <w:noWrap/>
            <w:vAlign w:val="bottom"/>
            <w:hideMark/>
          </w:tcPr>
          <w:p w14:paraId="48BB16D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4C67CF8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40" w:type="pct"/>
            <w:tcBorders>
              <w:top w:val="nil"/>
              <w:left w:val="nil"/>
              <w:bottom w:val="single" w:sz="4" w:space="0" w:color="auto"/>
              <w:right w:val="single" w:sz="4" w:space="0" w:color="auto"/>
            </w:tcBorders>
            <w:shd w:val="clear" w:color="auto" w:fill="auto"/>
            <w:noWrap/>
            <w:vAlign w:val="bottom"/>
            <w:hideMark/>
          </w:tcPr>
          <w:p w14:paraId="459077C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253" w:type="pct"/>
            <w:tcBorders>
              <w:top w:val="nil"/>
              <w:left w:val="nil"/>
              <w:bottom w:val="single" w:sz="4" w:space="0" w:color="auto"/>
              <w:right w:val="single" w:sz="4" w:space="0" w:color="auto"/>
            </w:tcBorders>
            <w:shd w:val="clear" w:color="auto" w:fill="auto"/>
            <w:noWrap/>
            <w:vAlign w:val="bottom"/>
            <w:hideMark/>
          </w:tcPr>
          <w:p w14:paraId="525101E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16</w:t>
            </w:r>
          </w:p>
        </w:tc>
        <w:tc>
          <w:tcPr>
            <w:tcW w:w="315" w:type="pct"/>
            <w:tcBorders>
              <w:top w:val="nil"/>
              <w:left w:val="nil"/>
              <w:bottom w:val="single" w:sz="4" w:space="0" w:color="auto"/>
              <w:right w:val="single" w:sz="4" w:space="0" w:color="auto"/>
            </w:tcBorders>
            <w:shd w:val="clear" w:color="auto" w:fill="auto"/>
            <w:noWrap/>
            <w:vAlign w:val="bottom"/>
            <w:hideMark/>
          </w:tcPr>
          <w:p w14:paraId="08C32CF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78</w:t>
            </w:r>
          </w:p>
        </w:tc>
        <w:tc>
          <w:tcPr>
            <w:tcW w:w="315" w:type="pct"/>
            <w:tcBorders>
              <w:top w:val="nil"/>
              <w:left w:val="nil"/>
              <w:bottom w:val="single" w:sz="4" w:space="0" w:color="auto"/>
              <w:right w:val="single" w:sz="4" w:space="0" w:color="auto"/>
            </w:tcBorders>
            <w:shd w:val="clear" w:color="auto" w:fill="auto"/>
            <w:noWrap/>
            <w:vAlign w:val="bottom"/>
            <w:hideMark/>
          </w:tcPr>
          <w:p w14:paraId="42A02FE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377" w:type="pct"/>
            <w:tcBorders>
              <w:top w:val="nil"/>
              <w:left w:val="nil"/>
              <w:bottom w:val="single" w:sz="4" w:space="0" w:color="auto"/>
              <w:right w:val="single" w:sz="4" w:space="0" w:color="auto"/>
            </w:tcBorders>
            <w:shd w:val="clear" w:color="auto" w:fill="auto"/>
            <w:noWrap/>
            <w:vAlign w:val="bottom"/>
            <w:hideMark/>
          </w:tcPr>
          <w:p w14:paraId="165BAC8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464" w:type="pct"/>
            <w:tcBorders>
              <w:top w:val="nil"/>
              <w:left w:val="nil"/>
              <w:bottom w:val="single" w:sz="4" w:space="0" w:color="auto"/>
              <w:right w:val="single" w:sz="4" w:space="0" w:color="auto"/>
            </w:tcBorders>
            <w:shd w:val="clear" w:color="auto" w:fill="auto"/>
            <w:noWrap/>
            <w:vAlign w:val="bottom"/>
            <w:hideMark/>
          </w:tcPr>
          <w:p w14:paraId="55F5B20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2426DA8F"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49FF017D"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CHS</w:t>
            </w:r>
          </w:p>
        </w:tc>
        <w:tc>
          <w:tcPr>
            <w:tcW w:w="594" w:type="pct"/>
            <w:tcBorders>
              <w:top w:val="nil"/>
              <w:left w:val="nil"/>
              <w:bottom w:val="single" w:sz="4" w:space="0" w:color="auto"/>
              <w:right w:val="single" w:sz="4" w:space="0" w:color="auto"/>
            </w:tcBorders>
            <w:shd w:val="clear" w:color="auto" w:fill="auto"/>
            <w:noWrap/>
            <w:vAlign w:val="bottom"/>
            <w:hideMark/>
          </w:tcPr>
          <w:p w14:paraId="56E8E4FC"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GM7CHS1</w:t>
            </w:r>
          </w:p>
        </w:tc>
        <w:tc>
          <w:tcPr>
            <w:tcW w:w="260" w:type="pct"/>
            <w:tcBorders>
              <w:top w:val="nil"/>
              <w:left w:val="nil"/>
              <w:bottom w:val="single" w:sz="4" w:space="0" w:color="auto"/>
              <w:right w:val="single" w:sz="4" w:space="0" w:color="auto"/>
            </w:tcBorders>
            <w:shd w:val="clear" w:color="auto" w:fill="auto"/>
            <w:noWrap/>
            <w:vAlign w:val="bottom"/>
            <w:hideMark/>
          </w:tcPr>
          <w:p w14:paraId="3FA589D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7441</w:t>
            </w:r>
          </w:p>
        </w:tc>
        <w:tc>
          <w:tcPr>
            <w:tcW w:w="334" w:type="pct"/>
            <w:tcBorders>
              <w:top w:val="nil"/>
              <w:left w:val="nil"/>
              <w:bottom w:val="single" w:sz="4" w:space="0" w:color="auto"/>
              <w:right w:val="single" w:sz="4" w:space="0" w:color="auto"/>
            </w:tcBorders>
            <w:shd w:val="clear" w:color="auto" w:fill="auto"/>
            <w:noWrap/>
            <w:vAlign w:val="bottom"/>
            <w:hideMark/>
          </w:tcPr>
          <w:p w14:paraId="4CA4CA7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196</w:t>
            </w:r>
          </w:p>
        </w:tc>
        <w:tc>
          <w:tcPr>
            <w:tcW w:w="319" w:type="pct"/>
            <w:tcBorders>
              <w:top w:val="nil"/>
              <w:left w:val="nil"/>
              <w:bottom w:val="single" w:sz="4" w:space="0" w:color="auto"/>
              <w:right w:val="single" w:sz="4" w:space="0" w:color="auto"/>
            </w:tcBorders>
            <w:shd w:val="clear" w:color="auto" w:fill="auto"/>
            <w:noWrap/>
            <w:vAlign w:val="bottom"/>
            <w:hideMark/>
          </w:tcPr>
          <w:p w14:paraId="68F882F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2.6%</w:t>
            </w:r>
          </w:p>
        </w:tc>
        <w:tc>
          <w:tcPr>
            <w:tcW w:w="410" w:type="pct"/>
            <w:tcBorders>
              <w:top w:val="nil"/>
              <w:left w:val="nil"/>
              <w:bottom w:val="single" w:sz="4" w:space="0" w:color="auto"/>
              <w:right w:val="single" w:sz="4" w:space="0" w:color="auto"/>
            </w:tcBorders>
            <w:shd w:val="clear" w:color="auto" w:fill="auto"/>
            <w:noWrap/>
            <w:vAlign w:val="bottom"/>
            <w:hideMark/>
          </w:tcPr>
          <w:p w14:paraId="20C4ECA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361" w:type="pct"/>
            <w:tcBorders>
              <w:top w:val="nil"/>
              <w:left w:val="nil"/>
              <w:bottom w:val="single" w:sz="4" w:space="0" w:color="auto"/>
              <w:right w:val="single" w:sz="4" w:space="0" w:color="auto"/>
            </w:tcBorders>
            <w:shd w:val="clear" w:color="auto" w:fill="auto"/>
            <w:noWrap/>
            <w:vAlign w:val="bottom"/>
            <w:hideMark/>
          </w:tcPr>
          <w:p w14:paraId="3DB6F7D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2F4DD52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340" w:type="pct"/>
            <w:tcBorders>
              <w:top w:val="nil"/>
              <w:left w:val="nil"/>
              <w:bottom w:val="single" w:sz="4" w:space="0" w:color="auto"/>
              <w:right w:val="single" w:sz="4" w:space="0" w:color="auto"/>
            </w:tcBorders>
            <w:shd w:val="clear" w:color="auto" w:fill="auto"/>
            <w:noWrap/>
            <w:vAlign w:val="bottom"/>
            <w:hideMark/>
          </w:tcPr>
          <w:p w14:paraId="57F73D4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w:t>
            </w:r>
          </w:p>
        </w:tc>
        <w:tc>
          <w:tcPr>
            <w:tcW w:w="253" w:type="pct"/>
            <w:tcBorders>
              <w:top w:val="nil"/>
              <w:left w:val="nil"/>
              <w:bottom w:val="single" w:sz="4" w:space="0" w:color="auto"/>
              <w:right w:val="single" w:sz="4" w:space="0" w:color="auto"/>
            </w:tcBorders>
            <w:shd w:val="clear" w:color="auto" w:fill="auto"/>
            <w:noWrap/>
            <w:vAlign w:val="bottom"/>
            <w:hideMark/>
          </w:tcPr>
          <w:p w14:paraId="42F63C7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w:t>
            </w:r>
          </w:p>
        </w:tc>
        <w:tc>
          <w:tcPr>
            <w:tcW w:w="315" w:type="pct"/>
            <w:tcBorders>
              <w:top w:val="nil"/>
              <w:left w:val="nil"/>
              <w:bottom w:val="single" w:sz="4" w:space="0" w:color="auto"/>
              <w:right w:val="single" w:sz="4" w:space="0" w:color="auto"/>
            </w:tcBorders>
            <w:shd w:val="clear" w:color="auto" w:fill="auto"/>
            <w:noWrap/>
            <w:vAlign w:val="bottom"/>
            <w:hideMark/>
          </w:tcPr>
          <w:p w14:paraId="7B7A3DC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111</w:t>
            </w:r>
          </w:p>
        </w:tc>
        <w:tc>
          <w:tcPr>
            <w:tcW w:w="315" w:type="pct"/>
            <w:tcBorders>
              <w:top w:val="nil"/>
              <w:left w:val="nil"/>
              <w:bottom w:val="single" w:sz="4" w:space="0" w:color="auto"/>
              <w:right w:val="single" w:sz="4" w:space="0" w:color="auto"/>
            </w:tcBorders>
            <w:shd w:val="clear" w:color="auto" w:fill="auto"/>
            <w:noWrap/>
            <w:vAlign w:val="bottom"/>
            <w:hideMark/>
          </w:tcPr>
          <w:p w14:paraId="1BA0DD0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w:t>
            </w:r>
          </w:p>
        </w:tc>
        <w:tc>
          <w:tcPr>
            <w:tcW w:w="377" w:type="pct"/>
            <w:tcBorders>
              <w:top w:val="nil"/>
              <w:left w:val="nil"/>
              <w:bottom w:val="single" w:sz="4" w:space="0" w:color="auto"/>
              <w:right w:val="single" w:sz="4" w:space="0" w:color="auto"/>
            </w:tcBorders>
            <w:shd w:val="clear" w:color="auto" w:fill="auto"/>
            <w:noWrap/>
            <w:vAlign w:val="bottom"/>
            <w:hideMark/>
          </w:tcPr>
          <w:p w14:paraId="054B1D7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464" w:type="pct"/>
            <w:tcBorders>
              <w:top w:val="nil"/>
              <w:left w:val="nil"/>
              <w:bottom w:val="single" w:sz="4" w:space="0" w:color="auto"/>
              <w:right w:val="single" w:sz="4" w:space="0" w:color="auto"/>
            </w:tcBorders>
            <w:shd w:val="clear" w:color="auto" w:fill="auto"/>
            <w:noWrap/>
            <w:vAlign w:val="bottom"/>
            <w:hideMark/>
          </w:tcPr>
          <w:p w14:paraId="2DB56D1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r>
      <w:tr w:rsidR="00EA6A36" w:rsidRPr="00EA6A36" w14:paraId="1D6F60A1"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019B5334"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CHS</w:t>
            </w:r>
          </w:p>
        </w:tc>
        <w:tc>
          <w:tcPr>
            <w:tcW w:w="594" w:type="pct"/>
            <w:tcBorders>
              <w:top w:val="nil"/>
              <w:left w:val="nil"/>
              <w:bottom w:val="single" w:sz="4" w:space="0" w:color="auto"/>
              <w:right w:val="single" w:sz="4" w:space="0" w:color="auto"/>
            </w:tcBorders>
            <w:shd w:val="clear" w:color="auto" w:fill="auto"/>
            <w:noWrap/>
            <w:vAlign w:val="bottom"/>
            <w:hideMark/>
          </w:tcPr>
          <w:p w14:paraId="3ED3AEA8" w14:textId="77777777" w:rsidR="00EA6A36" w:rsidRPr="00EA6A36" w:rsidRDefault="00EA6A36" w:rsidP="00EA6A36">
            <w:pPr>
              <w:keepNext w:val="0"/>
              <w:widowControl/>
              <w:rPr>
                <w:rFonts w:eastAsia="Times New Roman"/>
                <w:color w:val="375623"/>
                <w:sz w:val="20"/>
                <w:szCs w:val="20"/>
              </w:rPr>
            </w:pPr>
            <w:r w:rsidRPr="00EA6A36">
              <w:rPr>
                <w:rFonts w:eastAsia="Times New Roman"/>
                <w:color w:val="375623"/>
                <w:sz w:val="20"/>
                <w:szCs w:val="20"/>
              </w:rPr>
              <w:t>GM202CHS1</w:t>
            </w:r>
          </w:p>
        </w:tc>
        <w:tc>
          <w:tcPr>
            <w:tcW w:w="260" w:type="pct"/>
            <w:tcBorders>
              <w:top w:val="nil"/>
              <w:left w:val="nil"/>
              <w:bottom w:val="single" w:sz="4" w:space="0" w:color="auto"/>
              <w:right w:val="single" w:sz="4" w:space="0" w:color="auto"/>
            </w:tcBorders>
            <w:shd w:val="clear" w:color="auto" w:fill="auto"/>
            <w:noWrap/>
            <w:vAlign w:val="bottom"/>
            <w:hideMark/>
          </w:tcPr>
          <w:p w14:paraId="59E048C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6160</w:t>
            </w:r>
          </w:p>
        </w:tc>
        <w:tc>
          <w:tcPr>
            <w:tcW w:w="334" w:type="pct"/>
            <w:tcBorders>
              <w:top w:val="nil"/>
              <w:left w:val="nil"/>
              <w:bottom w:val="single" w:sz="4" w:space="0" w:color="auto"/>
              <w:right w:val="single" w:sz="4" w:space="0" w:color="auto"/>
            </w:tcBorders>
            <w:shd w:val="clear" w:color="auto" w:fill="auto"/>
            <w:noWrap/>
            <w:vAlign w:val="bottom"/>
            <w:hideMark/>
          </w:tcPr>
          <w:p w14:paraId="0C551F9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247</w:t>
            </w:r>
          </w:p>
        </w:tc>
        <w:tc>
          <w:tcPr>
            <w:tcW w:w="319" w:type="pct"/>
            <w:tcBorders>
              <w:top w:val="nil"/>
              <w:left w:val="nil"/>
              <w:bottom w:val="single" w:sz="4" w:space="0" w:color="auto"/>
              <w:right w:val="single" w:sz="4" w:space="0" w:color="auto"/>
            </w:tcBorders>
            <w:shd w:val="clear" w:color="auto" w:fill="auto"/>
            <w:noWrap/>
            <w:vAlign w:val="bottom"/>
            <w:hideMark/>
          </w:tcPr>
          <w:p w14:paraId="38A98BC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4.0%</w:t>
            </w:r>
          </w:p>
        </w:tc>
        <w:tc>
          <w:tcPr>
            <w:tcW w:w="410" w:type="pct"/>
            <w:tcBorders>
              <w:top w:val="nil"/>
              <w:left w:val="nil"/>
              <w:bottom w:val="single" w:sz="4" w:space="0" w:color="auto"/>
              <w:right w:val="single" w:sz="4" w:space="0" w:color="auto"/>
            </w:tcBorders>
            <w:shd w:val="clear" w:color="auto" w:fill="auto"/>
            <w:noWrap/>
            <w:vAlign w:val="bottom"/>
            <w:hideMark/>
          </w:tcPr>
          <w:p w14:paraId="5B64BD7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361" w:type="pct"/>
            <w:tcBorders>
              <w:top w:val="nil"/>
              <w:left w:val="nil"/>
              <w:bottom w:val="single" w:sz="4" w:space="0" w:color="auto"/>
              <w:right w:val="single" w:sz="4" w:space="0" w:color="auto"/>
            </w:tcBorders>
            <w:shd w:val="clear" w:color="auto" w:fill="auto"/>
            <w:noWrap/>
            <w:vAlign w:val="bottom"/>
            <w:hideMark/>
          </w:tcPr>
          <w:p w14:paraId="42C56C7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2ADE590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2F0A7F4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253" w:type="pct"/>
            <w:tcBorders>
              <w:top w:val="nil"/>
              <w:left w:val="nil"/>
              <w:bottom w:val="single" w:sz="4" w:space="0" w:color="auto"/>
              <w:right w:val="single" w:sz="4" w:space="0" w:color="auto"/>
            </w:tcBorders>
            <w:shd w:val="clear" w:color="auto" w:fill="auto"/>
            <w:noWrap/>
            <w:vAlign w:val="bottom"/>
            <w:hideMark/>
          </w:tcPr>
          <w:p w14:paraId="40C13B1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15</w:t>
            </w:r>
          </w:p>
        </w:tc>
        <w:tc>
          <w:tcPr>
            <w:tcW w:w="315" w:type="pct"/>
            <w:tcBorders>
              <w:top w:val="nil"/>
              <w:left w:val="nil"/>
              <w:bottom w:val="single" w:sz="4" w:space="0" w:color="auto"/>
              <w:right w:val="single" w:sz="4" w:space="0" w:color="auto"/>
            </w:tcBorders>
            <w:shd w:val="clear" w:color="auto" w:fill="auto"/>
            <w:noWrap/>
            <w:vAlign w:val="bottom"/>
            <w:hideMark/>
          </w:tcPr>
          <w:p w14:paraId="500547C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113</w:t>
            </w:r>
          </w:p>
        </w:tc>
        <w:tc>
          <w:tcPr>
            <w:tcW w:w="315" w:type="pct"/>
            <w:tcBorders>
              <w:top w:val="nil"/>
              <w:left w:val="nil"/>
              <w:bottom w:val="single" w:sz="4" w:space="0" w:color="auto"/>
              <w:right w:val="single" w:sz="4" w:space="0" w:color="auto"/>
            </w:tcBorders>
            <w:shd w:val="clear" w:color="auto" w:fill="auto"/>
            <w:noWrap/>
            <w:vAlign w:val="bottom"/>
            <w:hideMark/>
          </w:tcPr>
          <w:p w14:paraId="759ECC3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1.5</w:t>
            </w:r>
          </w:p>
        </w:tc>
        <w:tc>
          <w:tcPr>
            <w:tcW w:w="377" w:type="pct"/>
            <w:tcBorders>
              <w:top w:val="nil"/>
              <w:left w:val="nil"/>
              <w:bottom w:val="single" w:sz="4" w:space="0" w:color="auto"/>
              <w:right w:val="single" w:sz="4" w:space="0" w:color="auto"/>
            </w:tcBorders>
            <w:shd w:val="clear" w:color="auto" w:fill="auto"/>
            <w:noWrap/>
            <w:vAlign w:val="bottom"/>
            <w:hideMark/>
          </w:tcPr>
          <w:p w14:paraId="680D6C0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w:t>
            </w:r>
          </w:p>
        </w:tc>
        <w:tc>
          <w:tcPr>
            <w:tcW w:w="464" w:type="pct"/>
            <w:tcBorders>
              <w:top w:val="nil"/>
              <w:left w:val="nil"/>
              <w:bottom w:val="single" w:sz="4" w:space="0" w:color="auto"/>
              <w:right w:val="single" w:sz="4" w:space="0" w:color="auto"/>
            </w:tcBorders>
            <w:shd w:val="clear" w:color="auto" w:fill="auto"/>
            <w:noWrap/>
            <w:vAlign w:val="bottom"/>
            <w:hideMark/>
          </w:tcPr>
          <w:p w14:paraId="65F5B00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0EE68AFA"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54DAB0AB" w14:textId="77777777" w:rsidR="00EA6A36" w:rsidRPr="00EA6A36" w:rsidRDefault="00EA6A36" w:rsidP="00EA6A36">
            <w:pPr>
              <w:keepNext w:val="0"/>
              <w:widowControl/>
              <w:rPr>
                <w:rFonts w:eastAsia="Times New Roman"/>
                <w:color w:val="00B050"/>
                <w:sz w:val="20"/>
                <w:szCs w:val="20"/>
              </w:rPr>
            </w:pPr>
            <w:r w:rsidRPr="00EA6A36">
              <w:rPr>
                <w:rFonts w:eastAsia="Times New Roman"/>
                <w:color w:val="00B050"/>
                <w:sz w:val="20"/>
                <w:szCs w:val="20"/>
              </w:rPr>
              <w:t>CPC</w:t>
            </w:r>
          </w:p>
        </w:tc>
        <w:tc>
          <w:tcPr>
            <w:tcW w:w="594" w:type="pct"/>
            <w:tcBorders>
              <w:top w:val="nil"/>
              <w:left w:val="nil"/>
              <w:bottom w:val="single" w:sz="4" w:space="0" w:color="auto"/>
              <w:right w:val="single" w:sz="4" w:space="0" w:color="auto"/>
            </w:tcBorders>
            <w:shd w:val="clear" w:color="auto" w:fill="auto"/>
            <w:noWrap/>
            <w:vAlign w:val="bottom"/>
            <w:hideMark/>
          </w:tcPr>
          <w:p w14:paraId="64B86217" w14:textId="77777777" w:rsidR="00EA6A36" w:rsidRPr="00EA6A36" w:rsidRDefault="00EA6A36" w:rsidP="00EA6A36">
            <w:pPr>
              <w:keepNext w:val="0"/>
              <w:widowControl/>
              <w:rPr>
                <w:rFonts w:eastAsia="Times New Roman"/>
                <w:color w:val="00B050"/>
                <w:sz w:val="20"/>
                <w:szCs w:val="20"/>
              </w:rPr>
            </w:pPr>
            <w:r w:rsidRPr="00EA6A36">
              <w:rPr>
                <w:rFonts w:eastAsia="Times New Roman"/>
                <w:color w:val="00B050"/>
                <w:sz w:val="20"/>
                <w:szCs w:val="20"/>
              </w:rPr>
              <w:t>SP5CPC1</w:t>
            </w:r>
          </w:p>
        </w:tc>
        <w:tc>
          <w:tcPr>
            <w:tcW w:w="260" w:type="pct"/>
            <w:tcBorders>
              <w:top w:val="nil"/>
              <w:left w:val="nil"/>
              <w:bottom w:val="single" w:sz="4" w:space="0" w:color="auto"/>
              <w:right w:val="single" w:sz="4" w:space="0" w:color="auto"/>
            </w:tcBorders>
            <w:shd w:val="clear" w:color="auto" w:fill="auto"/>
            <w:noWrap/>
            <w:vAlign w:val="bottom"/>
            <w:hideMark/>
          </w:tcPr>
          <w:p w14:paraId="1098019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3413</w:t>
            </w:r>
          </w:p>
        </w:tc>
        <w:tc>
          <w:tcPr>
            <w:tcW w:w="334" w:type="pct"/>
            <w:tcBorders>
              <w:top w:val="nil"/>
              <w:left w:val="nil"/>
              <w:bottom w:val="single" w:sz="4" w:space="0" w:color="auto"/>
              <w:right w:val="single" w:sz="4" w:space="0" w:color="auto"/>
            </w:tcBorders>
            <w:shd w:val="clear" w:color="auto" w:fill="auto"/>
            <w:noWrap/>
            <w:vAlign w:val="bottom"/>
            <w:hideMark/>
          </w:tcPr>
          <w:p w14:paraId="3282EE8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122</w:t>
            </w:r>
          </w:p>
        </w:tc>
        <w:tc>
          <w:tcPr>
            <w:tcW w:w="319" w:type="pct"/>
            <w:tcBorders>
              <w:top w:val="nil"/>
              <w:left w:val="nil"/>
              <w:bottom w:val="single" w:sz="4" w:space="0" w:color="auto"/>
              <w:right w:val="single" w:sz="4" w:space="0" w:color="auto"/>
            </w:tcBorders>
            <w:shd w:val="clear" w:color="auto" w:fill="auto"/>
            <w:noWrap/>
            <w:vAlign w:val="bottom"/>
            <w:hideMark/>
          </w:tcPr>
          <w:p w14:paraId="6404981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3.6%</w:t>
            </w:r>
          </w:p>
        </w:tc>
        <w:tc>
          <w:tcPr>
            <w:tcW w:w="410" w:type="pct"/>
            <w:tcBorders>
              <w:top w:val="nil"/>
              <w:left w:val="nil"/>
              <w:bottom w:val="single" w:sz="4" w:space="0" w:color="auto"/>
              <w:right w:val="single" w:sz="4" w:space="0" w:color="auto"/>
            </w:tcBorders>
            <w:shd w:val="clear" w:color="auto" w:fill="auto"/>
            <w:noWrap/>
            <w:vAlign w:val="bottom"/>
            <w:hideMark/>
          </w:tcPr>
          <w:p w14:paraId="1F4C74C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24</w:t>
            </w:r>
          </w:p>
        </w:tc>
        <w:tc>
          <w:tcPr>
            <w:tcW w:w="361" w:type="pct"/>
            <w:tcBorders>
              <w:top w:val="nil"/>
              <w:left w:val="nil"/>
              <w:bottom w:val="single" w:sz="4" w:space="0" w:color="auto"/>
              <w:right w:val="single" w:sz="4" w:space="0" w:color="auto"/>
            </w:tcBorders>
            <w:shd w:val="clear" w:color="auto" w:fill="auto"/>
            <w:noWrap/>
            <w:vAlign w:val="bottom"/>
            <w:hideMark/>
          </w:tcPr>
          <w:p w14:paraId="5329449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7138710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1D55DBA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253" w:type="pct"/>
            <w:tcBorders>
              <w:top w:val="nil"/>
              <w:left w:val="nil"/>
              <w:bottom w:val="single" w:sz="4" w:space="0" w:color="auto"/>
              <w:right w:val="single" w:sz="4" w:space="0" w:color="auto"/>
            </w:tcBorders>
            <w:shd w:val="clear" w:color="auto" w:fill="auto"/>
            <w:noWrap/>
            <w:vAlign w:val="bottom"/>
            <w:hideMark/>
          </w:tcPr>
          <w:p w14:paraId="01D8B77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w:t>
            </w:r>
          </w:p>
        </w:tc>
        <w:tc>
          <w:tcPr>
            <w:tcW w:w="315" w:type="pct"/>
            <w:tcBorders>
              <w:top w:val="nil"/>
              <w:left w:val="nil"/>
              <w:bottom w:val="single" w:sz="4" w:space="0" w:color="auto"/>
              <w:right w:val="single" w:sz="4" w:space="0" w:color="auto"/>
            </w:tcBorders>
            <w:shd w:val="clear" w:color="auto" w:fill="auto"/>
            <w:noWrap/>
            <w:vAlign w:val="bottom"/>
            <w:hideMark/>
          </w:tcPr>
          <w:p w14:paraId="720223B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83</w:t>
            </w:r>
          </w:p>
        </w:tc>
        <w:tc>
          <w:tcPr>
            <w:tcW w:w="315" w:type="pct"/>
            <w:tcBorders>
              <w:top w:val="nil"/>
              <w:left w:val="nil"/>
              <w:bottom w:val="single" w:sz="4" w:space="0" w:color="auto"/>
              <w:right w:val="single" w:sz="4" w:space="0" w:color="auto"/>
            </w:tcBorders>
            <w:shd w:val="clear" w:color="auto" w:fill="auto"/>
            <w:noWrap/>
            <w:vAlign w:val="bottom"/>
            <w:hideMark/>
          </w:tcPr>
          <w:p w14:paraId="57222AF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2.4</w:t>
            </w:r>
          </w:p>
        </w:tc>
        <w:tc>
          <w:tcPr>
            <w:tcW w:w="377" w:type="pct"/>
            <w:tcBorders>
              <w:top w:val="nil"/>
              <w:left w:val="nil"/>
              <w:bottom w:val="single" w:sz="4" w:space="0" w:color="auto"/>
              <w:right w:val="single" w:sz="4" w:space="0" w:color="auto"/>
            </w:tcBorders>
            <w:shd w:val="clear" w:color="auto" w:fill="auto"/>
            <w:noWrap/>
            <w:vAlign w:val="bottom"/>
            <w:hideMark/>
          </w:tcPr>
          <w:p w14:paraId="54D7D2C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c>
          <w:tcPr>
            <w:tcW w:w="464" w:type="pct"/>
            <w:tcBorders>
              <w:top w:val="nil"/>
              <w:left w:val="nil"/>
              <w:bottom w:val="single" w:sz="4" w:space="0" w:color="auto"/>
              <w:right w:val="single" w:sz="4" w:space="0" w:color="auto"/>
            </w:tcBorders>
            <w:shd w:val="clear" w:color="auto" w:fill="auto"/>
            <w:noWrap/>
            <w:vAlign w:val="bottom"/>
            <w:hideMark/>
          </w:tcPr>
          <w:p w14:paraId="76BEC05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r>
      <w:tr w:rsidR="00EA6A36" w:rsidRPr="00EA6A36" w14:paraId="3223E0C9"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3D6E4E8B" w14:textId="77777777" w:rsidR="00EA6A36" w:rsidRPr="00EA6A36" w:rsidRDefault="00EA6A36" w:rsidP="00EA6A36">
            <w:pPr>
              <w:keepNext w:val="0"/>
              <w:widowControl/>
              <w:rPr>
                <w:rFonts w:eastAsia="Times New Roman"/>
                <w:color w:val="C00000"/>
                <w:sz w:val="20"/>
                <w:szCs w:val="20"/>
              </w:rPr>
            </w:pPr>
            <w:r w:rsidRPr="00EA6A36">
              <w:rPr>
                <w:rFonts w:eastAsia="Times New Roman"/>
                <w:color w:val="C00000"/>
                <w:sz w:val="20"/>
                <w:szCs w:val="20"/>
              </w:rPr>
              <w:t>AMS</w:t>
            </w:r>
          </w:p>
        </w:tc>
        <w:tc>
          <w:tcPr>
            <w:tcW w:w="594" w:type="pct"/>
            <w:tcBorders>
              <w:top w:val="nil"/>
              <w:left w:val="nil"/>
              <w:bottom w:val="single" w:sz="4" w:space="0" w:color="auto"/>
              <w:right w:val="single" w:sz="4" w:space="0" w:color="auto"/>
            </w:tcBorders>
            <w:shd w:val="clear" w:color="auto" w:fill="auto"/>
            <w:noWrap/>
            <w:vAlign w:val="bottom"/>
            <w:hideMark/>
          </w:tcPr>
          <w:p w14:paraId="4BC80D67" w14:textId="77777777" w:rsidR="00EA6A36" w:rsidRPr="00EA6A36" w:rsidRDefault="00EA6A36" w:rsidP="00EA6A36">
            <w:pPr>
              <w:keepNext w:val="0"/>
              <w:widowControl/>
              <w:rPr>
                <w:rFonts w:eastAsia="Times New Roman"/>
                <w:color w:val="C00000"/>
                <w:sz w:val="20"/>
                <w:szCs w:val="20"/>
              </w:rPr>
            </w:pPr>
            <w:r w:rsidRPr="00EA6A36">
              <w:rPr>
                <w:rFonts w:eastAsia="Times New Roman"/>
                <w:color w:val="C00000"/>
                <w:sz w:val="20"/>
                <w:szCs w:val="20"/>
              </w:rPr>
              <w:t>GM7ARS4</w:t>
            </w:r>
          </w:p>
        </w:tc>
        <w:tc>
          <w:tcPr>
            <w:tcW w:w="260" w:type="pct"/>
            <w:tcBorders>
              <w:top w:val="nil"/>
              <w:left w:val="nil"/>
              <w:bottom w:val="single" w:sz="4" w:space="0" w:color="auto"/>
              <w:right w:val="single" w:sz="4" w:space="0" w:color="auto"/>
            </w:tcBorders>
            <w:shd w:val="clear" w:color="auto" w:fill="auto"/>
            <w:noWrap/>
            <w:vAlign w:val="bottom"/>
            <w:hideMark/>
          </w:tcPr>
          <w:p w14:paraId="54B6F94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1377</w:t>
            </w:r>
          </w:p>
        </w:tc>
        <w:tc>
          <w:tcPr>
            <w:tcW w:w="334" w:type="pct"/>
            <w:tcBorders>
              <w:top w:val="nil"/>
              <w:left w:val="nil"/>
              <w:bottom w:val="single" w:sz="4" w:space="0" w:color="auto"/>
              <w:right w:val="single" w:sz="4" w:space="0" w:color="auto"/>
            </w:tcBorders>
            <w:shd w:val="clear" w:color="auto" w:fill="auto"/>
            <w:noWrap/>
            <w:vAlign w:val="bottom"/>
            <w:hideMark/>
          </w:tcPr>
          <w:p w14:paraId="0A857F2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76</w:t>
            </w:r>
          </w:p>
        </w:tc>
        <w:tc>
          <w:tcPr>
            <w:tcW w:w="319" w:type="pct"/>
            <w:tcBorders>
              <w:top w:val="nil"/>
              <w:left w:val="nil"/>
              <w:bottom w:val="single" w:sz="4" w:space="0" w:color="auto"/>
              <w:right w:val="single" w:sz="4" w:space="0" w:color="auto"/>
            </w:tcBorders>
            <w:shd w:val="clear" w:color="auto" w:fill="auto"/>
            <w:noWrap/>
            <w:vAlign w:val="bottom"/>
            <w:hideMark/>
          </w:tcPr>
          <w:p w14:paraId="3E6C69D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5.5%</w:t>
            </w:r>
          </w:p>
        </w:tc>
        <w:tc>
          <w:tcPr>
            <w:tcW w:w="410" w:type="pct"/>
            <w:tcBorders>
              <w:top w:val="nil"/>
              <w:left w:val="nil"/>
              <w:bottom w:val="single" w:sz="4" w:space="0" w:color="auto"/>
              <w:right w:val="single" w:sz="4" w:space="0" w:color="auto"/>
            </w:tcBorders>
            <w:shd w:val="clear" w:color="auto" w:fill="auto"/>
            <w:noWrap/>
            <w:vAlign w:val="bottom"/>
            <w:hideMark/>
          </w:tcPr>
          <w:p w14:paraId="60243E8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6980C04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0B5E275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3617CE2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w:t>
            </w:r>
          </w:p>
        </w:tc>
        <w:tc>
          <w:tcPr>
            <w:tcW w:w="253" w:type="pct"/>
            <w:tcBorders>
              <w:top w:val="nil"/>
              <w:left w:val="nil"/>
              <w:bottom w:val="single" w:sz="4" w:space="0" w:color="auto"/>
              <w:right w:val="single" w:sz="4" w:space="0" w:color="auto"/>
            </w:tcBorders>
            <w:shd w:val="clear" w:color="auto" w:fill="auto"/>
            <w:noWrap/>
            <w:vAlign w:val="bottom"/>
            <w:hideMark/>
          </w:tcPr>
          <w:p w14:paraId="4A4CAC0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w:t>
            </w:r>
          </w:p>
        </w:tc>
        <w:tc>
          <w:tcPr>
            <w:tcW w:w="315" w:type="pct"/>
            <w:tcBorders>
              <w:top w:val="nil"/>
              <w:left w:val="nil"/>
              <w:bottom w:val="single" w:sz="4" w:space="0" w:color="auto"/>
              <w:right w:val="single" w:sz="4" w:space="0" w:color="auto"/>
            </w:tcBorders>
            <w:shd w:val="clear" w:color="auto" w:fill="auto"/>
            <w:noWrap/>
            <w:vAlign w:val="bottom"/>
            <w:hideMark/>
          </w:tcPr>
          <w:p w14:paraId="7A71283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57</w:t>
            </w:r>
          </w:p>
        </w:tc>
        <w:tc>
          <w:tcPr>
            <w:tcW w:w="315" w:type="pct"/>
            <w:tcBorders>
              <w:top w:val="nil"/>
              <w:left w:val="nil"/>
              <w:bottom w:val="single" w:sz="4" w:space="0" w:color="auto"/>
              <w:right w:val="single" w:sz="4" w:space="0" w:color="auto"/>
            </w:tcBorders>
            <w:shd w:val="clear" w:color="auto" w:fill="auto"/>
            <w:noWrap/>
            <w:vAlign w:val="bottom"/>
            <w:hideMark/>
          </w:tcPr>
          <w:p w14:paraId="621FC5D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4.0</w:t>
            </w:r>
          </w:p>
        </w:tc>
        <w:tc>
          <w:tcPr>
            <w:tcW w:w="377" w:type="pct"/>
            <w:tcBorders>
              <w:top w:val="nil"/>
              <w:left w:val="nil"/>
              <w:bottom w:val="single" w:sz="4" w:space="0" w:color="auto"/>
              <w:right w:val="single" w:sz="4" w:space="0" w:color="auto"/>
            </w:tcBorders>
            <w:shd w:val="clear" w:color="auto" w:fill="auto"/>
            <w:noWrap/>
            <w:vAlign w:val="bottom"/>
            <w:hideMark/>
          </w:tcPr>
          <w:p w14:paraId="77F6255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c>
          <w:tcPr>
            <w:tcW w:w="464" w:type="pct"/>
            <w:tcBorders>
              <w:top w:val="nil"/>
              <w:left w:val="nil"/>
              <w:bottom w:val="single" w:sz="4" w:space="0" w:color="auto"/>
              <w:right w:val="single" w:sz="4" w:space="0" w:color="auto"/>
            </w:tcBorders>
            <w:shd w:val="clear" w:color="auto" w:fill="auto"/>
            <w:noWrap/>
            <w:vAlign w:val="bottom"/>
            <w:hideMark/>
          </w:tcPr>
          <w:p w14:paraId="39028E8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1A929E63"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25735AE2" w14:textId="77777777" w:rsidR="00EA6A36" w:rsidRPr="00EA6A36" w:rsidRDefault="00EA6A36" w:rsidP="00EA6A36">
            <w:pPr>
              <w:keepNext w:val="0"/>
              <w:widowControl/>
              <w:rPr>
                <w:rFonts w:eastAsia="Times New Roman"/>
                <w:color w:val="C00000"/>
                <w:sz w:val="20"/>
                <w:szCs w:val="20"/>
              </w:rPr>
            </w:pPr>
            <w:r w:rsidRPr="00EA6A36">
              <w:rPr>
                <w:rFonts w:eastAsia="Times New Roman"/>
                <w:color w:val="C00000"/>
                <w:sz w:val="20"/>
                <w:szCs w:val="20"/>
              </w:rPr>
              <w:t>AMS</w:t>
            </w:r>
          </w:p>
        </w:tc>
        <w:tc>
          <w:tcPr>
            <w:tcW w:w="594" w:type="pct"/>
            <w:tcBorders>
              <w:top w:val="nil"/>
              <w:left w:val="nil"/>
              <w:bottom w:val="single" w:sz="4" w:space="0" w:color="auto"/>
              <w:right w:val="single" w:sz="4" w:space="0" w:color="auto"/>
            </w:tcBorders>
            <w:shd w:val="clear" w:color="auto" w:fill="auto"/>
            <w:noWrap/>
            <w:vAlign w:val="bottom"/>
            <w:hideMark/>
          </w:tcPr>
          <w:p w14:paraId="55725E1A" w14:textId="77777777" w:rsidR="00EA6A36" w:rsidRPr="00EA6A36" w:rsidRDefault="00EA6A36" w:rsidP="00EA6A36">
            <w:pPr>
              <w:keepNext w:val="0"/>
              <w:widowControl/>
              <w:rPr>
                <w:rFonts w:eastAsia="Times New Roman"/>
                <w:color w:val="C00000"/>
                <w:sz w:val="20"/>
                <w:szCs w:val="20"/>
              </w:rPr>
            </w:pPr>
            <w:r w:rsidRPr="00EA6A36">
              <w:rPr>
                <w:rFonts w:eastAsia="Times New Roman"/>
                <w:color w:val="C00000"/>
                <w:sz w:val="20"/>
                <w:szCs w:val="20"/>
              </w:rPr>
              <w:t>GM202ARS2</w:t>
            </w:r>
          </w:p>
        </w:tc>
        <w:tc>
          <w:tcPr>
            <w:tcW w:w="260" w:type="pct"/>
            <w:tcBorders>
              <w:top w:val="nil"/>
              <w:left w:val="nil"/>
              <w:bottom w:val="single" w:sz="4" w:space="0" w:color="auto"/>
              <w:right w:val="single" w:sz="4" w:space="0" w:color="auto"/>
            </w:tcBorders>
            <w:shd w:val="clear" w:color="auto" w:fill="auto"/>
            <w:noWrap/>
            <w:vAlign w:val="bottom"/>
            <w:hideMark/>
          </w:tcPr>
          <w:p w14:paraId="1F90E8A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1836</w:t>
            </w:r>
          </w:p>
        </w:tc>
        <w:tc>
          <w:tcPr>
            <w:tcW w:w="334" w:type="pct"/>
            <w:tcBorders>
              <w:top w:val="nil"/>
              <w:left w:val="nil"/>
              <w:bottom w:val="single" w:sz="4" w:space="0" w:color="auto"/>
              <w:right w:val="single" w:sz="4" w:space="0" w:color="auto"/>
            </w:tcBorders>
            <w:shd w:val="clear" w:color="auto" w:fill="auto"/>
            <w:noWrap/>
            <w:vAlign w:val="bottom"/>
            <w:hideMark/>
          </w:tcPr>
          <w:p w14:paraId="153A4D6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91</w:t>
            </w:r>
          </w:p>
        </w:tc>
        <w:tc>
          <w:tcPr>
            <w:tcW w:w="319" w:type="pct"/>
            <w:tcBorders>
              <w:top w:val="nil"/>
              <w:left w:val="nil"/>
              <w:bottom w:val="single" w:sz="4" w:space="0" w:color="auto"/>
              <w:right w:val="single" w:sz="4" w:space="0" w:color="auto"/>
            </w:tcBorders>
            <w:shd w:val="clear" w:color="auto" w:fill="auto"/>
            <w:noWrap/>
            <w:vAlign w:val="bottom"/>
            <w:hideMark/>
          </w:tcPr>
          <w:p w14:paraId="78B7154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5.0%</w:t>
            </w:r>
          </w:p>
        </w:tc>
        <w:tc>
          <w:tcPr>
            <w:tcW w:w="410" w:type="pct"/>
            <w:tcBorders>
              <w:top w:val="nil"/>
              <w:left w:val="nil"/>
              <w:bottom w:val="single" w:sz="4" w:space="0" w:color="auto"/>
              <w:right w:val="single" w:sz="4" w:space="0" w:color="auto"/>
            </w:tcBorders>
            <w:shd w:val="clear" w:color="auto" w:fill="auto"/>
            <w:noWrap/>
            <w:vAlign w:val="bottom"/>
            <w:hideMark/>
          </w:tcPr>
          <w:p w14:paraId="22B7D72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01C5B9F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197C784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571DED3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18</w:t>
            </w:r>
          </w:p>
        </w:tc>
        <w:tc>
          <w:tcPr>
            <w:tcW w:w="253" w:type="pct"/>
            <w:tcBorders>
              <w:top w:val="nil"/>
              <w:left w:val="nil"/>
              <w:bottom w:val="single" w:sz="4" w:space="0" w:color="auto"/>
              <w:right w:val="single" w:sz="4" w:space="0" w:color="auto"/>
            </w:tcBorders>
            <w:shd w:val="clear" w:color="auto" w:fill="auto"/>
            <w:noWrap/>
            <w:vAlign w:val="bottom"/>
            <w:hideMark/>
          </w:tcPr>
          <w:p w14:paraId="3222502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w:t>
            </w:r>
          </w:p>
        </w:tc>
        <w:tc>
          <w:tcPr>
            <w:tcW w:w="315" w:type="pct"/>
            <w:tcBorders>
              <w:top w:val="nil"/>
              <w:left w:val="nil"/>
              <w:bottom w:val="single" w:sz="4" w:space="0" w:color="auto"/>
              <w:right w:val="single" w:sz="4" w:space="0" w:color="auto"/>
            </w:tcBorders>
            <w:shd w:val="clear" w:color="auto" w:fill="auto"/>
            <w:noWrap/>
            <w:vAlign w:val="bottom"/>
            <w:hideMark/>
          </w:tcPr>
          <w:p w14:paraId="696943E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88</w:t>
            </w:r>
          </w:p>
        </w:tc>
        <w:tc>
          <w:tcPr>
            <w:tcW w:w="315" w:type="pct"/>
            <w:tcBorders>
              <w:top w:val="nil"/>
              <w:left w:val="nil"/>
              <w:bottom w:val="single" w:sz="4" w:space="0" w:color="auto"/>
              <w:right w:val="single" w:sz="4" w:space="0" w:color="auto"/>
            </w:tcBorders>
            <w:shd w:val="clear" w:color="auto" w:fill="auto"/>
            <w:noWrap/>
            <w:vAlign w:val="bottom"/>
            <w:hideMark/>
          </w:tcPr>
          <w:p w14:paraId="065ED20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4.7</w:t>
            </w:r>
          </w:p>
        </w:tc>
        <w:tc>
          <w:tcPr>
            <w:tcW w:w="377" w:type="pct"/>
            <w:tcBorders>
              <w:top w:val="nil"/>
              <w:left w:val="nil"/>
              <w:bottom w:val="single" w:sz="4" w:space="0" w:color="auto"/>
              <w:right w:val="single" w:sz="4" w:space="0" w:color="auto"/>
            </w:tcBorders>
            <w:shd w:val="clear" w:color="auto" w:fill="auto"/>
            <w:noWrap/>
            <w:vAlign w:val="bottom"/>
            <w:hideMark/>
          </w:tcPr>
          <w:p w14:paraId="7EAD347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464" w:type="pct"/>
            <w:tcBorders>
              <w:top w:val="nil"/>
              <w:left w:val="nil"/>
              <w:bottom w:val="single" w:sz="4" w:space="0" w:color="auto"/>
              <w:right w:val="single" w:sz="4" w:space="0" w:color="auto"/>
            </w:tcBorders>
            <w:shd w:val="clear" w:color="auto" w:fill="auto"/>
            <w:noWrap/>
            <w:vAlign w:val="bottom"/>
            <w:hideMark/>
          </w:tcPr>
          <w:p w14:paraId="55C2506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0A6465C0"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05D30D31" w14:textId="77777777" w:rsidR="00EA6A36" w:rsidRPr="00EA6A36" w:rsidRDefault="00EA6A36" w:rsidP="00EA6A36">
            <w:pPr>
              <w:keepNext w:val="0"/>
              <w:widowControl/>
              <w:rPr>
                <w:rFonts w:eastAsia="Times New Roman"/>
                <w:color w:val="FF0000"/>
                <w:sz w:val="20"/>
                <w:szCs w:val="20"/>
              </w:rPr>
            </w:pPr>
            <w:r w:rsidRPr="00EA6A36">
              <w:rPr>
                <w:rFonts w:eastAsia="Times New Roman"/>
                <w:color w:val="FF0000"/>
                <w:sz w:val="20"/>
                <w:szCs w:val="20"/>
              </w:rPr>
              <w:t>ARS</w:t>
            </w:r>
          </w:p>
        </w:tc>
        <w:tc>
          <w:tcPr>
            <w:tcW w:w="594" w:type="pct"/>
            <w:tcBorders>
              <w:top w:val="nil"/>
              <w:left w:val="nil"/>
              <w:bottom w:val="single" w:sz="4" w:space="0" w:color="auto"/>
              <w:right w:val="single" w:sz="4" w:space="0" w:color="auto"/>
            </w:tcBorders>
            <w:shd w:val="clear" w:color="auto" w:fill="auto"/>
            <w:noWrap/>
            <w:vAlign w:val="bottom"/>
            <w:hideMark/>
          </w:tcPr>
          <w:p w14:paraId="0CADC062" w14:textId="77777777" w:rsidR="00EA6A36" w:rsidRPr="00EA6A36" w:rsidRDefault="00EA6A36" w:rsidP="00EA6A36">
            <w:pPr>
              <w:keepNext w:val="0"/>
              <w:widowControl/>
              <w:rPr>
                <w:rFonts w:eastAsia="Times New Roman"/>
                <w:color w:val="FF0000"/>
                <w:sz w:val="20"/>
                <w:szCs w:val="20"/>
              </w:rPr>
            </w:pPr>
            <w:r w:rsidRPr="00EA6A36">
              <w:rPr>
                <w:rFonts w:eastAsia="Times New Roman"/>
                <w:color w:val="FF0000"/>
                <w:sz w:val="20"/>
                <w:szCs w:val="20"/>
              </w:rPr>
              <w:t>GM202ARS1</w:t>
            </w:r>
          </w:p>
        </w:tc>
        <w:tc>
          <w:tcPr>
            <w:tcW w:w="260" w:type="pct"/>
            <w:tcBorders>
              <w:top w:val="nil"/>
              <w:left w:val="nil"/>
              <w:bottom w:val="single" w:sz="4" w:space="0" w:color="auto"/>
              <w:right w:val="single" w:sz="4" w:space="0" w:color="auto"/>
            </w:tcBorders>
            <w:shd w:val="clear" w:color="auto" w:fill="auto"/>
            <w:noWrap/>
            <w:vAlign w:val="bottom"/>
            <w:hideMark/>
          </w:tcPr>
          <w:p w14:paraId="00BA303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2858</w:t>
            </w:r>
          </w:p>
        </w:tc>
        <w:tc>
          <w:tcPr>
            <w:tcW w:w="334" w:type="pct"/>
            <w:tcBorders>
              <w:top w:val="nil"/>
              <w:left w:val="nil"/>
              <w:bottom w:val="single" w:sz="4" w:space="0" w:color="auto"/>
              <w:right w:val="single" w:sz="4" w:space="0" w:color="auto"/>
            </w:tcBorders>
            <w:shd w:val="clear" w:color="auto" w:fill="auto"/>
            <w:noWrap/>
            <w:vAlign w:val="bottom"/>
            <w:hideMark/>
          </w:tcPr>
          <w:p w14:paraId="01D7914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251</w:t>
            </w:r>
          </w:p>
        </w:tc>
        <w:tc>
          <w:tcPr>
            <w:tcW w:w="319" w:type="pct"/>
            <w:tcBorders>
              <w:top w:val="nil"/>
              <w:left w:val="nil"/>
              <w:bottom w:val="single" w:sz="4" w:space="0" w:color="auto"/>
              <w:right w:val="single" w:sz="4" w:space="0" w:color="auto"/>
            </w:tcBorders>
            <w:shd w:val="clear" w:color="auto" w:fill="auto"/>
            <w:noWrap/>
            <w:vAlign w:val="bottom"/>
            <w:hideMark/>
          </w:tcPr>
          <w:p w14:paraId="45EE3E7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8.8%</w:t>
            </w:r>
          </w:p>
        </w:tc>
        <w:tc>
          <w:tcPr>
            <w:tcW w:w="410" w:type="pct"/>
            <w:tcBorders>
              <w:top w:val="nil"/>
              <w:left w:val="nil"/>
              <w:bottom w:val="single" w:sz="4" w:space="0" w:color="auto"/>
              <w:right w:val="single" w:sz="4" w:space="0" w:color="auto"/>
            </w:tcBorders>
            <w:shd w:val="clear" w:color="auto" w:fill="auto"/>
            <w:noWrap/>
            <w:vAlign w:val="bottom"/>
            <w:hideMark/>
          </w:tcPr>
          <w:p w14:paraId="5FDE69F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61" w:type="pct"/>
            <w:tcBorders>
              <w:top w:val="nil"/>
              <w:left w:val="nil"/>
              <w:bottom w:val="single" w:sz="4" w:space="0" w:color="auto"/>
              <w:right w:val="single" w:sz="4" w:space="0" w:color="auto"/>
            </w:tcBorders>
            <w:shd w:val="clear" w:color="auto" w:fill="auto"/>
            <w:noWrap/>
            <w:vAlign w:val="bottom"/>
            <w:hideMark/>
          </w:tcPr>
          <w:p w14:paraId="72945CC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40B8510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7A08600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w:t>
            </w:r>
          </w:p>
        </w:tc>
        <w:tc>
          <w:tcPr>
            <w:tcW w:w="253" w:type="pct"/>
            <w:tcBorders>
              <w:top w:val="nil"/>
              <w:left w:val="nil"/>
              <w:bottom w:val="single" w:sz="4" w:space="0" w:color="auto"/>
              <w:right w:val="single" w:sz="4" w:space="0" w:color="auto"/>
            </w:tcBorders>
            <w:shd w:val="clear" w:color="auto" w:fill="auto"/>
            <w:noWrap/>
            <w:vAlign w:val="bottom"/>
            <w:hideMark/>
          </w:tcPr>
          <w:p w14:paraId="2E584C5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315" w:type="pct"/>
            <w:tcBorders>
              <w:top w:val="nil"/>
              <w:left w:val="nil"/>
              <w:bottom w:val="single" w:sz="4" w:space="0" w:color="auto"/>
              <w:right w:val="single" w:sz="4" w:space="0" w:color="auto"/>
            </w:tcBorders>
            <w:shd w:val="clear" w:color="auto" w:fill="auto"/>
            <w:noWrap/>
            <w:vAlign w:val="bottom"/>
            <w:hideMark/>
          </w:tcPr>
          <w:p w14:paraId="0C74E21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136</w:t>
            </w:r>
          </w:p>
        </w:tc>
        <w:tc>
          <w:tcPr>
            <w:tcW w:w="315" w:type="pct"/>
            <w:tcBorders>
              <w:top w:val="nil"/>
              <w:left w:val="nil"/>
              <w:bottom w:val="single" w:sz="4" w:space="0" w:color="auto"/>
              <w:right w:val="single" w:sz="4" w:space="0" w:color="auto"/>
            </w:tcBorders>
            <w:shd w:val="clear" w:color="auto" w:fill="auto"/>
            <w:noWrap/>
            <w:vAlign w:val="bottom"/>
            <w:hideMark/>
          </w:tcPr>
          <w:p w14:paraId="7B1299A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4.7</w:t>
            </w:r>
          </w:p>
        </w:tc>
        <w:tc>
          <w:tcPr>
            <w:tcW w:w="377" w:type="pct"/>
            <w:tcBorders>
              <w:top w:val="nil"/>
              <w:left w:val="nil"/>
              <w:bottom w:val="single" w:sz="4" w:space="0" w:color="auto"/>
              <w:right w:val="single" w:sz="4" w:space="0" w:color="auto"/>
            </w:tcBorders>
            <w:shd w:val="clear" w:color="auto" w:fill="auto"/>
            <w:noWrap/>
            <w:vAlign w:val="bottom"/>
            <w:hideMark/>
          </w:tcPr>
          <w:p w14:paraId="139E24F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464" w:type="pct"/>
            <w:tcBorders>
              <w:top w:val="nil"/>
              <w:left w:val="nil"/>
              <w:bottom w:val="single" w:sz="4" w:space="0" w:color="auto"/>
              <w:right w:val="single" w:sz="4" w:space="0" w:color="auto"/>
            </w:tcBorders>
            <w:shd w:val="clear" w:color="auto" w:fill="auto"/>
            <w:noWrap/>
            <w:vAlign w:val="bottom"/>
            <w:hideMark/>
          </w:tcPr>
          <w:p w14:paraId="34FDDF1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r>
      <w:tr w:rsidR="00EA6A36" w:rsidRPr="00EA6A36" w14:paraId="3483CA51"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48A03BE9" w14:textId="77777777" w:rsidR="00EA6A36" w:rsidRPr="00EA6A36" w:rsidRDefault="00EA6A36" w:rsidP="00EA6A36">
            <w:pPr>
              <w:keepNext w:val="0"/>
              <w:widowControl/>
              <w:rPr>
                <w:rFonts w:eastAsia="Times New Roman"/>
                <w:color w:val="FF0000"/>
                <w:sz w:val="20"/>
                <w:szCs w:val="20"/>
              </w:rPr>
            </w:pPr>
            <w:r w:rsidRPr="00EA6A36">
              <w:rPr>
                <w:rFonts w:eastAsia="Times New Roman"/>
                <w:color w:val="FF0000"/>
                <w:sz w:val="20"/>
                <w:szCs w:val="20"/>
              </w:rPr>
              <w:t>ARS</w:t>
            </w:r>
          </w:p>
        </w:tc>
        <w:tc>
          <w:tcPr>
            <w:tcW w:w="594" w:type="pct"/>
            <w:tcBorders>
              <w:top w:val="nil"/>
              <w:left w:val="nil"/>
              <w:bottom w:val="single" w:sz="4" w:space="0" w:color="auto"/>
              <w:right w:val="single" w:sz="4" w:space="0" w:color="auto"/>
            </w:tcBorders>
            <w:shd w:val="clear" w:color="auto" w:fill="auto"/>
            <w:noWrap/>
            <w:vAlign w:val="bottom"/>
            <w:hideMark/>
          </w:tcPr>
          <w:p w14:paraId="46272639" w14:textId="77777777" w:rsidR="00EA6A36" w:rsidRPr="00EA6A36" w:rsidRDefault="00EA6A36" w:rsidP="00EA6A36">
            <w:pPr>
              <w:keepNext w:val="0"/>
              <w:widowControl/>
              <w:rPr>
                <w:rFonts w:eastAsia="Times New Roman"/>
                <w:color w:val="FF0000"/>
                <w:sz w:val="20"/>
                <w:szCs w:val="20"/>
              </w:rPr>
            </w:pPr>
            <w:r w:rsidRPr="00EA6A36">
              <w:rPr>
                <w:rFonts w:eastAsia="Times New Roman"/>
                <w:color w:val="FF0000"/>
                <w:sz w:val="20"/>
                <w:szCs w:val="20"/>
              </w:rPr>
              <w:t>SP5ARS3</w:t>
            </w:r>
          </w:p>
        </w:tc>
        <w:tc>
          <w:tcPr>
            <w:tcW w:w="260" w:type="pct"/>
            <w:tcBorders>
              <w:top w:val="nil"/>
              <w:left w:val="nil"/>
              <w:bottom w:val="single" w:sz="4" w:space="0" w:color="auto"/>
              <w:right w:val="single" w:sz="4" w:space="0" w:color="auto"/>
            </w:tcBorders>
            <w:shd w:val="clear" w:color="auto" w:fill="auto"/>
            <w:noWrap/>
            <w:vAlign w:val="bottom"/>
            <w:hideMark/>
          </w:tcPr>
          <w:p w14:paraId="66F2249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2570</w:t>
            </w:r>
          </w:p>
        </w:tc>
        <w:tc>
          <w:tcPr>
            <w:tcW w:w="334" w:type="pct"/>
            <w:tcBorders>
              <w:top w:val="nil"/>
              <w:left w:val="nil"/>
              <w:bottom w:val="single" w:sz="4" w:space="0" w:color="auto"/>
              <w:right w:val="single" w:sz="4" w:space="0" w:color="auto"/>
            </w:tcBorders>
            <w:shd w:val="clear" w:color="auto" w:fill="auto"/>
            <w:noWrap/>
            <w:vAlign w:val="bottom"/>
            <w:hideMark/>
          </w:tcPr>
          <w:p w14:paraId="72734E9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312</w:t>
            </w:r>
          </w:p>
        </w:tc>
        <w:tc>
          <w:tcPr>
            <w:tcW w:w="319" w:type="pct"/>
            <w:tcBorders>
              <w:top w:val="nil"/>
              <w:left w:val="nil"/>
              <w:bottom w:val="single" w:sz="4" w:space="0" w:color="auto"/>
              <w:right w:val="single" w:sz="4" w:space="0" w:color="auto"/>
            </w:tcBorders>
            <w:shd w:val="clear" w:color="auto" w:fill="auto"/>
            <w:noWrap/>
            <w:vAlign w:val="bottom"/>
            <w:hideMark/>
          </w:tcPr>
          <w:p w14:paraId="4C9AA92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12.1%</w:t>
            </w:r>
          </w:p>
        </w:tc>
        <w:tc>
          <w:tcPr>
            <w:tcW w:w="410" w:type="pct"/>
            <w:tcBorders>
              <w:top w:val="nil"/>
              <w:left w:val="nil"/>
              <w:bottom w:val="single" w:sz="4" w:space="0" w:color="auto"/>
              <w:right w:val="single" w:sz="4" w:space="0" w:color="auto"/>
            </w:tcBorders>
            <w:shd w:val="clear" w:color="auto" w:fill="auto"/>
            <w:noWrap/>
            <w:vAlign w:val="bottom"/>
            <w:hideMark/>
          </w:tcPr>
          <w:p w14:paraId="645752B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050C4C3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43D55DE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6B806B6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22</w:t>
            </w:r>
          </w:p>
        </w:tc>
        <w:tc>
          <w:tcPr>
            <w:tcW w:w="253" w:type="pct"/>
            <w:tcBorders>
              <w:top w:val="nil"/>
              <w:left w:val="nil"/>
              <w:bottom w:val="single" w:sz="4" w:space="0" w:color="auto"/>
              <w:right w:val="single" w:sz="4" w:space="0" w:color="auto"/>
            </w:tcBorders>
            <w:shd w:val="clear" w:color="auto" w:fill="auto"/>
            <w:noWrap/>
            <w:vAlign w:val="bottom"/>
            <w:hideMark/>
          </w:tcPr>
          <w:p w14:paraId="38A4BA9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15" w:type="pct"/>
            <w:tcBorders>
              <w:top w:val="nil"/>
              <w:left w:val="nil"/>
              <w:bottom w:val="single" w:sz="4" w:space="0" w:color="auto"/>
              <w:right w:val="single" w:sz="4" w:space="0" w:color="auto"/>
            </w:tcBorders>
            <w:shd w:val="clear" w:color="auto" w:fill="auto"/>
            <w:noWrap/>
            <w:vAlign w:val="bottom"/>
            <w:hideMark/>
          </w:tcPr>
          <w:p w14:paraId="2295FB0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146</w:t>
            </w:r>
          </w:p>
        </w:tc>
        <w:tc>
          <w:tcPr>
            <w:tcW w:w="315" w:type="pct"/>
            <w:tcBorders>
              <w:top w:val="nil"/>
              <w:left w:val="nil"/>
              <w:bottom w:val="single" w:sz="4" w:space="0" w:color="auto"/>
              <w:right w:val="single" w:sz="4" w:space="0" w:color="auto"/>
            </w:tcBorders>
            <w:shd w:val="clear" w:color="auto" w:fill="auto"/>
            <w:noWrap/>
            <w:vAlign w:val="bottom"/>
            <w:hideMark/>
          </w:tcPr>
          <w:p w14:paraId="6ECD32A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5.6</w:t>
            </w:r>
          </w:p>
        </w:tc>
        <w:tc>
          <w:tcPr>
            <w:tcW w:w="377" w:type="pct"/>
            <w:tcBorders>
              <w:top w:val="nil"/>
              <w:left w:val="nil"/>
              <w:bottom w:val="single" w:sz="4" w:space="0" w:color="auto"/>
              <w:right w:val="single" w:sz="4" w:space="0" w:color="auto"/>
            </w:tcBorders>
            <w:shd w:val="clear" w:color="auto" w:fill="auto"/>
            <w:noWrap/>
            <w:vAlign w:val="bottom"/>
            <w:hideMark/>
          </w:tcPr>
          <w:p w14:paraId="511C55E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464" w:type="pct"/>
            <w:tcBorders>
              <w:top w:val="nil"/>
              <w:left w:val="nil"/>
              <w:bottom w:val="single" w:sz="4" w:space="0" w:color="auto"/>
              <w:right w:val="single" w:sz="4" w:space="0" w:color="auto"/>
            </w:tcBorders>
            <w:shd w:val="clear" w:color="auto" w:fill="auto"/>
            <w:noWrap/>
            <w:vAlign w:val="bottom"/>
            <w:hideMark/>
          </w:tcPr>
          <w:p w14:paraId="471966A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r>
      <w:tr w:rsidR="00EA6A36" w:rsidRPr="00EA6A36" w14:paraId="16199487"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3EF5615D" w14:textId="77777777" w:rsidR="00EA6A36" w:rsidRPr="00EA6A36" w:rsidRDefault="00EA6A36" w:rsidP="00EA6A36">
            <w:pPr>
              <w:keepNext w:val="0"/>
              <w:widowControl/>
              <w:rPr>
                <w:rFonts w:eastAsia="Times New Roman"/>
                <w:color w:val="FF0000"/>
                <w:sz w:val="20"/>
                <w:szCs w:val="20"/>
              </w:rPr>
            </w:pPr>
            <w:r w:rsidRPr="00EA6A36">
              <w:rPr>
                <w:rFonts w:eastAsia="Times New Roman"/>
                <w:color w:val="FF0000"/>
                <w:sz w:val="20"/>
                <w:szCs w:val="20"/>
              </w:rPr>
              <w:t>ARS</w:t>
            </w:r>
          </w:p>
        </w:tc>
        <w:tc>
          <w:tcPr>
            <w:tcW w:w="594" w:type="pct"/>
            <w:tcBorders>
              <w:top w:val="nil"/>
              <w:left w:val="nil"/>
              <w:bottom w:val="single" w:sz="4" w:space="0" w:color="auto"/>
              <w:right w:val="single" w:sz="4" w:space="0" w:color="auto"/>
            </w:tcBorders>
            <w:shd w:val="clear" w:color="auto" w:fill="auto"/>
            <w:noWrap/>
            <w:vAlign w:val="bottom"/>
            <w:hideMark/>
          </w:tcPr>
          <w:p w14:paraId="66A501C0" w14:textId="77777777" w:rsidR="00EA6A36" w:rsidRPr="00EA6A36" w:rsidRDefault="00EA6A36" w:rsidP="00EA6A36">
            <w:pPr>
              <w:keepNext w:val="0"/>
              <w:widowControl/>
              <w:rPr>
                <w:rFonts w:eastAsia="Times New Roman"/>
                <w:color w:val="FF0000"/>
                <w:sz w:val="20"/>
                <w:szCs w:val="20"/>
              </w:rPr>
            </w:pPr>
            <w:r w:rsidRPr="00EA6A36">
              <w:rPr>
                <w:rFonts w:eastAsia="Times New Roman"/>
                <w:color w:val="FF0000"/>
                <w:sz w:val="20"/>
                <w:szCs w:val="20"/>
              </w:rPr>
              <w:t>GM102ARS1</w:t>
            </w:r>
          </w:p>
        </w:tc>
        <w:tc>
          <w:tcPr>
            <w:tcW w:w="260" w:type="pct"/>
            <w:tcBorders>
              <w:top w:val="nil"/>
              <w:left w:val="nil"/>
              <w:bottom w:val="single" w:sz="4" w:space="0" w:color="auto"/>
              <w:right w:val="single" w:sz="4" w:space="0" w:color="auto"/>
            </w:tcBorders>
            <w:shd w:val="clear" w:color="auto" w:fill="auto"/>
            <w:noWrap/>
            <w:vAlign w:val="bottom"/>
            <w:hideMark/>
          </w:tcPr>
          <w:p w14:paraId="6341223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1161</w:t>
            </w:r>
          </w:p>
        </w:tc>
        <w:tc>
          <w:tcPr>
            <w:tcW w:w="334" w:type="pct"/>
            <w:tcBorders>
              <w:top w:val="nil"/>
              <w:left w:val="nil"/>
              <w:bottom w:val="single" w:sz="4" w:space="0" w:color="auto"/>
              <w:right w:val="single" w:sz="4" w:space="0" w:color="auto"/>
            </w:tcBorders>
            <w:shd w:val="clear" w:color="auto" w:fill="auto"/>
            <w:noWrap/>
            <w:vAlign w:val="bottom"/>
            <w:hideMark/>
          </w:tcPr>
          <w:p w14:paraId="54C9FD9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102</w:t>
            </w:r>
          </w:p>
        </w:tc>
        <w:tc>
          <w:tcPr>
            <w:tcW w:w="319" w:type="pct"/>
            <w:tcBorders>
              <w:top w:val="nil"/>
              <w:left w:val="nil"/>
              <w:bottom w:val="single" w:sz="4" w:space="0" w:color="auto"/>
              <w:right w:val="single" w:sz="4" w:space="0" w:color="auto"/>
            </w:tcBorders>
            <w:shd w:val="clear" w:color="auto" w:fill="auto"/>
            <w:noWrap/>
            <w:vAlign w:val="bottom"/>
            <w:hideMark/>
          </w:tcPr>
          <w:p w14:paraId="6412FF8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8.8%</w:t>
            </w:r>
          </w:p>
        </w:tc>
        <w:tc>
          <w:tcPr>
            <w:tcW w:w="410" w:type="pct"/>
            <w:tcBorders>
              <w:top w:val="nil"/>
              <w:left w:val="nil"/>
              <w:bottom w:val="single" w:sz="4" w:space="0" w:color="auto"/>
              <w:right w:val="single" w:sz="4" w:space="0" w:color="auto"/>
            </w:tcBorders>
            <w:shd w:val="clear" w:color="auto" w:fill="auto"/>
            <w:noWrap/>
            <w:vAlign w:val="bottom"/>
            <w:hideMark/>
          </w:tcPr>
          <w:p w14:paraId="47E2685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61" w:type="pct"/>
            <w:tcBorders>
              <w:top w:val="nil"/>
              <w:left w:val="nil"/>
              <w:bottom w:val="single" w:sz="4" w:space="0" w:color="auto"/>
              <w:right w:val="single" w:sz="4" w:space="0" w:color="auto"/>
            </w:tcBorders>
            <w:shd w:val="clear" w:color="auto" w:fill="auto"/>
            <w:noWrap/>
            <w:vAlign w:val="bottom"/>
            <w:hideMark/>
          </w:tcPr>
          <w:p w14:paraId="53C99A3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782DE3D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138A308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w:t>
            </w:r>
          </w:p>
        </w:tc>
        <w:tc>
          <w:tcPr>
            <w:tcW w:w="253" w:type="pct"/>
            <w:tcBorders>
              <w:top w:val="nil"/>
              <w:left w:val="nil"/>
              <w:bottom w:val="single" w:sz="4" w:space="0" w:color="auto"/>
              <w:right w:val="single" w:sz="4" w:space="0" w:color="auto"/>
            </w:tcBorders>
            <w:shd w:val="clear" w:color="auto" w:fill="auto"/>
            <w:noWrap/>
            <w:vAlign w:val="bottom"/>
            <w:hideMark/>
          </w:tcPr>
          <w:p w14:paraId="3774964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15" w:type="pct"/>
            <w:tcBorders>
              <w:top w:val="nil"/>
              <w:left w:val="nil"/>
              <w:bottom w:val="single" w:sz="4" w:space="0" w:color="auto"/>
              <w:right w:val="single" w:sz="4" w:space="0" w:color="auto"/>
            </w:tcBorders>
            <w:shd w:val="clear" w:color="auto" w:fill="auto"/>
            <w:noWrap/>
            <w:vAlign w:val="bottom"/>
            <w:hideMark/>
          </w:tcPr>
          <w:p w14:paraId="0EB585C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47</w:t>
            </w:r>
          </w:p>
        </w:tc>
        <w:tc>
          <w:tcPr>
            <w:tcW w:w="315" w:type="pct"/>
            <w:tcBorders>
              <w:top w:val="nil"/>
              <w:left w:val="nil"/>
              <w:bottom w:val="single" w:sz="4" w:space="0" w:color="auto"/>
              <w:right w:val="single" w:sz="4" w:space="0" w:color="auto"/>
            </w:tcBorders>
            <w:shd w:val="clear" w:color="auto" w:fill="auto"/>
            <w:noWrap/>
            <w:vAlign w:val="bottom"/>
            <w:hideMark/>
          </w:tcPr>
          <w:p w14:paraId="64D9B2F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4.0</w:t>
            </w:r>
          </w:p>
        </w:tc>
        <w:tc>
          <w:tcPr>
            <w:tcW w:w="377" w:type="pct"/>
            <w:tcBorders>
              <w:top w:val="nil"/>
              <w:left w:val="nil"/>
              <w:bottom w:val="single" w:sz="4" w:space="0" w:color="auto"/>
              <w:right w:val="single" w:sz="4" w:space="0" w:color="auto"/>
            </w:tcBorders>
            <w:shd w:val="clear" w:color="auto" w:fill="auto"/>
            <w:noWrap/>
            <w:vAlign w:val="bottom"/>
            <w:hideMark/>
          </w:tcPr>
          <w:p w14:paraId="0EB3130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464" w:type="pct"/>
            <w:tcBorders>
              <w:top w:val="nil"/>
              <w:left w:val="nil"/>
              <w:bottom w:val="single" w:sz="4" w:space="0" w:color="auto"/>
              <w:right w:val="single" w:sz="4" w:space="0" w:color="auto"/>
            </w:tcBorders>
            <w:shd w:val="clear" w:color="auto" w:fill="auto"/>
            <w:noWrap/>
            <w:vAlign w:val="bottom"/>
            <w:hideMark/>
          </w:tcPr>
          <w:p w14:paraId="06EEE6D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r>
      <w:tr w:rsidR="00EA6A36" w:rsidRPr="00EA6A36" w14:paraId="0D4196AB"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6E63C626"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ARB</w:t>
            </w:r>
          </w:p>
        </w:tc>
        <w:tc>
          <w:tcPr>
            <w:tcW w:w="594" w:type="pct"/>
            <w:tcBorders>
              <w:top w:val="nil"/>
              <w:left w:val="nil"/>
              <w:bottom w:val="single" w:sz="4" w:space="0" w:color="auto"/>
              <w:right w:val="single" w:sz="4" w:space="0" w:color="auto"/>
            </w:tcBorders>
            <w:shd w:val="clear" w:color="auto" w:fill="auto"/>
            <w:noWrap/>
            <w:vAlign w:val="bottom"/>
            <w:hideMark/>
          </w:tcPr>
          <w:p w14:paraId="04B5881C"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GM7ARB1</w:t>
            </w:r>
          </w:p>
        </w:tc>
        <w:tc>
          <w:tcPr>
            <w:tcW w:w="260" w:type="pct"/>
            <w:tcBorders>
              <w:top w:val="nil"/>
              <w:left w:val="nil"/>
              <w:bottom w:val="single" w:sz="4" w:space="0" w:color="auto"/>
              <w:right w:val="single" w:sz="4" w:space="0" w:color="auto"/>
            </w:tcBorders>
            <w:shd w:val="clear" w:color="auto" w:fill="auto"/>
            <w:noWrap/>
            <w:vAlign w:val="bottom"/>
            <w:hideMark/>
          </w:tcPr>
          <w:p w14:paraId="433347A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2449</w:t>
            </w:r>
          </w:p>
        </w:tc>
        <w:tc>
          <w:tcPr>
            <w:tcW w:w="334" w:type="pct"/>
            <w:tcBorders>
              <w:top w:val="nil"/>
              <w:left w:val="nil"/>
              <w:bottom w:val="single" w:sz="4" w:space="0" w:color="auto"/>
              <w:right w:val="single" w:sz="4" w:space="0" w:color="auto"/>
            </w:tcBorders>
            <w:shd w:val="clear" w:color="auto" w:fill="auto"/>
            <w:noWrap/>
            <w:vAlign w:val="bottom"/>
            <w:hideMark/>
          </w:tcPr>
          <w:p w14:paraId="2150B55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247</w:t>
            </w:r>
          </w:p>
        </w:tc>
        <w:tc>
          <w:tcPr>
            <w:tcW w:w="319" w:type="pct"/>
            <w:tcBorders>
              <w:top w:val="nil"/>
              <w:left w:val="nil"/>
              <w:bottom w:val="single" w:sz="4" w:space="0" w:color="auto"/>
              <w:right w:val="single" w:sz="4" w:space="0" w:color="auto"/>
            </w:tcBorders>
            <w:shd w:val="clear" w:color="auto" w:fill="auto"/>
            <w:noWrap/>
            <w:vAlign w:val="bottom"/>
            <w:hideMark/>
          </w:tcPr>
          <w:p w14:paraId="3048FAF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10.1%</w:t>
            </w:r>
          </w:p>
        </w:tc>
        <w:tc>
          <w:tcPr>
            <w:tcW w:w="410" w:type="pct"/>
            <w:tcBorders>
              <w:top w:val="nil"/>
              <w:left w:val="nil"/>
              <w:bottom w:val="single" w:sz="4" w:space="0" w:color="auto"/>
              <w:right w:val="single" w:sz="4" w:space="0" w:color="auto"/>
            </w:tcBorders>
            <w:shd w:val="clear" w:color="auto" w:fill="auto"/>
            <w:noWrap/>
            <w:vAlign w:val="bottom"/>
            <w:hideMark/>
          </w:tcPr>
          <w:p w14:paraId="7AD05F9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361" w:type="pct"/>
            <w:tcBorders>
              <w:top w:val="nil"/>
              <w:left w:val="nil"/>
              <w:bottom w:val="single" w:sz="4" w:space="0" w:color="auto"/>
              <w:right w:val="single" w:sz="4" w:space="0" w:color="auto"/>
            </w:tcBorders>
            <w:shd w:val="clear" w:color="auto" w:fill="auto"/>
            <w:noWrap/>
            <w:vAlign w:val="bottom"/>
            <w:hideMark/>
          </w:tcPr>
          <w:p w14:paraId="26F12FB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0DBFD73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13B150F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w:t>
            </w:r>
          </w:p>
        </w:tc>
        <w:tc>
          <w:tcPr>
            <w:tcW w:w="253" w:type="pct"/>
            <w:tcBorders>
              <w:top w:val="nil"/>
              <w:left w:val="nil"/>
              <w:bottom w:val="single" w:sz="4" w:space="0" w:color="auto"/>
              <w:right w:val="single" w:sz="4" w:space="0" w:color="auto"/>
            </w:tcBorders>
            <w:shd w:val="clear" w:color="auto" w:fill="auto"/>
            <w:noWrap/>
            <w:vAlign w:val="bottom"/>
            <w:hideMark/>
          </w:tcPr>
          <w:p w14:paraId="147C261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15" w:type="pct"/>
            <w:tcBorders>
              <w:top w:val="nil"/>
              <w:left w:val="nil"/>
              <w:bottom w:val="single" w:sz="4" w:space="0" w:color="auto"/>
              <w:right w:val="single" w:sz="4" w:space="0" w:color="auto"/>
            </w:tcBorders>
            <w:shd w:val="clear" w:color="auto" w:fill="auto"/>
            <w:noWrap/>
            <w:vAlign w:val="bottom"/>
            <w:hideMark/>
          </w:tcPr>
          <w:p w14:paraId="79CD2A3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124</w:t>
            </w:r>
          </w:p>
        </w:tc>
        <w:tc>
          <w:tcPr>
            <w:tcW w:w="315" w:type="pct"/>
            <w:tcBorders>
              <w:top w:val="nil"/>
              <w:left w:val="nil"/>
              <w:bottom w:val="single" w:sz="4" w:space="0" w:color="auto"/>
              <w:right w:val="single" w:sz="4" w:space="0" w:color="auto"/>
            </w:tcBorders>
            <w:shd w:val="clear" w:color="auto" w:fill="auto"/>
            <w:noWrap/>
            <w:vAlign w:val="bottom"/>
            <w:hideMark/>
          </w:tcPr>
          <w:p w14:paraId="4ED8C01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5.0</w:t>
            </w:r>
          </w:p>
        </w:tc>
        <w:tc>
          <w:tcPr>
            <w:tcW w:w="377" w:type="pct"/>
            <w:tcBorders>
              <w:top w:val="nil"/>
              <w:left w:val="nil"/>
              <w:bottom w:val="single" w:sz="4" w:space="0" w:color="auto"/>
              <w:right w:val="single" w:sz="4" w:space="0" w:color="auto"/>
            </w:tcBorders>
            <w:shd w:val="clear" w:color="auto" w:fill="auto"/>
            <w:noWrap/>
            <w:vAlign w:val="bottom"/>
            <w:hideMark/>
          </w:tcPr>
          <w:p w14:paraId="6C4D286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c>
          <w:tcPr>
            <w:tcW w:w="464" w:type="pct"/>
            <w:tcBorders>
              <w:top w:val="nil"/>
              <w:left w:val="nil"/>
              <w:bottom w:val="single" w:sz="4" w:space="0" w:color="auto"/>
              <w:right w:val="single" w:sz="4" w:space="0" w:color="auto"/>
            </w:tcBorders>
            <w:shd w:val="clear" w:color="auto" w:fill="auto"/>
            <w:noWrap/>
            <w:vAlign w:val="bottom"/>
            <w:hideMark/>
          </w:tcPr>
          <w:p w14:paraId="671434F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r w:rsidR="00EA6A36" w:rsidRPr="00EA6A36" w14:paraId="1CC79BEF"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283DDFE9"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ARB</w:t>
            </w:r>
          </w:p>
        </w:tc>
        <w:tc>
          <w:tcPr>
            <w:tcW w:w="594" w:type="pct"/>
            <w:tcBorders>
              <w:top w:val="nil"/>
              <w:left w:val="nil"/>
              <w:bottom w:val="single" w:sz="4" w:space="0" w:color="auto"/>
              <w:right w:val="single" w:sz="4" w:space="0" w:color="auto"/>
            </w:tcBorders>
            <w:shd w:val="clear" w:color="auto" w:fill="auto"/>
            <w:noWrap/>
            <w:vAlign w:val="bottom"/>
            <w:hideMark/>
          </w:tcPr>
          <w:p w14:paraId="68C3B38D"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GM7ARB2</w:t>
            </w:r>
          </w:p>
        </w:tc>
        <w:tc>
          <w:tcPr>
            <w:tcW w:w="260" w:type="pct"/>
            <w:tcBorders>
              <w:top w:val="nil"/>
              <w:left w:val="nil"/>
              <w:bottom w:val="single" w:sz="4" w:space="0" w:color="auto"/>
              <w:right w:val="single" w:sz="4" w:space="0" w:color="auto"/>
            </w:tcBorders>
            <w:shd w:val="clear" w:color="auto" w:fill="auto"/>
            <w:noWrap/>
            <w:vAlign w:val="bottom"/>
            <w:hideMark/>
          </w:tcPr>
          <w:p w14:paraId="36CC141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2505</w:t>
            </w:r>
          </w:p>
        </w:tc>
        <w:tc>
          <w:tcPr>
            <w:tcW w:w="334" w:type="pct"/>
            <w:tcBorders>
              <w:top w:val="nil"/>
              <w:left w:val="nil"/>
              <w:bottom w:val="single" w:sz="4" w:space="0" w:color="auto"/>
              <w:right w:val="single" w:sz="4" w:space="0" w:color="auto"/>
            </w:tcBorders>
            <w:shd w:val="clear" w:color="auto" w:fill="auto"/>
            <w:noWrap/>
            <w:vAlign w:val="bottom"/>
            <w:hideMark/>
          </w:tcPr>
          <w:p w14:paraId="4E2CB25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234</w:t>
            </w:r>
          </w:p>
        </w:tc>
        <w:tc>
          <w:tcPr>
            <w:tcW w:w="319" w:type="pct"/>
            <w:tcBorders>
              <w:top w:val="nil"/>
              <w:left w:val="nil"/>
              <w:bottom w:val="single" w:sz="4" w:space="0" w:color="auto"/>
              <w:right w:val="single" w:sz="4" w:space="0" w:color="auto"/>
            </w:tcBorders>
            <w:shd w:val="clear" w:color="auto" w:fill="auto"/>
            <w:noWrap/>
            <w:vAlign w:val="bottom"/>
            <w:hideMark/>
          </w:tcPr>
          <w:p w14:paraId="23C1AB1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9.3%</w:t>
            </w:r>
          </w:p>
        </w:tc>
        <w:tc>
          <w:tcPr>
            <w:tcW w:w="410" w:type="pct"/>
            <w:tcBorders>
              <w:top w:val="nil"/>
              <w:left w:val="nil"/>
              <w:bottom w:val="single" w:sz="4" w:space="0" w:color="auto"/>
              <w:right w:val="single" w:sz="4" w:space="0" w:color="auto"/>
            </w:tcBorders>
            <w:shd w:val="clear" w:color="auto" w:fill="auto"/>
            <w:noWrap/>
            <w:vAlign w:val="bottom"/>
            <w:hideMark/>
          </w:tcPr>
          <w:p w14:paraId="57CD46C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61" w:type="pct"/>
            <w:tcBorders>
              <w:top w:val="nil"/>
              <w:left w:val="nil"/>
              <w:bottom w:val="single" w:sz="4" w:space="0" w:color="auto"/>
              <w:right w:val="single" w:sz="4" w:space="0" w:color="auto"/>
            </w:tcBorders>
            <w:shd w:val="clear" w:color="auto" w:fill="auto"/>
            <w:noWrap/>
            <w:vAlign w:val="bottom"/>
            <w:hideMark/>
          </w:tcPr>
          <w:p w14:paraId="79212DA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08E29A4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7845211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w:t>
            </w:r>
          </w:p>
        </w:tc>
        <w:tc>
          <w:tcPr>
            <w:tcW w:w="253" w:type="pct"/>
            <w:tcBorders>
              <w:top w:val="nil"/>
              <w:left w:val="nil"/>
              <w:bottom w:val="single" w:sz="4" w:space="0" w:color="auto"/>
              <w:right w:val="single" w:sz="4" w:space="0" w:color="auto"/>
            </w:tcBorders>
            <w:shd w:val="clear" w:color="auto" w:fill="auto"/>
            <w:noWrap/>
            <w:vAlign w:val="bottom"/>
            <w:hideMark/>
          </w:tcPr>
          <w:p w14:paraId="0F13F30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15" w:type="pct"/>
            <w:tcBorders>
              <w:top w:val="nil"/>
              <w:left w:val="nil"/>
              <w:bottom w:val="single" w:sz="4" w:space="0" w:color="auto"/>
              <w:right w:val="single" w:sz="4" w:space="0" w:color="auto"/>
            </w:tcBorders>
            <w:shd w:val="clear" w:color="auto" w:fill="auto"/>
            <w:noWrap/>
            <w:vAlign w:val="bottom"/>
            <w:hideMark/>
          </w:tcPr>
          <w:p w14:paraId="0B604FC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129</w:t>
            </w:r>
          </w:p>
        </w:tc>
        <w:tc>
          <w:tcPr>
            <w:tcW w:w="315" w:type="pct"/>
            <w:tcBorders>
              <w:top w:val="nil"/>
              <w:left w:val="nil"/>
              <w:bottom w:val="single" w:sz="4" w:space="0" w:color="auto"/>
              <w:right w:val="single" w:sz="4" w:space="0" w:color="auto"/>
            </w:tcBorders>
            <w:shd w:val="clear" w:color="auto" w:fill="auto"/>
            <w:noWrap/>
            <w:vAlign w:val="bottom"/>
            <w:hideMark/>
          </w:tcPr>
          <w:p w14:paraId="08E2650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5.1</w:t>
            </w:r>
          </w:p>
        </w:tc>
        <w:tc>
          <w:tcPr>
            <w:tcW w:w="377" w:type="pct"/>
            <w:tcBorders>
              <w:top w:val="nil"/>
              <w:left w:val="nil"/>
              <w:bottom w:val="single" w:sz="4" w:space="0" w:color="auto"/>
              <w:right w:val="single" w:sz="4" w:space="0" w:color="auto"/>
            </w:tcBorders>
            <w:shd w:val="clear" w:color="auto" w:fill="auto"/>
            <w:noWrap/>
            <w:vAlign w:val="bottom"/>
            <w:hideMark/>
          </w:tcPr>
          <w:p w14:paraId="7049C90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464" w:type="pct"/>
            <w:tcBorders>
              <w:top w:val="nil"/>
              <w:left w:val="nil"/>
              <w:bottom w:val="single" w:sz="4" w:space="0" w:color="auto"/>
              <w:right w:val="single" w:sz="4" w:space="0" w:color="auto"/>
            </w:tcBorders>
            <w:shd w:val="clear" w:color="auto" w:fill="auto"/>
            <w:noWrap/>
            <w:vAlign w:val="bottom"/>
            <w:hideMark/>
          </w:tcPr>
          <w:p w14:paraId="59B2007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w:t>
            </w:r>
          </w:p>
        </w:tc>
      </w:tr>
      <w:tr w:rsidR="00EA6A36" w:rsidRPr="00EA6A36" w14:paraId="7CEB7ED4"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30B5F219"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ARB</w:t>
            </w:r>
          </w:p>
        </w:tc>
        <w:tc>
          <w:tcPr>
            <w:tcW w:w="594" w:type="pct"/>
            <w:tcBorders>
              <w:top w:val="nil"/>
              <w:left w:val="nil"/>
              <w:bottom w:val="single" w:sz="4" w:space="0" w:color="auto"/>
              <w:right w:val="single" w:sz="4" w:space="0" w:color="auto"/>
            </w:tcBorders>
            <w:shd w:val="clear" w:color="auto" w:fill="auto"/>
            <w:noWrap/>
            <w:vAlign w:val="bottom"/>
            <w:hideMark/>
          </w:tcPr>
          <w:p w14:paraId="4F156D7E"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SP12ARB1</w:t>
            </w:r>
          </w:p>
        </w:tc>
        <w:tc>
          <w:tcPr>
            <w:tcW w:w="260" w:type="pct"/>
            <w:tcBorders>
              <w:top w:val="nil"/>
              <w:left w:val="nil"/>
              <w:bottom w:val="single" w:sz="4" w:space="0" w:color="auto"/>
              <w:right w:val="single" w:sz="4" w:space="0" w:color="auto"/>
            </w:tcBorders>
            <w:shd w:val="clear" w:color="auto" w:fill="auto"/>
            <w:noWrap/>
            <w:vAlign w:val="bottom"/>
            <w:hideMark/>
          </w:tcPr>
          <w:p w14:paraId="04164E6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3273</w:t>
            </w:r>
          </w:p>
        </w:tc>
        <w:tc>
          <w:tcPr>
            <w:tcW w:w="334" w:type="pct"/>
            <w:tcBorders>
              <w:top w:val="nil"/>
              <w:left w:val="nil"/>
              <w:bottom w:val="single" w:sz="4" w:space="0" w:color="auto"/>
              <w:right w:val="single" w:sz="4" w:space="0" w:color="auto"/>
            </w:tcBorders>
            <w:shd w:val="clear" w:color="auto" w:fill="auto"/>
            <w:noWrap/>
            <w:vAlign w:val="bottom"/>
            <w:hideMark/>
          </w:tcPr>
          <w:p w14:paraId="66CA477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263</w:t>
            </w:r>
          </w:p>
        </w:tc>
        <w:tc>
          <w:tcPr>
            <w:tcW w:w="319" w:type="pct"/>
            <w:tcBorders>
              <w:top w:val="nil"/>
              <w:left w:val="nil"/>
              <w:bottom w:val="single" w:sz="4" w:space="0" w:color="auto"/>
              <w:right w:val="single" w:sz="4" w:space="0" w:color="auto"/>
            </w:tcBorders>
            <w:shd w:val="clear" w:color="auto" w:fill="auto"/>
            <w:noWrap/>
            <w:vAlign w:val="bottom"/>
            <w:hideMark/>
          </w:tcPr>
          <w:p w14:paraId="7923903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8.0%</w:t>
            </w:r>
          </w:p>
        </w:tc>
        <w:tc>
          <w:tcPr>
            <w:tcW w:w="410" w:type="pct"/>
            <w:tcBorders>
              <w:top w:val="nil"/>
              <w:left w:val="nil"/>
              <w:bottom w:val="single" w:sz="4" w:space="0" w:color="auto"/>
              <w:right w:val="single" w:sz="4" w:space="0" w:color="auto"/>
            </w:tcBorders>
            <w:shd w:val="clear" w:color="auto" w:fill="auto"/>
            <w:noWrap/>
            <w:vAlign w:val="bottom"/>
            <w:hideMark/>
          </w:tcPr>
          <w:p w14:paraId="646089D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61" w:type="pct"/>
            <w:tcBorders>
              <w:top w:val="nil"/>
              <w:left w:val="nil"/>
              <w:bottom w:val="single" w:sz="4" w:space="0" w:color="auto"/>
              <w:right w:val="single" w:sz="4" w:space="0" w:color="auto"/>
            </w:tcBorders>
            <w:shd w:val="clear" w:color="auto" w:fill="auto"/>
            <w:noWrap/>
            <w:vAlign w:val="bottom"/>
            <w:hideMark/>
          </w:tcPr>
          <w:p w14:paraId="6694BA5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72BCC4F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40" w:type="pct"/>
            <w:tcBorders>
              <w:top w:val="nil"/>
              <w:left w:val="nil"/>
              <w:bottom w:val="single" w:sz="4" w:space="0" w:color="auto"/>
              <w:right w:val="single" w:sz="4" w:space="0" w:color="auto"/>
            </w:tcBorders>
            <w:shd w:val="clear" w:color="auto" w:fill="auto"/>
            <w:noWrap/>
            <w:vAlign w:val="bottom"/>
            <w:hideMark/>
          </w:tcPr>
          <w:p w14:paraId="4EDDF8A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253" w:type="pct"/>
            <w:tcBorders>
              <w:top w:val="nil"/>
              <w:left w:val="nil"/>
              <w:bottom w:val="single" w:sz="4" w:space="0" w:color="auto"/>
              <w:right w:val="single" w:sz="4" w:space="0" w:color="auto"/>
            </w:tcBorders>
            <w:shd w:val="clear" w:color="auto" w:fill="auto"/>
            <w:noWrap/>
            <w:vAlign w:val="bottom"/>
            <w:hideMark/>
          </w:tcPr>
          <w:p w14:paraId="3498D0F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315" w:type="pct"/>
            <w:tcBorders>
              <w:top w:val="nil"/>
              <w:left w:val="nil"/>
              <w:bottom w:val="single" w:sz="4" w:space="0" w:color="auto"/>
              <w:right w:val="single" w:sz="4" w:space="0" w:color="auto"/>
            </w:tcBorders>
            <w:shd w:val="clear" w:color="auto" w:fill="auto"/>
            <w:noWrap/>
            <w:vAlign w:val="bottom"/>
            <w:hideMark/>
          </w:tcPr>
          <w:p w14:paraId="6594A92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121</w:t>
            </w:r>
          </w:p>
        </w:tc>
        <w:tc>
          <w:tcPr>
            <w:tcW w:w="315" w:type="pct"/>
            <w:tcBorders>
              <w:top w:val="nil"/>
              <w:left w:val="nil"/>
              <w:bottom w:val="single" w:sz="4" w:space="0" w:color="auto"/>
              <w:right w:val="single" w:sz="4" w:space="0" w:color="auto"/>
            </w:tcBorders>
            <w:shd w:val="clear" w:color="auto" w:fill="auto"/>
            <w:noWrap/>
            <w:vAlign w:val="bottom"/>
            <w:hideMark/>
          </w:tcPr>
          <w:p w14:paraId="132B3EA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3.7</w:t>
            </w:r>
          </w:p>
        </w:tc>
        <w:tc>
          <w:tcPr>
            <w:tcW w:w="377" w:type="pct"/>
            <w:tcBorders>
              <w:top w:val="nil"/>
              <w:left w:val="nil"/>
              <w:bottom w:val="single" w:sz="4" w:space="0" w:color="auto"/>
              <w:right w:val="single" w:sz="4" w:space="0" w:color="auto"/>
            </w:tcBorders>
            <w:shd w:val="clear" w:color="auto" w:fill="auto"/>
            <w:noWrap/>
            <w:vAlign w:val="bottom"/>
            <w:hideMark/>
          </w:tcPr>
          <w:p w14:paraId="7D103B1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464" w:type="pct"/>
            <w:tcBorders>
              <w:top w:val="nil"/>
              <w:left w:val="nil"/>
              <w:bottom w:val="single" w:sz="4" w:space="0" w:color="auto"/>
              <w:right w:val="single" w:sz="4" w:space="0" w:color="auto"/>
            </w:tcBorders>
            <w:shd w:val="clear" w:color="auto" w:fill="auto"/>
            <w:noWrap/>
            <w:vAlign w:val="bottom"/>
            <w:hideMark/>
          </w:tcPr>
          <w:p w14:paraId="72B74C0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r>
      <w:tr w:rsidR="00EA6A36" w:rsidRPr="00EA6A36" w14:paraId="142C9A5B"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716D7B55"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ARB</w:t>
            </w:r>
          </w:p>
        </w:tc>
        <w:tc>
          <w:tcPr>
            <w:tcW w:w="594" w:type="pct"/>
            <w:tcBorders>
              <w:top w:val="nil"/>
              <w:left w:val="nil"/>
              <w:bottom w:val="single" w:sz="4" w:space="0" w:color="auto"/>
              <w:right w:val="single" w:sz="4" w:space="0" w:color="auto"/>
            </w:tcBorders>
            <w:shd w:val="clear" w:color="auto" w:fill="auto"/>
            <w:noWrap/>
            <w:vAlign w:val="bottom"/>
            <w:hideMark/>
          </w:tcPr>
          <w:p w14:paraId="10215083" w14:textId="77777777" w:rsidR="00EA6A36" w:rsidRPr="00EA6A36" w:rsidRDefault="00EA6A36" w:rsidP="00EA6A36">
            <w:pPr>
              <w:keepNext w:val="0"/>
              <w:widowControl/>
              <w:rPr>
                <w:rFonts w:eastAsia="Times New Roman"/>
                <w:color w:val="7030A0"/>
                <w:sz w:val="20"/>
                <w:szCs w:val="20"/>
              </w:rPr>
            </w:pPr>
            <w:r w:rsidRPr="00EA6A36">
              <w:rPr>
                <w:rFonts w:eastAsia="Times New Roman"/>
                <w:color w:val="7030A0"/>
                <w:sz w:val="20"/>
                <w:szCs w:val="20"/>
              </w:rPr>
              <w:t>SP5ARB1</w:t>
            </w:r>
          </w:p>
        </w:tc>
        <w:tc>
          <w:tcPr>
            <w:tcW w:w="260" w:type="pct"/>
            <w:tcBorders>
              <w:top w:val="nil"/>
              <w:left w:val="nil"/>
              <w:bottom w:val="single" w:sz="4" w:space="0" w:color="auto"/>
              <w:right w:val="single" w:sz="4" w:space="0" w:color="auto"/>
            </w:tcBorders>
            <w:shd w:val="clear" w:color="auto" w:fill="auto"/>
            <w:noWrap/>
            <w:vAlign w:val="bottom"/>
            <w:hideMark/>
          </w:tcPr>
          <w:p w14:paraId="691A62F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2628</w:t>
            </w:r>
          </w:p>
        </w:tc>
        <w:tc>
          <w:tcPr>
            <w:tcW w:w="334" w:type="pct"/>
            <w:tcBorders>
              <w:top w:val="nil"/>
              <w:left w:val="nil"/>
              <w:bottom w:val="single" w:sz="4" w:space="0" w:color="auto"/>
              <w:right w:val="single" w:sz="4" w:space="0" w:color="auto"/>
            </w:tcBorders>
            <w:shd w:val="clear" w:color="auto" w:fill="auto"/>
            <w:noWrap/>
            <w:vAlign w:val="bottom"/>
            <w:hideMark/>
          </w:tcPr>
          <w:p w14:paraId="3453927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237</w:t>
            </w:r>
          </w:p>
        </w:tc>
        <w:tc>
          <w:tcPr>
            <w:tcW w:w="319" w:type="pct"/>
            <w:tcBorders>
              <w:top w:val="nil"/>
              <w:left w:val="nil"/>
              <w:bottom w:val="single" w:sz="4" w:space="0" w:color="auto"/>
              <w:right w:val="single" w:sz="4" w:space="0" w:color="auto"/>
            </w:tcBorders>
            <w:shd w:val="clear" w:color="auto" w:fill="auto"/>
            <w:noWrap/>
            <w:vAlign w:val="bottom"/>
            <w:hideMark/>
          </w:tcPr>
          <w:p w14:paraId="0526DF4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9.0%</w:t>
            </w:r>
          </w:p>
        </w:tc>
        <w:tc>
          <w:tcPr>
            <w:tcW w:w="410" w:type="pct"/>
            <w:tcBorders>
              <w:top w:val="nil"/>
              <w:left w:val="nil"/>
              <w:bottom w:val="single" w:sz="4" w:space="0" w:color="auto"/>
              <w:right w:val="single" w:sz="4" w:space="0" w:color="auto"/>
            </w:tcBorders>
            <w:shd w:val="clear" w:color="auto" w:fill="auto"/>
            <w:noWrap/>
            <w:vAlign w:val="bottom"/>
            <w:hideMark/>
          </w:tcPr>
          <w:p w14:paraId="3F50B74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61" w:type="pct"/>
            <w:tcBorders>
              <w:top w:val="nil"/>
              <w:left w:val="nil"/>
              <w:bottom w:val="single" w:sz="4" w:space="0" w:color="auto"/>
              <w:right w:val="single" w:sz="4" w:space="0" w:color="auto"/>
            </w:tcBorders>
            <w:shd w:val="clear" w:color="auto" w:fill="auto"/>
            <w:noWrap/>
            <w:vAlign w:val="bottom"/>
            <w:hideMark/>
          </w:tcPr>
          <w:p w14:paraId="16931A3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2462B05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7914B29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253" w:type="pct"/>
            <w:tcBorders>
              <w:top w:val="nil"/>
              <w:left w:val="nil"/>
              <w:bottom w:val="single" w:sz="4" w:space="0" w:color="auto"/>
              <w:right w:val="single" w:sz="4" w:space="0" w:color="auto"/>
            </w:tcBorders>
            <w:shd w:val="clear" w:color="auto" w:fill="auto"/>
            <w:noWrap/>
            <w:vAlign w:val="bottom"/>
            <w:hideMark/>
          </w:tcPr>
          <w:p w14:paraId="2A13CCF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315" w:type="pct"/>
            <w:tcBorders>
              <w:top w:val="nil"/>
              <w:left w:val="nil"/>
              <w:bottom w:val="single" w:sz="4" w:space="0" w:color="auto"/>
              <w:right w:val="single" w:sz="4" w:space="0" w:color="auto"/>
            </w:tcBorders>
            <w:shd w:val="clear" w:color="auto" w:fill="auto"/>
            <w:noWrap/>
            <w:vAlign w:val="bottom"/>
            <w:hideMark/>
          </w:tcPr>
          <w:p w14:paraId="54AA89C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130</w:t>
            </w:r>
          </w:p>
        </w:tc>
        <w:tc>
          <w:tcPr>
            <w:tcW w:w="315" w:type="pct"/>
            <w:tcBorders>
              <w:top w:val="nil"/>
              <w:left w:val="nil"/>
              <w:bottom w:val="single" w:sz="4" w:space="0" w:color="auto"/>
              <w:right w:val="single" w:sz="4" w:space="0" w:color="auto"/>
            </w:tcBorders>
            <w:shd w:val="clear" w:color="auto" w:fill="auto"/>
            <w:noWrap/>
            <w:vAlign w:val="bottom"/>
            <w:hideMark/>
          </w:tcPr>
          <w:p w14:paraId="2D7468A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4.9</w:t>
            </w:r>
          </w:p>
        </w:tc>
        <w:tc>
          <w:tcPr>
            <w:tcW w:w="377" w:type="pct"/>
            <w:tcBorders>
              <w:top w:val="nil"/>
              <w:left w:val="nil"/>
              <w:bottom w:val="single" w:sz="4" w:space="0" w:color="auto"/>
              <w:right w:val="single" w:sz="4" w:space="0" w:color="auto"/>
            </w:tcBorders>
            <w:shd w:val="clear" w:color="auto" w:fill="auto"/>
            <w:noWrap/>
            <w:vAlign w:val="bottom"/>
            <w:hideMark/>
          </w:tcPr>
          <w:p w14:paraId="65E025A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464" w:type="pct"/>
            <w:tcBorders>
              <w:top w:val="nil"/>
              <w:left w:val="nil"/>
              <w:bottom w:val="single" w:sz="4" w:space="0" w:color="auto"/>
              <w:right w:val="single" w:sz="4" w:space="0" w:color="auto"/>
            </w:tcBorders>
            <w:shd w:val="clear" w:color="auto" w:fill="auto"/>
            <w:noWrap/>
            <w:vAlign w:val="bottom"/>
            <w:hideMark/>
          </w:tcPr>
          <w:p w14:paraId="6310BCE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r>
      <w:tr w:rsidR="00EA6A36" w:rsidRPr="00EA6A36" w14:paraId="17578888"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0E2A48C3" w14:textId="77777777" w:rsidR="00EA6A36" w:rsidRPr="00EA6A36" w:rsidRDefault="00EA6A36" w:rsidP="00EA6A36">
            <w:pPr>
              <w:keepNext w:val="0"/>
              <w:widowControl/>
              <w:rPr>
                <w:rFonts w:eastAsia="Times New Roman"/>
                <w:color w:val="0432FF"/>
                <w:sz w:val="20"/>
                <w:szCs w:val="20"/>
              </w:rPr>
            </w:pPr>
            <w:r w:rsidRPr="00EA6A36">
              <w:rPr>
                <w:rFonts w:eastAsia="Times New Roman"/>
                <w:color w:val="0432FF"/>
                <w:sz w:val="20"/>
                <w:szCs w:val="20"/>
              </w:rPr>
              <w:t>AHP</w:t>
            </w:r>
          </w:p>
        </w:tc>
        <w:tc>
          <w:tcPr>
            <w:tcW w:w="594" w:type="pct"/>
            <w:tcBorders>
              <w:top w:val="nil"/>
              <w:left w:val="nil"/>
              <w:bottom w:val="single" w:sz="4" w:space="0" w:color="auto"/>
              <w:right w:val="single" w:sz="4" w:space="0" w:color="auto"/>
            </w:tcBorders>
            <w:shd w:val="clear" w:color="auto" w:fill="auto"/>
            <w:noWrap/>
            <w:vAlign w:val="bottom"/>
            <w:hideMark/>
          </w:tcPr>
          <w:p w14:paraId="0736210F" w14:textId="77777777" w:rsidR="00EA6A36" w:rsidRPr="00EA6A36" w:rsidRDefault="00EA6A36" w:rsidP="00EA6A36">
            <w:pPr>
              <w:keepNext w:val="0"/>
              <w:widowControl/>
              <w:rPr>
                <w:rFonts w:eastAsia="Times New Roman"/>
                <w:color w:val="0432FF"/>
                <w:sz w:val="20"/>
                <w:szCs w:val="20"/>
              </w:rPr>
            </w:pPr>
            <w:r w:rsidRPr="00EA6A36">
              <w:rPr>
                <w:rFonts w:eastAsia="Times New Roman"/>
                <w:color w:val="0432FF"/>
                <w:sz w:val="20"/>
                <w:szCs w:val="20"/>
              </w:rPr>
              <w:t>SP12AHP1</w:t>
            </w:r>
          </w:p>
        </w:tc>
        <w:tc>
          <w:tcPr>
            <w:tcW w:w="260" w:type="pct"/>
            <w:tcBorders>
              <w:top w:val="nil"/>
              <w:left w:val="nil"/>
              <w:bottom w:val="single" w:sz="4" w:space="0" w:color="auto"/>
              <w:right w:val="single" w:sz="4" w:space="0" w:color="auto"/>
            </w:tcBorders>
            <w:shd w:val="clear" w:color="auto" w:fill="auto"/>
            <w:noWrap/>
            <w:vAlign w:val="bottom"/>
            <w:hideMark/>
          </w:tcPr>
          <w:p w14:paraId="429EE31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2275</w:t>
            </w:r>
          </w:p>
        </w:tc>
        <w:tc>
          <w:tcPr>
            <w:tcW w:w="334" w:type="pct"/>
            <w:tcBorders>
              <w:top w:val="nil"/>
              <w:left w:val="nil"/>
              <w:bottom w:val="single" w:sz="4" w:space="0" w:color="auto"/>
              <w:right w:val="single" w:sz="4" w:space="0" w:color="auto"/>
            </w:tcBorders>
            <w:shd w:val="clear" w:color="auto" w:fill="auto"/>
            <w:noWrap/>
            <w:vAlign w:val="bottom"/>
            <w:hideMark/>
          </w:tcPr>
          <w:p w14:paraId="647B9EE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113</w:t>
            </w:r>
          </w:p>
        </w:tc>
        <w:tc>
          <w:tcPr>
            <w:tcW w:w="319" w:type="pct"/>
            <w:tcBorders>
              <w:top w:val="nil"/>
              <w:left w:val="nil"/>
              <w:bottom w:val="single" w:sz="4" w:space="0" w:color="auto"/>
              <w:right w:val="single" w:sz="4" w:space="0" w:color="auto"/>
            </w:tcBorders>
            <w:shd w:val="clear" w:color="auto" w:fill="auto"/>
            <w:noWrap/>
            <w:vAlign w:val="bottom"/>
            <w:hideMark/>
          </w:tcPr>
          <w:p w14:paraId="758B2BA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5.0%</w:t>
            </w:r>
          </w:p>
        </w:tc>
        <w:tc>
          <w:tcPr>
            <w:tcW w:w="410" w:type="pct"/>
            <w:tcBorders>
              <w:top w:val="nil"/>
              <w:left w:val="nil"/>
              <w:bottom w:val="single" w:sz="4" w:space="0" w:color="auto"/>
              <w:right w:val="single" w:sz="4" w:space="0" w:color="auto"/>
            </w:tcBorders>
            <w:shd w:val="clear" w:color="auto" w:fill="auto"/>
            <w:noWrap/>
            <w:vAlign w:val="bottom"/>
            <w:hideMark/>
          </w:tcPr>
          <w:p w14:paraId="7716808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354EAE2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267C4E5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09D6F5B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30</w:t>
            </w:r>
          </w:p>
        </w:tc>
        <w:tc>
          <w:tcPr>
            <w:tcW w:w="253" w:type="pct"/>
            <w:tcBorders>
              <w:top w:val="nil"/>
              <w:left w:val="nil"/>
              <w:bottom w:val="single" w:sz="4" w:space="0" w:color="auto"/>
              <w:right w:val="single" w:sz="4" w:space="0" w:color="auto"/>
            </w:tcBorders>
            <w:shd w:val="clear" w:color="auto" w:fill="auto"/>
            <w:noWrap/>
            <w:vAlign w:val="bottom"/>
            <w:hideMark/>
          </w:tcPr>
          <w:p w14:paraId="169E371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15" w:type="pct"/>
            <w:tcBorders>
              <w:top w:val="nil"/>
              <w:left w:val="nil"/>
              <w:bottom w:val="single" w:sz="4" w:space="0" w:color="auto"/>
              <w:right w:val="single" w:sz="4" w:space="0" w:color="auto"/>
            </w:tcBorders>
            <w:shd w:val="clear" w:color="auto" w:fill="auto"/>
            <w:noWrap/>
            <w:vAlign w:val="bottom"/>
            <w:hideMark/>
          </w:tcPr>
          <w:p w14:paraId="4EB4489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152</w:t>
            </w:r>
          </w:p>
        </w:tc>
        <w:tc>
          <w:tcPr>
            <w:tcW w:w="315" w:type="pct"/>
            <w:tcBorders>
              <w:top w:val="nil"/>
              <w:left w:val="nil"/>
              <w:bottom w:val="single" w:sz="4" w:space="0" w:color="auto"/>
              <w:right w:val="single" w:sz="4" w:space="0" w:color="auto"/>
            </w:tcBorders>
            <w:shd w:val="clear" w:color="auto" w:fill="auto"/>
            <w:noWrap/>
            <w:vAlign w:val="bottom"/>
            <w:hideMark/>
          </w:tcPr>
          <w:p w14:paraId="7552B86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6.5</w:t>
            </w:r>
          </w:p>
        </w:tc>
        <w:tc>
          <w:tcPr>
            <w:tcW w:w="377" w:type="pct"/>
            <w:tcBorders>
              <w:top w:val="nil"/>
              <w:left w:val="nil"/>
              <w:bottom w:val="single" w:sz="4" w:space="0" w:color="auto"/>
              <w:right w:val="single" w:sz="4" w:space="0" w:color="auto"/>
            </w:tcBorders>
            <w:shd w:val="clear" w:color="auto" w:fill="auto"/>
            <w:noWrap/>
            <w:vAlign w:val="bottom"/>
            <w:hideMark/>
          </w:tcPr>
          <w:p w14:paraId="0178390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w:t>
            </w:r>
          </w:p>
        </w:tc>
        <w:tc>
          <w:tcPr>
            <w:tcW w:w="464" w:type="pct"/>
            <w:tcBorders>
              <w:top w:val="nil"/>
              <w:left w:val="nil"/>
              <w:bottom w:val="single" w:sz="4" w:space="0" w:color="auto"/>
              <w:right w:val="single" w:sz="4" w:space="0" w:color="auto"/>
            </w:tcBorders>
            <w:shd w:val="clear" w:color="auto" w:fill="auto"/>
            <w:noWrap/>
            <w:vAlign w:val="bottom"/>
            <w:hideMark/>
          </w:tcPr>
          <w:p w14:paraId="7C31A36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w:t>
            </w:r>
          </w:p>
        </w:tc>
      </w:tr>
      <w:tr w:rsidR="00EA6A36" w:rsidRPr="00EA6A36" w14:paraId="5613CCC3"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141D990F" w14:textId="77777777" w:rsidR="00EA6A36" w:rsidRPr="00EA6A36" w:rsidRDefault="00EA6A36" w:rsidP="00EA6A36">
            <w:pPr>
              <w:keepNext w:val="0"/>
              <w:widowControl/>
              <w:rPr>
                <w:rFonts w:eastAsia="Times New Roman"/>
                <w:color w:val="0432FF"/>
                <w:sz w:val="20"/>
                <w:szCs w:val="20"/>
              </w:rPr>
            </w:pPr>
            <w:r w:rsidRPr="00EA6A36">
              <w:rPr>
                <w:rFonts w:eastAsia="Times New Roman"/>
                <w:color w:val="0432FF"/>
                <w:sz w:val="20"/>
                <w:szCs w:val="20"/>
              </w:rPr>
              <w:t>AHP</w:t>
            </w:r>
          </w:p>
        </w:tc>
        <w:tc>
          <w:tcPr>
            <w:tcW w:w="594" w:type="pct"/>
            <w:tcBorders>
              <w:top w:val="nil"/>
              <w:left w:val="nil"/>
              <w:bottom w:val="single" w:sz="4" w:space="0" w:color="auto"/>
              <w:right w:val="single" w:sz="4" w:space="0" w:color="auto"/>
            </w:tcBorders>
            <w:shd w:val="clear" w:color="auto" w:fill="auto"/>
            <w:noWrap/>
            <w:vAlign w:val="bottom"/>
            <w:hideMark/>
          </w:tcPr>
          <w:p w14:paraId="4E858B25" w14:textId="77777777" w:rsidR="00EA6A36" w:rsidRPr="00EA6A36" w:rsidRDefault="00EA6A36" w:rsidP="00EA6A36">
            <w:pPr>
              <w:keepNext w:val="0"/>
              <w:widowControl/>
              <w:rPr>
                <w:rFonts w:eastAsia="Times New Roman"/>
                <w:color w:val="0432FF"/>
                <w:sz w:val="20"/>
                <w:szCs w:val="20"/>
              </w:rPr>
            </w:pPr>
            <w:r w:rsidRPr="00EA6A36">
              <w:rPr>
                <w:rFonts w:eastAsia="Times New Roman"/>
                <w:color w:val="0432FF"/>
                <w:sz w:val="20"/>
                <w:szCs w:val="20"/>
              </w:rPr>
              <w:t>SP5AHP2</w:t>
            </w:r>
          </w:p>
        </w:tc>
        <w:tc>
          <w:tcPr>
            <w:tcW w:w="260" w:type="pct"/>
            <w:tcBorders>
              <w:top w:val="nil"/>
              <w:left w:val="nil"/>
              <w:bottom w:val="single" w:sz="4" w:space="0" w:color="auto"/>
              <w:right w:val="single" w:sz="4" w:space="0" w:color="auto"/>
            </w:tcBorders>
            <w:shd w:val="clear" w:color="auto" w:fill="auto"/>
            <w:noWrap/>
            <w:vAlign w:val="bottom"/>
            <w:hideMark/>
          </w:tcPr>
          <w:p w14:paraId="7437FB3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2292</w:t>
            </w:r>
          </w:p>
        </w:tc>
        <w:tc>
          <w:tcPr>
            <w:tcW w:w="334" w:type="pct"/>
            <w:tcBorders>
              <w:top w:val="nil"/>
              <w:left w:val="nil"/>
              <w:bottom w:val="single" w:sz="4" w:space="0" w:color="auto"/>
              <w:right w:val="single" w:sz="4" w:space="0" w:color="auto"/>
            </w:tcBorders>
            <w:shd w:val="clear" w:color="auto" w:fill="auto"/>
            <w:noWrap/>
            <w:vAlign w:val="bottom"/>
            <w:hideMark/>
          </w:tcPr>
          <w:p w14:paraId="22AD084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107</w:t>
            </w:r>
          </w:p>
        </w:tc>
        <w:tc>
          <w:tcPr>
            <w:tcW w:w="319" w:type="pct"/>
            <w:tcBorders>
              <w:top w:val="nil"/>
              <w:left w:val="nil"/>
              <w:bottom w:val="single" w:sz="4" w:space="0" w:color="auto"/>
              <w:right w:val="single" w:sz="4" w:space="0" w:color="auto"/>
            </w:tcBorders>
            <w:shd w:val="clear" w:color="auto" w:fill="auto"/>
            <w:noWrap/>
            <w:vAlign w:val="bottom"/>
            <w:hideMark/>
          </w:tcPr>
          <w:p w14:paraId="632283F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4.7%</w:t>
            </w:r>
          </w:p>
        </w:tc>
        <w:tc>
          <w:tcPr>
            <w:tcW w:w="410" w:type="pct"/>
            <w:tcBorders>
              <w:top w:val="nil"/>
              <w:left w:val="nil"/>
              <w:bottom w:val="single" w:sz="4" w:space="0" w:color="auto"/>
              <w:right w:val="single" w:sz="4" w:space="0" w:color="auto"/>
            </w:tcBorders>
            <w:shd w:val="clear" w:color="auto" w:fill="auto"/>
            <w:noWrap/>
            <w:vAlign w:val="bottom"/>
            <w:hideMark/>
          </w:tcPr>
          <w:p w14:paraId="3E2CCF0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5810146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7BEB250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06F8828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32</w:t>
            </w:r>
          </w:p>
        </w:tc>
        <w:tc>
          <w:tcPr>
            <w:tcW w:w="253" w:type="pct"/>
            <w:tcBorders>
              <w:top w:val="nil"/>
              <w:left w:val="nil"/>
              <w:bottom w:val="single" w:sz="4" w:space="0" w:color="auto"/>
              <w:right w:val="single" w:sz="4" w:space="0" w:color="auto"/>
            </w:tcBorders>
            <w:shd w:val="clear" w:color="auto" w:fill="auto"/>
            <w:noWrap/>
            <w:vAlign w:val="bottom"/>
            <w:hideMark/>
          </w:tcPr>
          <w:p w14:paraId="06B4D1D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15" w:type="pct"/>
            <w:tcBorders>
              <w:top w:val="nil"/>
              <w:left w:val="nil"/>
              <w:bottom w:val="single" w:sz="4" w:space="0" w:color="auto"/>
              <w:right w:val="single" w:sz="4" w:space="0" w:color="auto"/>
            </w:tcBorders>
            <w:shd w:val="clear" w:color="auto" w:fill="auto"/>
            <w:noWrap/>
            <w:vAlign w:val="bottom"/>
            <w:hideMark/>
          </w:tcPr>
          <w:p w14:paraId="61E3A3B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135</w:t>
            </w:r>
          </w:p>
        </w:tc>
        <w:tc>
          <w:tcPr>
            <w:tcW w:w="315" w:type="pct"/>
            <w:tcBorders>
              <w:top w:val="nil"/>
              <w:left w:val="nil"/>
              <w:bottom w:val="single" w:sz="4" w:space="0" w:color="auto"/>
              <w:right w:val="single" w:sz="4" w:space="0" w:color="auto"/>
            </w:tcBorders>
            <w:shd w:val="clear" w:color="auto" w:fill="auto"/>
            <w:noWrap/>
            <w:vAlign w:val="bottom"/>
            <w:hideMark/>
          </w:tcPr>
          <w:p w14:paraId="750C5F3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5.8</w:t>
            </w:r>
          </w:p>
        </w:tc>
        <w:tc>
          <w:tcPr>
            <w:tcW w:w="377" w:type="pct"/>
            <w:tcBorders>
              <w:top w:val="nil"/>
              <w:left w:val="nil"/>
              <w:bottom w:val="single" w:sz="4" w:space="0" w:color="auto"/>
              <w:right w:val="single" w:sz="4" w:space="0" w:color="auto"/>
            </w:tcBorders>
            <w:shd w:val="clear" w:color="auto" w:fill="auto"/>
            <w:noWrap/>
            <w:vAlign w:val="bottom"/>
            <w:hideMark/>
          </w:tcPr>
          <w:p w14:paraId="76ACF87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c>
          <w:tcPr>
            <w:tcW w:w="464" w:type="pct"/>
            <w:tcBorders>
              <w:top w:val="nil"/>
              <w:left w:val="nil"/>
              <w:bottom w:val="single" w:sz="4" w:space="0" w:color="auto"/>
              <w:right w:val="single" w:sz="4" w:space="0" w:color="auto"/>
            </w:tcBorders>
            <w:shd w:val="clear" w:color="auto" w:fill="auto"/>
            <w:noWrap/>
            <w:vAlign w:val="bottom"/>
            <w:hideMark/>
          </w:tcPr>
          <w:p w14:paraId="64C4343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w:t>
            </w:r>
          </w:p>
        </w:tc>
      </w:tr>
      <w:tr w:rsidR="00EA6A36" w:rsidRPr="00EA6A36" w14:paraId="499C752B" w14:textId="77777777" w:rsidTr="00EA6A36">
        <w:trPr>
          <w:trHeight w:val="320"/>
        </w:trPr>
        <w:tc>
          <w:tcPr>
            <w:tcW w:w="297" w:type="pct"/>
            <w:tcBorders>
              <w:top w:val="nil"/>
              <w:left w:val="single" w:sz="4" w:space="0" w:color="auto"/>
              <w:bottom w:val="single" w:sz="4" w:space="0" w:color="auto"/>
              <w:right w:val="single" w:sz="4" w:space="0" w:color="auto"/>
            </w:tcBorders>
            <w:shd w:val="clear" w:color="000000" w:fill="FFF2CC"/>
            <w:noWrap/>
            <w:vAlign w:val="bottom"/>
            <w:hideMark/>
          </w:tcPr>
          <w:p w14:paraId="50A34A2D"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BCY</w:t>
            </w:r>
          </w:p>
        </w:tc>
        <w:tc>
          <w:tcPr>
            <w:tcW w:w="594" w:type="pct"/>
            <w:tcBorders>
              <w:top w:val="nil"/>
              <w:left w:val="nil"/>
              <w:bottom w:val="single" w:sz="4" w:space="0" w:color="auto"/>
              <w:right w:val="single" w:sz="4" w:space="0" w:color="auto"/>
            </w:tcBorders>
            <w:shd w:val="clear" w:color="000000" w:fill="FFF2CC"/>
            <w:noWrap/>
            <w:vAlign w:val="bottom"/>
            <w:hideMark/>
          </w:tcPr>
          <w:p w14:paraId="23618B6C"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SP12BCY1</w:t>
            </w:r>
          </w:p>
        </w:tc>
        <w:tc>
          <w:tcPr>
            <w:tcW w:w="260" w:type="pct"/>
            <w:tcBorders>
              <w:top w:val="nil"/>
              <w:left w:val="nil"/>
              <w:bottom w:val="single" w:sz="4" w:space="0" w:color="auto"/>
              <w:right w:val="single" w:sz="4" w:space="0" w:color="auto"/>
            </w:tcBorders>
            <w:shd w:val="clear" w:color="auto" w:fill="auto"/>
            <w:noWrap/>
            <w:vAlign w:val="bottom"/>
            <w:hideMark/>
          </w:tcPr>
          <w:p w14:paraId="702E775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2828</w:t>
            </w:r>
          </w:p>
        </w:tc>
        <w:tc>
          <w:tcPr>
            <w:tcW w:w="334" w:type="pct"/>
            <w:tcBorders>
              <w:top w:val="nil"/>
              <w:left w:val="nil"/>
              <w:bottom w:val="single" w:sz="4" w:space="0" w:color="auto"/>
              <w:right w:val="single" w:sz="4" w:space="0" w:color="auto"/>
            </w:tcBorders>
            <w:shd w:val="clear" w:color="auto" w:fill="auto"/>
            <w:noWrap/>
            <w:vAlign w:val="bottom"/>
            <w:hideMark/>
          </w:tcPr>
          <w:p w14:paraId="41A60F6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128</w:t>
            </w:r>
          </w:p>
        </w:tc>
        <w:tc>
          <w:tcPr>
            <w:tcW w:w="319" w:type="pct"/>
            <w:tcBorders>
              <w:top w:val="nil"/>
              <w:left w:val="nil"/>
              <w:bottom w:val="single" w:sz="4" w:space="0" w:color="auto"/>
              <w:right w:val="single" w:sz="4" w:space="0" w:color="auto"/>
            </w:tcBorders>
            <w:shd w:val="clear" w:color="auto" w:fill="auto"/>
            <w:noWrap/>
            <w:vAlign w:val="bottom"/>
            <w:hideMark/>
          </w:tcPr>
          <w:p w14:paraId="1AAA2D4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4.5%</w:t>
            </w:r>
          </w:p>
        </w:tc>
        <w:tc>
          <w:tcPr>
            <w:tcW w:w="410" w:type="pct"/>
            <w:tcBorders>
              <w:top w:val="nil"/>
              <w:left w:val="nil"/>
              <w:bottom w:val="single" w:sz="4" w:space="0" w:color="auto"/>
              <w:right w:val="single" w:sz="4" w:space="0" w:color="auto"/>
            </w:tcBorders>
            <w:shd w:val="clear" w:color="auto" w:fill="auto"/>
            <w:noWrap/>
            <w:vAlign w:val="bottom"/>
            <w:hideMark/>
          </w:tcPr>
          <w:p w14:paraId="0D96BEA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361" w:type="pct"/>
            <w:tcBorders>
              <w:top w:val="nil"/>
              <w:left w:val="nil"/>
              <w:bottom w:val="single" w:sz="4" w:space="0" w:color="auto"/>
              <w:right w:val="single" w:sz="4" w:space="0" w:color="auto"/>
            </w:tcBorders>
            <w:shd w:val="clear" w:color="auto" w:fill="auto"/>
            <w:noWrap/>
            <w:vAlign w:val="bottom"/>
            <w:hideMark/>
          </w:tcPr>
          <w:p w14:paraId="6B1BD9D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gliding</w:t>
            </w:r>
          </w:p>
        </w:tc>
        <w:tc>
          <w:tcPr>
            <w:tcW w:w="361" w:type="pct"/>
            <w:tcBorders>
              <w:top w:val="nil"/>
              <w:left w:val="nil"/>
              <w:bottom w:val="single" w:sz="4" w:space="0" w:color="auto"/>
              <w:right w:val="single" w:sz="4" w:space="0" w:color="auto"/>
            </w:tcBorders>
            <w:shd w:val="clear" w:color="auto" w:fill="auto"/>
            <w:noWrap/>
            <w:vAlign w:val="bottom"/>
            <w:hideMark/>
          </w:tcPr>
          <w:p w14:paraId="267FEAA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29</w:t>
            </w:r>
          </w:p>
        </w:tc>
        <w:tc>
          <w:tcPr>
            <w:tcW w:w="340" w:type="pct"/>
            <w:tcBorders>
              <w:top w:val="nil"/>
              <w:left w:val="nil"/>
              <w:bottom w:val="single" w:sz="4" w:space="0" w:color="auto"/>
              <w:right w:val="single" w:sz="4" w:space="0" w:color="auto"/>
            </w:tcBorders>
            <w:shd w:val="clear" w:color="auto" w:fill="auto"/>
            <w:noWrap/>
            <w:vAlign w:val="bottom"/>
            <w:hideMark/>
          </w:tcPr>
          <w:p w14:paraId="145A370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10</w:t>
            </w:r>
          </w:p>
        </w:tc>
        <w:tc>
          <w:tcPr>
            <w:tcW w:w="253" w:type="pct"/>
            <w:tcBorders>
              <w:top w:val="nil"/>
              <w:left w:val="nil"/>
              <w:bottom w:val="single" w:sz="4" w:space="0" w:color="auto"/>
              <w:right w:val="single" w:sz="4" w:space="0" w:color="auto"/>
            </w:tcBorders>
            <w:shd w:val="clear" w:color="auto" w:fill="auto"/>
            <w:noWrap/>
            <w:vAlign w:val="bottom"/>
            <w:hideMark/>
          </w:tcPr>
          <w:p w14:paraId="63FDD50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15" w:type="pct"/>
            <w:tcBorders>
              <w:top w:val="nil"/>
              <w:left w:val="nil"/>
              <w:bottom w:val="single" w:sz="4" w:space="0" w:color="auto"/>
              <w:right w:val="single" w:sz="4" w:space="0" w:color="auto"/>
            </w:tcBorders>
            <w:shd w:val="clear" w:color="auto" w:fill="auto"/>
            <w:noWrap/>
            <w:vAlign w:val="bottom"/>
            <w:hideMark/>
          </w:tcPr>
          <w:p w14:paraId="1BE1F39D"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147</w:t>
            </w:r>
          </w:p>
        </w:tc>
        <w:tc>
          <w:tcPr>
            <w:tcW w:w="315" w:type="pct"/>
            <w:tcBorders>
              <w:top w:val="nil"/>
              <w:left w:val="nil"/>
              <w:bottom w:val="single" w:sz="4" w:space="0" w:color="auto"/>
              <w:right w:val="single" w:sz="4" w:space="0" w:color="auto"/>
            </w:tcBorders>
            <w:shd w:val="clear" w:color="auto" w:fill="auto"/>
            <w:noWrap/>
            <w:vAlign w:val="bottom"/>
            <w:hideMark/>
          </w:tcPr>
          <w:p w14:paraId="464B9CD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5.1</w:t>
            </w:r>
          </w:p>
        </w:tc>
        <w:tc>
          <w:tcPr>
            <w:tcW w:w="377" w:type="pct"/>
            <w:tcBorders>
              <w:top w:val="nil"/>
              <w:left w:val="nil"/>
              <w:bottom w:val="single" w:sz="4" w:space="0" w:color="auto"/>
              <w:right w:val="single" w:sz="4" w:space="0" w:color="auto"/>
            </w:tcBorders>
            <w:shd w:val="clear" w:color="auto" w:fill="auto"/>
            <w:noWrap/>
            <w:vAlign w:val="bottom"/>
            <w:hideMark/>
          </w:tcPr>
          <w:p w14:paraId="5DCD810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464" w:type="pct"/>
            <w:tcBorders>
              <w:top w:val="nil"/>
              <w:left w:val="nil"/>
              <w:bottom w:val="single" w:sz="4" w:space="0" w:color="auto"/>
              <w:right w:val="single" w:sz="4" w:space="0" w:color="auto"/>
            </w:tcBorders>
            <w:shd w:val="clear" w:color="auto" w:fill="auto"/>
            <w:noWrap/>
            <w:vAlign w:val="bottom"/>
            <w:hideMark/>
          </w:tcPr>
          <w:p w14:paraId="2FDCEDD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r>
      <w:tr w:rsidR="00EA6A36" w:rsidRPr="00EA6A36" w14:paraId="222032F3" w14:textId="77777777" w:rsidTr="00EA6A36">
        <w:trPr>
          <w:trHeight w:val="320"/>
        </w:trPr>
        <w:tc>
          <w:tcPr>
            <w:tcW w:w="297" w:type="pct"/>
            <w:tcBorders>
              <w:top w:val="nil"/>
              <w:left w:val="single" w:sz="4" w:space="0" w:color="auto"/>
              <w:bottom w:val="single" w:sz="4" w:space="0" w:color="auto"/>
              <w:right w:val="single" w:sz="4" w:space="0" w:color="auto"/>
            </w:tcBorders>
            <w:shd w:val="clear" w:color="000000" w:fill="FFF2CC"/>
            <w:noWrap/>
            <w:vAlign w:val="bottom"/>
            <w:hideMark/>
          </w:tcPr>
          <w:p w14:paraId="1247D155"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BCY</w:t>
            </w:r>
          </w:p>
        </w:tc>
        <w:tc>
          <w:tcPr>
            <w:tcW w:w="594" w:type="pct"/>
            <w:tcBorders>
              <w:top w:val="nil"/>
              <w:left w:val="nil"/>
              <w:bottom w:val="single" w:sz="4" w:space="0" w:color="auto"/>
              <w:right w:val="single" w:sz="4" w:space="0" w:color="auto"/>
            </w:tcBorders>
            <w:shd w:val="clear" w:color="000000" w:fill="FFF2CC"/>
            <w:noWrap/>
            <w:vAlign w:val="bottom"/>
            <w:hideMark/>
          </w:tcPr>
          <w:p w14:paraId="68367421"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SP5BCY1</w:t>
            </w:r>
          </w:p>
        </w:tc>
        <w:tc>
          <w:tcPr>
            <w:tcW w:w="260" w:type="pct"/>
            <w:tcBorders>
              <w:top w:val="nil"/>
              <w:left w:val="nil"/>
              <w:bottom w:val="single" w:sz="4" w:space="0" w:color="auto"/>
              <w:right w:val="single" w:sz="4" w:space="0" w:color="auto"/>
            </w:tcBorders>
            <w:shd w:val="clear" w:color="auto" w:fill="auto"/>
            <w:noWrap/>
            <w:vAlign w:val="bottom"/>
            <w:hideMark/>
          </w:tcPr>
          <w:p w14:paraId="0C12166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2774</w:t>
            </w:r>
          </w:p>
        </w:tc>
        <w:tc>
          <w:tcPr>
            <w:tcW w:w="334" w:type="pct"/>
            <w:tcBorders>
              <w:top w:val="nil"/>
              <w:left w:val="nil"/>
              <w:bottom w:val="single" w:sz="4" w:space="0" w:color="auto"/>
              <w:right w:val="single" w:sz="4" w:space="0" w:color="auto"/>
            </w:tcBorders>
            <w:shd w:val="clear" w:color="auto" w:fill="auto"/>
            <w:noWrap/>
            <w:vAlign w:val="bottom"/>
            <w:hideMark/>
          </w:tcPr>
          <w:p w14:paraId="2CF2C71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126</w:t>
            </w:r>
          </w:p>
        </w:tc>
        <w:tc>
          <w:tcPr>
            <w:tcW w:w="319" w:type="pct"/>
            <w:tcBorders>
              <w:top w:val="nil"/>
              <w:left w:val="nil"/>
              <w:bottom w:val="single" w:sz="4" w:space="0" w:color="auto"/>
              <w:right w:val="single" w:sz="4" w:space="0" w:color="auto"/>
            </w:tcBorders>
            <w:shd w:val="clear" w:color="auto" w:fill="auto"/>
            <w:noWrap/>
            <w:vAlign w:val="bottom"/>
            <w:hideMark/>
          </w:tcPr>
          <w:p w14:paraId="78CC640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4.5%</w:t>
            </w:r>
          </w:p>
        </w:tc>
        <w:tc>
          <w:tcPr>
            <w:tcW w:w="410" w:type="pct"/>
            <w:tcBorders>
              <w:top w:val="nil"/>
              <w:left w:val="nil"/>
              <w:bottom w:val="single" w:sz="4" w:space="0" w:color="auto"/>
              <w:right w:val="single" w:sz="4" w:space="0" w:color="auto"/>
            </w:tcBorders>
            <w:shd w:val="clear" w:color="auto" w:fill="auto"/>
            <w:noWrap/>
            <w:vAlign w:val="bottom"/>
            <w:hideMark/>
          </w:tcPr>
          <w:p w14:paraId="5425E32A"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361" w:type="pct"/>
            <w:tcBorders>
              <w:top w:val="nil"/>
              <w:left w:val="nil"/>
              <w:bottom w:val="single" w:sz="4" w:space="0" w:color="auto"/>
              <w:right w:val="single" w:sz="4" w:space="0" w:color="auto"/>
            </w:tcBorders>
            <w:shd w:val="clear" w:color="auto" w:fill="auto"/>
            <w:noWrap/>
            <w:vAlign w:val="bottom"/>
            <w:hideMark/>
          </w:tcPr>
          <w:p w14:paraId="4C88A9E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gliding</w:t>
            </w:r>
          </w:p>
        </w:tc>
        <w:tc>
          <w:tcPr>
            <w:tcW w:w="361" w:type="pct"/>
            <w:tcBorders>
              <w:top w:val="nil"/>
              <w:left w:val="nil"/>
              <w:bottom w:val="single" w:sz="4" w:space="0" w:color="auto"/>
              <w:right w:val="single" w:sz="4" w:space="0" w:color="auto"/>
            </w:tcBorders>
            <w:shd w:val="clear" w:color="auto" w:fill="auto"/>
            <w:noWrap/>
            <w:vAlign w:val="bottom"/>
            <w:hideMark/>
          </w:tcPr>
          <w:p w14:paraId="31EA24F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31</w:t>
            </w:r>
          </w:p>
        </w:tc>
        <w:tc>
          <w:tcPr>
            <w:tcW w:w="340" w:type="pct"/>
            <w:tcBorders>
              <w:top w:val="nil"/>
              <w:left w:val="nil"/>
              <w:bottom w:val="single" w:sz="4" w:space="0" w:color="auto"/>
              <w:right w:val="single" w:sz="4" w:space="0" w:color="auto"/>
            </w:tcBorders>
            <w:shd w:val="clear" w:color="auto" w:fill="auto"/>
            <w:noWrap/>
            <w:vAlign w:val="bottom"/>
            <w:hideMark/>
          </w:tcPr>
          <w:p w14:paraId="7E98AD6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w:t>
            </w:r>
          </w:p>
        </w:tc>
        <w:tc>
          <w:tcPr>
            <w:tcW w:w="253" w:type="pct"/>
            <w:tcBorders>
              <w:top w:val="nil"/>
              <w:left w:val="nil"/>
              <w:bottom w:val="single" w:sz="4" w:space="0" w:color="auto"/>
              <w:right w:val="single" w:sz="4" w:space="0" w:color="auto"/>
            </w:tcBorders>
            <w:shd w:val="clear" w:color="auto" w:fill="auto"/>
            <w:noWrap/>
            <w:vAlign w:val="bottom"/>
            <w:hideMark/>
          </w:tcPr>
          <w:p w14:paraId="4240756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15" w:type="pct"/>
            <w:tcBorders>
              <w:top w:val="nil"/>
              <w:left w:val="nil"/>
              <w:bottom w:val="single" w:sz="4" w:space="0" w:color="auto"/>
              <w:right w:val="single" w:sz="4" w:space="0" w:color="auto"/>
            </w:tcBorders>
            <w:shd w:val="clear" w:color="auto" w:fill="auto"/>
            <w:noWrap/>
            <w:vAlign w:val="bottom"/>
            <w:hideMark/>
          </w:tcPr>
          <w:p w14:paraId="3DE49A0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142</w:t>
            </w:r>
          </w:p>
        </w:tc>
        <w:tc>
          <w:tcPr>
            <w:tcW w:w="315" w:type="pct"/>
            <w:tcBorders>
              <w:top w:val="nil"/>
              <w:left w:val="nil"/>
              <w:bottom w:val="single" w:sz="4" w:space="0" w:color="auto"/>
              <w:right w:val="single" w:sz="4" w:space="0" w:color="auto"/>
            </w:tcBorders>
            <w:shd w:val="clear" w:color="auto" w:fill="auto"/>
            <w:noWrap/>
            <w:vAlign w:val="bottom"/>
            <w:hideMark/>
          </w:tcPr>
          <w:p w14:paraId="05F4EAF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5.1</w:t>
            </w:r>
          </w:p>
        </w:tc>
        <w:tc>
          <w:tcPr>
            <w:tcW w:w="377" w:type="pct"/>
            <w:tcBorders>
              <w:top w:val="nil"/>
              <w:left w:val="nil"/>
              <w:bottom w:val="single" w:sz="4" w:space="0" w:color="auto"/>
              <w:right w:val="single" w:sz="4" w:space="0" w:color="auto"/>
            </w:tcBorders>
            <w:shd w:val="clear" w:color="auto" w:fill="auto"/>
            <w:noWrap/>
            <w:vAlign w:val="bottom"/>
            <w:hideMark/>
          </w:tcPr>
          <w:p w14:paraId="1FE5B31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9</w:t>
            </w:r>
          </w:p>
        </w:tc>
        <w:tc>
          <w:tcPr>
            <w:tcW w:w="464" w:type="pct"/>
            <w:tcBorders>
              <w:top w:val="nil"/>
              <w:left w:val="nil"/>
              <w:bottom w:val="single" w:sz="4" w:space="0" w:color="auto"/>
              <w:right w:val="single" w:sz="4" w:space="0" w:color="auto"/>
            </w:tcBorders>
            <w:shd w:val="clear" w:color="auto" w:fill="auto"/>
            <w:noWrap/>
            <w:vAlign w:val="bottom"/>
            <w:hideMark/>
          </w:tcPr>
          <w:p w14:paraId="4A14FC4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r>
      <w:tr w:rsidR="00EA6A36" w:rsidRPr="00EA6A36" w14:paraId="74F07747" w14:textId="77777777" w:rsidTr="00EA6A36">
        <w:trPr>
          <w:trHeight w:val="320"/>
        </w:trPr>
        <w:tc>
          <w:tcPr>
            <w:tcW w:w="297" w:type="pct"/>
            <w:tcBorders>
              <w:top w:val="nil"/>
              <w:left w:val="single" w:sz="4" w:space="0" w:color="auto"/>
              <w:bottom w:val="single" w:sz="4" w:space="0" w:color="auto"/>
              <w:right w:val="single" w:sz="4" w:space="0" w:color="auto"/>
            </w:tcBorders>
            <w:shd w:val="clear" w:color="000000" w:fill="FFF2CC"/>
            <w:noWrap/>
            <w:vAlign w:val="bottom"/>
            <w:hideMark/>
          </w:tcPr>
          <w:p w14:paraId="484F5C5C"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BCY</w:t>
            </w:r>
          </w:p>
        </w:tc>
        <w:tc>
          <w:tcPr>
            <w:tcW w:w="594" w:type="pct"/>
            <w:tcBorders>
              <w:top w:val="nil"/>
              <w:left w:val="nil"/>
              <w:bottom w:val="single" w:sz="4" w:space="0" w:color="auto"/>
              <w:right w:val="single" w:sz="4" w:space="0" w:color="auto"/>
            </w:tcBorders>
            <w:shd w:val="clear" w:color="000000" w:fill="FFF2CC"/>
            <w:noWrap/>
            <w:vAlign w:val="bottom"/>
            <w:hideMark/>
          </w:tcPr>
          <w:p w14:paraId="27970539"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GM202BCY1</w:t>
            </w:r>
          </w:p>
        </w:tc>
        <w:tc>
          <w:tcPr>
            <w:tcW w:w="260" w:type="pct"/>
            <w:tcBorders>
              <w:top w:val="nil"/>
              <w:left w:val="nil"/>
              <w:bottom w:val="single" w:sz="4" w:space="0" w:color="auto"/>
              <w:right w:val="single" w:sz="4" w:space="0" w:color="auto"/>
            </w:tcBorders>
            <w:shd w:val="clear" w:color="auto" w:fill="auto"/>
            <w:noWrap/>
            <w:vAlign w:val="bottom"/>
            <w:hideMark/>
          </w:tcPr>
          <w:p w14:paraId="67B0205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2879</w:t>
            </w:r>
          </w:p>
        </w:tc>
        <w:tc>
          <w:tcPr>
            <w:tcW w:w="334" w:type="pct"/>
            <w:tcBorders>
              <w:top w:val="nil"/>
              <w:left w:val="nil"/>
              <w:bottom w:val="single" w:sz="4" w:space="0" w:color="auto"/>
              <w:right w:val="single" w:sz="4" w:space="0" w:color="auto"/>
            </w:tcBorders>
            <w:shd w:val="clear" w:color="auto" w:fill="auto"/>
            <w:noWrap/>
            <w:vAlign w:val="bottom"/>
            <w:hideMark/>
          </w:tcPr>
          <w:p w14:paraId="6AD5922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125</w:t>
            </w:r>
          </w:p>
        </w:tc>
        <w:tc>
          <w:tcPr>
            <w:tcW w:w="319" w:type="pct"/>
            <w:tcBorders>
              <w:top w:val="nil"/>
              <w:left w:val="nil"/>
              <w:bottom w:val="single" w:sz="4" w:space="0" w:color="auto"/>
              <w:right w:val="single" w:sz="4" w:space="0" w:color="auto"/>
            </w:tcBorders>
            <w:shd w:val="clear" w:color="auto" w:fill="auto"/>
            <w:noWrap/>
            <w:vAlign w:val="bottom"/>
            <w:hideMark/>
          </w:tcPr>
          <w:p w14:paraId="1E53E4B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4.3%</w:t>
            </w:r>
          </w:p>
        </w:tc>
        <w:tc>
          <w:tcPr>
            <w:tcW w:w="410" w:type="pct"/>
            <w:tcBorders>
              <w:top w:val="nil"/>
              <w:left w:val="nil"/>
              <w:bottom w:val="single" w:sz="4" w:space="0" w:color="auto"/>
              <w:right w:val="single" w:sz="4" w:space="0" w:color="auto"/>
            </w:tcBorders>
            <w:shd w:val="clear" w:color="auto" w:fill="auto"/>
            <w:noWrap/>
            <w:vAlign w:val="bottom"/>
            <w:hideMark/>
          </w:tcPr>
          <w:p w14:paraId="137AFE1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w:t>
            </w:r>
          </w:p>
        </w:tc>
        <w:tc>
          <w:tcPr>
            <w:tcW w:w="361" w:type="pct"/>
            <w:tcBorders>
              <w:top w:val="nil"/>
              <w:left w:val="nil"/>
              <w:bottom w:val="single" w:sz="4" w:space="0" w:color="auto"/>
              <w:right w:val="single" w:sz="4" w:space="0" w:color="auto"/>
            </w:tcBorders>
            <w:shd w:val="clear" w:color="auto" w:fill="auto"/>
            <w:noWrap/>
            <w:vAlign w:val="bottom"/>
            <w:hideMark/>
          </w:tcPr>
          <w:p w14:paraId="7073044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gliding</w:t>
            </w:r>
          </w:p>
        </w:tc>
        <w:tc>
          <w:tcPr>
            <w:tcW w:w="361" w:type="pct"/>
            <w:tcBorders>
              <w:top w:val="nil"/>
              <w:left w:val="nil"/>
              <w:bottom w:val="single" w:sz="4" w:space="0" w:color="auto"/>
              <w:right w:val="single" w:sz="4" w:space="0" w:color="auto"/>
            </w:tcBorders>
            <w:shd w:val="clear" w:color="auto" w:fill="auto"/>
            <w:noWrap/>
            <w:vAlign w:val="bottom"/>
            <w:hideMark/>
          </w:tcPr>
          <w:p w14:paraId="077934E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30</w:t>
            </w:r>
          </w:p>
        </w:tc>
        <w:tc>
          <w:tcPr>
            <w:tcW w:w="340" w:type="pct"/>
            <w:tcBorders>
              <w:top w:val="nil"/>
              <w:left w:val="nil"/>
              <w:bottom w:val="single" w:sz="4" w:space="0" w:color="auto"/>
              <w:right w:val="single" w:sz="4" w:space="0" w:color="auto"/>
            </w:tcBorders>
            <w:shd w:val="clear" w:color="auto" w:fill="auto"/>
            <w:noWrap/>
            <w:vAlign w:val="bottom"/>
            <w:hideMark/>
          </w:tcPr>
          <w:p w14:paraId="4FEE37B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11</w:t>
            </w:r>
          </w:p>
        </w:tc>
        <w:tc>
          <w:tcPr>
            <w:tcW w:w="253" w:type="pct"/>
            <w:tcBorders>
              <w:top w:val="nil"/>
              <w:left w:val="nil"/>
              <w:bottom w:val="single" w:sz="4" w:space="0" w:color="auto"/>
              <w:right w:val="single" w:sz="4" w:space="0" w:color="auto"/>
            </w:tcBorders>
            <w:shd w:val="clear" w:color="auto" w:fill="auto"/>
            <w:noWrap/>
            <w:vAlign w:val="bottom"/>
            <w:hideMark/>
          </w:tcPr>
          <w:p w14:paraId="00DB2B4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15" w:type="pct"/>
            <w:tcBorders>
              <w:top w:val="nil"/>
              <w:left w:val="nil"/>
              <w:bottom w:val="single" w:sz="4" w:space="0" w:color="auto"/>
              <w:right w:val="single" w:sz="4" w:space="0" w:color="auto"/>
            </w:tcBorders>
            <w:shd w:val="clear" w:color="auto" w:fill="auto"/>
            <w:noWrap/>
            <w:vAlign w:val="bottom"/>
            <w:hideMark/>
          </w:tcPr>
          <w:p w14:paraId="7317786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134</w:t>
            </w:r>
          </w:p>
        </w:tc>
        <w:tc>
          <w:tcPr>
            <w:tcW w:w="315" w:type="pct"/>
            <w:tcBorders>
              <w:top w:val="nil"/>
              <w:left w:val="nil"/>
              <w:bottom w:val="single" w:sz="4" w:space="0" w:color="auto"/>
              <w:right w:val="single" w:sz="4" w:space="0" w:color="auto"/>
            </w:tcBorders>
            <w:shd w:val="clear" w:color="auto" w:fill="auto"/>
            <w:noWrap/>
            <w:vAlign w:val="bottom"/>
            <w:hideMark/>
          </w:tcPr>
          <w:p w14:paraId="6672600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4.6</w:t>
            </w:r>
          </w:p>
        </w:tc>
        <w:tc>
          <w:tcPr>
            <w:tcW w:w="377" w:type="pct"/>
            <w:tcBorders>
              <w:top w:val="nil"/>
              <w:left w:val="nil"/>
              <w:bottom w:val="single" w:sz="4" w:space="0" w:color="auto"/>
              <w:right w:val="single" w:sz="4" w:space="0" w:color="auto"/>
            </w:tcBorders>
            <w:shd w:val="clear" w:color="auto" w:fill="auto"/>
            <w:noWrap/>
            <w:vAlign w:val="bottom"/>
            <w:hideMark/>
          </w:tcPr>
          <w:p w14:paraId="4CD9FD46"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9</w:t>
            </w:r>
          </w:p>
        </w:tc>
        <w:tc>
          <w:tcPr>
            <w:tcW w:w="464" w:type="pct"/>
            <w:tcBorders>
              <w:top w:val="nil"/>
              <w:left w:val="nil"/>
              <w:bottom w:val="single" w:sz="4" w:space="0" w:color="auto"/>
              <w:right w:val="single" w:sz="4" w:space="0" w:color="auto"/>
            </w:tcBorders>
            <w:shd w:val="clear" w:color="auto" w:fill="auto"/>
            <w:noWrap/>
            <w:vAlign w:val="bottom"/>
            <w:hideMark/>
          </w:tcPr>
          <w:p w14:paraId="61D64A6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w:t>
            </w:r>
          </w:p>
        </w:tc>
      </w:tr>
      <w:tr w:rsidR="00EA6A36" w:rsidRPr="00EA6A36" w14:paraId="63CACDB6"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481CCB4A" w14:textId="77777777" w:rsidR="00EA6A36" w:rsidRPr="00EA6A36" w:rsidRDefault="00EA6A36" w:rsidP="00EA6A36">
            <w:pPr>
              <w:keepNext w:val="0"/>
              <w:widowControl/>
              <w:rPr>
                <w:rFonts w:eastAsia="Times New Roman"/>
                <w:color w:val="833C0C"/>
                <w:sz w:val="20"/>
                <w:szCs w:val="20"/>
              </w:rPr>
            </w:pPr>
            <w:r w:rsidRPr="00EA6A36">
              <w:rPr>
                <w:rFonts w:eastAsia="Times New Roman"/>
                <w:color w:val="833C0C"/>
                <w:sz w:val="20"/>
                <w:szCs w:val="20"/>
              </w:rPr>
              <w:t>GCR</w:t>
            </w:r>
          </w:p>
        </w:tc>
        <w:tc>
          <w:tcPr>
            <w:tcW w:w="594" w:type="pct"/>
            <w:tcBorders>
              <w:top w:val="nil"/>
              <w:left w:val="nil"/>
              <w:bottom w:val="single" w:sz="4" w:space="0" w:color="auto"/>
              <w:right w:val="single" w:sz="4" w:space="0" w:color="auto"/>
            </w:tcBorders>
            <w:shd w:val="clear" w:color="auto" w:fill="auto"/>
            <w:noWrap/>
            <w:vAlign w:val="bottom"/>
            <w:hideMark/>
          </w:tcPr>
          <w:p w14:paraId="13AFB053" w14:textId="77777777" w:rsidR="00EA6A36" w:rsidRPr="00EA6A36" w:rsidRDefault="00EA6A36" w:rsidP="00EA6A36">
            <w:pPr>
              <w:keepNext w:val="0"/>
              <w:widowControl/>
              <w:rPr>
                <w:rFonts w:eastAsia="Times New Roman"/>
                <w:color w:val="833C0C"/>
                <w:sz w:val="20"/>
                <w:szCs w:val="20"/>
              </w:rPr>
            </w:pPr>
            <w:r w:rsidRPr="00EA6A36">
              <w:rPr>
                <w:rFonts w:eastAsia="Times New Roman"/>
                <w:color w:val="833C0C"/>
                <w:sz w:val="20"/>
                <w:szCs w:val="20"/>
              </w:rPr>
              <w:t>SP5GCR1</w:t>
            </w:r>
          </w:p>
        </w:tc>
        <w:tc>
          <w:tcPr>
            <w:tcW w:w="260" w:type="pct"/>
            <w:tcBorders>
              <w:top w:val="nil"/>
              <w:left w:val="nil"/>
              <w:bottom w:val="single" w:sz="4" w:space="0" w:color="auto"/>
              <w:right w:val="single" w:sz="4" w:space="0" w:color="auto"/>
            </w:tcBorders>
            <w:shd w:val="clear" w:color="auto" w:fill="auto"/>
            <w:noWrap/>
            <w:vAlign w:val="bottom"/>
            <w:hideMark/>
          </w:tcPr>
          <w:p w14:paraId="560C1CD8" w14:textId="77777777" w:rsidR="00EA6A36" w:rsidRPr="00EA6A36" w:rsidRDefault="00EA6A36" w:rsidP="00EA6A36">
            <w:pPr>
              <w:keepNext w:val="0"/>
              <w:widowControl/>
              <w:jc w:val="right"/>
              <w:rPr>
                <w:rFonts w:eastAsia="Times New Roman"/>
                <w:sz w:val="20"/>
                <w:szCs w:val="20"/>
              </w:rPr>
            </w:pPr>
            <w:r w:rsidRPr="00EA6A36">
              <w:rPr>
                <w:rFonts w:eastAsia="Times New Roman"/>
                <w:sz w:val="20"/>
                <w:szCs w:val="20"/>
              </w:rPr>
              <w:t>1474</w:t>
            </w:r>
          </w:p>
        </w:tc>
        <w:tc>
          <w:tcPr>
            <w:tcW w:w="334" w:type="pct"/>
            <w:tcBorders>
              <w:top w:val="nil"/>
              <w:left w:val="nil"/>
              <w:bottom w:val="single" w:sz="4" w:space="0" w:color="auto"/>
              <w:right w:val="single" w:sz="4" w:space="0" w:color="auto"/>
            </w:tcBorders>
            <w:shd w:val="clear" w:color="auto" w:fill="auto"/>
            <w:noWrap/>
            <w:vAlign w:val="bottom"/>
            <w:hideMark/>
          </w:tcPr>
          <w:p w14:paraId="29BB694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91</w:t>
            </w:r>
          </w:p>
        </w:tc>
        <w:tc>
          <w:tcPr>
            <w:tcW w:w="319" w:type="pct"/>
            <w:tcBorders>
              <w:top w:val="nil"/>
              <w:left w:val="nil"/>
              <w:bottom w:val="single" w:sz="4" w:space="0" w:color="auto"/>
              <w:right w:val="single" w:sz="4" w:space="0" w:color="auto"/>
            </w:tcBorders>
            <w:shd w:val="clear" w:color="auto" w:fill="auto"/>
            <w:noWrap/>
            <w:vAlign w:val="bottom"/>
            <w:hideMark/>
          </w:tcPr>
          <w:p w14:paraId="15C1B3D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6.2%</w:t>
            </w:r>
          </w:p>
        </w:tc>
        <w:tc>
          <w:tcPr>
            <w:tcW w:w="410" w:type="pct"/>
            <w:tcBorders>
              <w:top w:val="nil"/>
              <w:left w:val="nil"/>
              <w:bottom w:val="single" w:sz="4" w:space="0" w:color="auto"/>
              <w:right w:val="single" w:sz="4" w:space="0" w:color="auto"/>
            </w:tcBorders>
            <w:shd w:val="clear" w:color="auto" w:fill="auto"/>
            <w:noWrap/>
            <w:vAlign w:val="bottom"/>
            <w:hideMark/>
          </w:tcPr>
          <w:p w14:paraId="431CEEAF"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47FD968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none</w:t>
            </w:r>
          </w:p>
        </w:tc>
        <w:tc>
          <w:tcPr>
            <w:tcW w:w="361" w:type="pct"/>
            <w:tcBorders>
              <w:top w:val="nil"/>
              <w:left w:val="nil"/>
              <w:bottom w:val="single" w:sz="4" w:space="0" w:color="auto"/>
              <w:right w:val="single" w:sz="4" w:space="0" w:color="auto"/>
            </w:tcBorders>
            <w:shd w:val="clear" w:color="auto" w:fill="auto"/>
            <w:noWrap/>
            <w:vAlign w:val="bottom"/>
            <w:hideMark/>
          </w:tcPr>
          <w:p w14:paraId="6684828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w:t>
            </w:r>
          </w:p>
        </w:tc>
        <w:tc>
          <w:tcPr>
            <w:tcW w:w="340" w:type="pct"/>
            <w:tcBorders>
              <w:top w:val="nil"/>
              <w:left w:val="nil"/>
              <w:bottom w:val="single" w:sz="4" w:space="0" w:color="auto"/>
              <w:right w:val="single" w:sz="4" w:space="0" w:color="auto"/>
            </w:tcBorders>
            <w:shd w:val="clear" w:color="auto" w:fill="auto"/>
            <w:noWrap/>
            <w:vAlign w:val="bottom"/>
            <w:hideMark/>
          </w:tcPr>
          <w:p w14:paraId="049115F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253" w:type="pct"/>
            <w:tcBorders>
              <w:top w:val="nil"/>
              <w:left w:val="nil"/>
              <w:bottom w:val="single" w:sz="4" w:space="0" w:color="auto"/>
              <w:right w:val="single" w:sz="4" w:space="0" w:color="auto"/>
            </w:tcBorders>
            <w:shd w:val="clear" w:color="auto" w:fill="auto"/>
            <w:noWrap/>
            <w:vAlign w:val="bottom"/>
            <w:hideMark/>
          </w:tcPr>
          <w:p w14:paraId="4D048E2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8</w:t>
            </w:r>
          </w:p>
        </w:tc>
        <w:tc>
          <w:tcPr>
            <w:tcW w:w="315" w:type="pct"/>
            <w:tcBorders>
              <w:top w:val="nil"/>
              <w:left w:val="nil"/>
              <w:bottom w:val="single" w:sz="4" w:space="0" w:color="auto"/>
              <w:right w:val="single" w:sz="4" w:space="0" w:color="auto"/>
            </w:tcBorders>
            <w:shd w:val="clear" w:color="auto" w:fill="auto"/>
            <w:noWrap/>
            <w:vAlign w:val="bottom"/>
            <w:hideMark/>
          </w:tcPr>
          <w:p w14:paraId="42CE5DD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70</w:t>
            </w:r>
          </w:p>
        </w:tc>
        <w:tc>
          <w:tcPr>
            <w:tcW w:w="315" w:type="pct"/>
            <w:tcBorders>
              <w:top w:val="nil"/>
              <w:left w:val="nil"/>
              <w:bottom w:val="single" w:sz="4" w:space="0" w:color="auto"/>
              <w:right w:val="single" w:sz="4" w:space="0" w:color="auto"/>
            </w:tcBorders>
            <w:shd w:val="clear" w:color="auto" w:fill="auto"/>
            <w:noWrap/>
            <w:vAlign w:val="bottom"/>
            <w:hideMark/>
          </w:tcPr>
          <w:p w14:paraId="01F1C0C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4.6</w:t>
            </w:r>
          </w:p>
        </w:tc>
        <w:tc>
          <w:tcPr>
            <w:tcW w:w="377" w:type="pct"/>
            <w:tcBorders>
              <w:top w:val="nil"/>
              <w:left w:val="nil"/>
              <w:bottom w:val="single" w:sz="4" w:space="0" w:color="auto"/>
              <w:right w:val="single" w:sz="4" w:space="0" w:color="auto"/>
            </w:tcBorders>
            <w:shd w:val="clear" w:color="auto" w:fill="auto"/>
            <w:noWrap/>
            <w:vAlign w:val="bottom"/>
            <w:hideMark/>
          </w:tcPr>
          <w:p w14:paraId="327CEEA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4</w:t>
            </w:r>
          </w:p>
        </w:tc>
        <w:tc>
          <w:tcPr>
            <w:tcW w:w="464" w:type="pct"/>
            <w:tcBorders>
              <w:top w:val="nil"/>
              <w:left w:val="nil"/>
              <w:bottom w:val="single" w:sz="4" w:space="0" w:color="auto"/>
              <w:right w:val="single" w:sz="4" w:space="0" w:color="auto"/>
            </w:tcBorders>
            <w:shd w:val="clear" w:color="auto" w:fill="auto"/>
            <w:noWrap/>
            <w:vAlign w:val="bottom"/>
            <w:hideMark/>
          </w:tcPr>
          <w:p w14:paraId="7DDB5EA5"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r>
      <w:tr w:rsidR="00EA6A36" w:rsidRPr="00EA6A36" w14:paraId="53A5E9F3"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76429D00" w14:textId="77777777" w:rsidR="00EA6A36" w:rsidRPr="00EA6A36" w:rsidRDefault="00EA6A36" w:rsidP="00EA6A36">
            <w:pPr>
              <w:keepNext w:val="0"/>
              <w:widowControl/>
              <w:rPr>
                <w:rFonts w:eastAsia="Times New Roman"/>
                <w:color w:val="806000"/>
                <w:sz w:val="20"/>
                <w:szCs w:val="20"/>
              </w:rPr>
            </w:pPr>
            <w:r w:rsidRPr="00EA6A36">
              <w:rPr>
                <w:rFonts w:eastAsia="Times New Roman"/>
                <w:color w:val="806000"/>
                <w:sz w:val="20"/>
                <w:szCs w:val="20"/>
              </w:rPr>
              <w:t>GCV</w:t>
            </w:r>
          </w:p>
        </w:tc>
        <w:tc>
          <w:tcPr>
            <w:tcW w:w="594" w:type="pct"/>
            <w:tcBorders>
              <w:top w:val="nil"/>
              <w:left w:val="nil"/>
              <w:bottom w:val="single" w:sz="4" w:space="0" w:color="auto"/>
              <w:right w:val="single" w:sz="4" w:space="0" w:color="auto"/>
            </w:tcBorders>
            <w:shd w:val="clear" w:color="auto" w:fill="auto"/>
            <w:noWrap/>
            <w:vAlign w:val="bottom"/>
            <w:hideMark/>
          </w:tcPr>
          <w:p w14:paraId="748DF9B0" w14:textId="77777777" w:rsidR="00EA6A36" w:rsidRPr="00EA6A36" w:rsidRDefault="00EA6A36" w:rsidP="00EA6A36">
            <w:pPr>
              <w:keepNext w:val="0"/>
              <w:widowControl/>
              <w:rPr>
                <w:rFonts w:eastAsia="Times New Roman"/>
                <w:color w:val="806000"/>
                <w:sz w:val="20"/>
                <w:szCs w:val="20"/>
              </w:rPr>
            </w:pPr>
            <w:r w:rsidRPr="00EA6A36">
              <w:rPr>
                <w:rFonts w:eastAsia="Times New Roman"/>
                <w:color w:val="806000"/>
                <w:sz w:val="20"/>
                <w:szCs w:val="20"/>
              </w:rPr>
              <w:t>GM7GCV1</w:t>
            </w:r>
          </w:p>
        </w:tc>
        <w:tc>
          <w:tcPr>
            <w:tcW w:w="260" w:type="pct"/>
            <w:tcBorders>
              <w:top w:val="nil"/>
              <w:left w:val="nil"/>
              <w:bottom w:val="single" w:sz="4" w:space="0" w:color="auto"/>
              <w:right w:val="single" w:sz="4" w:space="0" w:color="auto"/>
            </w:tcBorders>
            <w:shd w:val="clear" w:color="auto" w:fill="auto"/>
            <w:noWrap/>
            <w:vAlign w:val="bottom"/>
            <w:hideMark/>
          </w:tcPr>
          <w:p w14:paraId="05B0DC56" w14:textId="77777777" w:rsidR="00EA6A36" w:rsidRPr="00EA6A36" w:rsidRDefault="00EA6A36" w:rsidP="00EA6A36">
            <w:pPr>
              <w:keepNext w:val="0"/>
              <w:widowControl/>
              <w:jc w:val="right"/>
              <w:rPr>
                <w:rFonts w:eastAsia="Times New Roman"/>
                <w:sz w:val="20"/>
                <w:szCs w:val="20"/>
              </w:rPr>
            </w:pPr>
            <w:r w:rsidRPr="00EA6A36">
              <w:rPr>
                <w:rFonts w:eastAsia="Times New Roman"/>
                <w:sz w:val="20"/>
                <w:szCs w:val="20"/>
              </w:rPr>
              <w:t>1744</w:t>
            </w:r>
          </w:p>
        </w:tc>
        <w:tc>
          <w:tcPr>
            <w:tcW w:w="334" w:type="pct"/>
            <w:tcBorders>
              <w:top w:val="nil"/>
              <w:left w:val="nil"/>
              <w:bottom w:val="single" w:sz="4" w:space="0" w:color="auto"/>
              <w:right w:val="single" w:sz="4" w:space="0" w:color="auto"/>
            </w:tcBorders>
            <w:shd w:val="clear" w:color="auto" w:fill="auto"/>
            <w:noWrap/>
            <w:vAlign w:val="bottom"/>
            <w:hideMark/>
          </w:tcPr>
          <w:p w14:paraId="6D018B6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109</w:t>
            </w:r>
          </w:p>
        </w:tc>
        <w:tc>
          <w:tcPr>
            <w:tcW w:w="319" w:type="pct"/>
            <w:tcBorders>
              <w:top w:val="nil"/>
              <w:left w:val="nil"/>
              <w:bottom w:val="single" w:sz="4" w:space="0" w:color="auto"/>
              <w:right w:val="single" w:sz="4" w:space="0" w:color="auto"/>
            </w:tcBorders>
            <w:shd w:val="clear" w:color="auto" w:fill="auto"/>
            <w:noWrap/>
            <w:vAlign w:val="bottom"/>
            <w:hideMark/>
          </w:tcPr>
          <w:p w14:paraId="6F4E0F83"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6.3%</w:t>
            </w:r>
          </w:p>
        </w:tc>
        <w:tc>
          <w:tcPr>
            <w:tcW w:w="410" w:type="pct"/>
            <w:tcBorders>
              <w:top w:val="nil"/>
              <w:left w:val="nil"/>
              <w:bottom w:val="single" w:sz="4" w:space="0" w:color="auto"/>
              <w:right w:val="single" w:sz="4" w:space="0" w:color="auto"/>
            </w:tcBorders>
            <w:shd w:val="clear" w:color="auto" w:fill="auto"/>
            <w:noWrap/>
            <w:vAlign w:val="bottom"/>
            <w:hideMark/>
          </w:tcPr>
          <w:p w14:paraId="20B602D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361" w:type="pct"/>
            <w:tcBorders>
              <w:top w:val="nil"/>
              <w:left w:val="nil"/>
              <w:bottom w:val="single" w:sz="4" w:space="0" w:color="auto"/>
              <w:right w:val="single" w:sz="4" w:space="0" w:color="auto"/>
            </w:tcBorders>
            <w:shd w:val="clear" w:color="auto" w:fill="auto"/>
            <w:noWrap/>
            <w:vAlign w:val="bottom"/>
            <w:hideMark/>
          </w:tcPr>
          <w:p w14:paraId="0196A08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0A995960" w14:textId="77777777" w:rsidR="00EA6A36" w:rsidRPr="00EA6A36" w:rsidRDefault="00EA6A36" w:rsidP="00EA6A36">
            <w:pPr>
              <w:keepNext w:val="0"/>
              <w:widowControl/>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380674C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2</w:t>
            </w:r>
          </w:p>
        </w:tc>
        <w:tc>
          <w:tcPr>
            <w:tcW w:w="253" w:type="pct"/>
            <w:tcBorders>
              <w:top w:val="nil"/>
              <w:left w:val="nil"/>
              <w:bottom w:val="single" w:sz="4" w:space="0" w:color="auto"/>
              <w:right w:val="single" w:sz="4" w:space="0" w:color="auto"/>
            </w:tcBorders>
            <w:shd w:val="clear" w:color="auto" w:fill="auto"/>
            <w:noWrap/>
            <w:vAlign w:val="bottom"/>
            <w:hideMark/>
          </w:tcPr>
          <w:p w14:paraId="6ABB6892"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10</w:t>
            </w:r>
          </w:p>
        </w:tc>
        <w:tc>
          <w:tcPr>
            <w:tcW w:w="315" w:type="pct"/>
            <w:tcBorders>
              <w:top w:val="nil"/>
              <w:left w:val="nil"/>
              <w:bottom w:val="single" w:sz="4" w:space="0" w:color="auto"/>
              <w:right w:val="single" w:sz="4" w:space="0" w:color="auto"/>
            </w:tcBorders>
            <w:shd w:val="clear" w:color="auto" w:fill="auto"/>
            <w:noWrap/>
            <w:vAlign w:val="bottom"/>
            <w:hideMark/>
          </w:tcPr>
          <w:p w14:paraId="32A7A2E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123</w:t>
            </w:r>
          </w:p>
        </w:tc>
        <w:tc>
          <w:tcPr>
            <w:tcW w:w="315" w:type="pct"/>
            <w:tcBorders>
              <w:top w:val="nil"/>
              <w:left w:val="nil"/>
              <w:bottom w:val="single" w:sz="4" w:space="0" w:color="auto"/>
              <w:right w:val="single" w:sz="4" w:space="0" w:color="auto"/>
            </w:tcBorders>
            <w:shd w:val="clear" w:color="auto" w:fill="auto"/>
            <w:noWrap/>
            <w:vAlign w:val="bottom"/>
            <w:hideMark/>
          </w:tcPr>
          <w:p w14:paraId="64202C3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6.9</w:t>
            </w:r>
          </w:p>
        </w:tc>
        <w:tc>
          <w:tcPr>
            <w:tcW w:w="377" w:type="pct"/>
            <w:tcBorders>
              <w:top w:val="nil"/>
              <w:left w:val="nil"/>
              <w:bottom w:val="single" w:sz="4" w:space="0" w:color="auto"/>
              <w:right w:val="single" w:sz="4" w:space="0" w:color="auto"/>
            </w:tcBorders>
            <w:shd w:val="clear" w:color="auto" w:fill="auto"/>
            <w:noWrap/>
            <w:vAlign w:val="bottom"/>
            <w:hideMark/>
          </w:tcPr>
          <w:p w14:paraId="414C0BD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5</w:t>
            </w:r>
          </w:p>
        </w:tc>
        <w:tc>
          <w:tcPr>
            <w:tcW w:w="464" w:type="pct"/>
            <w:tcBorders>
              <w:top w:val="nil"/>
              <w:left w:val="nil"/>
              <w:bottom w:val="single" w:sz="4" w:space="0" w:color="auto"/>
              <w:right w:val="single" w:sz="4" w:space="0" w:color="auto"/>
            </w:tcBorders>
            <w:shd w:val="clear" w:color="auto" w:fill="auto"/>
            <w:noWrap/>
            <w:vAlign w:val="bottom"/>
            <w:hideMark/>
          </w:tcPr>
          <w:p w14:paraId="1D6F589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w:t>
            </w:r>
          </w:p>
        </w:tc>
      </w:tr>
      <w:tr w:rsidR="00EA6A36" w:rsidRPr="00EA6A36" w14:paraId="379ECA37" w14:textId="77777777" w:rsidTr="00EA6A36">
        <w:trPr>
          <w:trHeight w:val="320"/>
        </w:trPr>
        <w:tc>
          <w:tcPr>
            <w:tcW w:w="297" w:type="pct"/>
            <w:tcBorders>
              <w:top w:val="nil"/>
              <w:left w:val="single" w:sz="4" w:space="0" w:color="auto"/>
              <w:bottom w:val="single" w:sz="4" w:space="0" w:color="auto"/>
              <w:right w:val="single" w:sz="4" w:space="0" w:color="auto"/>
            </w:tcBorders>
            <w:shd w:val="clear" w:color="auto" w:fill="auto"/>
            <w:noWrap/>
            <w:vAlign w:val="bottom"/>
            <w:hideMark/>
          </w:tcPr>
          <w:p w14:paraId="1F0CF45C"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OVB</w:t>
            </w:r>
          </w:p>
        </w:tc>
        <w:tc>
          <w:tcPr>
            <w:tcW w:w="594" w:type="pct"/>
            <w:tcBorders>
              <w:top w:val="nil"/>
              <w:left w:val="nil"/>
              <w:bottom w:val="single" w:sz="4" w:space="0" w:color="auto"/>
              <w:right w:val="single" w:sz="4" w:space="0" w:color="auto"/>
            </w:tcBorders>
            <w:shd w:val="clear" w:color="auto" w:fill="auto"/>
            <w:noWrap/>
            <w:vAlign w:val="bottom"/>
            <w:hideMark/>
          </w:tcPr>
          <w:p w14:paraId="4F07222C" w14:textId="77777777" w:rsidR="00EA6A36" w:rsidRPr="00EA6A36" w:rsidRDefault="00EA6A36" w:rsidP="00EA6A36">
            <w:pPr>
              <w:keepNext w:val="0"/>
              <w:widowControl/>
              <w:rPr>
                <w:rFonts w:eastAsia="Times New Roman"/>
                <w:color w:val="000000"/>
                <w:sz w:val="20"/>
                <w:szCs w:val="20"/>
              </w:rPr>
            </w:pPr>
            <w:r w:rsidRPr="00EA6A36">
              <w:rPr>
                <w:rFonts w:eastAsia="Times New Roman"/>
                <w:color w:val="000000"/>
                <w:sz w:val="20"/>
                <w:szCs w:val="20"/>
              </w:rPr>
              <w:t>SP5OBV1</w:t>
            </w:r>
          </w:p>
        </w:tc>
        <w:tc>
          <w:tcPr>
            <w:tcW w:w="260" w:type="pct"/>
            <w:tcBorders>
              <w:top w:val="nil"/>
              <w:left w:val="nil"/>
              <w:bottom w:val="single" w:sz="4" w:space="0" w:color="auto"/>
              <w:right w:val="single" w:sz="4" w:space="0" w:color="auto"/>
            </w:tcBorders>
            <w:shd w:val="clear" w:color="auto" w:fill="auto"/>
            <w:noWrap/>
            <w:vAlign w:val="bottom"/>
            <w:hideMark/>
          </w:tcPr>
          <w:p w14:paraId="5FB6C70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1744</w:t>
            </w:r>
          </w:p>
        </w:tc>
        <w:tc>
          <w:tcPr>
            <w:tcW w:w="334" w:type="pct"/>
            <w:tcBorders>
              <w:top w:val="nil"/>
              <w:left w:val="nil"/>
              <w:bottom w:val="single" w:sz="4" w:space="0" w:color="auto"/>
              <w:right w:val="single" w:sz="4" w:space="0" w:color="auto"/>
            </w:tcBorders>
            <w:shd w:val="clear" w:color="auto" w:fill="auto"/>
            <w:noWrap/>
            <w:vAlign w:val="bottom"/>
            <w:hideMark/>
          </w:tcPr>
          <w:p w14:paraId="01FE379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66</w:t>
            </w:r>
          </w:p>
        </w:tc>
        <w:tc>
          <w:tcPr>
            <w:tcW w:w="319" w:type="pct"/>
            <w:tcBorders>
              <w:top w:val="nil"/>
              <w:left w:val="nil"/>
              <w:bottom w:val="single" w:sz="4" w:space="0" w:color="auto"/>
              <w:right w:val="single" w:sz="4" w:space="0" w:color="auto"/>
            </w:tcBorders>
            <w:shd w:val="clear" w:color="auto" w:fill="auto"/>
            <w:noWrap/>
            <w:vAlign w:val="bottom"/>
            <w:hideMark/>
          </w:tcPr>
          <w:p w14:paraId="10A7E38B"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3.8%</w:t>
            </w:r>
          </w:p>
        </w:tc>
        <w:tc>
          <w:tcPr>
            <w:tcW w:w="410" w:type="pct"/>
            <w:tcBorders>
              <w:top w:val="nil"/>
              <w:left w:val="nil"/>
              <w:bottom w:val="single" w:sz="4" w:space="0" w:color="auto"/>
              <w:right w:val="single" w:sz="4" w:space="0" w:color="auto"/>
            </w:tcBorders>
            <w:shd w:val="clear" w:color="auto" w:fill="auto"/>
            <w:noWrap/>
            <w:vAlign w:val="bottom"/>
            <w:hideMark/>
          </w:tcPr>
          <w:p w14:paraId="13D101C0"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c>
          <w:tcPr>
            <w:tcW w:w="361" w:type="pct"/>
            <w:tcBorders>
              <w:top w:val="nil"/>
              <w:left w:val="nil"/>
              <w:bottom w:val="single" w:sz="4" w:space="0" w:color="auto"/>
              <w:right w:val="single" w:sz="4" w:space="0" w:color="auto"/>
            </w:tcBorders>
            <w:shd w:val="clear" w:color="auto" w:fill="auto"/>
            <w:noWrap/>
            <w:vAlign w:val="bottom"/>
            <w:hideMark/>
          </w:tcPr>
          <w:p w14:paraId="543CDA5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twitching</w:t>
            </w:r>
          </w:p>
        </w:tc>
        <w:tc>
          <w:tcPr>
            <w:tcW w:w="361" w:type="pct"/>
            <w:tcBorders>
              <w:top w:val="nil"/>
              <w:left w:val="nil"/>
              <w:bottom w:val="single" w:sz="4" w:space="0" w:color="auto"/>
              <w:right w:val="single" w:sz="4" w:space="0" w:color="auto"/>
            </w:tcBorders>
            <w:shd w:val="clear" w:color="auto" w:fill="auto"/>
            <w:noWrap/>
            <w:vAlign w:val="bottom"/>
            <w:hideMark/>
          </w:tcPr>
          <w:p w14:paraId="3D9159A1"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 </w:t>
            </w:r>
          </w:p>
        </w:tc>
        <w:tc>
          <w:tcPr>
            <w:tcW w:w="340" w:type="pct"/>
            <w:tcBorders>
              <w:top w:val="nil"/>
              <w:left w:val="nil"/>
              <w:bottom w:val="single" w:sz="4" w:space="0" w:color="auto"/>
              <w:right w:val="single" w:sz="4" w:space="0" w:color="auto"/>
            </w:tcBorders>
            <w:shd w:val="clear" w:color="auto" w:fill="auto"/>
            <w:noWrap/>
            <w:vAlign w:val="bottom"/>
            <w:hideMark/>
          </w:tcPr>
          <w:p w14:paraId="0C285267"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31</w:t>
            </w:r>
          </w:p>
        </w:tc>
        <w:tc>
          <w:tcPr>
            <w:tcW w:w="253" w:type="pct"/>
            <w:tcBorders>
              <w:top w:val="nil"/>
              <w:left w:val="nil"/>
              <w:bottom w:val="single" w:sz="4" w:space="0" w:color="auto"/>
              <w:right w:val="single" w:sz="4" w:space="0" w:color="auto"/>
            </w:tcBorders>
            <w:shd w:val="clear" w:color="auto" w:fill="auto"/>
            <w:noWrap/>
            <w:vAlign w:val="bottom"/>
            <w:hideMark/>
          </w:tcPr>
          <w:p w14:paraId="01EDF5E4"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13</w:t>
            </w:r>
          </w:p>
        </w:tc>
        <w:tc>
          <w:tcPr>
            <w:tcW w:w="315" w:type="pct"/>
            <w:tcBorders>
              <w:top w:val="nil"/>
              <w:left w:val="nil"/>
              <w:bottom w:val="single" w:sz="4" w:space="0" w:color="auto"/>
              <w:right w:val="single" w:sz="4" w:space="0" w:color="auto"/>
            </w:tcBorders>
            <w:shd w:val="clear" w:color="auto" w:fill="auto"/>
            <w:noWrap/>
            <w:vAlign w:val="bottom"/>
            <w:hideMark/>
          </w:tcPr>
          <w:p w14:paraId="20FECF59"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60</w:t>
            </w:r>
          </w:p>
        </w:tc>
        <w:tc>
          <w:tcPr>
            <w:tcW w:w="315" w:type="pct"/>
            <w:tcBorders>
              <w:top w:val="nil"/>
              <w:left w:val="nil"/>
              <w:bottom w:val="single" w:sz="4" w:space="0" w:color="auto"/>
              <w:right w:val="single" w:sz="4" w:space="0" w:color="auto"/>
            </w:tcBorders>
            <w:shd w:val="clear" w:color="auto" w:fill="auto"/>
            <w:noWrap/>
            <w:vAlign w:val="bottom"/>
            <w:hideMark/>
          </w:tcPr>
          <w:p w14:paraId="6A65408E"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3.9</w:t>
            </w:r>
          </w:p>
        </w:tc>
        <w:tc>
          <w:tcPr>
            <w:tcW w:w="377" w:type="pct"/>
            <w:tcBorders>
              <w:top w:val="nil"/>
              <w:left w:val="nil"/>
              <w:bottom w:val="single" w:sz="4" w:space="0" w:color="auto"/>
              <w:right w:val="single" w:sz="4" w:space="0" w:color="auto"/>
            </w:tcBorders>
            <w:shd w:val="clear" w:color="auto" w:fill="auto"/>
            <w:noWrap/>
            <w:vAlign w:val="bottom"/>
            <w:hideMark/>
          </w:tcPr>
          <w:p w14:paraId="496A7368"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1</w:t>
            </w:r>
          </w:p>
        </w:tc>
        <w:tc>
          <w:tcPr>
            <w:tcW w:w="464" w:type="pct"/>
            <w:tcBorders>
              <w:top w:val="nil"/>
              <w:left w:val="nil"/>
              <w:bottom w:val="single" w:sz="4" w:space="0" w:color="auto"/>
              <w:right w:val="single" w:sz="4" w:space="0" w:color="auto"/>
            </w:tcBorders>
            <w:shd w:val="clear" w:color="auto" w:fill="auto"/>
            <w:noWrap/>
            <w:vAlign w:val="bottom"/>
            <w:hideMark/>
          </w:tcPr>
          <w:p w14:paraId="13DA453C" w14:textId="77777777" w:rsidR="00EA6A36" w:rsidRPr="00EA6A36" w:rsidRDefault="00EA6A36" w:rsidP="00EA6A36">
            <w:pPr>
              <w:keepNext w:val="0"/>
              <w:widowControl/>
              <w:jc w:val="center"/>
              <w:rPr>
                <w:rFonts w:eastAsia="Times New Roman"/>
                <w:sz w:val="20"/>
                <w:szCs w:val="20"/>
              </w:rPr>
            </w:pPr>
            <w:r w:rsidRPr="00EA6A36">
              <w:rPr>
                <w:rFonts w:eastAsia="Times New Roman"/>
                <w:sz w:val="20"/>
                <w:szCs w:val="20"/>
              </w:rPr>
              <w:t>0</w:t>
            </w:r>
          </w:p>
        </w:tc>
      </w:tr>
    </w:tbl>
    <w:p w14:paraId="3D44BA64" w14:textId="4383CEA2" w:rsidR="00A86DB4" w:rsidRDefault="00A86DB4" w:rsidP="00B25EA9">
      <w:pPr>
        <w:keepNext w:val="0"/>
        <w:spacing w:after="240"/>
      </w:pPr>
      <w:r>
        <w:rPr>
          <w:b/>
          <w:bCs/>
        </w:rPr>
        <w:lastRenderedPageBreak/>
        <w:t>Supplementary Table 7</w:t>
      </w:r>
      <w:r w:rsidRPr="009B7CF7">
        <w:rPr>
          <w:b/>
          <w:bCs/>
        </w:rPr>
        <w:t>.</w:t>
      </w:r>
      <w:r>
        <w:t xml:space="preserve"> </w:t>
      </w:r>
      <w:r w:rsidRPr="009B7CF7">
        <w:t xml:space="preserve">Viral </w:t>
      </w:r>
      <w:r>
        <w:t>d</w:t>
      </w:r>
      <w:r w:rsidRPr="009B7CF7">
        <w:t xml:space="preserve">efense </w:t>
      </w:r>
      <w:r>
        <w:t>g</w:t>
      </w:r>
      <w:r w:rsidRPr="009B7CF7">
        <w:t>enes in assembled MAGs</w:t>
      </w:r>
      <w:r>
        <w:t xml:space="preserve">. Values were tallied based on keyword searches of MAG annotations at </w:t>
      </w:r>
      <w:r w:rsidRPr="009D15CE">
        <w:t>IMG-MER</w:t>
      </w:r>
      <w:r>
        <w:t xml:space="preserve"> </w:t>
      </w:r>
      <w:r>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instrText xml:space="preserve"> ADDIN EN.CITE </w:instrText>
      </w:r>
      <w:r w:rsidR="001C40DB">
        <w:fldChar w:fldCharType="begin">
          <w:fldData xml:space="preserve">PEVuZE5vdGU+PENpdGU+PEF1dGhvcj5DaGVuPC9BdXRob3I+PFllYXI+MjAxNzwvWWVhcj48UmVj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</w:fldData>
        </w:fldChar>
      </w:r>
      <w:r w:rsidR="001C40DB">
        <w:instrText xml:space="preserve"> ADDIN EN.CITE.DATA </w:instrText>
      </w:r>
      <w:r w:rsidR="001C40DB">
        <w:fldChar w:fldCharType="end"/>
      </w:r>
      <w:r>
        <w:fldChar w:fldCharType="separate"/>
      </w:r>
      <w:r w:rsidR="001C40DB">
        <w:rPr>
          <w:noProof/>
        </w:rPr>
        <w:t>[7]</w:t>
      </w:r>
      <w:r>
        <w:fldChar w:fldCharType="end"/>
      </w:r>
      <w:r>
        <w:t>.</w:t>
      </w:r>
    </w:p>
    <w:tbl>
      <w:tblPr>
        <w:tblW w:w="5000" w:type="pct"/>
        <w:jc w:val="center"/>
        <w:tblLook w:val="04A0" w:firstRow="1" w:lastRow="0" w:firstColumn="1" w:lastColumn="0" w:noHBand="0" w:noVBand="1"/>
      </w:tblPr>
      <w:tblGrid>
        <w:gridCol w:w="1131"/>
        <w:gridCol w:w="2210"/>
        <w:gridCol w:w="1695"/>
        <w:gridCol w:w="1798"/>
        <w:gridCol w:w="1797"/>
        <w:gridCol w:w="2068"/>
        <w:gridCol w:w="1808"/>
        <w:gridCol w:w="1797"/>
      </w:tblGrid>
      <w:tr w:rsidR="00AD541B" w:rsidRPr="00AD541B" w14:paraId="260C1959" w14:textId="77777777" w:rsidTr="00C71A8F">
        <w:trPr>
          <w:trHeight w:val="728"/>
          <w:jc w:val="center"/>
        </w:trPr>
        <w:tc>
          <w:tcPr>
            <w:tcW w:w="395" w:type="pct"/>
            <w:tcBorders>
              <w:top w:val="single" w:sz="4" w:space="0" w:color="auto"/>
              <w:left w:val="single" w:sz="4" w:space="0" w:color="auto"/>
              <w:bottom w:val="double" w:sz="6" w:space="0" w:color="auto"/>
              <w:right w:val="single" w:sz="4" w:space="0" w:color="auto"/>
            </w:tcBorders>
            <w:shd w:val="clear" w:color="auto" w:fill="auto"/>
            <w:vAlign w:val="bottom"/>
            <w:hideMark/>
          </w:tcPr>
          <w:p w14:paraId="7D59E0B6" w14:textId="77777777" w:rsidR="00AD541B" w:rsidRPr="00AD541B" w:rsidRDefault="00AD541B" w:rsidP="00AD541B">
            <w:pPr>
              <w:keepNext w:val="0"/>
              <w:widowControl/>
              <w:jc w:val="center"/>
              <w:rPr>
                <w:rFonts w:eastAsia="Times New Roman"/>
                <w:b/>
                <w:bCs/>
                <w:color w:val="000000"/>
                <w:sz w:val="21"/>
                <w:szCs w:val="21"/>
              </w:rPr>
            </w:pPr>
            <w:r w:rsidRPr="00AD541B">
              <w:rPr>
                <w:rFonts w:eastAsia="Times New Roman"/>
                <w:b/>
                <w:bCs/>
                <w:color w:val="000000"/>
                <w:sz w:val="21"/>
                <w:szCs w:val="21"/>
              </w:rPr>
              <w:t>tax group</w:t>
            </w:r>
          </w:p>
        </w:tc>
        <w:tc>
          <w:tcPr>
            <w:tcW w:w="772" w:type="pct"/>
            <w:tcBorders>
              <w:top w:val="single" w:sz="4" w:space="0" w:color="auto"/>
              <w:left w:val="nil"/>
              <w:bottom w:val="double" w:sz="6" w:space="0" w:color="auto"/>
              <w:right w:val="single" w:sz="4" w:space="0" w:color="auto"/>
            </w:tcBorders>
            <w:shd w:val="clear" w:color="auto" w:fill="auto"/>
            <w:vAlign w:val="bottom"/>
            <w:hideMark/>
          </w:tcPr>
          <w:p w14:paraId="7C0EA052" w14:textId="77777777" w:rsidR="00AD541B" w:rsidRPr="00AD541B" w:rsidRDefault="00AD541B" w:rsidP="00AD541B">
            <w:pPr>
              <w:keepNext w:val="0"/>
              <w:widowControl/>
              <w:rPr>
                <w:rFonts w:eastAsia="Times New Roman"/>
                <w:b/>
                <w:bCs/>
                <w:color w:val="000000"/>
                <w:sz w:val="21"/>
                <w:szCs w:val="21"/>
              </w:rPr>
            </w:pPr>
            <w:r w:rsidRPr="00AD541B">
              <w:rPr>
                <w:rFonts w:eastAsia="Times New Roman"/>
                <w:b/>
                <w:bCs/>
                <w:color w:val="000000"/>
                <w:sz w:val="21"/>
                <w:szCs w:val="21"/>
              </w:rPr>
              <w:t>MAG</w:t>
            </w:r>
          </w:p>
        </w:tc>
        <w:tc>
          <w:tcPr>
            <w:tcW w:w="592" w:type="pct"/>
            <w:tcBorders>
              <w:top w:val="single" w:sz="4" w:space="0" w:color="auto"/>
              <w:left w:val="nil"/>
              <w:bottom w:val="double" w:sz="6" w:space="0" w:color="auto"/>
              <w:right w:val="single" w:sz="4" w:space="0" w:color="auto"/>
            </w:tcBorders>
            <w:shd w:val="clear" w:color="auto" w:fill="auto"/>
            <w:vAlign w:val="bottom"/>
            <w:hideMark/>
          </w:tcPr>
          <w:p w14:paraId="582973E1" w14:textId="77777777" w:rsidR="00AD541B" w:rsidRPr="00AD541B" w:rsidRDefault="00AD541B" w:rsidP="00AD541B">
            <w:pPr>
              <w:keepNext w:val="0"/>
              <w:widowControl/>
              <w:jc w:val="center"/>
              <w:rPr>
                <w:rFonts w:eastAsia="Times New Roman"/>
                <w:b/>
                <w:bCs/>
                <w:sz w:val="21"/>
                <w:szCs w:val="21"/>
              </w:rPr>
            </w:pPr>
            <w:r w:rsidRPr="00AD541B">
              <w:rPr>
                <w:rFonts w:eastAsia="Times New Roman"/>
                <w:b/>
                <w:bCs/>
                <w:sz w:val="21"/>
                <w:szCs w:val="21"/>
              </w:rPr>
              <w:t>CRISPR loci (Minced)</w:t>
            </w:r>
          </w:p>
        </w:tc>
        <w:tc>
          <w:tcPr>
            <w:tcW w:w="628" w:type="pct"/>
            <w:tcBorders>
              <w:top w:val="single" w:sz="4" w:space="0" w:color="auto"/>
              <w:left w:val="nil"/>
              <w:bottom w:val="double" w:sz="6" w:space="0" w:color="auto"/>
              <w:right w:val="single" w:sz="4" w:space="0" w:color="auto"/>
            </w:tcBorders>
            <w:shd w:val="clear" w:color="auto" w:fill="auto"/>
            <w:vAlign w:val="bottom"/>
            <w:hideMark/>
          </w:tcPr>
          <w:p w14:paraId="494F75F3" w14:textId="77777777" w:rsidR="00AD541B" w:rsidRPr="00AD541B" w:rsidRDefault="00AD541B" w:rsidP="00AD541B">
            <w:pPr>
              <w:keepNext w:val="0"/>
              <w:widowControl/>
              <w:jc w:val="center"/>
              <w:rPr>
                <w:rFonts w:eastAsia="Times New Roman"/>
                <w:b/>
                <w:bCs/>
                <w:sz w:val="21"/>
                <w:szCs w:val="21"/>
              </w:rPr>
            </w:pPr>
            <w:r w:rsidRPr="00AD541B">
              <w:rPr>
                <w:rFonts w:eastAsia="Times New Roman"/>
                <w:b/>
                <w:bCs/>
                <w:sz w:val="21"/>
                <w:szCs w:val="21"/>
              </w:rPr>
              <w:t>integrated prophage recovered</w:t>
            </w:r>
          </w:p>
        </w:tc>
        <w:tc>
          <w:tcPr>
            <w:tcW w:w="628" w:type="pct"/>
            <w:tcBorders>
              <w:top w:val="single" w:sz="4" w:space="0" w:color="auto"/>
              <w:left w:val="nil"/>
              <w:bottom w:val="double" w:sz="6" w:space="0" w:color="auto"/>
              <w:right w:val="single" w:sz="4" w:space="0" w:color="auto"/>
            </w:tcBorders>
            <w:shd w:val="clear" w:color="auto" w:fill="auto"/>
            <w:vAlign w:val="bottom"/>
            <w:hideMark/>
          </w:tcPr>
          <w:p w14:paraId="6F2BA1F8" w14:textId="77777777" w:rsidR="0009435D" w:rsidRDefault="00AD541B" w:rsidP="00AD541B">
            <w:pPr>
              <w:keepNext w:val="0"/>
              <w:widowControl/>
              <w:jc w:val="center"/>
              <w:rPr>
                <w:rFonts w:eastAsia="Times New Roman"/>
                <w:b/>
                <w:bCs/>
                <w:sz w:val="21"/>
                <w:szCs w:val="21"/>
              </w:rPr>
            </w:pPr>
            <w:r w:rsidRPr="00AD541B">
              <w:rPr>
                <w:rFonts w:eastAsia="Times New Roman"/>
                <w:b/>
                <w:bCs/>
                <w:sz w:val="21"/>
                <w:szCs w:val="21"/>
              </w:rPr>
              <w:t xml:space="preserve">IMG </w:t>
            </w:r>
          </w:p>
          <w:p w14:paraId="086CC4BF" w14:textId="58F94DD4" w:rsidR="00AD541B" w:rsidRPr="00AD541B" w:rsidRDefault="00AD541B" w:rsidP="00AD541B">
            <w:pPr>
              <w:keepNext w:val="0"/>
              <w:widowControl/>
              <w:jc w:val="center"/>
              <w:rPr>
                <w:rFonts w:eastAsia="Times New Roman"/>
                <w:b/>
                <w:bCs/>
                <w:sz w:val="21"/>
                <w:szCs w:val="21"/>
              </w:rPr>
            </w:pPr>
            <w:r w:rsidRPr="00AD541B">
              <w:rPr>
                <w:rFonts w:eastAsia="Times New Roman"/>
                <w:b/>
                <w:bCs/>
                <w:sz w:val="21"/>
                <w:szCs w:val="21"/>
              </w:rPr>
              <w:t>trans-</w:t>
            </w:r>
            <w:proofErr w:type="spellStart"/>
            <w:r w:rsidRPr="00AD541B">
              <w:rPr>
                <w:rFonts w:eastAsia="Times New Roman"/>
                <w:b/>
                <w:bCs/>
                <w:sz w:val="21"/>
                <w:szCs w:val="21"/>
              </w:rPr>
              <w:t>posases</w:t>
            </w:r>
            <w:proofErr w:type="spellEnd"/>
          </w:p>
        </w:tc>
        <w:tc>
          <w:tcPr>
            <w:tcW w:w="723" w:type="pct"/>
            <w:tcBorders>
              <w:top w:val="single" w:sz="4" w:space="0" w:color="auto"/>
              <w:left w:val="nil"/>
              <w:bottom w:val="double" w:sz="6" w:space="0" w:color="auto"/>
              <w:right w:val="single" w:sz="4" w:space="0" w:color="auto"/>
            </w:tcBorders>
            <w:shd w:val="clear" w:color="auto" w:fill="auto"/>
            <w:vAlign w:val="bottom"/>
            <w:hideMark/>
          </w:tcPr>
          <w:p w14:paraId="4FC48237" w14:textId="77777777" w:rsidR="00AD541B" w:rsidRPr="00AD541B" w:rsidRDefault="00AD541B" w:rsidP="00AD541B">
            <w:pPr>
              <w:keepNext w:val="0"/>
              <w:widowControl/>
              <w:jc w:val="center"/>
              <w:rPr>
                <w:rFonts w:eastAsia="Times New Roman"/>
                <w:b/>
                <w:bCs/>
                <w:sz w:val="21"/>
                <w:szCs w:val="21"/>
              </w:rPr>
            </w:pPr>
            <w:r w:rsidRPr="00AD541B">
              <w:rPr>
                <w:rFonts w:eastAsia="Times New Roman"/>
                <w:b/>
                <w:bCs/>
                <w:sz w:val="21"/>
                <w:szCs w:val="21"/>
              </w:rPr>
              <w:t>IMG restriction endo-nuclease</w:t>
            </w:r>
          </w:p>
        </w:tc>
        <w:tc>
          <w:tcPr>
            <w:tcW w:w="632" w:type="pct"/>
            <w:tcBorders>
              <w:top w:val="single" w:sz="4" w:space="0" w:color="auto"/>
              <w:left w:val="nil"/>
              <w:bottom w:val="double" w:sz="6" w:space="0" w:color="auto"/>
              <w:right w:val="single" w:sz="4" w:space="0" w:color="auto"/>
            </w:tcBorders>
            <w:shd w:val="clear" w:color="auto" w:fill="auto"/>
            <w:vAlign w:val="bottom"/>
            <w:hideMark/>
          </w:tcPr>
          <w:p w14:paraId="40C465FA" w14:textId="77777777" w:rsidR="00AD541B" w:rsidRPr="00AD541B" w:rsidRDefault="00AD541B" w:rsidP="00AD541B">
            <w:pPr>
              <w:keepNext w:val="0"/>
              <w:widowControl/>
              <w:jc w:val="center"/>
              <w:rPr>
                <w:rFonts w:eastAsia="Times New Roman"/>
                <w:b/>
                <w:bCs/>
                <w:sz w:val="21"/>
                <w:szCs w:val="21"/>
              </w:rPr>
            </w:pPr>
            <w:r w:rsidRPr="00AD541B">
              <w:rPr>
                <w:rFonts w:eastAsia="Times New Roman"/>
                <w:b/>
                <w:bCs/>
                <w:sz w:val="21"/>
                <w:szCs w:val="21"/>
              </w:rPr>
              <w:t>IMG DNA-</w:t>
            </w:r>
            <w:proofErr w:type="spellStart"/>
            <w:r w:rsidRPr="00AD541B">
              <w:rPr>
                <w:rFonts w:eastAsia="Times New Roman"/>
                <w:b/>
                <w:bCs/>
                <w:sz w:val="21"/>
                <w:szCs w:val="21"/>
              </w:rPr>
              <w:t>modiification</w:t>
            </w:r>
            <w:proofErr w:type="spellEnd"/>
            <w:r w:rsidRPr="00AD541B">
              <w:rPr>
                <w:rFonts w:eastAsia="Times New Roman"/>
                <w:b/>
                <w:bCs/>
                <w:sz w:val="21"/>
                <w:szCs w:val="21"/>
              </w:rPr>
              <w:t xml:space="preserve"> methylase</w:t>
            </w:r>
          </w:p>
        </w:tc>
        <w:tc>
          <w:tcPr>
            <w:tcW w:w="628" w:type="pct"/>
            <w:tcBorders>
              <w:top w:val="single" w:sz="4" w:space="0" w:color="auto"/>
              <w:left w:val="nil"/>
              <w:bottom w:val="double" w:sz="6" w:space="0" w:color="auto"/>
              <w:right w:val="single" w:sz="4" w:space="0" w:color="auto"/>
            </w:tcBorders>
            <w:shd w:val="clear" w:color="auto" w:fill="auto"/>
            <w:vAlign w:val="bottom"/>
            <w:hideMark/>
          </w:tcPr>
          <w:p w14:paraId="4988F42C" w14:textId="77777777" w:rsidR="00AD541B" w:rsidRPr="00AD541B" w:rsidRDefault="00AD541B" w:rsidP="00AD541B">
            <w:pPr>
              <w:keepNext w:val="0"/>
              <w:widowControl/>
              <w:jc w:val="center"/>
              <w:rPr>
                <w:rFonts w:eastAsia="Times New Roman"/>
                <w:b/>
                <w:bCs/>
                <w:sz w:val="21"/>
                <w:szCs w:val="21"/>
              </w:rPr>
            </w:pPr>
            <w:r w:rsidRPr="00AD541B">
              <w:rPr>
                <w:rFonts w:eastAsia="Times New Roman"/>
                <w:b/>
                <w:bCs/>
                <w:sz w:val="21"/>
                <w:szCs w:val="21"/>
              </w:rPr>
              <w:t>toxin/anti-toxin genes</w:t>
            </w:r>
          </w:p>
        </w:tc>
      </w:tr>
      <w:tr w:rsidR="00AD541B" w:rsidRPr="00AD541B" w14:paraId="07E9561C" w14:textId="77777777" w:rsidTr="00C71A8F">
        <w:trPr>
          <w:trHeight w:val="340"/>
          <w:jc w:val="center"/>
        </w:trPr>
        <w:tc>
          <w:tcPr>
            <w:tcW w:w="39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352B3F" w14:textId="77777777" w:rsidR="00AD541B" w:rsidRPr="00AD541B" w:rsidRDefault="00AD541B" w:rsidP="00AD541B">
            <w:pPr>
              <w:keepNext w:val="0"/>
              <w:widowControl/>
              <w:jc w:val="center"/>
              <w:rPr>
                <w:rFonts w:eastAsia="Times New Roman"/>
                <w:color w:val="375623"/>
                <w:sz w:val="21"/>
                <w:szCs w:val="21"/>
              </w:rPr>
            </w:pPr>
            <w:r w:rsidRPr="00AD541B">
              <w:rPr>
                <w:rFonts w:eastAsia="Times New Roman"/>
                <w:color w:val="375623"/>
                <w:sz w:val="21"/>
                <w:szCs w:val="21"/>
              </w:rPr>
              <w:t>CHS</w:t>
            </w:r>
          </w:p>
        </w:tc>
        <w:tc>
          <w:tcPr>
            <w:tcW w:w="772" w:type="pct"/>
            <w:tcBorders>
              <w:top w:val="nil"/>
              <w:left w:val="nil"/>
              <w:bottom w:val="single" w:sz="4" w:space="0" w:color="auto"/>
              <w:right w:val="single" w:sz="4" w:space="0" w:color="auto"/>
            </w:tcBorders>
            <w:shd w:val="clear" w:color="auto" w:fill="auto"/>
            <w:noWrap/>
            <w:vAlign w:val="bottom"/>
            <w:hideMark/>
          </w:tcPr>
          <w:p w14:paraId="47C8E767" w14:textId="77777777" w:rsidR="00AD541B" w:rsidRPr="00AD541B" w:rsidRDefault="00AD541B" w:rsidP="00AD541B">
            <w:pPr>
              <w:keepNext w:val="0"/>
              <w:widowControl/>
              <w:rPr>
                <w:rFonts w:eastAsia="Times New Roman"/>
                <w:color w:val="375623"/>
                <w:sz w:val="21"/>
                <w:szCs w:val="21"/>
              </w:rPr>
            </w:pPr>
            <w:r w:rsidRPr="00AD541B">
              <w:rPr>
                <w:rFonts w:eastAsia="Times New Roman"/>
                <w:color w:val="375623"/>
                <w:sz w:val="21"/>
                <w:szCs w:val="21"/>
              </w:rPr>
              <w:t>SP12CHS1</w:t>
            </w:r>
          </w:p>
        </w:tc>
        <w:tc>
          <w:tcPr>
            <w:tcW w:w="592" w:type="pct"/>
            <w:tcBorders>
              <w:top w:val="nil"/>
              <w:left w:val="nil"/>
              <w:bottom w:val="single" w:sz="4" w:space="0" w:color="auto"/>
              <w:right w:val="single" w:sz="4" w:space="0" w:color="auto"/>
            </w:tcBorders>
            <w:shd w:val="clear" w:color="auto" w:fill="auto"/>
            <w:noWrap/>
            <w:vAlign w:val="bottom"/>
            <w:hideMark/>
          </w:tcPr>
          <w:p w14:paraId="01623A41"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28" w:type="pct"/>
            <w:tcBorders>
              <w:top w:val="nil"/>
              <w:left w:val="nil"/>
              <w:bottom w:val="single" w:sz="4" w:space="0" w:color="auto"/>
              <w:right w:val="single" w:sz="4" w:space="0" w:color="auto"/>
            </w:tcBorders>
            <w:shd w:val="clear" w:color="auto" w:fill="auto"/>
            <w:noWrap/>
            <w:vAlign w:val="bottom"/>
            <w:hideMark/>
          </w:tcPr>
          <w:p w14:paraId="30618F4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29C365F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60</w:t>
            </w:r>
          </w:p>
        </w:tc>
        <w:tc>
          <w:tcPr>
            <w:tcW w:w="723" w:type="pct"/>
            <w:tcBorders>
              <w:top w:val="nil"/>
              <w:left w:val="nil"/>
              <w:bottom w:val="single" w:sz="4" w:space="0" w:color="auto"/>
              <w:right w:val="single" w:sz="4" w:space="0" w:color="auto"/>
            </w:tcBorders>
            <w:shd w:val="clear" w:color="auto" w:fill="auto"/>
            <w:noWrap/>
            <w:vAlign w:val="bottom"/>
            <w:hideMark/>
          </w:tcPr>
          <w:p w14:paraId="482AEC9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32" w:type="pct"/>
            <w:tcBorders>
              <w:top w:val="nil"/>
              <w:left w:val="nil"/>
              <w:bottom w:val="single" w:sz="4" w:space="0" w:color="auto"/>
              <w:right w:val="single" w:sz="4" w:space="0" w:color="auto"/>
            </w:tcBorders>
            <w:shd w:val="clear" w:color="auto" w:fill="auto"/>
            <w:noWrap/>
            <w:vAlign w:val="bottom"/>
            <w:hideMark/>
          </w:tcPr>
          <w:p w14:paraId="31C4104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28" w:type="pct"/>
            <w:tcBorders>
              <w:top w:val="nil"/>
              <w:left w:val="nil"/>
              <w:bottom w:val="single" w:sz="4" w:space="0" w:color="auto"/>
              <w:right w:val="single" w:sz="4" w:space="0" w:color="auto"/>
            </w:tcBorders>
            <w:shd w:val="clear" w:color="auto" w:fill="auto"/>
            <w:noWrap/>
            <w:vAlign w:val="bottom"/>
            <w:hideMark/>
          </w:tcPr>
          <w:p w14:paraId="49B034E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81</w:t>
            </w:r>
          </w:p>
        </w:tc>
      </w:tr>
      <w:tr w:rsidR="00AD541B" w:rsidRPr="00AD541B" w14:paraId="6CC26F8A"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1D9936C2" w14:textId="77777777" w:rsidR="00AD541B" w:rsidRPr="00AD541B" w:rsidRDefault="00AD541B" w:rsidP="00AD541B">
            <w:pPr>
              <w:keepNext w:val="0"/>
              <w:widowControl/>
              <w:jc w:val="center"/>
              <w:rPr>
                <w:rFonts w:eastAsia="Times New Roman"/>
                <w:color w:val="375623"/>
                <w:sz w:val="21"/>
                <w:szCs w:val="21"/>
              </w:rPr>
            </w:pPr>
            <w:r w:rsidRPr="00AD541B">
              <w:rPr>
                <w:rFonts w:eastAsia="Times New Roman"/>
                <w:color w:val="375623"/>
                <w:sz w:val="21"/>
                <w:szCs w:val="21"/>
              </w:rPr>
              <w:t>CHS</w:t>
            </w:r>
          </w:p>
        </w:tc>
        <w:tc>
          <w:tcPr>
            <w:tcW w:w="772" w:type="pct"/>
            <w:tcBorders>
              <w:top w:val="nil"/>
              <w:left w:val="nil"/>
              <w:bottom w:val="single" w:sz="4" w:space="0" w:color="auto"/>
              <w:right w:val="single" w:sz="4" w:space="0" w:color="auto"/>
            </w:tcBorders>
            <w:shd w:val="clear" w:color="auto" w:fill="auto"/>
            <w:noWrap/>
            <w:vAlign w:val="bottom"/>
            <w:hideMark/>
          </w:tcPr>
          <w:p w14:paraId="19D66800" w14:textId="77777777" w:rsidR="00AD541B" w:rsidRPr="00AD541B" w:rsidRDefault="00AD541B" w:rsidP="00AD541B">
            <w:pPr>
              <w:keepNext w:val="0"/>
              <w:widowControl/>
              <w:rPr>
                <w:rFonts w:eastAsia="Times New Roman"/>
                <w:color w:val="375623"/>
                <w:sz w:val="21"/>
                <w:szCs w:val="21"/>
              </w:rPr>
            </w:pPr>
            <w:r w:rsidRPr="00AD541B">
              <w:rPr>
                <w:rFonts w:eastAsia="Times New Roman"/>
                <w:color w:val="375623"/>
                <w:sz w:val="21"/>
                <w:szCs w:val="21"/>
              </w:rPr>
              <w:t>SP5CHS1</w:t>
            </w:r>
          </w:p>
        </w:tc>
        <w:tc>
          <w:tcPr>
            <w:tcW w:w="592" w:type="pct"/>
            <w:tcBorders>
              <w:top w:val="nil"/>
              <w:left w:val="nil"/>
              <w:bottom w:val="single" w:sz="4" w:space="0" w:color="auto"/>
              <w:right w:val="single" w:sz="4" w:space="0" w:color="auto"/>
            </w:tcBorders>
            <w:shd w:val="clear" w:color="auto" w:fill="auto"/>
            <w:noWrap/>
            <w:vAlign w:val="bottom"/>
            <w:hideMark/>
          </w:tcPr>
          <w:p w14:paraId="5160925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14</w:t>
            </w:r>
          </w:p>
        </w:tc>
        <w:tc>
          <w:tcPr>
            <w:tcW w:w="628" w:type="pct"/>
            <w:tcBorders>
              <w:top w:val="nil"/>
              <w:left w:val="nil"/>
              <w:bottom w:val="single" w:sz="4" w:space="0" w:color="auto"/>
              <w:right w:val="single" w:sz="4" w:space="0" w:color="auto"/>
            </w:tcBorders>
            <w:shd w:val="clear" w:color="auto" w:fill="auto"/>
            <w:noWrap/>
            <w:vAlign w:val="bottom"/>
            <w:hideMark/>
          </w:tcPr>
          <w:p w14:paraId="00DA818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59A8BA5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50</w:t>
            </w:r>
          </w:p>
        </w:tc>
        <w:tc>
          <w:tcPr>
            <w:tcW w:w="723" w:type="pct"/>
            <w:tcBorders>
              <w:top w:val="nil"/>
              <w:left w:val="nil"/>
              <w:bottom w:val="single" w:sz="4" w:space="0" w:color="auto"/>
              <w:right w:val="single" w:sz="4" w:space="0" w:color="auto"/>
            </w:tcBorders>
            <w:shd w:val="clear" w:color="auto" w:fill="auto"/>
            <w:noWrap/>
            <w:vAlign w:val="bottom"/>
            <w:hideMark/>
          </w:tcPr>
          <w:p w14:paraId="390082D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51</w:t>
            </w:r>
          </w:p>
        </w:tc>
        <w:tc>
          <w:tcPr>
            <w:tcW w:w="632" w:type="pct"/>
            <w:tcBorders>
              <w:top w:val="nil"/>
              <w:left w:val="nil"/>
              <w:bottom w:val="single" w:sz="4" w:space="0" w:color="auto"/>
              <w:right w:val="single" w:sz="4" w:space="0" w:color="auto"/>
            </w:tcBorders>
            <w:shd w:val="clear" w:color="auto" w:fill="auto"/>
            <w:noWrap/>
            <w:vAlign w:val="bottom"/>
            <w:hideMark/>
          </w:tcPr>
          <w:p w14:paraId="63A7D64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16</w:t>
            </w:r>
          </w:p>
        </w:tc>
        <w:tc>
          <w:tcPr>
            <w:tcW w:w="628" w:type="pct"/>
            <w:tcBorders>
              <w:top w:val="nil"/>
              <w:left w:val="nil"/>
              <w:bottom w:val="single" w:sz="4" w:space="0" w:color="auto"/>
              <w:right w:val="single" w:sz="4" w:space="0" w:color="auto"/>
            </w:tcBorders>
            <w:shd w:val="clear" w:color="auto" w:fill="auto"/>
            <w:noWrap/>
            <w:vAlign w:val="bottom"/>
            <w:hideMark/>
          </w:tcPr>
          <w:p w14:paraId="38D55FA1"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78</w:t>
            </w:r>
          </w:p>
        </w:tc>
      </w:tr>
      <w:tr w:rsidR="00AD541B" w:rsidRPr="00AD541B" w14:paraId="27A0D96C"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7A3DE8FB" w14:textId="77777777" w:rsidR="00AD541B" w:rsidRPr="00AD541B" w:rsidRDefault="00AD541B" w:rsidP="00AD541B">
            <w:pPr>
              <w:keepNext w:val="0"/>
              <w:widowControl/>
              <w:jc w:val="center"/>
              <w:rPr>
                <w:rFonts w:eastAsia="Times New Roman"/>
                <w:color w:val="375623"/>
                <w:sz w:val="21"/>
                <w:szCs w:val="21"/>
              </w:rPr>
            </w:pPr>
            <w:r w:rsidRPr="00AD541B">
              <w:rPr>
                <w:rFonts w:eastAsia="Times New Roman"/>
                <w:color w:val="375623"/>
                <w:sz w:val="21"/>
                <w:szCs w:val="21"/>
              </w:rPr>
              <w:t>CHS</w:t>
            </w:r>
          </w:p>
        </w:tc>
        <w:tc>
          <w:tcPr>
            <w:tcW w:w="772" w:type="pct"/>
            <w:tcBorders>
              <w:top w:val="nil"/>
              <w:left w:val="nil"/>
              <w:bottom w:val="single" w:sz="4" w:space="0" w:color="auto"/>
              <w:right w:val="single" w:sz="4" w:space="0" w:color="auto"/>
            </w:tcBorders>
            <w:shd w:val="clear" w:color="auto" w:fill="auto"/>
            <w:noWrap/>
            <w:vAlign w:val="bottom"/>
            <w:hideMark/>
          </w:tcPr>
          <w:p w14:paraId="341FDC19" w14:textId="77777777" w:rsidR="00AD541B" w:rsidRPr="00AD541B" w:rsidRDefault="00AD541B" w:rsidP="00AD541B">
            <w:pPr>
              <w:keepNext w:val="0"/>
              <w:widowControl/>
              <w:rPr>
                <w:rFonts w:eastAsia="Times New Roman"/>
                <w:color w:val="375623"/>
                <w:sz w:val="21"/>
                <w:szCs w:val="21"/>
              </w:rPr>
            </w:pPr>
            <w:r w:rsidRPr="00AD541B">
              <w:rPr>
                <w:rFonts w:eastAsia="Times New Roman"/>
                <w:color w:val="375623"/>
                <w:sz w:val="21"/>
                <w:szCs w:val="21"/>
              </w:rPr>
              <w:t>GM102CHS1</w:t>
            </w:r>
          </w:p>
        </w:tc>
        <w:tc>
          <w:tcPr>
            <w:tcW w:w="592" w:type="pct"/>
            <w:tcBorders>
              <w:top w:val="nil"/>
              <w:left w:val="nil"/>
              <w:bottom w:val="single" w:sz="4" w:space="0" w:color="auto"/>
              <w:right w:val="single" w:sz="4" w:space="0" w:color="auto"/>
            </w:tcBorders>
            <w:shd w:val="clear" w:color="auto" w:fill="auto"/>
            <w:noWrap/>
            <w:vAlign w:val="bottom"/>
            <w:hideMark/>
          </w:tcPr>
          <w:p w14:paraId="454B68B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8</w:t>
            </w:r>
          </w:p>
        </w:tc>
        <w:tc>
          <w:tcPr>
            <w:tcW w:w="628" w:type="pct"/>
            <w:tcBorders>
              <w:top w:val="nil"/>
              <w:left w:val="nil"/>
              <w:bottom w:val="single" w:sz="4" w:space="0" w:color="auto"/>
              <w:right w:val="single" w:sz="4" w:space="0" w:color="auto"/>
            </w:tcBorders>
            <w:shd w:val="clear" w:color="auto" w:fill="auto"/>
            <w:noWrap/>
            <w:vAlign w:val="bottom"/>
            <w:hideMark/>
          </w:tcPr>
          <w:p w14:paraId="78FE540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w:t>
            </w:r>
          </w:p>
        </w:tc>
        <w:tc>
          <w:tcPr>
            <w:tcW w:w="628" w:type="pct"/>
            <w:tcBorders>
              <w:top w:val="nil"/>
              <w:left w:val="nil"/>
              <w:bottom w:val="single" w:sz="4" w:space="0" w:color="auto"/>
              <w:right w:val="single" w:sz="4" w:space="0" w:color="auto"/>
            </w:tcBorders>
            <w:shd w:val="clear" w:color="auto" w:fill="auto"/>
            <w:noWrap/>
            <w:vAlign w:val="bottom"/>
            <w:hideMark/>
          </w:tcPr>
          <w:p w14:paraId="4FEA9F4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117</w:t>
            </w:r>
          </w:p>
        </w:tc>
        <w:tc>
          <w:tcPr>
            <w:tcW w:w="723" w:type="pct"/>
            <w:tcBorders>
              <w:top w:val="nil"/>
              <w:left w:val="nil"/>
              <w:bottom w:val="single" w:sz="4" w:space="0" w:color="auto"/>
              <w:right w:val="single" w:sz="4" w:space="0" w:color="auto"/>
            </w:tcBorders>
            <w:shd w:val="clear" w:color="auto" w:fill="auto"/>
            <w:noWrap/>
            <w:vAlign w:val="bottom"/>
            <w:hideMark/>
          </w:tcPr>
          <w:p w14:paraId="76ED680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67</w:t>
            </w:r>
          </w:p>
        </w:tc>
        <w:tc>
          <w:tcPr>
            <w:tcW w:w="632" w:type="pct"/>
            <w:tcBorders>
              <w:top w:val="nil"/>
              <w:left w:val="nil"/>
              <w:bottom w:val="single" w:sz="4" w:space="0" w:color="auto"/>
              <w:right w:val="single" w:sz="4" w:space="0" w:color="auto"/>
            </w:tcBorders>
            <w:shd w:val="clear" w:color="auto" w:fill="auto"/>
            <w:noWrap/>
            <w:vAlign w:val="bottom"/>
            <w:hideMark/>
          </w:tcPr>
          <w:p w14:paraId="0CBD548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20</w:t>
            </w:r>
          </w:p>
        </w:tc>
        <w:tc>
          <w:tcPr>
            <w:tcW w:w="628" w:type="pct"/>
            <w:tcBorders>
              <w:top w:val="nil"/>
              <w:left w:val="nil"/>
              <w:bottom w:val="single" w:sz="4" w:space="0" w:color="auto"/>
              <w:right w:val="single" w:sz="4" w:space="0" w:color="auto"/>
            </w:tcBorders>
            <w:shd w:val="clear" w:color="auto" w:fill="auto"/>
            <w:noWrap/>
            <w:vAlign w:val="bottom"/>
            <w:hideMark/>
          </w:tcPr>
          <w:p w14:paraId="565F788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67</w:t>
            </w:r>
          </w:p>
        </w:tc>
      </w:tr>
      <w:tr w:rsidR="00AD541B" w:rsidRPr="00AD541B" w14:paraId="13BEA5E7"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60C1C50C" w14:textId="77777777" w:rsidR="00AD541B" w:rsidRPr="00AD541B" w:rsidRDefault="00AD541B" w:rsidP="00AD541B">
            <w:pPr>
              <w:keepNext w:val="0"/>
              <w:widowControl/>
              <w:jc w:val="center"/>
              <w:rPr>
                <w:rFonts w:eastAsia="Times New Roman"/>
                <w:color w:val="375623"/>
                <w:sz w:val="21"/>
                <w:szCs w:val="21"/>
              </w:rPr>
            </w:pPr>
            <w:r w:rsidRPr="00AD541B">
              <w:rPr>
                <w:rFonts w:eastAsia="Times New Roman"/>
                <w:color w:val="375623"/>
                <w:sz w:val="21"/>
                <w:szCs w:val="21"/>
              </w:rPr>
              <w:t>CHS</w:t>
            </w:r>
          </w:p>
        </w:tc>
        <w:tc>
          <w:tcPr>
            <w:tcW w:w="772" w:type="pct"/>
            <w:tcBorders>
              <w:top w:val="nil"/>
              <w:left w:val="nil"/>
              <w:bottom w:val="single" w:sz="4" w:space="0" w:color="auto"/>
              <w:right w:val="single" w:sz="4" w:space="0" w:color="auto"/>
            </w:tcBorders>
            <w:shd w:val="clear" w:color="auto" w:fill="auto"/>
            <w:noWrap/>
            <w:vAlign w:val="bottom"/>
            <w:hideMark/>
          </w:tcPr>
          <w:p w14:paraId="04B13BC6" w14:textId="77777777" w:rsidR="00AD541B" w:rsidRPr="00AD541B" w:rsidRDefault="00AD541B" w:rsidP="00AD541B">
            <w:pPr>
              <w:keepNext w:val="0"/>
              <w:widowControl/>
              <w:rPr>
                <w:rFonts w:eastAsia="Times New Roman"/>
                <w:color w:val="375623"/>
                <w:sz w:val="21"/>
                <w:szCs w:val="21"/>
              </w:rPr>
            </w:pPr>
            <w:r w:rsidRPr="00AD541B">
              <w:rPr>
                <w:rFonts w:eastAsia="Times New Roman"/>
                <w:color w:val="375623"/>
                <w:sz w:val="21"/>
                <w:szCs w:val="21"/>
              </w:rPr>
              <w:t>GM202CHS1</w:t>
            </w:r>
          </w:p>
        </w:tc>
        <w:tc>
          <w:tcPr>
            <w:tcW w:w="592" w:type="pct"/>
            <w:tcBorders>
              <w:top w:val="nil"/>
              <w:left w:val="nil"/>
              <w:bottom w:val="single" w:sz="4" w:space="0" w:color="auto"/>
              <w:right w:val="single" w:sz="4" w:space="0" w:color="auto"/>
            </w:tcBorders>
            <w:shd w:val="clear" w:color="auto" w:fill="auto"/>
            <w:noWrap/>
            <w:vAlign w:val="bottom"/>
            <w:hideMark/>
          </w:tcPr>
          <w:p w14:paraId="1E4EC95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4</w:t>
            </w:r>
          </w:p>
        </w:tc>
        <w:tc>
          <w:tcPr>
            <w:tcW w:w="628" w:type="pct"/>
            <w:tcBorders>
              <w:top w:val="nil"/>
              <w:left w:val="nil"/>
              <w:bottom w:val="single" w:sz="4" w:space="0" w:color="auto"/>
              <w:right w:val="single" w:sz="4" w:space="0" w:color="auto"/>
            </w:tcBorders>
            <w:shd w:val="clear" w:color="auto" w:fill="auto"/>
            <w:noWrap/>
            <w:vAlign w:val="bottom"/>
            <w:hideMark/>
          </w:tcPr>
          <w:p w14:paraId="4F8DC63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628" w:type="pct"/>
            <w:tcBorders>
              <w:top w:val="nil"/>
              <w:left w:val="nil"/>
              <w:bottom w:val="single" w:sz="4" w:space="0" w:color="auto"/>
              <w:right w:val="single" w:sz="4" w:space="0" w:color="auto"/>
            </w:tcBorders>
            <w:shd w:val="clear" w:color="auto" w:fill="auto"/>
            <w:noWrap/>
            <w:vAlign w:val="bottom"/>
            <w:hideMark/>
          </w:tcPr>
          <w:p w14:paraId="0CFB43F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318</w:t>
            </w:r>
          </w:p>
        </w:tc>
        <w:tc>
          <w:tcPr>
            <w:tcW w:w="723" w:type="pct"/>
            <w:tcBorders>
              <w:top w:val="nil"/>
              <w:left w:val="nil"/>
              <w:bottom w:val="single" w:sz="4" w:space="0" w:color="auto"/>
              <w:right w:val="single" w:sz="4" w:space="0" w:color="auto"/>
            </w:tcBorders>
            <w:shd w:val="clear" w:color="auto" w:fill="auto"/>
            <w:noWrap/>
            <w:vAlign w:val="bottom"/>
            <w:hideMark/>
          </w:tcPr>
          <w:p w14:paraId="1E6B35D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51</w:t>
            </w:r>
          </w:p>
        </w:tc>
        <w:tc>
          <w:tcPr>
            <w:tcW w:w="632" w:type="pct"/>
            <w:tcBorders>
              <w:top w:val="nil"/>
              <w:left w:val="nil"/>
              <w:bottom w:val="single" w:sz="4" w:space="0" w:color="auto"/>
              <w:right w:val="single" w:sz="4" w:space="0" w:color="auto"/>
            </w:tcBorders>
            <w:shd w:val="clear" w:color="auto" w:fill="auto"/>
            <w:noWrap/>
            <w:vAlign w:val="bottom"/>
            <w:hideMark/>
          </w:tcPr>
          <w:p w14:paraId="11FD748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w:t>
            </w:r>
          </w:p>
        </w:tc>
        <w:tc>
          <w:tcPr>
            <w:tcW w:w="628" w:type="pct"/>
            <w:tcBorders>
              <w:top w:val="nil"/>
              <w:left w:val="nil"/>
              <w:bottom w:val="single" w:sz="4" w:space="0" w:color="auto"/>
              <w:right w:val="single" w:sz="4" w:space="0" w:color="auto"/>
            </w:tcBorders>
            <w:shd w:val="clear" w:color="auto" w:fill="auto"/>
            <w:noWrap/>
            <w:vAlign w:val="bottom"/>
            <w:hideMark/>
          </w:tcPr>
          <w:p w14:paraId="436BA5A6"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93</w:t>
            </w:r>
          </w:p>
        </w:tc>
      </w:tr>
      <w:tr w:rsidR="00AD541B" w:rsidRPr="00AD541B" w14:paraId="2D12F477"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13EF452B" w14:textId="77777777" w:rsidR="00AD541B" w:rsidRPr="00AD541B" w:rsidRDefault="00AD541B" w:rsidP="00AD541B">
            <w:pPr>
              <w:keepNext w:val="0"/>
              <w:widowControl/>
              <w:jc w:val="center"/>
              <w:rPr>
                <w:rFonts w:eastAsia="Times New Roman"/>
                <w:color w:val="375623"/>
                <w:sz w:val="21"/>
                <w:szCs w:val="21"/>
              </w:rPr>
            </w:pPr>
            <w:r w:rsidRPr="00AD541B">
              <w:rPr>
                <w:rFonts w:eastAsia="Times New Roman"/>
                <w:color w:val="375623"/>
                <w:sz w:val="21"/>
                <w:szCs w:val="21"/>
              </w:rPr>
              <w:t>CHS</w:t>
            </w:r>
          </w:p>
        </w:tc>
        <w:tc>
          <w:tcPr>
            <w:tcW w:w="772" w:type="pct"/>
            <w:tcBorders>
              <w:top w:val="nil"/>
              <w:left w:val="nil"/>
              <w:bottom w:val="single" w:sz="4" w:space="0" w:color="auto"/>
              <w:right w:val="single" w:sz="4" w:space="0" w:color="auto"/>
            </w:tcBorders>
            <w:shd w:val="clear" w:color="auto" w:fill="auto"/>
            <w:noWrap/>
            <w:vAlign w:val="bottom"/>
            <w:hideMark/>
          </w:tcPr>
          <w:p w14:paraId="5D3D4994" w14:textId="77777777" w:rsidR="00AD541B" w:rsidRPr="00AD541B" w:rsidRDefault="00AD541B" w:rsidP="00AD541B">
            <w:pPr>
              <w:keepNext w:val="0"/>
              <w:widowControl/>
              <w:rPr>
                <w:rFonts w:eastAsia="Times New Roman"/>
                <w:color w:val="375623"/>
                <w:sz w:val="21"/>
                <w:szCs w:val="21"/>
              </w:rPr>
            </w:pPr>
            <w:r w:rsidRPr="00AD541B">
              <w:rPr>
                <w:rFonts w:eastAsia="Times New Roman"/>
                <w:color w:val="375623"/>
                <w:sz w:val="21"/>
                <w:szCs w:val="21"/>
              </w:rPr>
              <w:t>GM7CHS1</w:t>
            </w:r>
          </w:p>
        </w:tc>
        <w:tc>
          <w:tcPr>
            <w:tcW w:w="592" w:type="pct"/>
            <w:tcBorders>
              <w:top w:val="nil"/>
              <w:left w:val="nil"/>
              <w:bottom w:val="single" w:sz="4" w:space="0" w:color="auto"/>
              <w:right w:val="single" w:sz="4" w:space="0" w:color="auto"/>
            </w:tcBorders>
            <w:shd w:val="clear" w:color="auto" w:fill="auto"/>
            <w:noWrap/>
            <w:vAlign w:val="bottom"/>
            <w:hideMark/>
          </w:tcPr>
          <w:p w14:paraId="133C8D22"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28" w:type="pct"/>
            <w:tcBorders>
              <w:top w:val="nil"/>
              <w:left w:val="nil"/>
              <w:bottom w:val="single" w:sz="4" w:space="0" w:color="auto"/>
              <w:right w:val="single" w:sz="4" w:space="0" w:color="auto"/>
            </w:tcBorders>
            <w:shd w:val="clear" w:color="auto" w:fill="auto"/>
            <w:noWrap/>
            <w:vAlign w:val="bottom"/>
            <w:hideMark/>
          </w:tcPr>
          <w:p w14:paraId="14FF071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w:t>
            </w:r>
          </w:p>
        </w:tc>
        <w:tc>
          <w:tcPr>
            <w:tcW w:w="628" w:type="pct"/>
            <w:tcBorders>
              <w:top w:val="nil"/>
              <w:left w:val="nil"/>
              <w:bottom w:val="single" w:sz="4" w:space="0" w:color="auto"/>
              <w:right w:val="single" w:sz="4" w:space="0" w:color="auto"/>
            </w:tcBorders>
            <w:shd w:val="clear" w:color="auto" w:fill="auto"/>
            <w:noWrap/>
            <w:vAlign w:val="bottom"/>
            <w:hideMark/>
          </w:tcPr>
          <w:p w14:paraId="16BF46C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226</w:t>
            </w:r>
          </w:p>
        </w:tc>
        <w:tc>
          <w:tcPr>
            <w:tcW w:w="723" w:type="pct"/>
            <w:tcBorders>
              <w:top w:val="nil"/>
              <w:left w:val="nil"/>
              <w:bottom w:val="single" w:sz="4" w:space="0" w:color="auto"/>
              <w:right w:val="single" w:sz="4" w:space="0" w:color="auto"/>
            </w:tcBorders>
            <w:shd w:val="clear" w:color="auto" w:fill="auto"/>
            <w:noWrap/>
            <w:vAlign w:val="bottom"/>
            <w:hideMark/>
          </w:tcPr>
          <w:p w14:paraId="430C440C"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113</w:t>
            </w:r>
          </w:p>
        </w:tc>
        <w:tc>
          <w:tcPr>
            <w:tcW w:w="632" w:type="pct"/>
            <w:tcBorders>
              <w:top w:val="nil"/>
              <w:left w:val="nil"/>
              <w:bottom w:val="single" w:sz="4" w:space="0" w:color="auto"/>
              <w:right w:val="single" w:sz="4" w:space="0" w:color="auto"/>
            </w:tcBorders>
            <w:shd w:val="clear" w:color="auto" w:fill="auto"/>
            <w:noWrap/>
            <w:vAlign w:val="bottom"/>
            <w:hideMark/>
          </w:tcPr>
          <w:p w14:paraId="489B59D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28" w:type="pct"/>
            <w:tcBorders>
              <w:top w:val="nil"/>
              <w:left w:val="nil"/>
              <w:bottom w:val="single" w:sz="4" w:space="0" w:color="auto"/>
              <w:right w:val="single" w:sz="4" w:space="0" w:color="auto"/>
            </w:tcBorders>
            <w:shd w:val="clear" w:color="auto" w:fill="auto"/>
            <w:noWrap/>
            <w:vAlign w:val="bottom"/>
            <w:hideMark/>
          </w:tcPr>
          <w:p w14:paraId="0AD1C8D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91</w:t>
            </w:r>
          </w:p>
        </w:tc>
      </w:tr>
      <w:tr w:rsidR="00AD541B" w:rsidRPr="00AD541B" w14:paraId="460A104B"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4B394595" w14:textId="77777777" w:rsidR="00AD541B" w:rsidRPr="00AD541B" w:rsidRDefault="00AD541B" w:rsidP="00AD541B">
            <w:pPr>
              <w:keepNext w:val="0"/>
              <w:widowControl/>
              <w:jc w:val="center"/>
              <w:rPr>
                <w:rFonts w:eastAsia="Times New Roman"/>
                <w:color w:val="00B050"/>
                <w:sz w:val="21"/>
                <w:szCs w:val="21"/>
              </w:rPr>
            </w:pPr>
            <w:r w:rsidRPr="00AD541B">
              <w:rPr>
                <w:rFonts w:eastAsia="Times New Roman"/>
                <w:color w:val="00B050"/>
                <w:sz w:val="21"/>
                <w:szCs w:val="21"/>
              </w:rPr>
              <w:t>CPC</w:t>
            </w:r>
          </w:p>
        </w:tc>
        <w:tc>
          <w:tcPr>
            <w:tcW w:w="772" w:type="pct"/>
            <w:tcBorders>
              <w:top w:val="nil"/>
              <w:left w:val="nil"/>
              <w:bottom w:val="single" w:sz="4" w:space="0" w:color="auto"/>
              <w:right w:val="single" w:sz="4" w:space="0" w:color="auto"/>
            </w:tcBorders>
            <w:shd w:val="clear" w:color="auto" w:fill="auto"/>
            <w:noWrap/>
            <w:vAlign w:val="bottom"/>
            <w:hideMark/>
          </w:tcPr>
          <w:p w14:paraId="6F2F427D" w14:textId="77777777" w:rsidR="00AD541B" w:rsidRPr="00AD541B" w:rsidRDefault="00AD541B" w:rsidP="00AD541B">
            <w:pPr>
              <w:keepNext w:val="0"/>
              <w:widowControl/>
              <w:rPr>
                <w:rFonts w:eastAsia="Times New Roman"/>
                <w:color w:val="00B050"/>
                <w:sz w:val="21"/>
                <w:szCs w:val="21"/>
              </w:rPr>
            </w:pPr>
            <w:r w:rsidRPr="00AD541B">
              <w:rPr>
                <w:rFonts w:eastAsia="Times New Roman"/>
                <w:color w:val="00B050"/>
                <w:sz w:val="21"/>
                <w:szCs w:val="21"/>
              </w:rPr>
              <w:t>SP5CPC1</w:t>
            </w:r>
          </w:p>
        </w:tc>
        <w:tc>
          <w:tcPr>
            <w:tcW w:w="592" w:type="pct"/>
            <w:tcBorders>
              <w:top w:val="nil"/>
              <w:left w:val="nil"/>
              <w:bottom w:val="single" w:sz="4" w:space="0" w:color="auto"/>
              <w:right w:val="single" w:sz="4" w:space="0" w:color="auto"/>
            </w:tcBorders>
            <w:shd w:val="clear" w:color="auto" w:fill="auto"/>
            <w:noWrap/>
            <w:vAlign w:val="bottom"/>
            <w:hideMark/>
          </w:tcPr>
          <w:p w14:paraId="03169BB1"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155F868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0CB8CFD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73</w:t>
            </w:r>
          </w:p>
        </w:tc>
        <w:tc>
          <w:tcPr>
            <w:tcW w:w="723" w:type="pct"/>
            <w:tcBorders>
              <w:top w:val="nil"/>
              <w:left w:val="nil"/>
              <w:bottom w:val="single" w:sz="4" w:space="0" w:color="auto"/>
              <w:right w:val="single" w:sz="4" w:space="0" w:color="auto"/>
            </w:tcBorders>
            <w:shd w:val="clear" w:color="auto" w:fill="auto"/>
            <w:noWrap/>
            <w:vAlign w:val="bottom"/>
            <w:hideMark/>
          </w:tcPr>
          <w:p w14:paraId="290A8A6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12</w:t>
            </w:r>
          </w:p>
        </w:tc>
        <w:tc>
          <w:tcPr>
            <w:tcW w:w="632" w:type="pct"/>
            <w:tcBorders>
              <w:top w:val="nil"/>
              <w:left w:val="nil"/>
              <w:bottom w:val="single" w:sz="4" w:space="0" w:color="auto"/>
              <w:right w:val="single" w:sz="4" w:space="0" w:color="auto"/>
            </w:tcBorders>
            <w:shd w:val="clear" w:color="auto" w:fill="auto"/>
            <w:noWrap/>
            <w:vAlign w:val="bottom"/>
            <w:hideMark/>
          </w:tcPr>
          <w:p w14:paraId="146C71B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8</w:t>
            </w:r>
          </w:p>
        </w:tc>
        <w:tc>
          <w:tcPr>
            <w:tcW w:w="628" w:type="pct"/>
            <w:tcBorders>
              <w:top w:val="nil"/>
              <w:left w:val="nil"/>
              <w:bottom w:val="single" w:sz="4" w:space="0" w:color="auto"/>
              <w:right w:val="single" w:sz="4" w:space="0" w:color="auto"/>
            </w:tcBorders>
            <w:shd w:val="clear" w:color="auto" w:fill="auto"/>
            <w:noWrap/>
            <w:vAlign w:val="bottom"/>
            <w:hideMark/>
          </w:tcPr>
          <w:p w14:paraId="1F52C98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29</w:t>
            </w:r>
          </w:p>
        </w:tc>
      </w:tr>
      <w:tr w:rsidR="00AD541B" w:rsidRPr="00AD541B" w14:paraId="51538B94"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0B1FD555" w14:textId="77777777" w:rsidR="00AD541B" w:rsidRPr="00AD541B" w:rsidRDefault="00AD541B" w:rsidP="00AD541B">
            <w:pPr>
              <w:keepNext w:val="0"/>
              <w:widowControl/>
              <w:jc w:val="center"/>
              <w:rPr>
                <w:rFonts w:eastAsia="Times New Roman"/>
                <w:color w:val="C00000"/>
                <w:sz w:val="21"/>
                <w:szCs w:val="21"/>
              </w:rPr>
            </w:pPr>
            <w:r w:rsidRPr="00AD541B">
              <w:rPr>
                <w:rFonts w:eastAsia="Times New Roman"/>
                <w:color w:val="C00000"/>
                <w:sz w:val="21"/>
                <w:szCs w:val="21"/>
              </w:rPr>
              <w:t>AMS</w:t>
            </w:r>
          </w:p>
        </w:tc>
        <w:tc>
          <w:tcPr>
            <w:tcW w:w="772" w:type="pct"/>
            <w:tcBorders>
              <w:top w:val="nil"/>
              <w:left w:val="nil"/>
              <w:bottom w:val="single" w:sz="4" w:space="0" w:color="auto"/>
              <w:right w:val="single" w:sz="4" w:space="0" w:color="auto"/>
            </w:tcBorders>
            <w:shd w:val="clear" w:color="auto" w:fill="auto"/>
            <w:noWrap/>
            <w:vAlign w:val="bottom"/>
            <w:hideMark/>
          </w:tcPr>
          <w:p w14:paraId="5F47C750" w14:textId="77777777" w:rsidR="00AD541B" w:rsidRPr="00AD541B" w:rsidRDefault="00AD541B" w:rsidP="00AD541B">
            <w:pPr>
              <w:keepNext w:val="0"/>
              <w:widowControl/>
              <w:rPr>
                <w:rFonts w:eastAsia="Times New Roman"/>
                <w:color w:val="C00000"/>
                <w:sz w:val="21"/>
                <w:szCs w:val="21"/>
              </w:rPr>
            </w:pPr>
            <w:r w:rsidRPr="00AD541B">
              <w:rPr>
                <w:rFonts w:eastAsia="Times New Roman"/>
                <w:color w:val="C00000"/>
                <w:sz w:val="21"/>
                <w:szCs w:val="21"/>
              </w:rPr>
              <w:t>GM202ARS2</w:t>
            </w:r>
          </w:p>
        </w:tc>
        <w:tc>
          <w:tcPr>
            <w:tcW w:w="592" w:type="pct"/>
            <w:tcBorders>
              <w:top w:val="nil"/>
              <w:left w:val="nil"/>
              <w:bottom w:val="single" w:sz="4" w:space="0" w:color="auto"/>
              <w:right w:val="single" w:sz="4" w:space="0" w:color="auto"/>
            </w:tcBorders>
            <w:shd w:val="clear" w:color="auto" w:fill="auto"/>
            <w:noWrap/>
            <w:vAlign w:val="bottom"/>
            <w:hideMark/>
          </w:tcPr>
          <w:p w14:paraId="5FB6330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28" w:type="pct"/>
            <w:tcBorders>
              <w:top w:val="nil"/>
              <w:left w:val="nil"/>
              <w:bottom w:val="single" w:sz="4" w:space="0" w:color="auto"/>
              <w:right w:val="single" w:sz="4" w:space="0" w:color="auto"/>
            </w:tcBorders>
            <w:shd w:val="clear" w:color="auto" w:fill="auto"/>
            <w:noWrap/>
            <w:vAlign w:val="bottom"/>
            <w:hideMark/>
          </w:tcPr>
          <w:p w14:paraId="6BD1AEF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w:t>
            </w:r>
          </w:p>
        </w:tc>
        <w:tc>
          <w:tcPr>
            <w:tcW w:w="628" w:type="pct"/>
            <w:tcBorders>
              <w:top w:val="nil"/>
              <w:left w:val="nil"/>
              <w:bottom w:val="single" w:sz="4" w:space="0" w:color="auto"/>
              <w:right w:val="single" w:sz="4" w:space="0" w:color="auto"/>
            </w:tcBorders>
            <w:shd w:val="clear" w:color="auto" w:fill="auto"/>
            <w:noWrap/>
            <w:vAlign w:val="bottom"/>
            <w:hideMark/>
          </w:tcPr>
          <w:p w14:paraId="66326F3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38</w:t>
            </w:r>
          </w:p>
        </w:tc>
        <w:tc>
          <w:tcPr>
            <w:tcW w:w="723" w:type="pct"/>
            <w:tcBorders>
              <w:top w:val="nil"/>
              <w:left w:val="nil"/>
              <w:bottom w:val="single" w:sz="4" w:space="0" w:color="auto"/>
              <w:right w:val="single" w:sz="4" w:space="0" w:color="auto"/>
            </w:tcBorders>
            <w:shd w:val="clear" w:color="auto" w:fill="auto"/>
            <w:noWrap/>
            <w:vAlign w:val="bottom"/>
            <w:hideMark/>
          </w:tcPr>
          <w:p w14:paraId="37E11BB2"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32" w:type="pct"/>
            <w:tcBorders>
              <w:top w:val="nil"/>
              <w:left w:val="nil"/>
              <w:bottom w:val="single" w:sz="4" w:space="0" w:color="auto"/>
              <w:right w:val="single" w:sz="4" w:space="0" w:color="auto"/>
            </w:tcBorders>
            <w:shd w:val="clear" w:color="auto" w:fill="auto"/>
            <w:noWrap/>
            <w:vAlign w:val="bottom"/>
            <w:hideMark/>
          </w:tcPr>
          <w:p w14:paraId="51F0548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28" w:type="pct"/>
            <w:tcBorders>
              <w:top w:val="nil"/>
              <w:left w:val="nil"/>
              <w:bottom w:val="single" w:sz="4" w:space="0" w:color="auto"/>
              <w:right w:val="single" w:sz="4" w:space="0" w:color="auto"/>
            </w:tcBorders>
            <w:shd w:val="clear" w:color="auto" w:fill="auto"/>
            <w:noWrap/>
            <w:vAlign w:val="bottom"/>
            <w:hideMark/>
          </w:tcPr>
          <w:p w14:paraId="0BE7A93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10</w:t>
            </w:r>
          </w:p>
        </w:tc>
      </w:tr>
      <w:tr w:rsidR="00AD541B" w:rsidRPr="00AD541B" w14:paraId="4AA950DF"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0D1E9C7D" w14:textId="77777777" w:rsidR="00AD541B" w:rsidRPr="00AD541B" w:rsidRDefault="00AD541B" w:rsidP="00AD541B">
            <w:pPr>
              <w:keepNext w:val="0"/>
              <w:widowControl/>
              <w:jc w:val="center"/>
              <w:rPr>
                <w:rFonts w:eastAsia="Times New Roman"/>
                <w:color w:val="C00000"/>
                <w:sz w:val="21"/>
                <w:szCs w:val="21"/>
              </w:rPr>
            </w:pPr>
            <w:r w:rsidRPr="00AD541B">
              <w:rPr>
                <w:rFonts w:eastAsia="Times New Roman"/>
                <w:color w:val="C00000"/>
                <w:sz w:val="21"/>
                <w:szCs w:val="21"/>
              </w:rPr>
              <w:t>AMS</w:t>
            </w:r>
          </w:p>
        </w:tc>
        <w:tc>
          <w:tcPr>
            <w:tcW w:w="772" w:type="pct"/>
            <w:tcBorders>
              <w:top w:val="nil"/>
              <w:left w:val="nil"/>
              <w:bottom w:val="single" w:sz="4" w:space="0" w:color="auto"/>
              <w:right w:val="single" w:sz="4" w:space="0" w:color="auto"/>
            </w:tcBorders>
            <w:shd w:val="clear" w:color="auto" w:fill="auto"/>
            <w:noWrap/>
            <w:vAlign w:val="bottom"/>
            <w:hideMark/>
          </w:tcPr>
          <w:p w14:paraId="6A661437" w14:textId="77777777" w:rsidR="00AD541B" w:rsidRPr="00AD541B" w:rsidRDefault="00AD541B" w:rsidP="00AD541B">
            <w:pPr>
              <w:keepNext w:val="0"/>
              <w:widowControl/>
              <w:rPr>
                <w:rFonts w:eastAsia="Times New Roman"/>
                <w:color w:val="C00000"/>
                <w:sz w:val="21"/>
                <w:szCs w:val="21"/>
              </w:rPr>
            </w:pPr>
            <w:r w:rsidRPr="00AD541B">
              <w:rPr>
                <w:rFonts w:eastAsia="Times New Roman"/>
                <w:color w:val="C00000"/>
                <w:sz w:val="21"/>
                <w:szCs w:val="21"/>
              </w:rPr>
              <w:t>GM7ARS4</w:t>
            </w:r>
          </w:p>
        </w:tc>
        <w:tc>
          <w:tcPr>
            <w:tcW w:w="592" w:type="pct"/>
            <w:tcBorders>
              <w:top w:val="nil"/>
              <w:left w:val="nil"/>
              <w:bottom w:val="single" w:sz="4" w:space="0" w:color="auto"/>
              <w:right w:val="single" w:sz="4" w:space="0" w:color="auto"/>
            </w:tcBorders>
            <w:shd w:val="clear" w:color="auto" w:fill="auto"/>
            <w:noWrap/>
            <w:vAlign w:val="bottom"/>
            <w:hideMark/>
          </w:tcPr>
          <w:p w14:paraId="692273A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28" w:type="pct"/>
            <w:tcBorders>
              <w:top w:val="nil"/>
              <w:left w:val="nil"/>
              <w:bottom w:val="single" w:sz="4" w:space="0" w:color="auto"/>
              <w:right w:val="single" w:sz="4" w:space="0" w:color="auto"/>
            </w:tcBorders>
            <w:shd w:val="clear" w:color="auto" w:fill="auto"/>
            <w:noWrap/>
            <w:vAlign w:val="bottom"/>
            <w:hideMark/>
          </w:tcPr>
          <w:p w14:paraId="69BB6FD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56BE37F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723" w:type="pct"/>
            <w:tcBorders>
              <w:top w:val="nil"/>
              <w:left w:val="nil"/>
              <w:bottom w:val="single" w:sz="4" w:space="0" w:color="auto"/>
              <w:right w:val="single" w:sz="4" w:space="0" w:color="auto"/>
            </w:tcBorders>
            <w:shd w:val="clear" w:color="auto" w:fill="auto"/>
            <w:noWrap/>
            <w:vAlign w:val="bottom"/>
            <w:hideMark/>
          </w:tcPr>
          <w:p w14:paraId="5A76B72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4</w:t>
            </w:r>
          </w:p>
        </w:tc>
        <w:tc>
          <w:tcPr>
            <w:tcW w:w="632" w:type="pct"/>
            <w:tcBorders>
              <w:top w:val="nil"/>
              <w:left w:val="nil"/>
              <w:bottom w:val="single" w:sz="4" w:space="0" w:color="auto"/>
              <w:right w:val="single" w:sz="4" w:space="0" w:color="auto"/>
            </w:tcBorders>
            <w:shd w:val="clear" w:color="auto" w:fill="auto"/>
            <w:noWrap/>
            <w:vAlign w:val="bottom"/>
            <w:hideMark/>
          </w:tcPr>
          <w:p w14:paraId="175E4A7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28" w:type="pct"/>
            <w:tcBorders>
              <w:top w:val="nil"/>
              <w:left w:val="nil"/>
              <w:bottom w:val="single" w:sz="4" w:space="0" w:color="auto"/>
              <w:right w:val="single" w:sz="4" w:space="0" w:color="auto"/>
            </w:tcBorders>
            <w:shd w:val="clear" w:color="auto" w:fill="auto"/>
            <w:noWrap/>
            <w:vAlign w:val="bottom"/>
            <w:hideMark/>
          </w:tcPr>
          <w:p w14:paraId="175C4AA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r>
      <w:tr w:rsidR="00AD541B" w:rsidRPr="00AD541B" w14:paraId="1D491FBB"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5C90512E" w14:textId="77777777" w:rsidR="00AD541B" w:rsidRPr="00AD541B" w:rsidRDefault="00AD541B" w:rsidP="00AD541B">
            <w:pPr>
              <w:keepNext w:val="0"/>
              <w:widowControl/>
              <w:jc w:val="center"/>
              <w:rPr>
                <w:rFonts w:eastAsia="Times New Roman"/>
                <w:color w:val="FF0000"/>
                <w:sz w:val="21"/>
                <w:szCs w:val="21"/>
              </w:rPr>
            </w:pPr>
            <w:r w:rsidRPr="00AD541B">
              <w:rPr>
                <w:rFonts w:eastAsia="Times New Roman"/>
                <w:color w:val="FF0000"/>
                <w:sz w:val="21"/>
                <w:szCs w:val="21"/>
              </w:rPr>
              <w:t>ARS</w:t>
            </w:r>
          </w:p>
        </w:tc>
        <w:tc>
          <w:tcPr>
            <w:tcW w:w="772" w:type="pct"/>
            <w:tcBorders>
              <w:top w:val="nil"/>
              <w:left w:val="nil"/>
              <w:bottom w:val="single" w:sz="4" w:space="0" w:color="auto"/>
              <w:right w:val="single" w:sz="4" w:space="0" w:color="auto"/>
            </w:tcBorders>
            <w:shd w:val="clear" w:color="auto" w:fill="auto"/>
            <w:noWrap/>
            <w:vAlign w:val="bottom"/>
            <w:hideMark/>
          </w:tcPr>
          <w:p w14:paraId="27872735" w14:textId="77777777" w:rsidR="00AD541B" w:rsidRPr="00AD541B" w:rsidRDefault="00AD541B" w:rsidP="00AD541B">
            <w:pPr>
              <w:keepNext w:val="0"/>
              <w:widowControl/>
              <w:rPr>
                <w:rFonts w:eastAsia="Times New Roman"/>
                <w:color w:val="000000"/>
                <w:sz w:val="21"/>
                <w:szCs w:val="21"/>
              </w:rPr>
            </w:pPr>
            <w:r w:rsidRPr="00AD541B">
              <w:rPr>
                <w:rFonts w:eastAsia="Times New Roman"/>
                <w:color w:val="000000"/>
                <w:sz w:val="21"/>
                <w:szCs w:val="21"/>
              </w:rPr>
              <w:t>GM202ARS1</w:t>
            </w:r>
          </w:p>
        </w:tc>
        <w:tc>
          <w:tcPr>
            <w:tcW w:w="592" w:type="pct"/>
            <w:tcBorders>
              <w:top w:val="nil"/>
              <w:left w:val="nil"/>
              <w:bottom w:val="single" w:sz="4" w:space="0" w:color="auto"/>
              <w:right w:val="single" w:sz="4" w:space="0" w:color="auto"/>
            </w:tcBorders>
            <w:shd w:val="clear" w:color="auto" w:fill="auto"/>
            <w:noWrap/>
            <w:vAlign w:val="bottom"/>
            <w:hideMark/>
          </w:tcPr>
          <w:p w14:paraId="06F7D966"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w:t>
            </w:r>
          </w:p>
        </w:tc>
        <w:tc>
          <w:tcPr>
            <w:tcW w:w="628" w:type="pct"/>
            <w:tcBorders>
              <w:top w:val="nil"/>
              <w:left w:val="nil"/>
              <w:bottom w:val="single" w:sz="4" w:space="0" w:color="auto"/>
              <w:right w:val="single" w:sz="4" w:space="0" w:color="auto"/>
            </w:tcBorders>
            <w:shd w:val="clear" w:color="auto" w:fill="auto"/>
            <w:noWrap/>
            <w:vAlign w:val="bottom"/>
            <w:hideMark/>
          </w:tcPr>
          <w:p w14:paraId="6D5BD9EC"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77C4119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4</w:t>
            </w:r>
          </w:p>
        </w:tc>
        <w:tc>
          <w:tcPr>
            <w:tcW w:w="723" w:type="pct"/>
            <w:tcBorders>
              <w:top w:val="nil"/>
              <w:left w:val="nil"/>
              <w:bottom w:val="single" w:sz="4" w:space="0" w:color="auto"/>
              <w:right w:val="single" w:sz="4" w:space="0" w:color="auto"/>
            </w:tcBorders>
            <w:shd w:val="clear" w:color="auto" w:fill="auto"/>
            <w:noWrap/>
            <w:vAlign w:val="bottom"/>
            <w:hideMark/>
          </w:tcPr>
          <w:p w14:paraId="37E3CC8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32" w:type="pct"/>
            <w:tcBorders>
              <w:top w:val="nil"/>
              <w:left w:val="nil"/>
              <w:bottom w:val="single" w:sz="4" w:space="0" w:color="auto"/>
              <w:right w:val="single" w:sz="4" w:space="0" w:color="auto"/>
            </w:tcBorders>
            <w:shd w:val="clear" w:color="auto" w:fill="auto"/>
            <w:noWrap/>
            <w:vAlign w:val="bottom"/>
            <w:hideMark/>
          </w:tcPr>
          <w:p w14:paraId="392B69C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w:t>
            </w:r>
          </w:p>
        </w:tc>
        <w:tc>
          <w:tcPr>
            <w:tcW w:w="628" w:type="pct"/>
            <w:tcBorders>
              <w:top w:val="nil"/>
              <w:left w:val="nil"/>
              <w:bottom w:val="single" w:sz="4" w:space="0" w:color="auto"/>
              <w:right w:val="single" w:sz="4" w:space="0" w:color="auto"/>
            </w:tcBorders>
            <w:shd w:val="clear" w:color="auto" w:fill="auto"/>
            <w:noWrap/>
            <w:vAlign w:val="bottom"/>
            <w:hideMark/>
          </w:tcPr>
          <w:p w14:paraId="518603B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w:t>
            </w:r>
          </w:p>
        </w:tc>
      </w:tr>
      <w:tr w:rsidR="00AD541B" w:rsidRPr="00AD541B" w14:paraId="289D06EE"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19530EC5" w14:textId="77777777" w:rsidR="00AD541B" w:rsidRPr="00AD541B" w:rsidRDefault="00AD541B" w:rsidP="00AD541B">
            <w:pPr>
              <w:keepNext w:val="0"/>
              <w:widowControl/>
              <w:jc w:val="center"/>
              <w:rPr>
                <w:rFonts w:eastAsia="Times New Roman"/>
                <w:color w:val="FF0000"/>
                <w:sz w:val="21"/>
                <w:szCs w:val="21"/>
              </w:rPr>
            </w:pPr>
            <w:r w:rsidRPr="00AD541B">
              <w:rPr>
                <w:rFonts w:eastAsia="Times New Roman"/>
                <w:color w:val="FF0000"/>
                <w:sz w:val="21"/>
                <w:szCs w:val="21"/>
              </w:rPr>
              <w:t>ARS</w:t>
            </w:r>
          </w:p>
        </w:tc>
        <w:tc>
          <w:tcPr>
            <w:tcW w:w="772" w:type="pct"/>
            <w:tcBorders>
              <w:top w:val="nil"/>
              <w:left w:val="nil"/>
              <w:bottom w:val="single" w:sz="4" w:space="0" w:color="auto"/>
              <w:right w:val="single" w:sz="4" w:space="0" w:color="auto"/>
            </w:tcBorders>
            <w:shd w:val="clear" w:color="auto" w:fill="auto"/>
            <w:noWrap/>
            <w:vAlign w:val="bottom"/>
            <w:hideMark/>
          </w:tcPr>
          <w:p w14:paraId="226A5A22" w14:textId="77777777" w:rsidR="00AD541B" w:rsidRPr="00AD541B" w:rsidRDefault="00AD541B" w:rsidP="00AD541B">
            <w:pPr>
              <w:keepNext w:val="0"/>
              <w:widowControl/>
              <w:rPr>
                <w:rFonts w:eastAsia="Times New Roman"/>
                <w:color w:val="FF0000"/>
                <w:sz w:val="21"/>
                <w:szCs w:val="21"/>
              </w:rPr>
            </w:pPr>
            <w:r w:rsidRPr="00AD541B">
              <w:rPr>
                <w:rFonts w:eastAsia="Times New Roman"/>
                <w:color w:val="FF0000"/>
                <w:sz w:val="21"/>
                <w:szCs w:val="21"/>
              </w:rPr>
              <w:t>SP5ARS3</w:t>
            </w:r>
          </w:p>
        </w:tc>
        <w:tc>
          <w:tcPr>
            <w:tcW w:w="592" w:type="pct"/>
            <w:tcBorders>
              <w:top w:val="nil"/>
              <w:left w:val="nil"/>
              <w:bottom w:val="single" w:sz="4" w:space="0" w:color="auto"/>
              <w:right w:val="single" w:sz="4" w:space="0" w:color="auto"/>
            </w:tcBorders>
            <w:shd w:val="clear" w:color="auto" w:fill="auto"/>
            <w:noWrap/>
            <w:vAlign w:val="bottom"/>
            <w:hideMark/>
          </w:tcPr>
          <w:p w14:paraId="6510978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14</w:t>
            </w:r>
          </w:p>
        </w:tc>
        <w:tc>
          <w:tcPr>
            <w:tcW w:w="628" w:type="pct"/>
            <w:tcBorders>
              <w:top w:val="nil"/>
              <w:left w:val="nil"/>
              <w:bottom w:val="single" w:sz="4" w:space="0" w:color="auto"/>
              <w:right w:val="single" w:sz="4" w:space="0" w:color="auto"/>
            </w:tcBorders>
            <w:shd w:val="clear" w:color="auto" w:fill="auto"/>
            <w:noWrap/>
            <w:vAlign w:val="bottom"/>
            <w:hideMark/>
          </w:tcPr>
          <w:p w14:paraId="4891F35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2230BCD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723" w:type="pct"/>
            <w:tcBorders>
              <w:top w:val="nil"/>
              <w:left w:val="nil"/>
              <w:bottom w:val="single" w:sz="4" w:space="0" w:color="auto"/>
              <w:right w:val="single" w:sz="4" w:space="0" w:color="auto"/>
            </w:tcBorders>
            <w:shd w:val="clear" w:color="auto" w:fill="auto"/>
            <w:noWrap/>
            <w:vAlign w:val="bottom"/>
            <w:hideMark/>
          </w:tcPr>
          <w:p w14:paraId="42C8C64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32" w:type="pct"/>
            <w:tcBorders>
              <w:top w:val="nil"/>
              <w:left w:val="nil"/>
              <w:bottom w:val="single" w:sz="4" w:space="0" w:color="auto"/>
              <w:right w:val="single" w:sz="4" w:space="0" w:color="auto"/>
            </w:tcBorders>
            <w:shd w:val="clear" w:color="auto" w:fill="auto"/>
            <w:noWrap/>
            <w:vAlign w:val="bottom"/>
            <w:hideMark/>
          </w:tcPr>
          <w:p w14:paraId="2B6BE45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w:t>
            </w:r>
          </w:p>
        </w:tc>
        <w:tc>
          <w:tcPr>
            <w:tcW w:w="628" w:type="pct"/>
            <w:tcBorders>
              <w:top w:val="nil"/>
              <w:left w:val="nil"/>
              <w:bottom w:val="single" w:sz="4" w:space="0" w:color="auto"/>
              <w:right w:val="single" w:sz="4" w:space="0" w:color="auto"/>
            </w:tcBorders>
            <w:shd w:val="clear" w:color="auto" w:fill="auto"/>
            <w:noWrap/>
            <w:vAlign w:val="bottom"/>
            <w:hideMark/>
          </w:tcPr>
          <w:p w14:paraId="6523C72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w:t>
            </w:r>
          </w:p>
        </w:tc>
      </w:tr>
      <w:tr w:rsidR="00AD541B" w:rsidRPr="00AD541B" w14:paraId="19A004CB"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2B1F9C6C" w14:textId="77777777" w:rsidR="00AD541B" w:rsidRPr="00AD541B" w:rsidRDefault="00AD541B" w:rsidP="00AD541B">
            <w:pPr>
              <w:keepNext w:val="0"/>
              <w:widowControl/>
              <w:jc w:val="center"/>
              <w:rPr>
                <w:rFonts w:eastAsia="Times New Roman"/>
                <w:color w:val="FF0000"/>
                <w:sz w:val="21"/>
                <w:szCs w:val="21"/>
              </w:rPr>
            </w:pPr>
            <w:r w:rsidRPr="00AD541B">
              <w:rPr>
                <w:rFonts w:eastAsia="Times New Roman"/>
                <w:color w:val="FF0000"/>
                <w:sz w:val="21"/>
                <w:szCs w:val="21"/>
              </w:rPr>
              <w:t>ARS</w:t>
            </w:r>
          </w:p>
        </w:tc>
        <w:tc>
          <w:tcPr>
            <w:tcW w:w="772" w:type="pct"/>
            <w:tcBorders>
              <w:top w:val="nil"/>
              <w:left w:val="nil"/>
              <w:bottom w:val="single" w:sz="4" w:space="0" w:color="auto"/>
              <w:right w:val="single" w:sz="4" w:space="0" w:color="auto"/>
            </w:tcBorders>
            <w:shd w:val="clear" w:color="auto" w:fill="auto"/>
            <w:noWrap/>
            <w:vAlign w:val="bottom"/>
            <w:hideMark/>
          </w:tcPr>
          <w:p w14:paraId="76C0AB68" w14:textId="77777777" w:rsidR="00AD541B" w:rsidRPr="00AD541B" w:rsidRDefault="00AD541B" w:rsidP="00AD541B">
            <w:pPr>
              <w:keepNext w:val="0"/>
              <w:widowControl/>
              <w:rPr>
                <w:rFonts w:eastAsia="Times New Roman"/>
                <w:color w:val="FF0000"/>
                <w:sz w:val="21"/>
                <w:szCs w:val="21"/>
              </w:rPr>
            </w:pPr>
            <w:r w:rsidRPr="00AD541B">
              <w:rPr>
                <w:rFonts w:eastAsia="Times New Roman"/>
                <w:color w:val="FF0000"/>
                <w:sz w:val="21"/>
                <w:szCs w:val="21"/>
              </w:rPr>
              <w:t>GM102ARS1</w:t>
            </w:r>
          </w:p>
        </w:tc>
        <w:tc>
          <w:tcPr>
            <w:tcW w:w="592" w:type="pct"/>
            <w:tcBorders>
              <w:top w:val="nil"/>
              <w:left w:val="nil"/>
              <w:bottom w:val="single" w:sz="4" w:space="0" w:color="auto"/>
              <w:right w:val="single" w:sz="4" w:space="0" w:color="auto"/>
            </w:tcBorders>
            <w:shd w:val="clear" w:color="auto" w:fill="auto"/>
            <w:noWrap/>
            <w:vAlign w:val="bottom"/>
            <w:hideMark/>
          </w:tcPr>
          <w:p w14:paraId="587C9C42"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10</w:t>
            </w:r>
          </w:p>
        </w:tc>
        <w:tc>
          <w:tcPr>
            <w:tcW w:w="628" w:type="pct"/>
            <w:tcBorders>
              <w:top w:val="nil"/>
              <w:left w:val="nil"/>
              <w:bottom w:val="single" w:sz="4" w:space="0" w:color="auto"/>
              <w:right w:val="single" w:sz="4" w:space="0" w:color="auto"/>
            </w:tcBorders>
            <w:shd w:val="clear" w:color="auto" w:fill="auto"/>
            <w:noWrap/>
            <w:vAlign w:val="bottom"/>
            <w:hideMark/>
          </w:tcPr>
          <w:p w14:paraId="3F8363F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628" w:type="pct"/>
            <w:tcBorders>
              <w:top w:val="nil"/>
              <w:left w:val="nil"/>
              <w:bottom w:val="single" w:sz="4" w:space="0" w:color="auto"/>
              <w:right w:val="single" w:sz="4" w:space="0" w:color="auto"/>
            </w:tcBorders>
            <w:shd w:val="clear" w:color="auto" w:fill="auto"/>
            <w:noWrap/>
            <w:vAlign w:val="bottom"/>
            <w:hideMark/>
          </w:tcPr>
          <w:p w14:paraId="2E9F12B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723" w:type="pct"/>
            <w:tcBorders>
              <w:top w:val="nil"/>
              <w:left w:val="nil"/>
              <w:bottom w:val="single" w:sz="4" w:space="0" w:color="auto"/>
              <w:right w:val="single" w:sz="4" w:space="0" w:color="auto"/>
            </w:tcBorders>
            <w:shd w:val="clear" w:color="auto" w:fill="auto"/>
            <w:noWrap/>
            <w:vAlign w:val="bottom"/>
            <w:hideMark/>
          </w:tcPr>
          <w:p w14:paraId="279CAB8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632" w:type="pct"/>
            <w:tcBorders>
              <w:top w:val="nil"/>
              <w:left w:val="nil"/>
              <w:bottom w:val="single" w:sz="4" w:space="0" w:color="auto"/>
              <w:right w:val="single" w:sz="4" w:space="0" w:color="auto"/>
            </w:tcBorders>
            <w:shd w:val="clear" w:color="auto" w:fill="auto"/>
            <w:noWrap/>
            <w:vAlign w:val="bottom"/>
            <w:hideMark/>
          </w:tcPr>
          <w:p w14:paraId="406C24D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628" w:type="pct"/>
            <w:tcBorders>
              <w:top w:val="nil"/>
              <w:left w:val="nil"/>
              <w:bottom w:val="single" w:sz="4" w:space="0" w:color="auto"/>
              <w:right w:val="single" w:sz="4" w:space="0" w:color="auto"/>
            </w:tcBorders>
            <w:shd w:val="clear" w:color="auto" w:fill="auto"/>
            <w:noWrap/>
            <w:vAlign w:val="bottom"/>
            <w:hideMark/>
          </w:tcPr>
          <w:p w14:paraId="0FCF2A8C"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r>
      <w:tr w:rsidR="00AD541B" w:rsidRPr="00AD541B" w14:paraId="7C0DA03C"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2AE4A19C" w14:textId="77777777" w:rsidR="00AD541B" w:rsidRPr="00AD541B" w:rsidRDefault="00AD541B" w:rsidP="00AD541B">
            <w:pPr>
              <w:keepNext w:val="0"/>
              <w:widowControl/>
              <w:jc w:val="center"/>
              <w:rPr>
                <w:rFonts w:eastAsia="Times New Roman"/>
                <w:color w:val="7030A0"/>
                <w:sz w:val="21"/>
                <w:szCs w:val="21"/>
              </w:rPr>
            </w:pPr>
            <w:r w:rsidRPr="00AD541B">
              <w:rPr>
                <w:rFonts w:eastAsia="Times New Roman"/>
                <w:color w:val="7030A0"/>
                <w:sz w:val="21"/>
                <w:szCs w:val="21"/>
              </w:rPr>
              <w:t>ARB</w:t>
            </w:r>
          </w:p>
        </w:tc>
        <w:tc>
          <w:tcPr>
            <w:tcW w:w="772" w:type="pct"/>
            <w:tcBorders>
              <w:top w:val="nil"/>
              <w:left w:val="nil"/>
              <w:bottom w:val="single" w:sz="4" w:space="0" w:color="auto"/>
              <w:right w:val="single" w:sz="4" w:space="0" w:color="auto"/>
            </w:tcBorders>
            <w:shd w:val="clear" w:color="auto" w:fill="auto"/>
            <w:noWrap/>
            <w:vAlign w:val="bottom"/>
            <w:hideMark/>
          </w:tcPr>
          <w:p w14:paraId="2018AA8D" w14:textId="77777777" w:rsidR="00AD541B" w:rsidRPr="00AD541B" w:rsidRDefault="00AD541B" w:rsidP="00AD541B">
            <w:pPr>
              <w:keepNext w:val="0"/>
              <w:widowControl/>
              <w:rPr>
                <w:rFonts w:eastAsia="Times New Roman"/>
                <w:color w:val="7030A0"/>
                <w:sz w:val="21"/>
                <w:szCs w:val="21"/>
              </w:rPr>
            </w:pPr>
            <w:r w:rsidRPr="00AD541B">
              <w:rPr>
                <w:rFonts w:eastAsia="Times New Roman"/>
                <w:color w:val="7030A0"/>
                <w:sz w:val="21"/>
                <w:szCs w:val="21"/>
              </w:rPr>
              <w:t>SP5ARB1</w:t>
            </w:r>
          </w:p>
        </w:tc>
        <w:tc>
          <w:tcPr>
            <w:tcW w:w="592" w:type="pct"/>
            <w:tcBorders>
              <w:top w:val="nil"/>
              <w:left w:val="nil"/>
              <w:bottom w:val="single" w:sz="4" w:space="0" w:color="auto"/>
              <w:right w:val="single" w:sz="4" w:space="0" w:color="auto"/>
            </w:tcBorders>
            <w:shd w:val="clear" w:color="auto" w:fill="auto"/>
            <w:noWrap/>
            <w:vAlign w:val="bottom"/>
            <w:hideMark/>
          </w:tcPr>
          <w:p w14:paraId="6D53A4A2"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28" w:type="pct"/>
            <w:tcBorders>
              <w:top w:val="nil"/>
              <w:left w:val="nil"/>
              <w:bottom w:val="single" w:sz="4" w:space="0" w:color="auto"/>
              <w:right w:val="single" w:sz="4" w:space="0" w:color="auto"/>
            </w:tcBorders>
            <w:shd w:val="clear" w:color="auto" w:fill="auto"/>
            <w:noWrap/>
            <w:vAlign w:val="bottom"/>
            <w:hideMark/>
          </w:tcPr>
          <w:p w14:paraId="3CDFCAA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706DF61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15</w:t>
            </w:r>
          </w:p>
        </w:tc>
        <w:tc>
          <w:tcPr>
            <w:tcW w:w="723" w:type="pct"/>
            <w:tcBorders>
              <w:top w:val="nil"/>
              <w:left w:val="nil"/>
              <w:bottom w:val="single" w:sz="4" w:space="0" w:color="auto"/>
              <w:right w:val="single" w:sz="4" w:space="0" w:color="auto"/>
            </w:tcBorders>
            <w:shd w:val="clear" w:color="auto" w:fill="auto"/>
            <w:noWrap/>
            <w:vAlign w:val="bottom"/>
            <w:hideMark/>
          </w:tcPr>
          <w:p w14:paraId="45864AD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w:t>
            </w:r>
          </w:p>
        </w:tc>
        <w:tc>
          <w:tcPr>
            <w:tcW w:w="632" w:type="pct"/>
            <w:tcBorders>
              <w:top w:val="nil"/>
              <w:left w:val="nil"/>
              <w:bottom w:val="single" w:sz="4" w:space="0" w:color="auto"/>
              <w:right w:val="single" w:sz="4" w:space="0" w:color="auto"/>
            </w:tcBorders>
            <w:shd w:val="clear" w:color="auto" w:fill="auto"/>
            <w:noWrap/>
            <w:vAlign w:val="bottom"/>
            <w:hideMark/>
          </w:tcPr>
          <w:p w14:paraId="4BF0D69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7166490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r>
      <w:tr w:rsidR="00AD541B" w:rsidRPr="00AD541B" w14:paraId="4B744FC8"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31C90B45" w14:textId="77777777" w:rsidR="00AD541B" w:rsidRPr="00AD541B" w:rsidRDefault="00AD541B" w:rsidP="00AD541B">
            <w:pPr>
              <w:keepNext w:val="0"/>
              <w:widowControl/>
              <w:jc w:val="center"/>
              <w:rPr>
                <w:rFonts w:eastAsia="Times New Roman"/>
                <w:color w:val="7030A0"/>
                <w:sz w:val="21"/>
                <w:szCs w:val="21"/>
              </w:rPr>
            </w:pPr>
            <w:r w:rsidRPr="00AD541B">
              <w:rPr>
                <w:rFonts w:eastAsia="Times New Roman"/>
                <w:color w:val="7030A0"/>
                <w:sz w:val="21"/>
                <w:szCs w:val="21"/>
              </w:rPr>
              <w:t>ARB</w:t>
            </w:r>
          </w:p>
        </w:tc>
        <w:tc>
          <w:tcPr>
            <w:tcW w:w="772" w:type="pct"/>
            <w:tcBorders>
              <w:top w:val="nil"/>
              <w:left w:val="nil"/>
              <w:bottom w:val="single" w:sz="4" w:space="0" w:color="auto"/>
              <w:right w:val="single" w:sz="4" w:space="0" w:color="auto"/>
            </w:tcBorders>
            <w:shd w:val="clear" w:color="auto" w:fill="auto"/>
            <w:noWrap/>
            <w:vAlign w:val="bottom"/>
            <w:hideMark/>
          </w:tcPr>
          <w:p w14:paraId="08C21815" w14:textId="77777777" w:rsidR="00AD541B" w:rsidRPr="00AD541B" w:rsidRDefault="00AD541B" w:rsidP="00AD541B">
            <w:pPr>
              <w:keepNext w:val="0"/>
              <w:widowControl/>
              <w:rPr>
                <w:rFonts w:eastAsia="Times New Roman"/>
                <w:color w:val="7030A0"/>
                <w:sz w:val="21"/>
                <w:szCs w:val="21"/>
              </w:rPr>
            </w:pPr>
            <w:r w:rsidRPr="00AD541B">
              <w:rPr>
                <w:rFonts w:eastAsia="Times New Roman"/>
                <w:color w:val="7030A0"/>
                <w:sz w:val="21"/>
                <w:szCs w:val="21"/>
              </w:rPr>
              <w:t>SP12ARB1</w:t>
            </w:r>
          </w:p>
        </w:tc>
        <w:tc>
          <w:tcPr>
            <w:tcW w:w="592" w:type="pct"/>
            <w:tcBorders>
              <w:top w:val="nil"/>
              <w:left w:val="nil"/>
              <w:bottom w:val="single" w:sz="4" w:space="0" w:color="auto"/>
              <w:right w:val="single" w:sz="4" w:space="0" w:color="auto"/>
            </w:tcBorders>
            <w:shd w:val="clear" w:color="auto" w:fill="auto"/>
            <w:noWrap/>
            <w:vAlign w:val="bottom"/>
            <w:hideMark/>
          </w:tcPr>
          <w:p w14:paraId="1922921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12</w:t>
            </w:r>
          </w:p>
        </w:tc>
        <w:tc>
          <w:tcPr>
            <w:tcW w:w="628" w:type="pct"/>
            <w:tcBorders>
              <w:top w:val="nil"/>
              <w:left w:val="nil"/>
              <w:bottom w:val="single" w:sz="4" w:space="0" w:color="auto"/>
              <w:right w:val="single" w:sz="4" w:space="0" w:color="auto"/>
            </w:tcBorders>
            <w:shd w:val="clear" w:color="auto" w:fill="auto"/>
            <w:noWrap/>
            <w:vAlign w:val="bottom"/>
            <w:hideMark/>
          </w:tcPr>
          <w:p w14:paraId="5E4AE8CC"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7AD1CAA6"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w:t>
            </w:r>
          </w:p>
        </w:tc>
        <w:tc>
          <w:tcPr>
            <w:tcW w:w="723" w:type="pct"/>
            <w:tcBorders>
              <w:top w:val="nil"/>
              <w:left w:val="nil"/>
              <w:bottom w:val="single" w:sz="4" w:space="0" w:color="auto"/>
              <w:right w:val="single" w:sz="4" w:space="0" w:color="auto"/>
            </w:tcBorders>
            <w:shd w:val="clear" w:color="auto" w:fill="auto"/>
            <w:noWrap/>
            <w:vAlign w:val="bottom"/>
            <w:hideMark/>
          </w:tcPr>
          <w:p w14:paraId="5D583BC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4</w:t>
            </w:r>
          </w:p>
        </w:tc>
        <w:tc>
          <w:tcPr>
            <w:tcW w:w="632" w:type="pct"/>
            <w:tcBorders>
              <w:top w:val="nil"/>
              <w:left w:val="nil"/>
              <w:bottom w:val="single" w:sz="4" w:space="0" w:color="auto"/>
              <w:right w:val="single" w:sz="4" w:space="0" w:color="auto"/>
            </w:tcBorders>
            <w:shd w:val="clear" w:color="auto" w:fill="auto"/>
            <w:noWrap/>
            <w:vAlign w:val="bottom"/>
            <w:hideMark/>
          </w:tcPr>
          <w:p w14:paraId="1CF9929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15</w:t>
            </w:r>
          </w:p>
        </w:tc>
        <w:tc>
          <w:tcPr>
            <w:tcW w:w="628" w:type="pct"/>
            <w:tcBorders>
              <w:top w:val="nil"/>
              <w:left w:val="nil"/>
              <w:bottom w:val="single" w:sz="4" w:space="0" w:color="auto"/>
              <w:right w:val="single" w:sz="4" w:space="0" w:color="auto"/>
            </w:tcBorders>
            <w:shd w:val="clear" w:color="auto" w:fill="auto"/>
            <w:noWrap/>
            <w:vAlign w:val="bottom"/>
            <w:hideMark/>
          </w:tcPr>
          <w:p w14:paraId="2D7A64A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w:t>
            </w:r>
          </w:p>
        </w:tc>
      </w:tr>
      <w:tr w:rsidR="00AD541B" w:rsidRPr="00AD541B" w14:paraId="16A5E534"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482581D3" w14:textId="77777777" w:rsidR="00AD541B" w:rsidRPr="00AD541B" w:rsidRDefault="00AD541B" w:rsidP="00AD541B">
            <w:pPr>
              <w:keepNext w:val="0"/>
              <w:widowControl/>
              <w:jc w:val="center"/>
              <w:rPr>
                <w:rFonts w:eastAsia="Times New Roman"/>
                <w:color w:val="7030A0"/>
                <w:sz w:val="21"/>
                <w:szCs w:val="21"/>
              </w:rPr>
            </w:pPr>
            <w:r w:rsidRPr="00AD541B">
              <w:rPr>
                <w:rFonts w:eastAsia="Times New Roman"/>
                <w:color w:val="7030A0"/>
                <w:sz w:val="21"/>
                <w:szCs w:val="21"/>
              </w:rPr>
              <w:t>ARB</w:t>
            </w:r>
          </w:p>
        </w:tc>
        <w:tc>
          <w:tcPr>
            <w:tcW w:w="772" w:type="pct"/>
            <w:tcBorders>
              <w:top w:val="nil"/>
              <w:left w:val="nil"/>
              <w:bottom w:val="single" w:sz="4" w:space="0" w:color="auto"/>
              <w:right w:val="single" w:sz="4" w:space="0" w:color="auto"/>
            </w:tcBorders>
            <w:shd w:val="clear" w:color="auto" w:fill="auto"/>
            <w:noWrap/>
            <w:vAlign w:val="bottom"/>
            <w:hideMark/>
          </w:tcPr>
          <w:p w14:paraId="61F25125" w14:textId="77777777" w:rsidR="00AD541B" w:rsidRPr="00AD541B" w:rsidRDefault="00AD541B" w:rsidP="00AD541B">
            <w:pPr>
              <w:keepNext w:val="0"/>
              <w:widowControl/>
              <w:rPr>
                <w:rFonts w:eastAsia="Times New Roman"/>
                <w:color w:val="7030A0"/>
                <w:sz w:val="21"/>
                <w:szCs w:val="21"/>
              </w:rPr>
            </w:pPr>
            <w:r w:rsidRPr="00AD541B">
              <w:rPr>
                <w:rFonts w:eastAsia="Times New Roman"/>
                <w:color w:val="7030A0"/>
                <w:sz w:val="21"/>
                <w:szCs w:val="21"/>
              </w:rPr>
              <w:t>GM7ARB1</w:t>
            </w:r>
          </w:p>
        </w:tc>
        <w:tc>
          <w:tcPr>
            <w:tcW w:w="592" w:type="pct"/>
            <w:tcBorders>
              <w:top w:val="nil"/>
              <w:left w:val="nil"/>
              <w:bottom w:val="single" w:sz="4" w:space="0" w:color="auto"/>
              <w:right w:val="single" w:sz="4" w:space="0" w:color="auto"/>
            </w:tcBorders>
            <w:shd w:val="clear" w:color="auto" w:fill="auto"/>
            <w:noWrap/>
            <w:vAlign w:val="bottom"/>
            <w:hideMark/>
          </w:tcPr>
          <w:p w14:paraId="281FDBF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16</w:t>
            </w:r>
          </w:p>
        </w:tc>
        <w:tc>
          <w:tcPr>
            <w:tcW w:w="628" w:type="pct"/>
            <w:tcBorders>
              <w:top w:val="nil"/>
              <w:left w:val="nil"/>
              <w:bottom w:val="single" w:sz="4" w:space="0" w:color="auto"/>
              <w:right w:val="single" w:sz="4" w:space="0" w:color="auto"/>
            </w:tcBorders>
            <w:shd w:val="clear" w:color="auto" w:fill="auto"/>
            <w:noWrap/>
            <w:vAlign w:val="bottom"/>
            <w:hideMark/>
          </w:tcPr>
          <w:p w14:paraId="6945B52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32432B4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723" w:type="pct"/>
            <w:tcBorders>
              <w:top w:val="nil"/>
              <w:left w:val="nil"/>
              <w:bottom w:val="single" w:sz="4" w:space="0" w:color="auto"/>
              <w:right w:val="single" w:sz="4" w:space="0" w:color="auto"/>
            </w:tcBorders>
            <w:shd w:val="clear" w:color="auto" w:fill="auto"/>
            <w:noWrap/>
            <w:vAlign w:val="bottom"/>
            <w:hideMark/>
          </w:tcPr>
          <w:p w14:paraId="55E1012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32" w:type="pct"/>
            <w:tcBorders>
              <w:top w:val="nil"/>
              <w:left w:val="nil"/>
              <w:bottom w:val="single" w:sz="4" w:space="0" w:color="auto"/>
              <w:right w:val="single" w:sz="4" w:space="0" w:color="auto"/>
            </w:tcBorders>
            <w:shd w:val="clear" w:color="auto" w:fill="auto"/>
            <w:noWrap/>
            <w:vAlign w:val="bottom"/>
            <w:hideMark/>
          </w:tcPr>
          <w:p w14:paraId="33F67A1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21</w:t>
            </w:r>
          </w:p>
        </w:tc>
        <w:tc>
          <w:tcPr>
            <w:tcW w:w="628" w:type="pct"/>
            <w:tcBorders>
              <w:top w:val="nil"/>
              <w:left w:val="nil"/>
              <w:bottom w:val="single" w:sz="4" w:space="0" w:color="auto"/>
              <w:right w:val="single" w:sz="4" w:space="0" w:color="auto"/>
            </w:tcBorders>
            <w:shd w:val="clear" w:color="auto" w:fill="auto"/>
            <w:noWrap/>
            <w:vAlign w:val="bottom"/>
            <w:hideMark/>
          </w:tcPr>
          <w:p w14:paraId="11B6389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r>
      <w:tr w:rsidR="00AD541B" w:rsidRPr="00AD541B" w14:paraId="00682F05"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7556C864" w14:textId="77777777" w:rsidR="00AD541B" w:rsidRPr="00AD541B" w:rsidRDefault="00AD541B" w:rsidP="00AD541B">
            <w:pPr>
              <w:keepNext w:val="0"/>
              <w:widowControl/>
              <w:jc w:val="center"/>
              <w:rPr>
                <w:rFonts w:eastAsia="Times New Roman"/>
                <w:color w:val="7030A0"/>
                <w:sz w:val="21"/>
                <w:szCs w:val="21"/>
              </w:rPr>
            </w:pPr>
            <w:r w:rsidRPr="00AD541B">
              <w:rPr>
                <w:rFonts w:eastAsia="Times New Roman"/>
                <w:color w:val="7030A0"/>
                <w:sz w:val="21"/>
                <w:szCs w:val="21"/>
              </w:rPr>
              <w:t>ARB</w:t>
            </w:r>
          </w:p>
        </w:tc>
        <w:tc>
          <w:tcPr>
            <w:tcW w:w="772" w:type="pct"/>
            <w:tcBorders>
              <w:top w:val="nil"/>
              <w:left w:val="nil"/>
              <w:bottom w:val="single" w:sz="4" w:space="0" w:color="auto"/>
              <w:right w:val="single" w:sz="4" w:space="0" w:color="auto"/>
            </w:tcBorders>
            <w:shd w:val="clear" w:color="auto" w:fill="auto"/>
            <w:noWrap/>
            <w:vAlign w:val="bottom"/>
            <w:hideMark/>
          </w:tcPr>
          <w:p w14:paraId="1D528FA1" w14:textId="77777777" w:rsidR="00AD541B" w:rsidRPr="00AD541B" w:rsidRDefault="00AD541B" w:rsidP="00AD541B">
            <w:pPr>
              <w:keepNext w:val="0"/>
              <w:widowControl/>
              <w:rPr>
                <w:rFonts w:eastAsia="Times New Roman"/>
                <w:color w:val="7030A0"/>
                <w:sz w:val="21"/>
                <w:szCs w:val="21"/>
              </w:rPr>
            </w:pPr>
            <w:r w:rsidRPr="00AD541B">
              <w:rPr>
                <w:rFonts w:eastAsia="Times New Roman"/>
                <w:color w:val="7030A0"/>
                <w:sz w:val="21"/>
                <w:szCs w:val="21"/>
              </w:rPr>
              <w:t>GM7ARB2</w:t>
            </w:r>
          </w:p>
        </w:tc>
        <w:tc>
          <w:tcPr>
            <w:tcW w:w="592" w:type="pct"/>
            <w:tcBorders>
              <w:top w:val="nil"/>
              <w:left w:val="nil"/>
              <w:bottom w:val="single" w:sz="4" w:space="0" w:color="auto"/>
              <w:right w:val="single" w:sz="4" w:space="0" w:color="auto"/>
            </w:tcBorders>
            <w:shd w:val="clear" w:color="auto" w:fill="auto"/>
            <w:noWrap/>
            <w:vAlign w:val="bottom"/>
            <w:hideMark/>
          </w:tcPr>
          <w:p w14:paraId="035CCB2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27</w:t>
            </w:r>
          </w:p>
        </w:tc>
        <w:tc>
          <w:tcPr>
            <w:tcW w:w="628" w:type="pct"/>
            <w:tcBorders>
              <w:top w:val="nil"/>
              <w:left w:val="nil"/>
              <w:bottom w:val="single" w:sz="4" w:space="0" w:color="auto"/>
              <w:right w:val="single" w:sz="4" w:space="0" w:color="auto"/>
            </w:tcBorders>
            <w:shd w:val="clear" w:color="auto" w:fill="auto"/>
            <w:noWrap/>
            <w:vAlign w:val="bottom"/>
            <w:hideMark/>
          </w:tcPr>
          <w:p w14:paraId="19EABC2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5D4149A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723" w:type="pct"/>
            <w:tcBorders>
              <w:top w:val="nil"/>
              <w:left w:val="nil"/>
              <w:bottom w:val="single" w:sz="4" w:space="0" w:color="auto"/>
              <w:right w:val="single" w:sz="4" w:space="0" w:color="auto"/>
            </w:tcBorders>
            <w:shd w:val="clear" w:color="auto" w:fill="auto"/>
            <w:noWrap/>
            <w:vAlign w:val="bottom"/>
            <w:hideMark/>
          </w:tcPr>
          <w:p w14:paraId="2CB4A1C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32" w:type="pct"/>
            <w:tcBorders>
              <w:top w:val="nil"/>
              <w:left w:val="nil"/>
              <w:bottom w:val="single" w:sz="4" w:space="0" w:color="auto"/>
              <w:right w:val="single" w:sz="4" w:space="0" w:color="auto"/>
            </w:tcBorders>
            <w:shd w:val="clear" w:color="auto" w:fill="auto"/>
            <w:noWrap/>
            <w:vAlign w:val="bottom"/>
            <w:hideMark/>
          </w:tcPr>
          <w:p w14:paraId="28AF3C0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23</w:t>
            </w:r>
          </w:p>
        </w:tc>
        <w:tc>
          <w:tcPr>
            <w:tcW w:w="628" w:type="pct"/>
            <w:tcBorders>
              <w:top w:val="nil"/>
              <w:left w:val="nil"/>
              <w:bottom w:val="single" w:sz="4" w:space="0" w:color="auto"/>
              <w:right w:val="single" w:sz="4" w:space="0" w:color="auto"/>
            </w:tcBorders>
            <w:shd w:val="clear" w:color="auto" w:fill="auto"/>
            <w:noWrap/>
            <w:vAlign w:val="bottom"/>
            <w:hideMark/>
          </w:tcPr>
          <w:p w14:paraId="659E2E6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4</w:t>
            </w:r>
          </w:p>
        </w:tc>
      </w:tr>
      <w:tr w:rsidR="00AD541B" w:rsidRPr="00AD541B" w14:paraId="4D9654DF"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37E08C5D" w14:textId="77777777" w:rsidR="00AD541B" w:rsidRPr="00AD541B" w:rsidRDefault="00AD541B" w:rsidP="00AD541B">
            <w:pPr>
              <w:keepNext w:val="0"/>
              <w:widowControl/>
              <w:jc w:val="center"/>
              <w:rPr>
                <w:rFonts w:eastAsia="Times New Roman"/>
                <w:color w:val="0432FF"/>
                <w:sz w:val="21"/>
                <w:szCs w:val="21"/>
              </w:rPr>
            </w:pPr>
            <w:r w:rsidRPr="00AD541B">
              <w:rPr>
                <w:rFonts w:eastAsia="Times New Roman"/>
                <w:color w:val="0432FF"/>
                <w:sz w:val="21"/>
                <w:szCs w:val="21"/>
              </w:rPr>
              <w:t>AHP</w:t>
            </w:r>
          </w:p>
        </w:tc>
        <w:tc>
          <w:tcPr>
            <w:tcW w:w="772" w:type="pct"/>
            <w:tcBorders>
              <w:top w:val="nil"/>
              <w:left w:val="nil"/>
              <w:bottom w:val="single" w:sz="4" w:space="0" w:color="auto"/>
              <w:right w:val="single" w:sz="4" w:space="0" w:color="auto"/>
            </w:tcBorders>
            <w:shd w:val="clear" w:color="auto" w:fill="auto"/>
            <w:noWrap/>
            <w:vAlign w:val="bottom"/>
            <w:hideMark/>
          </w:tcPr>
          <w:p w14:paraId="3C759272" w14:textId="77777777" w:rsidR="00AD541B" w:rsidRPr="00AD541B" w:rsidRDefault="00AD541B" w:rsidP="00AD541B">
            <w:pPr>
              <w:keepNext w:val="0"/>
              <w:widowControl/>
              <w:rPr>
                <w:rFonts w:eastAsia="Times New Roman"/>
                <w:color w:val="0432FF"/>
                <w:sz w:val="21"/>
                <w:szCs w:val="21"/>
              </w:rPr>
            </w:pPr>
            <w:r w:rsidRPr="00AD541B">
              <w:rPr>
                <w:rFonts w:eastAsia="Times New Roman"/>
                <w:color w:val="0432FF"/>
                <w:sz w:val="21"/>
                <w:szCs w:val="21"/>
              </w:rPr>
              <w:t>SP12AHP1</w:t>
            </w:r>
          </w:p>
        </w:tc>
        <w:tc>
          <w:tcPr>
            <w:tcW w:w="592" w:type="pct"/>
            <w:tcBorders>
              <w:top w:val="nil"/>
              <w:left w:val="nil"/>
              <w:bottom w:val="single" w:sz="4" w:space="0" w:color="auto"/>
              <w:right w:val="single" w:sz="4" w:space="0" w:color="auto"/>
            </w:tcBorders>
            <w:shd w:val="clear" w:color="auto" w:fill="auto"/>
            <w:noWrap/>
            <w:vAlign w:val="bottom"/>
            <w:hideMark/>
          </w:tcPr>
          <w:p w14:paraId="057FEC4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15</w:t>
            </w:r>
          </w:p>
        </w:tc>
        <w:tc>
          <w:tcPr>
            <w:tcW w:w="628" w:type="pct"/>
            <w:tcBorders>
              <w:top w:val="nil"/>
              <w:left w:val="nil"/>
              <w:bottom w:val="single" w:sz="4" w:space="0" w:color="auto"/>
              <w:right w:val="single" w:sz="4" w:space="0" w:color="auto"/>
            </w:tcBorders>
            <w:shd w:val="clear" w:color="auto" w:fill="auto"/>
            <w:noWrap/>
            <w:vAlign w:val="bottom"/>
            <w:hideMark/>
          </w:tcPr>
          <w:p w14:paraId="1798BAA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593DAED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34</w:t>
            </w:r>
          </w:p>
        </w:tc>
        <w:tc>
          <w:tcPr>
            <w:tcW w:w="723" w:type="pct"/>
            <w:tcBorders>
              <w:top w:val="nil"/>
              <w:left w:val="nil"/>
              <w:bottom w:val="single" w:sz="4" w:space="0" w:color="auto"/>
              <w:right w:val="single" w:sz="4" w:space="0" w:color="auto"/>
            </w:tcBorders>
            <w:shd w:val="clear" w:color="auto" w:fill="auto"/>
            <w:noWrap/>
            <w:vAlign w:val="bottom"/>
            <w:hideMark/>
          </w:tcPr>
          <w:p w14:paraId="2E68AEC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32" w:type="pct"/>
            <w:tcBorders>
              <w:top w:val="nil"/>
              <w:left w:val="nil"/>
              <w:bottom w:val="single" w:sz="4" w:space="0" w:color="auto"/>
              <w:right w:val="single" w:sz="4" w:space="0" w:color="auto"/>
            </w:tcBorders>
            <w:shd w:val="clear" w:color="auto" w:fill="auto"/>
            <w:noWrap/>
            <w:vAlign w:val="bottom"/>
            <w:hideMark/>
          </w:tcPr>
          <w:p w14:paraId="010668E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28" w:type="pct"/>
            <w:tcBorders>
              <w:top w:val="nil"/>
              <w:left w:val="nil"/>
              <w:bottom w:val="single" w:sz="4" w:space="0" w:color="auto"/>
              <w:right w:val="single" w:sz="4" w:space="0" w:color="auto"/>
            </w:tcBorders>
            <w:shd w:val="clear" w:color="auto" w:fill="auto"/>
            <w:noWrap/>
            <w:vAlign w:val="bottom"/>
            <w:hideMark/>
          </w:tcPr>
          <w:p w14:paraId="6DF43B5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r>
      <w:tr w:rsidR="00AD541B" w:rsidRPr="00AD541B" w14:paraId="07EF99CE"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1B42DE95" w14:textId="77777777" w:rsidR="00AD541B" w:rsidRPr="00AD541B" w:rsidRDefault="00AD541B" w:rsidP="00AD541B">
            <w:pPr>
              <w:keepNext w:val="0"/>
              <w:widowControl/>
              <w:jc w:val="center"/>
              <w:rPr>
                <w:rFonts w:eastAsia="Times New Roman"/>
                <w:color w:val="0432FF"/>
                <w:sz w:val="21"/>
                <w:szCs w:val="21"/>
              </w:rPr>
            </w:pPr>
            <w:r w:rsidRPr="00AD541B">
              <w:rPr>
                <w:rFonts w:eastAsia="Times New Roman"/>
                <w:color w:val="0432FF"/>
                <w:sz w:val="21"/>
                <w:szCs w:val="21"/>
              </w:rPr>
              <w:t>AHP</w:t>
            </w:r>
          </w:p>
        </w:tc>
        <w:tc>
          <w:tcPr>
            <w:tcW w:w="772" w:type="pct"/>
            <w:tcBorders>
              <w:top w:val="nil"/>
              <w:left w:val="nil"/>
              <w:bottom w:val="single" w:sz="4" w:space="0" w:color="auto"/>
              <w:right w:val="single" w:sz="4" w:space="0" w:color="auto"/>
            </w:tcBorders>
            <w:shd w:val="clear" w:color="auto" w:fill="auto"/>
            <w:noWrap/>
            <w:vAlign w:val="bottom"/>
            <w:hideMark/>
          </w:tcPr>
          <w:p w14:paraId="6F61BF5C" w14:textId="77777777" w:rsidR="00AD541B" w:rsidRPr="00AD541B" w:rsidRDefault="00AD541B" w:rsidP="00AD541B">
            <w:pPr>
              <w:keepNext w:val="0"/>
              <w:widowControl/>
              <w:rPr>
                <w:rFonts w:eastAsia="Times New Roman"/>
                <w:color w:val="0432FF"/>
                <w:sz w:val="21"/>
                <w:szCs w:val="21"/>
              </w:rPr>
            </w:pPr>
            <w:r w:rsidRPr="00AD541B">
              <w:rPr>
                <w:rFonts w:eastAsia="Times New Roman"/>
                <w:color w:val="0432FF"/>
                <w:sz w:val="21"/>
                <w:szCs w:val="21"/>
              </w:rPr>
              <w:t>SP5AHP2</w:t>
            </w:r>
          </w:p>
        </w:tc>
        <w:tc>
          <w:tcPr>
            <w:tcW w:w="592" w:type="pct"/>
            <w:tcBorders>
              <w:top w:val="nil"/>
              <w:left w:val="nil"/>
              <w:bottom w:val="single" w:sz="4" w:space="0" w:color="auto"/>
              <w:right w:val="single" w:sz="4" w:space="0" w:color="auto"/>
            </w:tcBorders>
            <w:shd w:val="clear" w:color="auto" w:fill="auto"/>
            <w:noWrap/>
            <w:vAlign w:val="bottom"/>
            <w:hideMark/>
          </w:tcPr>
          <w:p w14:paraId="13F7265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13</w:t>
            </w:r>
          </w:p>
        </w:tc>
        <w:tc>
          <w:tcPr>
            <w:tcW w:w="628" w:type="pct"/>
            <w:tcBorders>
              <w:top w:val="nil"/>
              <w:left w:val="nil"/>
              <w:bottom w:val="single" w:sz="4" w:space="0" w:color="auto"/>
              <w:right w:val="single" w:sz="4" w:space="0" w:color="auto"/>
            </w:tcBorders>
            <w:shd w:val="clear" w:color="auto" w:fill="auto"/>
            <w:noWrap/>
            <w:vAlign w:val="bottom"/>
            <w:hideMark/>
          </w:tcPr>
          <w:p w14:paraId="0B8652B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3B20D78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66</w:t>
            </w:r>
          </w:p>
        </w:tc>
        <w:tc>
          <w:tcPr>
            <w:tcW w:w="723" w:type="pct"/>
            <w:tcBorders>
              <w:top w:val="nil"/>
              <w:left w:val="nil"/>
              <w:bottom w:val="single" w:sz="4" w:space="0" w:color="auto"/>
              <w:right w:val="single" w:sz="4" w:space="0" w:color="auto"/>
            </w:tcBorders>
            <w:shd w:val="clear" w:color="auto" w:fill="auto"/>
            <w:noWrap/>
            <w:vAlign w:val="bottom"/>
            <w:hideMark/>
          </w:tcPr>
          <w:p w14:paraId="75FA339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117</w:t>
            </w:r>
          </w:p>
        </w:tc>
        <w:tc>
          <w:tcPr>
            <w:tcW w:w="632" w:type="pct"/>
            <w:tcBorders>
              <w:top w:val="nil"/>
              <w:left w:val="nil"/>
              <w:bottom w:val="single" w:sz="4" w:space="0" w:color="auto"/>
              <w:right w:val="single" w:sz="4" w:space="0" w:color="auto"/>
            </w:tcBorders>
            <w:shd w:val="clear" w:color="auto" w:fill="auto"/>
            <w:noWrap/>
            <w:vAlign w:val="bottom"/>
            <w:hideMark/>
          </w:tcPr>
          <w:p w14:paraId="1A99C28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8</w:t>
            </w:r>
          </w:p>
        </w:tc>
        <w:tc>
          <w:tcPr>
            <w:tcW w:w="628" w:type="pct"/>
            <w:tcBorders>
              <w:top w:val="nil"/>
              <w:left w:val="nil"/>
              <w:bottom w:val="single" w:sz="4" w:space="0" w:color="auto"/>
              <w:right w:val="single" w:sz="4" w:space="0" w:color="auto"/>
            </w:tcBorders>
            <w:shd w:val="clear" w:color="auto" w:fill="auto"/>
            <w:noWrap/>
            <w:vAlign w:val="bottom"/>
            <w:hideMark/>
          </w:tcPr>
          <w:p w14:paraId="17C8A85C"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r>
      <w:tr w:rsidR="00AD541B" w:rsidRPr="00AD541B" w14:paraId="71E8A19F" w14:textId="77777777" w:rsidTr="00C71A8F">
        <w:trPr>
          <w:trHeight w:val="300"/>
          <w:jc w:val="center"/>
        </w:trPr>
        <w:tc>
          <w:tcPr>
            <w:tcW w:w="395" w:type="pct"/>
            <w:tcBorders>
              <w:top w:val="nil"/>
              <w:left w:val="single" w:sz="4" w:space="0" w:color="auto"/>
              <w:bottom w:val="single" w:sz="4" w:space="0" w:color="auto"/>
              <w:right w:val="single" w:sz="4" w:space="0" w:color="auto"/>
            </w:tcBorders>
            <w:shd w:val="clear" w:color="000000" w:fill="FFF2CC"/>
            <w:noWrap/>
            <w:vAlign w:val="bottom"/>
            <w:hideMark/>
          </w:tcPr>
          <w:p w14:paraId="0DEC3926" w14:textId="77777777" w:rsidR="00AD541B" w:rsidRPr="00AD541B" w:rsidRDefault="00AD541B" w:rsidP="00AD541B">
            <w:pPr>
              <w:keepNext w:val="0"/>
              <w:widowControl/>
              <w:jc w:val="center"/>
              <w:rPr>
                <w:rFonts w:eastAsia="Times New Roman"/>
                <w:color w:val="000000"/>
                <w:sz w:val="21"/>
                <w:szCs w:val="21"/>
              </w:rPr>
            </w:pPr>
            <w:r w:rsidRPr="00AD541B">
              <w:rPr>
                <w:rFonts w:eastAsia="Times New Roman"/>
                <w:color w:val="000000"/>
                <w:sz w:val="21"/>
                <w:szCs w:val="21"/>
              </w:rPr>
              <w:t>BCY</w:t>
            </w:r>
          </w:p>
        </w:tc>
        <w:tc>
          <w:tcPr>
            <w:tcW w:w="772" w:type="pct"/>
            <w:tcBorders>
              <w:top w:val="nil"/>
              <w:left w:val="nil"/>
              <w:bottom w:val="single" w:sz="4" w:space="0" w:color="auto"/>
              <w:right w:val="single" w:sz="4" w:space="0" w:color="auto"/>
            </w:tcBorders>
            <w:shd w:val="clear" w:color="000000" w:fill="FFF2CC"/>
            <w:noWrap/>
            <w:vAlign w:val="bottom"/>
            <w:hideMark/>
          </w:tcPr>
          <w:p w14:paraId="3A591AF5" w14:textId="77777777" w:rsidR="00AD541B" w:rsidRPr="00AD541B" w:rsidRDefault="00AD541B" w:rsidP="00AD541B">
            <w:pPr>
              <w:keepNext w:val="0"/>
              <w:widowControl/>
              <w:rPr>
                <w:rFonts w:eastAsia="Times New Roman"/>
                <w:color w:val="000000"/>
                <w:sz w:val="21"/>
                <w:szCs w:val="21"/>
              </w:rPr>
            </w:pPr>
            <w:r w:rsidRPr="00AD541B">
              <w:rPr>
                <w:rFonts w:eastAsia="Times New Roman"/>
                <w:color w:val="000000"/>
                <w:sz w:val="21"/>
                <w:szCs w:val="21"/>
              </w:rPr>
              <w:t>GM202BCY1</w:t>
            </w:r>
          </w:p>
        </w:tc>
        <w:tc>
          <w:tcPr>
            <w:tcW w:w="592" w:type="pct"/>
            <w:tcBorders>
              <w:top w:val="nil"/>
              <w:left w:val="nil"/>
              <w:bottom w:val="single" w:sz="4" w:space="0" w:color="auto"/>
              <w:right w:val="single" w:sz="4" w:space="0" w:color="auto"/>
            </w:tcBorders>
            <w:shd w:val="clear" w:color="auto" w:fill="auto"/>
            <w:noWrap/>
            <w:vAlign w:val="bottom"/>
            <w:hideMark/>
          </w:tcPr>
          <w:p w14:paraId="076BECA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8</w:t>
            </w:r>
          </w:p>
        </w:tc>
        <w:tc>
          <w:tcPr>
            <w:tcW w:w="628" w:type="pct"/>
            <w:tcBorders>
              <w:top w:val="nil"/>
              <w:left w:val="nil"/>
              <w:bottom w:val="single" w:sz="4" w:space="0" w:color="auto"/>
              <w:right w:val="single" w:sz="4" w:space="0" w:color="auto"/>
            </w:tcBorders>
            <w:shd w:val="clear" w:color="auto" w:fill="auto"/>
            <w:noWrap/>
            <w:vAlign w:val="bottom"/>
            <w:hideMark/>
          </w:tcPr>
          <w:p w14:paraId="5263106C"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3D79D0D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33</w:t>
            </w:r>
          </w:p>
        </w:tc>
        <w:tc>
          <w:tcPr>
            <w:tcW w:w="723" w:type="pct"/>
            <w:tcBorders>
              <w:top w:val="nil"/>
              <w:left w:val="nil"/>
              <w:bottom w:val="single" w:sz="4" w:space="0" w:color="auto"/>
              <w:right w:val="single" w:sz="4" w:space="0" w:color="auto"/>
            </w:tcBorders>
            <w:shd w:val="clear" w:color="auto" w:fill="auto"/>
            <w:noWrap/>
            <w:vAlign w:val="bottom"/>
            <w:hideMark/>
          </w:tcPr>
          <w:p w14:paraId="054D4DC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w:t>
            </w:r>
          </w:p>
        </w:tc>
        <w:tc>
          <w:tcPr>
            <w:tcW w:w="632" w:type="pct"/>
            <w:tcBorders>
              <w:top w:val="nil"/>
              <w:left w:val="nil"/>
              <w:bottom w:val="single" w:sz="4" w:space="0" w:color="auto"/>
              <w:right w:val="single" w:sz="4" w:space="0" w:color="auto"/>
            </w:tcBorders>
            <w:shd w:val="clear" w:color="auto" w:fill="auto"/>
            <w:noWrap/>
            <w:vAlign w:val="bottom"/>
            <w:hideMark/>
          </w:tcPr>
          <w:p w14:paraId="01AE83D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24</w:t>
            </w:r>
          </w:p>
        </w:tc>
        <w:tc>
          <w:tcPr>
            <w:tcW w:w="628" w:type="pct"/>
            <w:tcBorders>
              <w:top w:val="nil"/>
              <w:left w:val="nil"/>
              <w:bottom w:val="single" w:sz="4" w:space="0" w:color="auto"/>
              <w:right w:val="single" w:sz="4" w:space="0" w:color="auto"/>
            </w:tcBorders>
            <w:shd w:val="clear" w:color="auto" w:fill="auto"/>
            <w:noWrap/>
            <w:vAlign w:val="bottom"/>
            <w:hideMark/>
          </w:tcPr>
          <w:p w14:paraId="1F03DAA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14</w:t>
            </w:r>
          </w:p>
        </w:tc>
      </w:tr>
      <w:tr w:rsidR="00AD541B" w:rsidRPr="00AD541B" w14:paraId="3127CCEF"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000000" w:fill="FFF2CC"/>
            <w:noWrap/>
            <w:vAlign w:val="bottom"/>
            <w:hideMark/>
          </w:tcPr>
          <w:p w14:paraId="048D36E5" w14:textId="77777777" w:rsidR="00AD541B" w:rsidRPr="00AD541B" w:rsidRDefault="00AD541B" w:rsidP="00AD541B">
            <w:pPr>
              <w:keepNext w:val="0"/>
              <w:widowControl/>
              <w:jc w:val="center"/>
              <w:rPr>
                <w:rFonts w:eastAsia="Times New Roman"/>
                <w:color w:val="000000"/>
                <w:sz w:val="21"/>
                <w:szCs w:val="21"/>
              </w:rPr>
            </w:pPr>
            <w:r w:rsidRPr="00AD541B">
              <w:rPr>
                <w:rFonts w:eastAsia="Times New Roman"/>
                <w:color w:val="000000"/>
                <w:sz w:val="21"/>
                <w:szCs w:val="21"/>
              </w:rPr>
              <w:t>BCY</w:t>
            </w:r>
          </w:p>
        </w:tc>
        <w:tc>
          <w:tcPr>
            <w:tcW w:w="772" w:type="pct"/>
            <w:tcBorders>
              <w:top w:val="nil"/>
              <w:left w:val="nil"/>
              <w:bottom w:val="single" w:sz="4" w:space="0" w:color="auto"/>
              <w:right w:val="single" w:sz="4" w:space="0" w:color="auto"/>
            </w:tcBorders>
            <w:shd w:val="clear" w:color="000000" w:fill="FFF2CC"/>
            <w:noWrap/>
            <w:vAlign w:val="bottom"/>
            <w:hideMark/>
          </w:tcPr>
          <w:p w14:paraId="387F927C" w14:textId="77777777" w:rsidR="00AD541B" w:rsidRPr="00AD541B" w:rsidRDefault="00AD541B" w:rsidP="00AD541B">
            <w:pPr>
              <w:keepNext w:val="0"/>
              <w:widowControl/>
              <w:rPr>
                <w:rFonts w:eastAsia="Times New Roman"/>
                <w:color w:val="000000"/>
                <w:sz w:val="21"/>
                <w:szCs w:val="21"/>
              </w:rPr>
            </w:pPr>
            <w:r w:rsidRPr="00AD541B">
              <w:rPr>
                <w:rFonts w:eastAsia="Times New Roman"/>
                <w:color w:val="000000"/>
                <w:sz w:val="21"/>
                <w:szCs w:val="21"/>
              </w:rPr>
              <w:t>SP5BCY1</w:t>
            </w:r>
          </w:p>
        </w:tc>
        <w:tc>
          <w:tcPr>
            <w:tcW w:w="592" w:type="pct"/>
            <w:tcBorders>
              <w:top w:val="nil"/>
              <w:left w:val="nil"/>
              <w:bottom w:val="single" w:sz="4" w:space="0" w:color="auto"/>
              <w:right w:val="single" w:sz="4" w:space="0" w:color="auto"/>
            </w:tcBorders>
            <w:shd w:val="clear" w:color="auto" w:fill="auto"/>
            <w:noWrap/>
            <w:vAlign w:val="bottom"/>
            <w:hideMark/>
          </w:tcPr>
          <w:p w14:paraId="112367B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5</w:t>
            </w:r>
          </w:p>
        </w:tc>
        <w:tc>
          <w:tcPr>
            <w:tcW w:w="628" w:type="pct"/>
            <w:tcBorders>
              <w:top w:val="nil"/>
              <w:left w:val="nil"/>
              <w:bottom w:val="single" w:sz="4" w:space="0" w:color="auto"/>
              <w:right w:val="single" w:sz="4" w:space="0" w:color="auto"/>
            </w:tcBorders>
            <w:shd w:val="clear" w:color="auto" w:fill="auto"/>
            <w:noWrap/>
            <w:vAlign w:val="bottom"/>
            <w:hideMark/>
          </w:tcPr>
          <w:p w14:paraId="164F2BC1"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764E552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20</w:t>
            </w:r>
          </w:p>
        </w:tc>
        <w:tc>
          <w:tcPr>
            <w:tcW w:w="723" w:type="pct"/>
            <w:tcBorders>
              <w:top w:val="nil"/>
              <w:left w:val="nil"/>
              <w:bottom w:val="single" w:sz="4" w:space="0" w:color="auto"/>
              <w:right w:val="single" w:sz="4" w:space="0" w:color="auto"/>
            </w:tcBorders>
            <w:shd w:val="clear" w:color="auto" w:fill="auto"/>
            <w:noWrap/>
            <w:vAlign w:val="bottom"/>
            <w:hideMark/>
          </w:tcPr>
          <w:p w14:paraId="3625319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w:t>
            </w:r>
          </w:p>
        </w:tc>
        <w:tc>
          <w:tcPr>
            <w:tcW w:w="632" w:type="pct"/>
            <w:tcBorders>
              <w:top w:val="nil"/>
              <w:left w:val="nil"/>
              <w:bottom w:val="single" w:sz="4" w:space="0" w:color="auto"/>
              <w:right w:val="single" w:sz="4" w:space="0" w:color="auto"/>
            </w:tcBorders>
            <w:shd w:val="clear" w:color="auto" w:fill="auto"/>
            <w:noWrap/>
            <w:vAlign w:val="bottom"/>
            <w:hideMark/>
          </w:tcPr>
          <w:p w14:paraId="4BECAD9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27</w:t>
            </w:r>
          </w:p>
        </w:tc>
        <w:tc>
          <w:tcPr>
            <w:tcW w:w="628" w:type="pct"/>
            <w:tcBorders>
              <w:top w:val="nil"/>
              <w:left w:val="nil"/>
              <w:bottom w:val="single" w:sz="4" w:space="0" w:color="auto"/>
              <w:right w:val="single" w:sz="4" w:space="0" w:color="auto"/>
            </w:tcBorders>
            <w:shd w:val="clear" w:color="auto" w:fill="auto"/>
            <w:noWrap/>
            <w:vAlign w:val="bottom"/>
            <w:hideMark/>
          </w:tcPr>
          <w:p w14:paraId="51CC9974"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16</w:t>
            </w:r>
          </w:p>
        </w:tc>
      </w:tr>
      <w:tr w:rsidR="00AD541B" w:rsidRPr="00AD541B" w14:paraId="5C56054D"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000000" w:fill="FFF2CC"/>
            <w:noWrap/>
            <w:vAlign w:val="bottom"/>
            <w:hideMark/>
          </w:tcPr>
          <w:p w14:paraId="5EEDC5D6" w14:textId="77777777" w:rsidR="00AD541B" w:rsidRPr="00AD541B" w:rsidRDefault="00AD541B" w:rsidP="00AD541B">
            <w:pPr>
              <w:keepNext w:val="0"/>
              <w:widowControl/>
              <w:jc w:val="center"/>
              <w:rPr>
                <w:rFonts w:eastAsia="Times New Roman"/>
                <w:color w:val="000000"/>
                <w:sz w:val="21"/>
                <w:szCs w:val="21"/>
              </w:rPr>
            </w:pPr>
            <w:r w:rsidRPr="00AD541B">
              <w:rPr>
                <w:rFonts w:eastAsia="Times New Roman"/>
                <w:color w:val="000000"/>
                <w:sz w:val="21"/>
                <w:szCs w:val="21"/>
              </w:rPr>
              <w:t>BCY</w:t>
            </w:r>
          </w:p>
        </w:tc>
        <w:tc>
          <w:tcPr>
            <w:tcW w:w="772" w:type="pct"/>
            <w:tcBorders>
              <w:top w:val="nil"/>
              <w:left w:val="nil"/>
              <w:bottom w:val="single" w:sz="4" w:space="0" w:color="auto"/>
              <w:right w:val="single" w:sz="4" w:space="0" w:color="auto"/>
            </w:tcBorders>
            <w:shd w:val="clear" w:color="000000" w:fill="FFF2CC"/>
            <w:noWrap/>
            <w:vAlign w:val="bottom"/>
            <w:hideMark/>
          </w:tcPr>
          <w:p w14:paraId="62CB9ADA" w14:textId="77777777" w:rsidR="00AD541B" w:rsidRPr="00AD541B" w:rsidRDefault="00AD541B" w:rsidP="00AD541B">
            <w:pPr>
              <w:keepNext w:val="0"/>
              <w:widowControl/>
              <w:rPr>
                <w:rFonts w:eastAsia="Times New Roman"/>
                <w:color w:val="000000"/>
                <w:sz w:val="21"/>
                <w:szCs w:val="21"/>
              </w:rPr>
            </w:pPr>
            <w:r w:rsidRPr="00AD541B">
              <w:rPr>
                <w:rFonts w:eastAsia="Times New Roman"/>
                <w:color w:val="000000"/>
                <w:sz w:val="21"/>
                <w:szCs w:val="21"/>
              </w:rPr>
              <w:t>SP12BCY1</w:t>
            </w:r>
          </w:p>
        </w:tc>
        <w:tc>
          <w:tcPr>
            <w:tcW w:w="592" w:type="pct"/>
            <w:tcBorders>
              <w:top w:val="nil"/>
              <w:left w:val="nil"/>
              <w:bottom w:val="single" w:sz="4" w:space="0" w:color="auto"/>
              <w:right w:val="single" w:sz="4" w:space="0" w:color="auto"/>
            </w:tcBorders>
            <w:shd w:val="clear" w:color="auto" w:fill="auto"/>
            <w:noWrap/>
            <w:vAlign w:val="bottom"/>
            <w:hideMark/>
          </w:tcPr>
          <w:p w14:paraId="38007D8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w:t>
            </w:r>
          </w:p>
        </w:tc>
        <w:tc>
          <w:tcPr>
            <w:tcW w:w="628" w:type="pct"/>
            <w:tcBorders>
              <w:top w:val="nil"/>
              <w:left w:val="nil"/>
              <w:bottom w:val="single" w:sz="4" w:space="0" w:color="auto"/>
              <w:right w:val="single" w:sz="4" w:space="0" w:color="auto"/>
            </w:tcBorders>
            <w:shd w:val="clear" w:color="auto" w:fill="auto"/>
            <w:noWrap/>
            <w:vAlign w:val="bottom"/>
            <w:hideMark/>
          </w:tcPr>
          <w:p w14:paraId="05DD7AB2"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1CB8A46E"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19</w:t>
            </w:r>
          </w:p>
        </w:tc>
        <w:tc>
          <w:tcPr>
            <w:tcW w:w="723" w:type="pct"/>
            <w:tcBorders>
              <w:top w:val="nil"/>
              <w:left w:val="nil"/>
              <w:bottom w:val="single" w:sz="4" w:space="0" w:color="auto"/>
              <w:right w:val="single" w:sz="4" w:space="0" w:color="auto"/>
            </w:tcBorders>
            <w:shd w:val="clear" w:color="auto" w:fill="auto"/>
            <w:noWrap/>
            <w:vAlign w:val="bottom"/>
            <w:hideMark/>
          </w:tcPr>
          <w:p w14:paraId="7288D86A"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32" w:type="pct"/>
            <w:tcBorders>
              <w:top w:val="nil"/>
              <w:left w:val="nil"/>
              <w:bottom w:val="single" w:sz="4" w:space="0" w:color="auto"/>
              <w:right w:val="single" w:sz="4" w:space="0" w:color="auto"/>
            </w:tcBorders>
            <w:shd w:val="clear" w:color="auto" w:fill="auto"/>
            <w:noWrap/>
            <w:vAlign w:val="bottom"/>
            <w:hideMark/>
          </w:tcPr>
          <w:p w14:paraId="06E34D2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30</w:t>
            </w:r>
          </w:p>
        </w:tc>
        <w:tc>
          <w:tcPr>
            <w:tcW w:w="628" w:type="pct"/>
            <w:tcBorders>
              <w:top w:val="nil"/>
              <w:left w:val="nil"/>
              <w:bottom w:val="single" w:sz="4" w:space="0" w:color="auto"/>
              <w:right w:val="single" w:sz="4" w:space="0" w:color="auto"/>
            </w:tcBorders>
            <w:shd w:val="clear" w:color="auto" w:fill="auto"/>
            <w:noWrap/>
            <w:vAlign w:val="bottom"/>
            <w:hideMark/>
          </w:tcPr>
          <w:p w14:paraId="5913815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16</w:t>
            </w:r>
          </w:p>
        </w:tc>
      </w:tr>
      <w:tr w:rsidR="00AD541B" w:rsidRPr="00AD541B" w14:paraId="4E8087C3"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6B16503C" w14:textId="77777777" w:rsidR="00AD541B" w:rsidRPr="00AD541B" w:rsidRDefault="00AD541B" w:rsidP="00AD541B">
            <w:pPr>
              <w:keepNext w:val="0"/>
              <w:widowControl/>
              <w:jc w:val="center"/>
              <w:rPr>
                <w:rFonts w:eastAsia="Times New Roman"/>
                <w:color w:val="833C0C"/>
                <w:sz w:val="21"/>
                <w:szCs w:val="21"/>
              </w:rPr>
            </w:pPr>
            <w:r w:rsidRPr="00AD541B">
              <w:rPr>
                <w:rFonts w:eastAsia="Times New Roman"/>
                <w:color w:val="833C0C"/>
                <w:sz w:val="21"/>
                <w:szCs w:val="21"/>
              </w:rPr>
              <w:t>GCR</w:t>
            </w:r>
          </w:p>
        </w:tc>
        <w:tc>
          <w:tcPr>
            <w:tcW w:w="772" w:type="pct"/>
            <w:tcBorders>
              <w:top w:val="nil"/>
              <w:left w:val="nil"/>
              <w:bottom w:val="single" w:sz="4" w:space="0" w:color="auto"/>
              <w:right w:val="single" w:sz="4" w:space="0" w:color="auto"/>
            </w:tcBorders>
            <w:shd w:val="clear" w:color="auto" w:fill="auto"/>
            <w:noWrap/>
            <w:vAlign w:val="bottom"/>
            <w:hideMark/>
          </w:tcPr>
          <w:p w14:paraId="5210F1E6" w14:textId="77777777" w:rsidR="00AD541B" w:rsidRPr="00AD541B" w:rsidRDefault="00AD541B" w:rsidP="00AD541B">
            <w:pPr>
              <w:keepNext w:val="0"/>
              <w:widowControl/>
              <w:rPr>
                <w:rFonts w:eastAsia="Times New Roman"/>
                <w:color w:val="7F4700"/>
                <w:sz w:val="21"/>
                <w:szCs w:val="21"/>
              </w:rPr>
            </w:pPr>
            <w:r w:rsidRPr="00AD541B">
              <w:rPr>
                <w:rFonts w:eastAsia="Times New Roman"/>
                <w:color w:val="7F4700"/>
                <w:sz w:val="21"/>
                <w:szCs w:val="21"/>
              </w:rPr>
              <w:t>SP5GCR1</w:t>
            </w:r>
          </w:p>
        </w:tc>
        <w:tc>
          <w:tcPr>
            <w:tcW w:w="592" w:type="pct"/>
            <w:tcBorders>
              <w:top w:val="nil"/>
              <w:left w:val="nil"/>
              <w:bottom w:val="single" w:sz="4" w:space="0" w:color="auto"/>
              <w:right w:val="single" w:sz="4" w:space="0" w:color="auto"/>
            </w:tcBorders>
            <w:shd w:val="clear" w:color="auto" w:fill="auto"/>
            <w:noWrap/>
            <w:vAlign w:val="bottom"/>
            <w:hideMark/>
          </w:tcPr>
          <w:p w14:paraId="6F1CF82B"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11</w:t>
            </w:r>
          </w:p>
        </w:tc>
        <w:tc>
          <w:tcPr>
            <w:tcW w:w="628" w:type="pct"/>
            <w:tcBorders>
              <w:top w:val="nil"/>
              <w:left w:val="nil"/>
              <w:bottom w:val="single" w:sz="4" w:space="0" w:color="auto"/>
              <w:right w:val="single" w:sz="4" w:space="0" w:color="auto"/>
            </w:tcBorders>
            <w:shd w:val="clear" w:color="auto" w:fill="auto"/>
            <w:noWrap/>
            <w:vAlign w:val="bottom"/>
            <w:hideMark/>
          </w:tcPr>
          <w:p w14:paraId="45696DE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78A905B6"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9</w:t>
            </w:r>
          </w:p>
        </w:tc>
        <w:tc>
          <w:tcPr>
            <w:tcW w:w="723" w:type="pct"/>
            <w:tcBorders>
              <w:top w:val="nil"/>
              <w:left w:val="nil"/>
              <w:bottom w:val="single" w:sz="4" w:space="0" w:color="auto"/>
              <w:right w:val="single" w:sz="4" w:space="0" w:color="auto"/>
            </w:tcBorders>
            <w:shd w:val="clear" w:color="auto" w:fill="auto"/>
            <w:noWrap/>
            <w:vAlign w:val="bottom"/>
            <w:hideMark/>
          </w:tcPr>
          <w:p w14:paraId="074D0112"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3</w:t>
            </w:r>
          </w:p>
        </w:tc>
        <w:tc>
          <w:tcPr>
            <w:tcW w:w="632" w:type="pct"/>
            <w:tcBorders>
              <w:top w:val="nil"/>
              <w:left w:val="nil"/>
              <w:bottom w:val="single" w:sz="4" w:space="0" w:color="auto"/>
              <w:right w:val="single" w:sz="4" w:space="0" w:color="auto"/>
            </w:tcBorders>
            <w:shd w:val="clear" w:color="auto" w:fill="auto"/>
            <w:noWrap/>
            <w:vAlign w:val="bottom"/>
            <w:hideMark/>
          </w:tcPr>
          <w:p w14:paraId="302EBD06"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7</w:t>
            </w:r>
          </w:p>
        </w:tc>
        <w:tc>
          <w:tcPr>
            <w:tcW w:w="628" w:type="pct"/>
            <w:tcBorders>
              <w:top w:val="nil"/>
              <w:left w:val="nil"/>
              <w:bottom w:val="single" w:sz="4" w:space="0" w:color="auto"/>
              <w:right w:val="single" w:sz="4" w:space="0" w:color="auto"/>
            </w:tcBorders>
            <w:shd w:val="clear" w:color="auto" w:fill="auto"/>
            <w:noWrap/>
            <w:vAlign w:val="bottom"/>
            <w:hideMark/>
          </w:tcPr>
          <w:p w14:paraId="0C164C79"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w:t>
            </w:r>
          </w:p>
        </w:tc>
      </w:tr>
      <w:tr w:rsidR="00AD541B" w:rsidRPr="00AD541B" w14:paraId="2D239541"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33E51A75" w14:textId="77777777" w:rsidR="00AD541B" w:rsidRPr="00AD541B" w:rsidRDefault="00AD541B" w:rsidP="00AD541B">
            <w:pPr>
              <w:keepNext w:val="0"/>
              <w:widowControl/>
              <w:jc w:val="center"/>
              <w:rPr>
                <w:rFonts w:eastAsia="Times New Roman"/>
                <w:color w:val="806000"/>
                <w:sz w:val="21"/>
                <w:szCs w:val="21"/>
              </w:rPr>
            </w:pPr>
            <w:r w:rsidRPr="00AD541B">
              <w:rPr>
                <w:rFonts w:eastAsia="Times New Roman"/>
                <w:color w:val="806000"/>
                <w:sz w:val="21"/>
                <w:szCs w:val="21"/>
              </w:rPr>
              <w:t>GCV</w:t>
            </w:r>
          </w:p>
        </w:tc>
        <w:tc>
          <w:tcPr>
            <w:tcW w:w="772" w:type="pct"/>
            <w:tcBorders>
              <w:top w:val="nil"/>
              <w:left w:val="nil"/>
              <w:bottom w:val="single" w:sz="4" w:space="0" w:color="auto"/>
              <w:right w:val="single" w:sz="4" w:space="0" w:color="auto"/>
            </w:tcBorders>
            <w:shd w:val="clear" w:color="auto" w:fill="auto"/>
            <w:noWrap/>
            <w:vAlign w:val="bottom"/>
            <w:hideMark/>
          </w:tcPr>
          <w:p w14:paraId="7734D371" w14:textId="77777777" w:rsidR="00AD541B" w:rsidRPr="00AD541B" w:rsidRDefault="00AD541B" w:rsidP="00AD541B">
            <w:pPr>
              <w:keepNext w:val="0"/>
              <w:widowControl/>
              <w:rPr>
                <w:rFonts w:eastAsia="Times New Roman"/>
                <w:color w:val="A17900"/>
                <w:sz w:val="21"/>
                <w:szCs w:val="21"/>
              </w:rPr>
            </w:pPr>
            <w:r w:rsidRPr="00AD541B">
              <w:rPr>
                <w:rFonts w:eastAsia="Times New Roman"/>
                <w:color w:val="A17900"/>
                <w:sz w:val="21"/>
                <w:szCs w:val="21"/>
              </w:rPr>
              <w:t>GM7GCV1</w:t>
            </w:r>
          </w:p>
        </w:tc>
        <w:tc>
          <w:tcPr>
            <w:tcW w:w="592" w:type="pct"/>
            <w:tcBorders>
              <w:top w:val="nil"/>
              <w:left w:val="nil"/>
              <w:bottom w:val="single" w:sz="4" w:space="0" w:color="auto"/>
              <w:right w:val="single" w:sz="4" w:space="0" w:color="auto"/>
            </w:tcBorders>
            <w:shd w:val="clear" w:color="auto" w:fill="auto"/>
            <w:noWrap/>
            <w:vAlign w:val="bottom"/>
            <w:hideMark/>
          </w:tcPr>
          <w:p w14:paraId="40A08731"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14</w:t>
            </w:r>
          </w:p>
        </w:tc>
        <w:tc>
          <w:tcPr>
            <w:tcW w:w="628" w:type="pct"/>
            <w:tcBorders>
              <w:top w:val="nil"/>
              <w:left w:val="nil"/>
              <w:bottom w:val="single" w:sz="4" w:space="0" w:color="auto"/>
              <w:right w:val="single" w:sz="4" w:space="0" w:color="auto"/>
            </w:tcBorders>
            <w:shd w:val="clear" w:color="auto" w:fill="auto"/>
            <w:noWrap/>
            <w:vAlign w:val="bottom"/>
            <w:hideMark/>
          </w:tcPr>
          <w:p w14:paraId="696F476D"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c>
          <w:tcPr>
            <w:tcW w:w="628" w:type="pct"/>
            <w:tcBorders>
              <w:top w:val="nil"/>
              <w:left w:val="nil"/>
              <w:bottom w:val="single" w:sz="4" w:space="0" w:color="auto"/>
              <w:right w:val="single" w:sz="4" w:space="0" w:color="auto"/>
            </w:tcBorders>
            <w:shd w:val="clear" w:color="auto" w:fill="auto"/>
            <w:noWrap/>
            <w:vAlign w:val="bottom"/>
            <w:hideMark/>
          </w:tcPr>
          <w:p w14:paraId="6D141EA0"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723" w:type="pct"/>
            <w:tcBorders>
              <w:top w:val="nil"/>
              <w:left w:val="nil"/>
              <w:bottom w:val="single" w:sz="4" w:space="0" w:color="auto"/>
              <w:right w:val="single" w:sz="4" w:space="0" w:color="auto"/>
            </w:tcBorders>
            <w:shd w:val="clear" w:color="auto" w:fill="auto"/>
            <w:noWrap/>
            <w:vAlign w:val="bottom"/>
            <w:hideMark/>
          </w:tcPr>
          <w:p w14:paraId="37E7CDE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c>
          <w:tcPr>
            <w:tcW w:w="632" w:type="pct"/>
            <w:tcBorders>
              <w:top w:val="nil"/>
              <w:left w:val="nil"/>
              <w:bottom w:val="single" w:sz="4" w:space="0" w:color="auto"/>
              <w:right w:val="single" w:sz="4" w:space="0" w:color="auto"/>
            </w:tcBorders>
            <w:shd w:val="clear" w:color="auto" w:fill="auto"/>
            <w:noWrap/>
            <w:vAlign w:val="bottom"/>
            <w:hideMark/>
          </w:tcPr>
          <w:p w14:paraId="52D2A81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21</w:t>
            </w:r>
          </w:p>
        </w:tc>
        <w:tc>
          <w:tcPr>
            <w:tcW w:w="628" w:type="pct"/>
            <w:tcBorders>
              <w:top w:val="nil"/>
              <w:left w:val="nil"/>
              <w:bottom w:val="single" w:sz="4" w:space="0" w:color="auto"/>
              <w:right w:val="single" w:sz="4" w:space="0" w:color="auto"/>
            </w:tcBorders>
            <w:shd w:val="clear" w:color="auto" w:fill="auto"/>
            <w:noWrap/>
            <w:vAlign w:val="bottom"/>
            <w:hideMark/>
          </w:tcPr>
          <w:p w14:paraId="7686D19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6</w:t>
            </w:r>
          </w:p>
        </w:tc>
      </w:tr>
      <w:tr w:rsidR="00AD541B" w:rsidRPr="00AD541B" w14:paraId="5FCE7DA3" w14:textId="77777777" w:rsidTr="00C71A8F">
        <w:trPr>
          <w:trHeight w:val="320"/>
          <w:jc w:val="center"/>
        </w:trPr>
        <w:tc>
          <w:tcPr>
            <w:tcW w:w="395" w:type="pct"/>
            <w:tcBorders>
              <w:top w:val="nil"/>
              <w:left w:val="single" w:sz="4" w:space="0" w:color="auto"/>
              <w:bottom w:val="single" w:sz="4" w:space="0" w:color="auto"/>
              <w:right w:val="single" w:sz="4" w:space="0" w:color="auto"/>
            </w:tcBorders>
            <w:shd w:val="clear" w:color="auto" w:fill="auto"/>
            <w:noWrap/>
            <w:vAlign w:val="bottom"/>
            <w:hideMark/>
          </w:tcPr>
          <w:p w14:paraId="49219AC8" w14:textId="77777777" w:rsidR="00AD541B" w:rsidRPr="00AD541B" w:rsidRDefault="00AD541B" w:rsidP="00AD541B">
            <w:pPr>
              <w:keepNext w:val="0"/>
              <w:widowControl/>
              <w:jc w:val="center"/>
              <w:rPr>
                <w:rFonts w:eastAsia="Times New Roman"/>
                <w:color w:val="000000"/>
                <w:sz w:val="21"/>
                <w:szCs w:val="21"/>
              </w:rPr>
            </w:pPr>
            <w:r w:rsidRPr="00AD541B">
              <w:rPr>
                <w:rFonts w:eastAsia="Times New Roman"/>
                <w:color w:val="000000"/>
                <w:sz w:val="21"/>
                <w:szCs w:val="21"/>
              </w:rPr>
              <w:t>OVB</w:t>
            </w:r>
          </w:p>
        </w:tc>
        <w:tc>
          <w:tcPr>
            <w:tcW w:w="772" w:type="pct"/>
            <w:tcBorders>
              <w:top w:val="nil"/>
              <w:left w:val="nil"/>
              <w:bottom w:val="single" w:sz="4" w:space="0" w:color="auto"/>
              <w:right w:val="single" w:sz="4" w:space="0" w:color="auto"/>
            </w:tcBorders>
            <w:shd w:val="clear" w:color="auto" w:fill="auto"/>
            <w:noWrap/>
            <w:vAlign w:val="bottom"/>
            <w:hideMark/>
          </w:tcPr>
          <w:p w14:paraId="293BBF07" w14:textId="77777777" w:rsidR="00AD541B" w:rsidRPr="00AD541B" w:rsidRDefault="00AD541B" w:rsidP="00AD541B">
            <w:pPr>
              <w:keepNext w:val="0"/>
              <w:widowControl/>
              <w:rPr>
                <w:rFonts w:eastAsia="Times New Roman"/>
                <w:color w:val="000000"/>
                <w:sz w:val="21"/>
                <w:szCs w:val="21"/>
              </w:rPr>
            </w:pPr>
            <w:r w:rsidRPr="00AD541B">
              <w:rPr>
                <w:rFonts w:eastAsia="Times New Roman"/>
                <w:color w:val="000000"/>
                <w:sz w:val="21"/>
                <w:szCs w:val="21"/>
              </w:rPr>
              <w:t>SP5OBV1</w:t>
            </w:r>
          </w:p>
        </w:tc>
        <w:tc>
          <w:tcPr>
            <w:tcW w:w="592" w:type="pct"/>
            <w:tcBorders>
              <w:top w:val="nil"/>
              <w:left w:val="nil"/>
              <w:bottom w:val="single" w:sz="4" w:space="0" w:color="auto"/>
              <w:right w:val="single" w:sz="4" w:space="0" w:color="auto"/>
            </w:tcBorders>
            <w:shd w:val="clear" w:color="auto" w:fill="auto"/>
            <w:noWrap/>
            <w:vAlign w:val="bottom"/>
            <w:hideMark/>
          </w:tcPr>
          <w:p w14:paraId="741C373F"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24</w:t>
            </w:r>
          </w:p>
        </w:tc>
        <w:tc>
          <w:tcPr>
            <w:tcW w:w="628" w:type="pct"/>
            <w:tcBorders>
              <w:top w:val="nil"/>
              <w:left w:val="nil"/>
              <w:bottom w:val="single" w:sz="4" w:space="0" w:color="auto"/>
              <w:right w:val="single" w:sz="4" w:space="0" w:color="auto"/>
            </w:tcBorders>
            <w:shd w:val="clear" w:color="auto" w:fill="auto"/>
            <w:noWrap/>
            <w:vAlign w:val="bottom"/>
            <w:hideMark/>
          </w:tcPr>
          <w:p w14:paraId="79806591"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0</w:t>
            </w:r>
          </w:p>
        </w:tc>
        <w:tc>
          <w:tcPr>
            <w:tcW w:w="628" w:type="pct"/>
            <w:tcBorders>
              <w:top w:val="nil"/>
              <w:left w:val="nil"/>
              <w:bottom w:val="single" w:sz="4" w:space="0" w:color="auto"/>
              <w:right w:val="single" w:sz="4" w:space="0" w:color="auto"/>
            </w:tcBorders>
            <w:shd w:val="clear" w:color="auto" w:fill="auto"/>
            <w:noWrap/>
            <w:vAlign w:val="bottom"/>
            <w:hideMark/>
          </w:tcPr>
          <w:p w14:paraId="4DC56B47"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28</w:t>
            </w:r>
          </w:p>
        </w:tc>
        <w:tc>
          <w:tcPr>
            <w:tcW w:w="723" w:type="pct"/>
            <w:tcBorders>
              <w:top w:val="nil"/>
              <w:left w:val="nil"/>
              <w:bottom w:val="single" w:sz="4" w:space="0" w:color="auto"/>
              <w:right w:val="single" w:sz="4" w:space="0" w:color="auto"/>
            </w:tcBorders>
            <w:shd w:val="clear" w:color="auto" w:fill="auto"/>
            <w:noWrap/>
            <w:vAlign w:val="bottom"/>
            <w:hideMark/>
          </w:tcPr>
          <w:p w14:paraId="29B16985"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4</w:t>
            </w:r>
          </w:p>
        </w:tc>
        <w:tc>
          <w:tcPr>
            <w:tcW w:w="632" w:type="pct"/>
            <w:tcBorders>
              <w:top w:val="nil"/>
              <w:left w:val="nil"/>
              <w:bottom w:val="single" w:sz="4" w:space="0" w:color="auto"/>
              <w:right w:val="single" w:sz="4" w:space="0" w:color="auto"/>
            </w:tcBorders>
            <w:shd w:val="clear" w:color="auto" w:fill="auto"/>
            <w:noWrap/>
            <w:vAlign w:val="bottom"/>
            <w:hideMark/>
          </w:tcPr>
          <w:p w14:paraId="1629EE48"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14</w:t>
            </w:r>
          </w:p>
        </w:tc>
        <w:tc>
          <w:tcPr>
            <w:tcW w:w="628" w:type="pct"/>
            <w:tcBorders>
              <w:top w:val="nil"/>
              <w:left w:val="nil"/>
              <w:bottom w:val="single" w:sz="4" w:space="0" w:color="auto"/>
              <w:right w:val="single" w:sz="4" w:space="0" w:color="auto"/>
            </w:tcBorders>
            <w:shd w:val="clear" w:color="auto" w:fill="auto"/>
            <w:noWrap/>
            <w:vAlign w:val="bottom"/>
            <w:hideMark/>
          </w:tcPr>
          <w:p w14:paraId="61A70743" w14:textId="77777777" w:rsidR="00AD541B" w:rsidRPr="00AD541B" w:rsidRDefault="00AD541B" w:rsidP="00AD541B">
            <w:pPr>
              <w:keepNext w:val="0"/>
              <w:widowControl/>
              <w:jc w:val="center"/>
              <w:rPr>
                <w:rFonts w:eastAsia="Times New Roman"/>
                <w:sz w:val="21"/>
                <w:szCs w:val="21"/>
              </w:rPr>
            </w:pPr>
            <w:r w:rsidRPr="00AD541B">
              <w:rPr>
                <w:rFonts w:eastAsia="Times New Roman"/>
                <w:sz w:val="21"/>
                <w:szCs w:val="21"/>
              </w:rPr>
              <w:t>1</w:t>
            </w:r>
          </w:p>
        </w:tc>
      </w:tr>
    </w:tbl>
    <w:p w14:paraId="20C32173" w14:textId="77777777" w:rsidR="00AD541B" w:rsidRDefault="00AD541B" w:rsidP="00B25EA9">
      <w:pPr>
        <w:keepNext w:val="0"/>
        <w:spacing w:after="240"/>
      </w:pPr>
    </w:p>
    <w:p w14:paraId="30C992FF" w14:textId="33D4FB62" w:rsidR="00A86DB4" w:rsidRDefault="00A86DB4" w:rsidP="0030596C">
      <w:pPr>
        <w:keepNext w:val="0"/>
        <w:spacing w:after="240"/>
      </w:pPr>
      <w:r w:rsidRPr="008705C8">
        <w:rPr>
          <w:b/>
          <w:bCs/>
        </w:rPr>
        <w:lastRenderedPageBreak/>
        <w:t>Supplementary Table 8.</w:t>
      </w:r>
      <w:r w:rsidRPr="00D933B5">
        <w:t xml:space="preserve"> </w:t>
      </w:r>
      <w:r>
        <w:t>B</w:t>
      </w:r>
      <w:r w:rsidRPr="008705C8">
        <w:t xml:space="preserve">iosynthetic </w:t>
      </w:r>
      <w:r>
        <w:t xml:space="preserve">gene </w:t>
      </w:r>
      <w:r w:rsidRPr="008705C8">
        <w:t>cluster</w:t>
      </w:r>
      <w:r>
        <w:t xml:space="preserve">s predicted by </w:t>
      </w:r>
      <w:proofErr w:type="spellStart"/>
      <w:r>
        <w:t>AntiSmash</w:t>
      </w:r>
      <w:proofErr w:type="spellEnd"/>
      <w:r>
        <w:t xml:space="preserve"> </w:t>
      </w:r>
      <w:r>
        <w:fldChar w:fldCharType="begin"/>
      </w:r>
      <w:r w:rsidR="00EF06E5">
        <w:instrText xml:space="preserve"> ADDIN EN.CITE &lt;EndNote&gt;&lt;Cite&gt;&lt;Author&gt;Blin&lt;/Author&gt;&lt;Year&gt;2019&lt;/Year&gt;&lt;RecNum&gt;73&lt;/RecNum&gt;&lt;DisplayText&gt;[16]&lt;/DisplayText&gt;&lt;record&gt;&lt;rec-number&gt;73&lt;/rec-number&gt;&lt;foreign-keys&gt;&lt;key app="EN" db-id="tf5sx2z2hever3ee5dwprfssvedferrxv2dv" timestamp="1565195795"&gt;73&lt;/key&gt;&lt;/foreign-keys&gt;&lt;ref-type name="Journal Article"&gt;17&lt;/ref-type&gt;&lt;contributors&gt;&lt;authors&gt;&lt;author&gt;Blin, K.&lt;/author&gt;&lt;author&gt;Shaw, S.&lt;/author&gt;&lt;author&gt;Steinke, K.&lt;/author&gt;&lt;author&gt;Villebro, R.&lt;/author&gt;&lt;author&gt;Ziemert, N.&lt;/author&gt;&lt;author&gt;Lee, S. Y.&lt;/author&gt;&lt;author&gt;Medema, M. H.&lt;/author&gt;&lt;author&gt;Weber, T.&lt;/author&gt;&lt;/authors&gt;&lt;/contributors&gt;&lt;auth-address&gt;The Novo Nordisk Foundation Center for Biosustainability, Technical University of Denmark, Kemitorvet bygning 220, 2800 Kgs. Lyngby, Denmark.&amp;#xD;German Centre for Infection Research (DZIF), Interfaculty Institute of Microbiology and Infection Medicine, Auf der Morgenstelle 28, University of Tubingen, 72076 Tubingen, DE, Germany.&amp;#xD;Department of Chemical and Biomolecular Engineering (BK21 Plus Program) and BioInformatics Research Center, Korea Advanced Institute of Science and Technology, 291 Daehak-ro, Yuseong-gu, Daejeon 34141, South Korea.&amp;#xD;Bioinformatics Group, Wageningen University, Droevendaalsesteeg 1, 6708PB Wageningen, the Netherlands.&lt;/auth-address&gt;&lt;titles&gt;&lt;title&gt;antiSMASH 5.0: updates to the secondary metabolite genome mining pipeline&lt;/title&gt;&lt;secondary-title&gt;Nucleic Acids Res&lt;/secondary-title&gt;&lt;/titles&gt;&lt;periodical&gt;&lt;full-title&gt;Nucleic Acids Res&lt;/full-title&gt;&lt;/periodical&gt;&lt;pages&gt;W81-W87&lt;/pages&gt;&lt;volume&gt;47&lt;/volume&gt;&lt;number&gt;W1&lt;/number&gt;&lt;edition&gt;2019/04/30&lt;/edition&gt;&lt;dates&gt;&lt;year&gt;2019&lt;/year&gt;&lt;pub-dates&gt;&lt;date&gt;Jul 2&lt;/date&gt;&lt;/pub-dates&gt;&lt;/dates&gt;&lt;isbn&gt;1362-4962 (Electronic)&amp;#xD;0305-1048 (Linking)&lt;/isbn&gt;&lt;accession-num&gt;31032519&lt;/accession-num&gt;&lt;urls&gt;&lt;related-urls&gt;&lt;url&gt;https://www.ncbi.nlm.nih.gov/pubmed/31032519&lt;/url&gt;&lt;/related-urls&gt;&lt;/urls&gt;&lt;custom2&gt;PMC6602434&lt;/custom2&gt;&lt;electronic-resource-num&gt;10.1093/nar/gkz310&lt;/electronic-resource-num&gt;&lt;/record&gt;&lt;/Cite&gt;&lt;/EndNote&gt;</w:instrText>
      </w:r>
      <w:r>
        <w:fldChar w:fldCharType="separate"/>
      </w:r>
      <w:r w:rsidR="00EF06E5">
        <w:rPr>
          <w:noProof/>
        </w:rPr>
        <w:t>[16]</w:t>
      </w:r>
      <w:r>
        <w:fldChar w:fldCharType="end"/>
      </w:r>
      <w:r>
        <w:t xml:space="preserve">, supplemented with aromatic </w:t>
      </w:r>
      <w:proofErr w:type="spellStart"/>
      <w:r>
        <w:t>halogenases</w:t>
      </w:r>
      <w:proofErr w:type="spellEnd"/>
      <w:r>
        <w:t xml:space="preserve"> predicted by </w:t>
      </w:r>
      <w:proofErr w:type="spellStart"/>
      <w:r>
        <w:t>Pfam</w:t>
      </w:r>
      <w:proofErr w:type="spellEnd"/>
      <w:r>
        <w:t xml:space="preserve"> database model PF</w:t>
      </w:r>
      <w:r w:rsidRPr="00011828">
        <w:t>04820</w:t>
      </w:r>
      <w:r>
        <w:t xml:space="preserve"> </w:t>
      </w:r>
      <w:r>
        <w:fldChar w:fldCharType="begin">
          <w:fldData xml:space="preserve">PEVuZE5vdGU+PENpdGU+PEF1dGhvcj5GaW5uPC9BdXRob3I+PFllYXI+MjAxNjwvWWVhcj48UmVj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</w:fldData>
        </w:fldChar>
      </w:r>
      <w:r w:rsidR="00EF06E5">
        <w:instrText xml:space="preserve"> ADDIN EN.CITE </w:instrText>
      </w:r>
      <w:r w:rsidR="00EF06E5">
        <w:fldChar w:fldCharType="begin">
          <w:fldData xml:space="preserve">PEVuZE5vdGU+PENpdGU+PEF1dGhvcj5GaW5uPC9BdXRob3I+PFllYXI+MjAxNjwvWWVhcj48UmVj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</w:fldData>
        </w:fldChar>
      </w:r>
      <w:r w:rsidR="00EF06E5">
        <w:instrText xml:space="preserve"> ADDIN EN.CITE.DATA </w:instrText>
      </w:r>
      <w:r w:rsidR="00EF06E5">
        <w:fldChar w:fldCharType="end"/>
      </w:r>
      <w:r>
        <w:fldChar w:fldCharType="separate"/>
      </w:r>
      <w:r w:rsidR="00EF06E5">
        <w:rPr>
          <w:noProof/>
        </w:rPr>
        <w:t>[17]</w:t>
      </w:r>
      <w:r>
        <w:fldChar w:fldCharType="end"/>
      </w:r>
      <w:r>
        <w:t>.</w:t>
      </w:r>
    </w:p>
    <w:tbl>
      <w:tblPr>
        <w:tblW w:w="5000" w:type="pct"/>
        <w:jc w:val="center"/>
        <w:tblLook w:val="04A0" w:firstRow="1" w:lastRow="0" w:firstColumn="1" w:lastColumn="0" w:noHBand="0" w:noVBand="1"/>
      </w:tblPr>
      <w:tblGrid>
        <w:gridCol w:w="753"/>
        <w:gridCol w:w="1407"/>
        <w:gridCol w:w="676"/>
        <w:gridCol w:w="765"/>
        <w:gridCol w:w="779"/>
        <w:gridCol w:w="1374"/>
        <w:gridCol w:w="1173"/>
        <w:gridCol w:w="893"/>
        <w:gridCol w:w="858"/>
        <w:gridCol w:w="858"/>
        <w:gridCol w:w="777"/>
        <w:gridCol w:w="1383"/>
        <w:gridCol w:w="833"/>
        <w:gridCol w:w="893"/>
        <w:gridCol w:w="882"/>
      </w:tblGrid>
      <w:tr w:rsidR="0030596C" w:rsidRPr="0030596C" w14:paraId="13F5688B" w14:textId="77777777" w:rsidTr="00EC7E8F">
        <w:trPr>
          <w:trHeight w:val="940"/>
          <w:jc w:val="center"/>
        </w:trPr>
        <w:tc>
          <w:tcPr>
            <w:tcW w:w="244" w:type="pct"/>
            <w:tcBorders>
              <w:top w:val="single" w:sz="4" w:space="0" w:color="auto"/>
              <w:left w:val="single" w:sz="4" w:space="0" w:color="auto"/>
              <w:bottom w:val="double" w:sz="6" w:space="0" w:color="auto"/>
              <w:right w:val="single" w:sz="4" w:space="0" w:color="auto"/>
            </w:tcBorders>
            <w:shd w:val="clear" w:color="auto" w:fill="auto"/>
            <w:vAlign w:val="bottom"/>
            <w:hideMark/>
          </w:tcPr>
          <w:p w14:paraId="2E5691E2" w14:textId="77777777" w:rsidR="0030596C" w:rsidRPr="0030596C" w:rsidRDefault="0030596C" w:rsidP="0030596C">
            <w:pPr>
              <w:keepNext w:val="0"/>
              <w:widowControl/>
              <w:rPr>
                <w:rFonts w:eastAsia="Times New Roman"/>
                <w:b/>
                <w:bCs/>
                <w:color w:val="000000"/>
                <w:sz w:val="21"/>
                <w:szCs w:val="21"/>
              </w:rPr>
            </w:pPr>
            <w:r w:rsidRPr="0030596C">
              <w:rPr>
                <w:rFonts w:eastAsia="Times New Roman"/>
                <w:b/>
                <w:bCs/>
                <w:color w:val="000000"/>
                <w:sz w:val="21"/>
                <w:szCs w:val="21"/>
              </w:rPr>
              <w:t>tax group</w:t>
            </w:r>
          </w:p>
        </w:tc>
        <w:tc>
          <w:tcPr>
            <w:tcW w:w="489" w:type="pct"/>
            <w:tcBorders>
              <w:top w:val="single" w:sz="4" w:space="0" w:color="auto"/>
              <w:left w:val="nil"/>
              <w:bottom w:val="double" w:sz="6" w:space="0" w:color="auto"/>
              <w:right w:val="single" w:sz="4" w:space="0" w:color="auto"/>
            </w:tcBorders>
            <w:shd w:val="clear" w:color="auto" w:fill="auto"/>
            <w:vAlign w:val="bottom"/>
            <w:hideMark/>
          </w:tcPr>
          <w:p w14:paraId="4A275581" w14:textId="77777777" w:rsidR="0030596C" w:rsidRPr="0030596C" w:rsidRDefault="0030596C" w:rsidP="0030596C">
            <w:pPr>
              <w:keepNext w:val="0"/>
              <w:widowControl/>
              <w:rPr>
                <w:rFonts w:eastAsia="Times New Roman"/>
                <w:b/>
                <w:bCs/>
                <w:color w:val="000000"/>
                <w:sz w:val="21"/>
                <w:szCs w:val="21"/>
              </w:rPr>
            </w:pPr>
            <w:r w:rsidRPr="0030596C">
              <w:rPr>
                <w:rFonts w:eastAsia="Times New Roman"/>
                <w:b/>
                <w:bCs/>
                <w:color w:val="000000"/>
                <w:sz w:val="21"/>
                <w:szCs w:val="21"/>
              </w:rPr>
              <w:t>genome</w:t>
            </w:r>
          </w:p>
        </w:tc>
        <w:tc>
          <w:tcPr>
            <w:tcW w:w="251" w:type="pct"/>
            <w:tcBorders>
              <w:top w:val="single" w:sz="4" w:space="0" w:color="auto"/>
              <w:left w:val="nil"/>
              <w:bottom w:val="double" w:sz="6" w:space="0" w:color="auto"/>
              <w:right w:val="single" w:sz="4" w:space="0" w:color="auto"/>
            </w:tcBorders>
            <w:shd w:val="clear" w:color="auto" w:fill="auto"/>
            <w:vAlign w:val="bottom"/>
            <w:hideMark/>
          </w:tcPr>
          <w:p w14:paraId="62081DDD"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Type I PKS</w:t>
            </w:r>
          </w:p>
        </w:tc>
        <w:tc>
          <w:tcPr>
            <w:tcW w:w="251" w:type="pct"/>
            <w:tcBorders>
              <w:top w:val="single" w:sz="4" w:space="0" w:color="auto"/>
              <w:left w:val="nil"/>
              <w:bottom w:val="double" w:sz="6" w:space="0" w:color="auto"/>
              <w:right w:val="single" w:sz="4" w:space="0" w:color="auto"/>
            </w:tcBorders>
            <w:shd w:val="clear" w:color="auto" w:fill="auto"/>
            <w:vAlign w:val="bottom"/>
            <w:hideMark/>
          </w:tcPr>
          <w:p w14:paraId="6C6E859E"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NRPS</w:t>
            </w:r>
          </w:p>
        </w:tc>
        <w:tc>
          <w:tcPr>
            <w:tcW w:w="287" w:type="pct"/>
            <w:tcBorders>
              <w:top w:val="single" w:sz="4" w:space="0" w:color="auto"/>
              <w:left w:val="nil"/>
              <w:bottom w:val="double" w:sz="6" w:space="0" w:color="auto"/>
              <w:right w:val="single" w:sz="4" w:space="0" w:color="auto"/>
            </w:tcBorders>
            <w:shd w:val="clear" w:color="auto" w:fill="auto"/>
            <w:vAlign w:val="bottom"/>
            <w:hideMark/>
          </w:tcPr>
          <w:p w14:paraId="6708F289"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Type III PKS</w:t>
            </w:r>
          </w:p>
        </w:tc>
        <w:tc>
          <w:tcPr>
            <w:tcW w:w="495" w:type="pct"/>
            <w:tcBorders>
              <w:top w:val="single" w:sz="4" w:space="0" w:color="auto"/>
              <w:left w:val="nil"/>
              <w:bottom w:val="double" w:sz="6" w:space="0" w:color="auto"/>
              <w:right w:val="single" w:sz="4" w:space="0" w:color="auto"/>
            </w:tcBorders>
            <w:shd w:val="clear" w:color="auto" w:fill="auto"/>
            <w:vAlign w:val="bottom"/>
            <w:hideMark/>
          </w:tcPr>
          <w:p w14:paraId="5D4D6096"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terpene-phosphonate</w:t>
            </w:r>
          </w:p>
        </w:tc>
        <w:tc>
          <w:tcPr>
            <w:tcW w:w="416" w:type="pct"/>
            <w:tcBorders>
              <w:top w:val="single" w:sz="4" w:space="0" w:color="auto"/>
              <w:left w:val="nil"/>
              <w:bottom w:val="double" w:sz="6" w:space="0" w:color="auto"/>
              <w:right w:val="single" w:sz="4" w:space="0" w:color="auto"/>
            </w:tcBorders>
            <w:shd w:val="clear" w:color="auto" w:fill="auto"/>
            <w:vAlign w:val="bottom"/>
            <w:hideMark/>
          </w:tcPr>
          <w:p w14:paraId="7C7F4D21"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 xml:space="preserve">terpene carotenoid </w:t>
            </w:r>
          </w:p>
        </w:tc>
        <w:tc>
          <w:tcPr>
            <w:tcW w:w="312" w:type="pct"/>
            <w:tcBorders>
              <w:top w:val="single" w:sz="4" w:space="0" w:color="auto"/>
              <w:left w:val="nil"/>
              <w:bottom w:val="double" w:sz="6" w:space="0" w:color="auto"/>
              <w:right w:val="single" w:sz="4" w:space="0" w:color="auto"/>
            </w:tcBorders>
            <w:shd w:val="clear" w:color="auto" w:fill="auto"/>
            <w:vAlign w:val="bottom"/>
            <w:hideMark/>
          </w:tcPr>
          <w:p w14:paraId="3ABEE7BF"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terpene other</w:t>
            </w:r>
          </w:p>
        </w:tc>
        <w:tc>
          <w:tcPr>
            <w:tcW w:w="293" w:type="pct"/>
            <w:tcBorders>
              <w:top w:val="single" w:sz="4" w:space="0" w:color="auto"/>
              <w:left w:val="nil"/>
              <w:bottom w:val="double" w:sz="6" w:space="0" w:color="auto"/>
              <w:right w:val="single" w:sz="4" w:space="0" w:color="auto"/>
            </w:tcBorders>
            <w:shd w:val="clear" w:color="auto" w:fill="auto"/>
            <w:vAlign w:val="bottom"/>
            <w:hideMark/>
          </w:tcPr>
          <w:p w14:paraId="3B6CBF77" w14:textId="77777777" w:rsidR="0030596C" w:rsidRDefault="0030596C" w:rsidP="0030596C">
            <w:pPr>
              <w:keepNext w:val="0"/>
              <w:widowControl/>
              <w:jc w:val="center"/>
              <w:rPr>
                <w:rFonts w:eastAsia="Times New Roman"/>
                <w:b/>
                <w:bCs/>
                <w:sz w:val="21"/>
                <w:szCs w:val="21"/>
              </w:rPr>
            </w:pPr>
            <w:proofErr w:type="spellStart"/>
            <w:r w:rsidRPr="0030596C">
              <w:rPr>
                <w:rFonts w:eastAsia="Times New Roman"/>
                <w:b/>
                <w:bCs/>
                <w:sz w:val="21"/>
                <w:szCs w:val="21"/>
              </w:rPr>
              <w:t>bacter-iocin</w:t>
            </w:r>
            <w:proofErr w:type="spellEnd"/>
          </w:p>
          <w:p w14:paraId="48CD4E7F" w14:textId="1ADBFA8F" w:rsidR="001C1A34" w:rsidRPr="0030596C" w:rsidRDefault="001C1A34" w:rsidP="0030596C">
            <w:pPr>
              <w:keepNext w:val="0"/>
              <w:widowControl/>
              <w:jc w:val="center"/>
              <w:rPr>
                <w:rFonts w:eastAsia="Times New Roman"/>
                <w:b/>
                <w:bCs/>
                <w:sz w:val="21"/>
                <w:szCs w:val="21"/>
              </w:rPr>
            </w:pPr>
            <w:r>
              <w:rPr>
                <w:rFonts w:eastAsia="Times New Roman"/>
                <w:b/>
                <w:bCs/>
                <w:sz w:val="21"/>
                <w:szCs w:val="21"/>
              </w:rPr>
              <w:t>(RiPP)</w:t>
            </w:r>
          </w:p>
        </w:tc>
        <w:tc>
          <w:tcPr>
            <w:tcW w:w="300" w:type="pct"/>
            <w:tcBorders>
              <w:top w:val="single" w:sz="4" w:space="0" w:color="auto"/>
              <w:left w:val="nil"/>
              <w:bottom w:val="double" w:sz="6" w:space="0" w:color="auto"/>
              <w:right w:val="single" w:sz="4" w:space="0" w:color="auto"/>
            </w:tcBorders>
            <w:shd w:val="clear" w:color="auto" w:fill="auto"/>
            <w:vAlign w:val="bottom"/>
            <w:hideMark/>
          </w:tcPr>
          <w:p w14:paraId="07493C40"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beta-lactone</w:t>
            </w:r>
          </w:p>
        </w:tc>
        <w:tc>
          <w:tcPr>
            <w:tcW w:w="244" w:type="pct"/>
            <w:tcBorders>
              <w:top w:val="single" w:sz="4" w:space="0" w:color="auto"/>
              <w:left w:val="nil"/>
              <w:bottom w:val="double" w:sz="6" w:space="0" w:color="auto"/>
              <w:right w:val="single" w:sz="4" w:space="0" w:color="auto"/>
            </w:tcBorders>
            <w:shd w:val="clear" w:color="auto" w:fill="auto"/>
            <w:vAlign w:val="bottom"/>
            <w:hideMark/>
          </w:tcPr>
          <w:p w14:paraId="1F991C1F"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PDBE</w:t>
            </w:r>
          </w:p>
        </w:tc>
        <w:tc>
          <w:tcPr>
            <w:tcW w:w="507" w:type="pct"/>
            <w:tcBorders>
              <w:top w:val="single" w:sz="4" w:space="0" w:color="auto"/>
              <w:left w:val="nil"/>
              <w:bottom w:val="double" w:sz="6" w:space="0" w:color="auto"/>
              <w:right w:val="single" w:sz="4" w:space="0" w:color="auto"/>
            </w:tcBorders>
            <w:shd w:val="clear" w:color="auto" w:fill="auto"/>
            <w:vAlign w:val="bottom"/>
            <w:hideMark/>
          </w:tcPr>
          <w:p w14:paraId="4FD8A5EE"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 xml:space="preserve">Aromatic </w:t>
            </w:r>
            <w:proofErr w:type="spellStart"/>
            <w:r w:rsidRPr="0030596C">
              <w:rPr>
                <w:rFonts w:eastAsia="Times New Roman"/>
                <w:b/>
                <w:bCs/>
                <w:sz w:val="21"/>
                <w:szCs w:val="21"/>
              </w:rPr>
              <w:t>halogenases</w:t>
            </w:r>
            <w:proofErr w:type="spellEnd"/>
            <w:r w:rsidRPr="0030596C">
              <w:rPr>
                <w:rFonts w:eastAsia="Times New Roman"/>
                <w:b/>
                <w:bCs/>
                <w:sz w:val="21"/>
                <w:szCs w:val="21"/>
              </w:rPr>
              <w:t xml:space="preserve"> (PF04820)</w:t>
            </w:r>
          </w:p>
        </w:tc>
        <w:tc>
          <w:tcPr>
            <w:tcW w:w="306" w:type="pct"/>
            <w:tcBorders>
              <w:top w:val="single" w:sz="4" w:space="0" w:color="auto"/>
              <w:left w:val="nil"/>
              <w:bottom w:val="double" w:sz="6" w:space="0" w:color="auto"/>
              <w:right w:val="single" w:sz="4" w:space="0" w:color="auto"/>
            </w:tcBorders>
            <w:shd w:val="clear" w:color="auto" w:fill="auto"/>
            <w:vAlign w:val="bottom"/>
            <w:hideMark/>
          </w:tcPr>
          <w:p w14:paraId="45627F0A" w14:textId="77777777"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cyano-</w:t>
            </w:r>
            <w:proofErr w:type="spellStart"/>
            <w:r w:rsidRPr="0030596C">
              <w:rPr>
                <w:rFonts w:eastAsia="Times New Roman"/>
                <w:b/>
                <w:bCs/>
                <w:sz w:val="21"/>
                <w:szCs w:val="21"/>
              </w:rPr>
              <w:t>bactin</w:t>
            </w:r>
            <w:proofErr w:type="spellEnd"/>
            <w:r w:rsidRPr="0030596C">
              <w:rPr>
                <w:rFonts w:eastAsia="Times New Roman"/>
                <w:b/>
                <w:bCs/>
                <w:sz w:val="21"/>
                <w:szCs w:val="21"/>
              </w:rPr>
              <w:t xml:space="preserve"> (</w:t>
            </w:r>
            <w:proofErr w:type="spellStart"/>
            <w:r w:rsidRPr="0030596C">
              <w:rPr>
                <w:rFonts w:eastAsia="Times New Roman"/>
                <w:b/>
                <w:bCs/>
                <w:sz w:val="21"/>
                <w:szCs w:val="21"/>
              </w:rPr>
              <w:t>RiPP</w:t>
            </w:r>
            <w:proofErr w:type="spellEnd"/>
            <w:r w:rsidRPr="0030596C">
              <w:rPr>
                <w:rFonts w:eastAsia="Times New Roman"/>
                <w:b/>
                <w:bCs/>
                <w:sz w:val="21"/>
                <w:szCs w:val="21"/>
              </w:rPr>
              <w:t>)</w:t>
            </w:r>
          </w:p>
        </w:tc>
        <w:tc>
          <w:tcPr>
            <w:tcW w:w="306" w:type="pct"/>
            <w:tcBorders>
              <w:top w:val="single" w:sz="4" w:space="0" w:color="auto"/>
              <w:left w:val="nil"/>
              <w:bottom w:val="double" w:sz="6" w:space="0" w:color="auto"/>
              <w:right w:val="single" w:sz="4" w:space="0" w:color="auto"/>
            </w:tcBorders>
            <w:shd w:val="clear" w:color="auto" w:fill="auto"/>
            <w:vAlign w:val="bottom"/>
            <w:hideMark/>
          </w:tcPr>
          <w:p w14:paraId="6EB08BD4" w14:textId="77777777" w:rsidR="0030596C" w:rsidRPr="0030596C" w:rsidRDefault="0030596C" w:rsidP="0030596C">
            <w:pPr>
              <w:keepNext w:val="0"/>
              <w:widowControl/>
              <w:jc w:val="center"/>
              <w:rPr>
                <w:rFonts w:eastAsia="Times New Roman"/>
                <w:b/>
                <w:bCs/>
                <w:sz w:val="21"/>
                <w:szCs w:val="21"/>
              </w:rPr>
            </w:pPr>
            <w:proofErr w:type="spellStart"/>
            <w:r w:rsidRPr="0030596C">
              <w:rPr>
                <w:rFonts w:eastAsia="Times New Roman"/>
                <w:b/>
                <w:bCs/>
                <w:sz w:val="21"/>
                <w:szCs w:val="21"/>
              </w:rPr>
              <w:t>Lanthi</w:t>
            </w:r>
            <w:proofErr w:type="spellEnd"/>
            <w:r w:rsidRPr="0030596C">
              <w:rPr>
                <w:rFonts w:eastAsia="Times New Roman"/>
                <w:b/>
                <w:bCs/>
                <w:sz w:val="21"/>
                <w:szCs w:val="21"/>
              </w:rPr>
              <w:t>-peptide</w:t>
            </w:r>
          </w:p>
        </w:tc>
        <w:tc>
          <w:tcPr>
            <w:tcW w:w="300" w:type="pct"/>
            <w:tcBorders>
              <w:top w:val="single" w:sz="4" w:space="0" w:color="auto"/>
              <w:left w:val="nil"/>
              <w:bottom w:val="double" w:sz="6" w:space="0" w:color="auto"/>
              <w:right w:val="single" w:sz="4" w:space="0" w:color="auto"/>
            </w:tcBorders>
            <w:shd w:val="clear" w:color="auto" w:fill="auto"/>
            <w:vAlign w:val="bottom"/>
            <w:hideMark/>
          </w:tcPr>
          <w:p w14:paraId="05F1451F" w14:textId="73F8AABA" w:rsidR="0030596C" w:rsidRPr="0030596C" w:rsidRDefault="0030596C" w:rsidP="0030596C">
            <w:pPr>
              <w:keepNext w:val="0"/>
              <w:widowControl/>
              <w:jc w:val="center"/>
              <w:rPr>
                <w:rFonts w:eastAsia="Times New Roman"/>
                <w:b/>
                <w:bCs/>
                <w:sz w:val="21"/>
                <w:szCs w:val="21"/>
              </w:rPr>
            </w:pPr>
            <w:r w:rsidRPr="0030596C">
              <w:rPr>
                <w:rFonts w:eastAsia="Times New Roman"/>
                <w:b/>
                <w:bCs/>
                <w:sz w:val="21"/>
                <w:szCs w:val="21"/>
              </w:rPr>
              <w:t>Lasso-peptide</w:t>
            </w:r>
            <w:r w:rsidR="00145BDF">
              <w:rPr>
                <w:rFonts w:eastAsia="Times New Roman"/>
                <w:b/>
                <w:bCs/>
                <w:sz w:val="21"/>
                <w:szCs w:val="21"/>
              </w:rPr>
              <w:t xml:space="preserve"> (</w:t>
            </w:r>
            <w:proofErr w:type="spellStart"/>
            <w:r w:rsidR="00145BDF">
              <w:rPr>
                <w:rFonts w:eastAsia="Times New Roman"/>
                <w:b/>
                <w:bCs/>
                <w:sz w:val="21"/>
                <w:szCs w:val="21"/>
              </w:rPr>
              <w:t>RiPP</w:t>
            </w:r>
            <w:proofErr w:type="spellEnd"/>
            <w:r w:rsidR="00145BDF">
              <w:rPr>
                <w:rFonts w:eastAsia="Times New Roman"/>
                <w:b/>
                <w:bCs/>
                <w:sz w:val="21"/>
                <w:szCs w:val="21"/>
              </w:rPr>
              <w:t>)</w:t>
            </w:r>
          </w:p>
        </w:tc>
      </w:tr>
      <w:tr w:rsidR="0030596C" w:rsidRPr="0030596C" w14:paraId="7082E2C5" w14:textId="77777777" w:rsidTr="00EC7E8F">
        <w:trPr>
          <w:trHeight w:val="340"/>
          <w:jc w:val="center"/>
        </w:trPr>
        <w:tc>
          <w:tcPr>
            <w:tcW w:w="24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B84B67"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CHS</w:t>
            </w:r>
          </w:p>
        </w:tc>
        <w:tc>
          <w:tcPr>
            <w:tcW w:w="489" w:type="pct"/>
            <w:tcBorders>
              <w:top w:val="single" w:sz="4" w:space="0" w:color="auto"/>
              <w:left w:val="nil"/>
              <w:bottom w:val="single" w:sz="4" w:space="0" w:color="auto"/>
              <w:right w:val="single" w:sz="4" w:space="0" w:color="auto"/>
            </w:tcBorders>
            <w:shd w:val="clear" w:color="auto" w:fill="auto"/>
            <w:noWrap/>
            <w:vAlign w:val="bottom"/>
            <w:hideMark/>
          </w:tcPr>
          <w:p w14:paraId="61317D04"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SP12CHS1</w:t>
            </w:r>
          </w:p>
        </w:tc>
        <w:tc>
          <w:tcPr>
            <w:tcW w:w="251" w:type="pct"/>
            <w:tcBorders>
              <w:top w:val="single" w:sz="4" w:space="0" w:color="auto"/>
              <w:left w:val="nil"/>
              <w:bottom w:val="single" w:sz="4" w:space="0" w:color="auto"/>
              <w:right w:val="single" w:sz="4" w:space="0" w:color="auto"/>
            </w:tcBorders>
            <w:shd w:val="clear" w:color="auto" w:fill="auto"/>
            <w:noWrap/>
            <w:vAlign w:val="bottom"/>
            <w:hideMark/>
          </w:tcPr>
          <w:p w14:paraId="4295F10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51" w:type="pct"/>
            <w:tcBorders>
              <w:top w:val="single" w:sz="4" w:space="0" w:color="auto"/>
              <w:left w:val="nil"/>
              <w:bottom w:val="single" w:sz="4" w:space="0" w:color="auto"/>
              <w:right w:val="single" w:sz="4" w:space="0" w:color="auto"/>
            </w:tcBorders>
            <w:shd w:val="clear" w:color="auto" w:fill="auto"/>
            <w:noWrap/>
            <w:vAlign w:val="bottom"/>
            <w:hideMark/>
          </w:tcPr>
          <w:p w14:paraId="0D4D371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87" w:type="pct"/>
            <w:tcBorders>
              <w:top w:val="single" w:sz="4" w:space="0" w:color="auto"/>
              <w:left w:val="nil"/>
              <w:bottom w:val="single" w:sz="4" w:space="0" w:color="auto"/>
              <w:right w:val="single" w:sz="4" w:space="0" w:color="auto"/>
            </w:tcBorders>
            <w:shd w:val="clear" w:color="auto" w:fill="auto"/>
            <w:noWrap/>
            <w:vAlign w:val="bottom"/>
            <w:hideMark/>
          </w:tcPr>
          <w:p w14:paraId="6647767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single" w:sz="4" w:space="0" w:color="auto"/>
              <w:left w:val="nil"/>
              <w:bottom w:val="single" w:sz="4" w:space="0" w:color="auto"/>
              <w:right w:val="single" w:sz="4" w:space="0" w:color="auto"/>
            </w:tcBorders>
            <w:shd w:val="clear" w:color="auto" w:fill="auto"/>
            <w:noWrap/>
            <w:vAlign w:val="bottom"/>
            <w:hideMark/>
          </w:tcPr>
          <w:p w14:paraId="5E98E93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2B385E2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single" w:sz="4" w:space="0" w:color="auto"/>
              <w:left w:val="nil"/>
              <w:bottom w:val="single" w:sz="4" w:space="0" w:color="auto"/>
              <w:right w:val="single" w:sz="4" w:space="0" w:color="auto"/>
            </w:tcBorders>
            <w:shd w:val="clear" w:color="auto" w:fill="auto"/>
            <w:noWrap/>
            <w:vAlign w:val="bottom"/>
            <w:hideMark/>
          </w:tcPr>
          <w:p w14:paraId="2C805F8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single" w:sz="4" w:space="0" w:color="auto"/>
              <w:left w:val="nil"/>
              <w:bottom w:val="single" w:sz="4" w:space="0" w:color="auto"/>
              <w:right w:val="single" w:sz="4" w:space="0" w:color="auto"/>
            </w:tcBorders>
            <w:shd w:val="clear" w:color="auto" w:fill="auto"/>
            <w:noWrap/>
            <w:vAlign w:val="bottom"/>
            <w:hideMark/>
          </w:tcPr>
          <w:p w14:paraId="53DD665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bottom"/>
            <w:hideMark/>
          </w:tcPr>
          <w:p w14:paraId="6FAC804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single" w:sz="4" w:space="0" w:color="auto"/>
              <w:left w:val="nil"/>
              <w:bottom w:val="single" w:sz="4" w:space="0" w:color="auto"/>
              <w:right w:val="single" w:sz="4" w:space="0" w:color="auto"/>
            </w:tcBorders>
            <w:shd w:val="clear" w:color="auto" w:fill="auto"/>
            <w:noWrap/>
            <w:vAlign w:val="bottom"/>
            <w:hideMark/>
          </w:tcPr>
          <w:p w14:paraId="47C13D9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507" w:type="pct"/>
            <w:tcBorders>
              <w:top w:val="nil"/>
              <w:left w:val="nil"/>
              <w:bottom w:val="nil"/>
              <w:right w:val="nil"/>
            </w:tcBorders>
            <w:shd w:val="clear" w:color="auto" w:fill="auto"/>
            <w:noWrap/>
            <w:vAlign w:val="bottom"/>
            <w:hideMark/>
          </w:tcPr>
          <w:p w14:paraId="5B64ACFC" w14:textId="77777777" w:rsidR="0030596C" w:rsidRPr="0030596C" w:rsidRDefault="0030596C" w:rsidP="0030596C">
            <w:pPr>
              <w:keepNext w:val="0"/>
              <w:widowControl/>
              <w:jc w:val="center"/>
              <w:rPr>
                <w:rFonts w:eastAsia="Times New Roman"/>
                <w:sz w:val="21"/>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D254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single" w:sz="4" w:space="0" w:color="auto"/>
              <w:left w:val="nil"/>
              <w:bottom w:val="single" w:sz="4" w:space="0" w:color="auto"/>
              <w:right w:val="single" w:sz="4" w:space="0" w:color="auto"/>
            </w:tcBorders>
            <w:shd w:val="clear" w:color="auto" w:fill="auto"/>
            <w:noWrap/>
            <w:vAlign w:val="bottom"/>
            <w:hideMark/>
          </w:tcPr>
          <w:p w14:paraId="6A9CC81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single" w:sz="4" w:space="0" w:color="auto"/>
              <w:left w:val="nil"/>
              <w:bottom w:val="single" w:sz="4" w:space="0" w:color="auto"/>
              <w:right w:val="single" w:sz="4" w:space="0" w:color="auto"/>
            </w:tcBorders>
            <w:shd w:val="clear" w:color="auto" w:fill="auto"/>
            <w:noWrap/>
            <w:vAlign w:val="bottom"/>
            <w:hideMark/>
          </w:tcPr>
          <w:p w14:paraId="1BB4573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04882A25"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6842A131"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CHS</w:t>
            </w:r>
          </w:p>
        </w:tc>
        <w:tc>
          <w:tcPr>
            <w:tcW w:w="489" w:type="pct"/>
            <w:tcBorders>
              <w:top w:val="nil"/>
              <w:left w:val="nil"/>
              <w:bottom w:val="single" w:sz="4" w:space="0" w:color="auto"/>
              <w:right w:val="single" w:sz="4" w:space="0" w:color="auto"/>
            </w:tcBorders>
            <w:shd w:val="clear" w:color="auto" w:fill="auto"/>
            <w:noWrap/>
            <w:vAlign w:val="bottom"/>
            <w:hideMark/>
          </w:tcPr>
          <w:p w14:paraId="5F2EB7EE"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SP5CHS1</w:t>
            </w:r>
          </w:p>
        </w:tc>
        <w:tc>
          <w:tcPr>
            <w:tcW w:w="251" w:type="pct"/>
            <w:tcBorders>
              <w:top w:val="nil"/>
              <w:left w:val="nil"/>
              <w:bottom w:val="single" w:sz="4" w:space="0" w:color="auto"/>
              <w:right w:val="single" w:sz="4" w:space="0" w:color="auto"/>
            </w:tcBorders>
            <w:shd w:val="clear" w:color="auto" w:fill="auto"/>
            <w:noWrap/>
            <w:vAlign w:val="bottom"/>
            <w:hideMark/>
          </w:tcPr>
          <w:p w14:paraId="1E530B3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72E20A1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2</w:t>
            </w:r>
          </w:p>
        </w:tc>
        <w:tc>
          <w:tcPr>
            <w:tcW w:w="287" w:type="pct"/>
            <w:tcBorders>
              <w:top w:val="nil"/>
              <w:left w:val="nil"/>
              <w:bottom w:val="single" w:sz="4" w:space="0" w:color="auto"/>
              <w:right w:val="single" w:sz="4" w:space="0" w:color="auto"/>
            </w:tcBorders>
            <w:shd w:val="clear" w:color="auto" w:fill="auto"/>
            <w:noWrap/>
            <w:vAlign w:val="bottom"/>
            <w:hideMark/>
          </w:tcPr>
          <w:p w14:paraId="64A99DF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5A1D305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2CD47B3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6E88696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93" w:type="pct"/>
            <w:tcBorders>
              <w:top w:val="nil"/>
              <w:left w:val="nil"/>
              <w:bottom w:val="single" w:sz="4" w:space="0" w:color="auto"/>
              <w:right w:val="single" w:sz="4" w:space="0" w:color="auto"/>
            </w:tcBorders>
            <w:shd w:val="clear" w:color="auto" w:fill="auto"/>
            <w:noWrap/>
            <w:vAlign w:val="bottom"/>
            <w:hideMark/>
          </w:tcPr>
          <w:p w14:paraId="0240DF5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0DC4488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3E1E05B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507" w:type="pct"/>
            <w:tcBorders>
              <w:top w:val="single" w:sz="4" w:space="0" w:color="auto"/>
              <w:left w:val="nil"/>
              <w:bottom w:val="single" w:sz="4" w:space="0" w:color="auto"/>
              <w:right w:val="single" w:sz="4" w:space="0" w:color="auto"/>
            </w:tcBorders>
            <w:shd w:val="clear" w:color="auto" w:fill="auto"/>
            <w:noWrap/>
            <w:vAlign w:val="bottom"/>
            <w:hideMark/>
          </w:tcPr>
          <w:p w14:paraId="20CDCBD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1212D8B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780FDE5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13D2440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4FFDBDCA"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76C57500"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CHS</w:t>
            </w:r>
          </w:p>
        </w:tc>
        <w:tc>
          <w:tcPr>
            <w:tcW w:w="489" w:type="pct"/>
            <w:tcBorders>
              <w:top w:val="nil"/>
              <w:left w:val="nil"/>
              <w:bottom w:val="single" w:sz="4" w:space="0" w:color="auto"/>
              <w:right w:val="single" w:sz="4" w:space="0" w:color="auto"/>
            </w:tcBorders>
            <w:shd w:val="clear" w:color="auto" w:fill="auto"/>
            <w:noWrap/>
            <w:vAlign w:val="bottom"/>
            <w:hideMark/>
          </w:tcPr>
          <w:p w14:paraId="10267D9C"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GM102CHS1</w:t>
            </w:r>
          </w:p>
        </w:tc>
        <w:tc>
          <w:tcPr>
            <w:tcW w:w="251" w:type="pct"/>
            <w:tcBorders>
              <w:top w:val="nil"/>
              <w:left w:val="nil"/>
              <w:bottom w:val="single" w:sz="4" w:space="0" w:color="auto"/>
              <w:right w:val="single" w:sz="4" w:space="0" w:color="auto"/>
            </w:tcBorders>
            <w:shd w:val="clear" w:color="auto" w:fill="auto"/>
            <w:noWrap/>
            <w:vAlign w:val="bottom"/>
            <w:hideMark/>
          </w:tcPr>
          <w:p w14:paraId="2FAD7FD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51" w:type="pct"/>
            <w:tcBorders>
              <w:top w:val="nil"/>
              <w:left w:val="nil"/>
              <w:bottom w:val="single" w:sz="4" w:space="0" w:color="auto"/>
              <w:right w:val="single" w:sz="4" w:space="0" w:color="auto"/>
            </w:tcBorders>
            <w:shd w:val="clear" w:color="auto" w:fill="auto"/>
            <w:noWrap/>
            <w:vAlign w:val="bottom"/>
            <w:hideMark/>
          </w:tcPr>
          <w:p w14:paraId="2E0E67D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79B1C1C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3363A4A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10B00E0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4D1621D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651C268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03FE7CC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5504DA0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507" w:type="pct"/>
            <w:tcBorders>
              <w:top w:val="nil"/>
              <w:left w:val="nil"/>
              <w:bottom w:val="single" w:sz="4" w:space="0" w:color="auto"/>
              <w:right w:val="single" w:sz="4" w:space="0" w:color="auto"/>
            </w:tcBorders>
            <w:shd w:val="clear" w:color="auto" w:fill="auto"/>
            <w:noWrap/>
            <w:vAlign w:val="bottom"/>
            <w:hideMark/>
          </w:tcPr>
          <w:p w14:paraId="362DC15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145F35A6" w14:textId="7BA519F3" w:rsidR="0030596C" w:rsidRPr="0030596C" w:rsidRDefault="0030596C" w:rsidP="0030596C">
            <w:pPr>
              <w:keepNext w:val="0"/>
              <w:widowControl/>
              <w:jc w:val="center"/>
              <w:rPr>
                <w:rFonts w:eastAsia="Times New Roman"/>
                <w:sz w:val="21"/>
                <w:szCs w:val="21"/>
              </w:rPr>
            </w:pPr>
          </w:p>
        </w:tc>
        <w:tc>
          <w:tcPr>
            <w:tcW w:w="306" w:type="pct"/>
            <w:tcBorders>
              <w:top w:val="nil"/>
              <w:left w:val="nil"/>
              <w:bottom w:val="single" w:sz="4" w:space="0" w:color="auto"/>
              <w:right w:val="single" w:sz="4" w:space="0" w:color="auto"/>
            </w:tcBorders>
            <w:shd w:val="clear" w:color="auto" w:fill="auto"/>
            <w:noWrap/>
            <w:vAlign w:val="bottom"/>
            <w:hideMark/>
          </w:tcPr>
          <w:p w14:paraId="2399CB4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5E17BEC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19E07075"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5466D9C1"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CHS</w:t>
            </w:r>
          </w:p>
        </w:tc>
        <w:tc>
          <w:tcPr>
            <w:tcW w:w="489" w:type="pct"/>
            <w:tcBorders>
              <w:top w:val="nil"/>
              <w:left w:val="nil"/>
              <w:bottom w:val="single" w:sz="4" w:space="0" w:color="auto"/>
              <w:right w:val="single" w:sz="4" w:space="0" w:color="auto"/>
            </w:tcBorders>
            <w:shd w:val="clear" w:color="auto" w:fill="auto"/>
            <w:noWrap/>
            <w:vAlign w:val="bottom"/>
            <w:hideMark/>
          </w:tcPr>
          <w:p w14:paraId="08BCA61F"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GM7CHS1pb</w:t>
            </w:r>
          </w:p>
        </w:tc>
        <w:tc>
          <w:tcPr>
            <w:tcW w:w="251" w:type="pct"/>
            <w:tcBorders>
              <w:top w:val="nil"/>
              <w:left w:val="nil"/>
              <w:bottom w:val="single" w:sz="4" w:space="0" w:color="auto"/>
              <w:right w:val="single" w:sz="4" w:space="0" w:color="auto"/>
            </w:tcBorders>
            <w:shd w:val="clear" w:color="auto" w:fill="auto"/>
            <w:noWrap/>
            <w:vAlign w:val="bottom"/>
            <w:hideMark/>
          </w:tcPr>
          <w:p w14:paraId="483DA10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3</w:t>
            </w:r>
          </w:p>
        </w:tc>
        <w:tc>
          <w:tcPr>
            <w:tcW w:w="251" w:type="pct"/>
            <w:tcBorders>
              <w:top w:val="nil"/>
              <w:left w:val="nil"/>
              <w:bottom w:val="single" w:sz="4" w:space="0" w:color="auto"/>
              <w:right w:val="single" w:sz="4" w:space="0" w:color="auto"/>
            </w:tcBorders>
            <w:shd w:val="clear" w:color="auto" w:fill="auto"/>
            <w:noWrap/>
            <w:vAlign w:val="bottom"/>
            <w:hideMark/>
          </w:tcPr>
          <w:p w14:paraId="7F57FC2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5</w:t>
            </w:r>
          </w:p>
        </w:tc>
        <w:tc>
          <w:tcPr>
            <w:tcW w:w="287" w:type="pct"/>
            <w:tcBorders>
              <w:top w:val="nil"/>
              <w:left w:val="nil"/>
              <w:bottom w:val="single" w:sz="4" w:space="0" w:color="auto"/>
              <w:right w:val="single" w:sz="4" w:space="0" w:color="auto"/>
            </w:tcBorders>
            <w:shd w:val="clear" w:color="auto" w:fill="auto"/>
            <w:noWrap/>
            <w:vAlign w:val="bottom"/>
            <w:hideMark/>
          </w:tcPr>
          <w:p w14:paraId="6D71909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38C455F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5F2269E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46458AD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2</w:t>
            </w:r>
          </w:p>
        </w:tc>
        <w:tc>
          <w:tcPr>
            <w:tcW w:w="293" w:type="pct"/>
            <w:tcBorders>
              <w:top w:val="nil"/>
              <w:left w:val="nil"/>
              <w:bottom w:val="single" w:sz="4" w:space="0" w:color="auto"/>
              <w:right w:val="single" w:sz="4" w:space="0" w:color="auto"/>
            </w:tcBorders>
            <w:shd w:val="clear" w:color="auto" w:fill="auto"/>
            <w:noWrap/>
            <w:vAlign w:val="bottom"/>
            <w:hideMark/>
          </w:tcPr>
          <w:p w14:paraId="74EC8F0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3238FF5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4FA7FB14" w14:textId="541318A3" w:rsidR="0030596C" w:rsidRPr="0030596C" w:rsidRDefault="0030596C" w:rsidP="0030596C">
            <w:pPr>
              <w:keepNext w:val="0"/>
              <w:widowControl/>
              <w:jc w:val="center"/>
              <w:rPr>
                <w:rFonts w:eastAsia="Times New Roman"/>
                <w:sz w:val="21"/>
                <w:szCs w:val="21"/>
              </w:rPr>
            </w:pPr>
          </w:p>
        </w:tc>
        <w:tc>
          <w:tcPr>
            <w:tcW w:w="507" w:type="pct"/>
            <w:tcBorders>
              <w:top w:val="nil"/>
              <w:left w:val="nil"/>
              <w:bottom w:val="single" w:sz="4" w:space="0" w:color="auto"/>
              <w:right w:val="single" w:sz="4" w:space="0" w:color="auto"/>
            </w:tcBorders>
            <w:shd w:val="clear" w:color="auto" w:fill="auto"/>
            <w:noWrap/>
            <w:vAlign w:val="bottom"/>
            <w:hideMark/>
          </w:tcPr>
          <w:p w14:paraId="7A5805A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1DDCE9C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3F0032C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05A8055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49237D98"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5246FA4A"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CHS</w:t>
            </w:r>
          </w:p>
        </w:tc>
        <w:tc>
          <w:tcPr>
            <w:tcW w:w="489" w:type="pct"/>
            <w:tcBorders>
              <w:top w:val="nil"/>
              <w:left w:val="nil"/>
              <w:bottom w:val="single" w:sz="4" w:space="0" w:color="auto"/>
              <w:right w:val="single" w:sz="4" w:space="0" w:color="auto"/>
            </w:tcBorders>
            <w:shd w:val="clear" w:color="auto" w:fill="auto"/>
            <w:noWrap/>
            <w:vAlign w:val="bottom"/>
            <w:hideMark/>
          </w:tcPr>
          <w:p w14:paraId="07FCD528" w14:textId="77777777" w:rsidR="0030596C" w:rsidRPr="0030596C" w:rsidRDefault="0030596C" w:rsidP="0030596C">
            <w:pPr>
              <w:keepNext w:val="0"/>
              <w:widowControl/>
              <w:rPr>
                <w:rFonts w:eastAsia="Times New Roman"/>
                <w:color w:val="375623"/>
                <w:sz w:val="21"/>
                <w:szCs w:val="21"/>
              </w:rPr>
            </w:pPr>
            <w:r w:rsidRPr="0030596C">
              <w:rPr>
                <w:rFonts w:eastAsia="Times New Roman"/>
                <w:color w:val="375623"/>
                <w:sz w:val="21"/>
                <w:szCs w:val="21"/>
              </w:rPr>
              <w:t>GM202CHS1</w:t>
            </w:r>
          </w:p>
        </w:tc>
        <w:tc>
          <w:tcPr>
            <w:tcW w:w="251" w:type="pct"/>
            <w:tcBorders>
              <w:top w:val="nil"/>
              <w:left w:val="nil"/>
              <w:bottom w:val="single" w:sz="4" w:space="0" w:color="auto"/>
              <w:right w:val="single" w:sz="4" w:space="0" w:color="auto"/>
            </w:tcBorders>
            <w:shd w:val="clear" w:color="auto" w:fill="auto"/>
            <w:noWrap/>
            <w:vAlign w:val="bottom"/>
            <w:hideMark/>
          </w:tcPr>
          <w:p w14:paraId="098A251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4</w:t>
            </w:r>
          </w:p>
        </w:tc>
        <w:tc>
          <w:tcPr>
            <w:tcW w:w="251" w:type="pct"/>
            <w:tcBorders>
              <w:top w:val="nil"/>
              <w:left w:val="nil"/>
              <w:bottom w:val="single" w:sz="4" w:space="0" w:color="auto"/>
              <w:right w:val="single" w:sz="4" w:space="0" w:color="auto"/>
            </w:tcBorders>
            <w:shd w:val="clear" w:color="auto" w:fill="auto"/>
            <w:noWrap/>
            <w:vAlign w:val="bottom"/>
            <w:hideMark/>
          </w:tcPr>
          <w:p w14:paraId="13BCC63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7</w:t>
            </w:r>
          </w:p>
        </w:tc>
        <w:tc>
          <w:tcPr>
            <w:tcW w:w="287" w:type="pct"/>
            <w:tcBorders>
              <w:top w:val="nil"/>
              <w:left w:val="nil"/>
              <w:bottom w:val="single" w:sz="4" w:space="0" w:color="auto"/>
              <w:right w:val="single" w:sz="4" w:space="0" w:color="auto"/>
            </w:tcBorders>
            <w:shd w:val="clear" w:color="auto" w:fill="auto"/>
            <w:noWrap/>
            <w:vAlign w:val="bottom"/>
            <w:hideMark/>
          </w:tcPr>
          <w:p w14:paraId="4C0DA31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4236AB8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465E614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2DC6024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2</w:t>
            </w:r>
          </w:p>
        </w:tc>
        <w:tc>
          <w:tcPr>
            <w:tcW w:w="293" w:type="pct"/>
            <w:tcBorders>
              <w:top w:val="nil"/>
              <w:left w:val="nil"/>
              <w:bottom w:val="single" w:sz="4" w:space="0" w:color="auto"/>
              <w:right w:val="single" w:sz="4" w:space="0" w:color="auto"/>
            </w:tcBorders>
            <w:shd w:val="clear" w:color="auto" w:fill="auto"/>
            <w:noWrap/>
            <w:vAlign w:val="bottom"/>
            <w:hideMark/>
          </w:tcPr>
          <w:p w14:paraId="205368A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3AE3250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3710BDF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507" w:type="pct"/>
            <w:tcBorders>
              <w:top w:val="nil"/>
              <w:left w:val="nil"/>
              <w:bottom w:val="single" w:sz="4" w:space="0" w:color="auto"/>
              <w:right w:val="single" w:sz="4" w:space="0" w:color="auto"/>
            </w:tcBorders>
            <w:shd w:val="clear" w:color="auto" w:fill="auto"/>
            <w:noWrap/>
            <w:vAlign w:val="bottom"/>
            <w:hideMark/>
          </w:tcPr>
          <w:p w14:paraId="18544B3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74D6C72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6EA2661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6733CBE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536A4AAF"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71960E07" w14:textId="77777777" w:rsidR="0030596C" w:rsidRPr="0030596C" w:rsidRDefault="0030596C" w:rsidP="0030596C">
            <w:pPr>
              <w:keepNext w:val="0"/>
              <w:widowControl/>
              <w:rPr>
                <w:rFonts w:eastAsia="Times New Roman"/>
                <w:color w:val="00B050"/>
                <w:sz w:val="21"/>
                <w:szCs w:val="21"/>
              </w:rPr>
            </w:pPr>
            <w:r w:rsidRPr="0030596C">
              <w:rPr>
                <w:rFonts w:eastAsia="Times New Roman"/>
                <w:color w:val="00B050"/>
                <w:sz w:val="21"/>
                <w:szCs w:val="21"/>
              </w:rPr>
              <w:t>CPC</w:t>
            </w:r>
          </w:p>
        </w:tc>
        <w:tc>
          <w:tcPr>
            <w:tcW w:w="489" w:type="pct"/>
            <w:tcBorders>
              <w:top w:val="nil"/>
              <w:left w:val="nil"/>
              <w:bottom w:val="single" w:sz="4" w:space="0" w:color="auto"/>
              <w:right w:val="single" w:sz="4" w:space="0" w:color="auto"/>
            </w:tcBorders>
            <w:shd w:val="clear" w:color="auto" w:fill="auto"/>
            <w:noWrap/>
            <w:vAlign w:val="bottom"/>
            <w:hideMark/>
          </w:tcPr>
          <w:p w14:paraId="24A50C45" w14:textId="77777777" w:rsidR="0030596C" w:rsidRPr="0030596C" w:rsidRDefault="0030596C" w:rsidP="0030596C">
            <w:pPr>
              <w:keepNext w:val="0"/>
              <w:widowControl/>
              <w:rPr>
                <w:rFonts w:eastAsia="Times New Roman"/>
                <w:color w:val="00B050"/>
                <w:sz w:val="21"/>
                <w:szCs w:val="21"/>
              </w:rPr>
            </w:pPr>
            <w:r w:rsidRPr="0030596C">
              <w:rPr>
                <w:rFonts w:eastAsia="Times New Roman"/>
                <w:color w:val="00B050"/>
                <w:sz w:val="21"/>
                <w:szCs w:val="21"/>
              </w:rPr>
              <w:t>SP5CPC1</w:t>
            </w:r>
          </w:p>
        </w:tc>
        <w:tc>
          <w:tcPr>
            <w:tcW w:w="251" w:type="pct"/>
            <w:tcBorders>
              <w:top w:val="nil"/>
              <w:left w:val="nil"/>
              <w:bottom w:val="single" w:sz="4" w:space="0" w:color="auto"/>
              <w:right w:val="single" w:sz="4" w:space="0" w:color="auto"/>
            </w:tcBorders>
            <w:shd w:val="clear" w:color="auto" w:fill="auto"/>
            <w:noWrap/>
            <w:vAlign w:val="bottom"/>
            <w:hideMark/>
          </w:tcPr>
          <w:p w14:paraId="6AD471E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7323A08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2</w:t>
            </w:r>
          </w:p>
        </w:tc>
        <w:tc>
          <w:tcPr>
            <w:tcW w:w="287" w:type="pct"/>
            <w:tcBorders>
              <w:top w:val="nil"/>
              <w:left w:val="nil"/>
              <w:bottom w:val="single" w:sz="4" w:space="0" w:color="auto"/>
              <w:right w:val="single" w:sz="4" w:space="0" w:color="auto"/>
            </w:tcBorders>
            <w:shd w:val="clear" w:color="auto" w:fill="auto"/>
            <w:noWrap/>
            <w:vAlign w:val="bottom"/>
            <w:hideMark/>
          </w:tcPr>
          <w:p w14:paraId="38D18E8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5A5632F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37ED86E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2E5DBBC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4</w:t>
            </w:r>
          </w:p>
        </w:tc>
        <w:tc>
          <w:tcPr>
            <w:tcW w:w="293" w:type="pct"/>
            <w:tcBorders>
              <w:top w:val="nil"/>
              <w:left w:val="nil"/>
              <w:bottom w:val="single" w:sz="4" w:space="0" w:color="auto"/>
              <w:right w:val="single" w:sz="4" w:space="0" w:color="auto"/>
            </w:tcBorders>
            <w:shd w:val="clear" w:color="auto" w:fill="auto"/>
            <w:noWrap/>
            <w:vAlign w:val="bottom"/>
            <w:hideMark/>
          </w:tcPr>
          <w:p w14:paraId="5CF9123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2</w:t>
            </w:r>
          </w:p>
        </w:tc>
        <w:tc>
          <w:tcPr>
            <w:tcW w:w="300" w:type="pct"/>
            <w:tcBorders>
              <w:top w:val="nil"/>
              <w:left w:val="nil"/>
              <w:bottom w:val="single" w:sz="4" w:space="0" w:color="auto"/>
              <w:right w:val="single" w:sz="4" w:space="0" w:color="auto"/>
            </w:tcBorders>
            <w:shd w:val="clear" w:color="auto" w:fill="auto"/>
            <w:noWrap/>
            <w:vAlign w:val="bottom"/>
            <w:hideMark/>
          </w:tcPr>
          <w:p w14:paraId="5A3D854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052FBE5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13A570D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4CE59C4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1FAA0D6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59D1745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r>
      <w:tr w:rsidR="0030596C" w:rsidRPr="0030596C" w14:paraId="7FDD4FD7"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2FC0042D" w14:textId="77777777" w:rsidR="0030596C" w:rsidRPr="0030596C" w:rsidRDefault="0030596C" w:rsidP="0030596C">
            <w:pPr>
              <w:keepNext w:val="0"/>
              <w:widowControl/>
              <w:rPr>
                <w:rFonts w:eastAsia="Times New Roman"/>
                <w:color w:val="C00000"/>
                <w:sz w:val="21"/>
                <w:szCs w:val="21"/>
              </w:rPr>
            </w:pPr>
            <w:r w:rsidRPr="0030596C">
              <w:rPr>
                <w:rFonts w:eastAsia="Times New Roman"/>
                <w:color w:val="C00000"/>
                <w:sz w:val="21"/>
                <w:szCs w:val="21"/>
              </w:rPr>
              <w:t>AMS</w:t>
            </w:r>
          </w:p>
        </w:tc>
        <w:tc>
          <w:tcPr>
            <w:tcW w:w="489" w:type="pct"/>
            <w:tcBorders>
              <w:top w:val="nil"/>
              <w:left w:val="nil"/>
              <w:bottom w:val="single" w:sz="4" w:space="0" w:color="auto"/>
              <w:right w:val="single" w:sz="4" w:space="0" w:color="auto"/>
            </w:tcBorders>
            <w:shd w:val="clear" w:color="auto" w:fill="auto"/>
            <w:noWrap/>
            <w:vAlign w:val="bottom"/>
            <w:hideMark/>
          </w:tcPr>
          <w:p w14:paraId="746CFBB3" w14:textId="77777777" w:rsidR="0030596C" w:rsidRPr="0030596C" w:rsidRDefault="0030596C" w:rsidP="0030596C">
            <w:pPr>
              <w:keepNext w:val="0"/>
              <w:widowControl/>
              <w:rPr>
                <w:rFonts w:eastAsia="Times New Roman"/>
                <w:color w:val="C00000"/>
                <w:sz w:val="21"/>
                <w:szCs w:val="21"/>
              </w:rPr>
            </w:pPr>
            <w:r w:rsidRPr="0030596C">
              <w:rPr>
                <w:rFonts w:eastAsia="Times New Roman"/>
                <w:color w:val="C00000"/>
                <w:sz w:val="21"/>
                <w:szCs w:val="21"/>
              </w:rPr>
              <w:t>GM202ARS2</w:t>
            </w:r>
          </w:p>
        </w:tc>
        <w:tc>
          <w:tcPr>
            <w:tcW w:w="251" w:type="pct"/>
            <w:tcBorders>
              <w:top w:val="nil"/>
              <w:left w:val="nil"/>
              <w:bottom w:val="single" w:sz="4" w:space="0" w:color="auto"/>
              <w:right w:val="single" w:sz="4" w:space="0" w:color="auto"/>
            </w:tcBorders>
            <w:shd w:val="clear" w:color="auto" w:fill="auto"/>
            <w:noWrap/>
            <w:vAlign w:val="bottom"/>
            <w:hideMark/>
          </w:tcPr>
          <w:p w14:paraId="1400FB9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04BF8EC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43D4CBA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5596507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416" w:type="pct"/>
            <w:tcBorders>
              <w:top w:val="nil"/>
              <w:left w:val="nil"/>
              <w:bottom w:val="single" w:sz="4" w:space="0" w:color="auto"/>
              <w:right w:val="single" w:sz="4" w:space="0" w:color="auto"/>
            </w:tcBorders>
            <w:shd w:val="clear" w:color="auto" w:fill="auto"/>
            <w:noWrap/>
            <w:vAlign w:val="bottom"/>
            <w:hideMark/>
          </w:tcPr>
          <w:p w14:paraId="029A9E6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00BCC5B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64F8E81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3BEC0A6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6957A83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62DC686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C9DC98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0C49FE6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0DB1FA5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4EC4F8F5"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684CD773" w14:textId="77777777" w:rsidR="0030596C" w:rsidRPr="0030596C" w:rsidRDefault="0030596C" w:rsidP="0030596C">
            <w:pPr>
              <w:keepNext w:val="0"/>
              <w:widowControl/>
              <w:rPr>
                <w:rFonts w:eastAsia="Times New Roman"/>
                <w:color w:val="C00000"/>
                <w:sz w:val="21"/>
                <w:szCs w:val="21"/>
              </w:rPr>
            </w:pPr>
            <w:r w:rsidRPr="0030596C">
              <w:rPr>
                <w:rFonts w:eastAsia="Times New Roman"/>
                <w:color w:val="C00000"/>
                <w:sz w:val="21"/>
                <w:szCs w:val="21"/>
              </w:rPr>
              <w:t>AMS</w:t>
            </w:r>
          </w:p>
        </w:tc>
        <w:tc>
          <w:tcPr>
            <w:tcW w:w="489" w:type="pct"/>
            <w:tcBorders>
              <w:top w:val="nil"/>
              <w:left w:val="nil"/>
              <w:bottom w:val="single" w:sz="4" w:space="0" w:color="auto"/>
              <w:right w:val="single" w:sz="4" w:space="0" w:color="auto"/>
            </w:tcBorders>
            <w:shd w:val="clear" w:color="auto" w:fill="auto"/>
            <w:noWrap/>
            <w:vAlign w:val="bottom"/>
            <w:hideMark/>
          </w:tcPr>
          <w:p w14:paraId="66F249CA" w14:textId="77777777" w:rsidR="0030596C" w:rsidRPr="0030596C" w:rsidRDefault="0030596C" w:rsidP="0030596C">
            <w:pPr>
              <w:keepNext w:val="0"/>
              <w:widowControl/>
              <w:rPr>
                <w:rFonts w:eastAsia="Times New Roman"/>
                <w:color w:val="C00000"/>
                <w:sz w:val="21"/>
                <w:szCs w:val="21"/>
              </w:rPr>
            </w:pPr>
            <w:r w:rsidRPr="0030596C">
              <w:rPr>
                <w:rFonts w:eastAsia="Times New Roman"/>
                <w:color w:val="C00000"/>
                <w:sz w:val="21"/>
                <w:szCs w:val="21"/>
              </w:rPr>
              <w:t>GM7ARS4</w:t>
            </w:r>
          </w:p>
        </w:tc>
        <w:tc>
          <w:tcPr>
            <w:tcW w:w="251" w:type="pct"/>
            <w:tcBorders>
              <w:top w:val="nil"/>
              <w:left w:val="nil"/>
              <w:bottom w:val="single" w:sz="4" w:space="0" w:color="auto"/>
              <w:right w:val="single" w:sz="4" w:space="0" w:color="auto"/>
            </w:tcBorders>
            <w:shd w:val="clear" w:color="auto" w:fill="auto"/>
            <w:noWrap/>
            <w:vAlign w:val="bottom"/>
            <w:hideMark/>
          </w:tcPr>
          <w:p w14:paraId="7805C39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102E5A3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5D46E2E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037B1D8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416" w:type="pct"/>
            <w:tcBorders>
              <w:top w:val="nil"/>
              <w:left w:val="nil"/>
              <w:bottom w:val="single" w:sz="4" w:space="0" w:color="auto"/>
              <w:right w:val="single" w:sz="4" w:space="0" w:color="auto"/>
            </w:tcBorders>
            <w:shd w:val="clear" w:color="auto" w:fill="auto"/>
            <w:noWrap/>
            <w:vAlign w:val="bottom"/>
            <w:hideMark/>
          </w:tcPr>
          <w:p w14:paraId="252939B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3998ABC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93" w:type="pct"/>
            <w:tcBorders>
              <w:top w:val="nil"/>
              <w:left w:val="nil"/>
              <w:bottom w:val="single" w:sz="4" w:space="0" w:color="auto"/>
              <w:right w:val="single" w:sz="4" w:space="0" w:color="auto"/>
            </w:tcBorders>
            <w:shd w:val="clear" w:color="auto" w:fill="auto"/>
            <w:noWrap/>
            <w:vAlign w:val="bottom"/>
            <w:hideMark/>
          </w:tcPr>
          <w:p w14:paraId="3102B9E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50A286C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061901B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0863B4A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7415549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715ADEF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4629DB0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0E7C7DFC"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758F9F2D" w14:textId="77777777" w:rsidR="0030596C" w:rsidRPr="0030596C" w:rsidRDefault="0030596C" w:rsidP="0030596C">
            <w:pPr>
              <w:keepNext w:val="0"/>
              <w:widowControl/>
              <w:rPr>
                <w:rFonts w:eastAsia="Times New Roman"/>
                <w:color w:val="FF0000"/>
                <w:sz w:val="21"/>
                <w:szCs w:val="21"/>
              </w:rPr>
            </w:pPr>
            <w:r w:rsidRPr="0030596C">
              <w:rPr>
                <w:rFonts w:eastAsia="Times New Roman"/>
                <w:color w:val="FF0000"/>
                <w:sz w:val="21"/>
                <w:szCs w:val="21"/>
              </w:rPr>
              <w:t>ARS</w:t>
            </w:r>
          </w:p>
        </w:tc>
        <w:tc>
          <w:tcPr>
            <w:tcW w:w="489" w:type="pct"/>
            <w:tcBorders>
              <w:top w:val="nil"/>
              <w:left w:val="nil"/>
              <w:bottom w:val="single" w:sz="4" w:space="0" w:color="auto"/>
              <w:right w:val="single" w:sz="4" w:space="0" w:color="auto"/>
            </w:tcBorders>
            <w:shd w:val="clear" w:color="auto" w:fill="auto"/>
            <w:noWrap/>
            <w:vAlign w:val="bottom"/>
            <w:hideMark/>
          </w:tcPr>
          <w:p w14:paraId="21DA68D3" w14:textId="77777777" w:rsidR="0030596C" w:rsidRPr="0030596C" w:rsidRDefault="0030596C" w:rsidP="0030596C">
            <w:pPr>
              <w:keepNext w:val="0"/>
              <w:widowControl/>
              <w:rPr>
                <w:rFonts w:eastAsia="Times New Roman"/>
                <w:color w:val="FF0000"/>
                <w:sz w:val="21"/>
                <w:szCs w:val="21"/>
              </w:rPr>
            </w:pPr>
            <w:r w:rsidRPr="0030596C">
              <w:rPr>
                <w:rFonts w:eastAsia="Times New Roman"/>
                <w:color w:val="FF0000"/>
                <w:sz w:val="21"/>
                <w:szCs w:val="21"/>
              </w:rPr>
              <w:t>SP5ARS3</w:t>
            </w:r>
          </w:p>
        </w:tc>
        <w:tc>
          <w:tcPr>
            <w:tcW w:w="251" w:type="pct"/>
            <w:tcBorders>
              <w:top w:val="nil"/>
              <w:left w:val="nil"/>
              <w:bottom w:val="single" w:sz="4" w:space="0" w:color="auto"/>
              <w:right w:val="single" w:sz="4" w:space="0" w:color="auto"/>
            </w:tcBorders>
            <w:shd w:val="clear" w:color="auto" w:fill="auto"/>
            <w:noWrap/>
            <w:vAlign w:val="bottom"/>
            <w:hideMark/>
          </w:tcPr>
          <w:p w14:paraId="52F43AA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7E7ABD8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45C5F25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55EE7E5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3970E8A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3B9A38D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268378B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1CBA811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39F7E25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75B3154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7243E6F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2003E9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4E6EDF6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42129AF4"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58F9D5AE" w14:textId="77777777" w:rsidR="0030596C" w:rsidRPr="0030596C" w:rsidRDefault="0030596C" w:rsidP="0030596C">
            <w:pPr>
              <w:keepNext w:val="0"/>
              <w:widowControl/>
              <w:rPr>
                <w:rFonts w:eastAsia="Times New Roman"/>
                <w:color w:val="FF0000"/>
                <w:sz w:val="21"/>
                <w:szCs w:val="21"/>
              </w:rPr>
            </w:pPr>
            <w:r w:rsidRPr="0030596C">
              <w:rPr>
                <w:rFonts w:eastAsia="Times New Roman"/>
                <w:color w:val="FF0000"/>
                <w:sz w:val="21"/>
                <w:szCs w:val="21"/>
              </w:rPr>
              <w:t>ARS</w:t>
            </w:r>
          </w:p>
        </w:tc>
        <w:tc>
          <w:tcPr>
            <w:tcW w:w="489" w:type="pct"/>
            <w:tcBorders>
              <w:top w:val="nil"/>
              <w:left w:val="nil"/>
              <w:bottom w:val="single" w:sz="4" w:space="0" w:color="auto"/>
              <w:right w:val="single" w:sz="4" w:space="0" w:color="auto"/>
            </w:tcBorders>
            <w:shd w:val="clear" w:color="auto" w:fill="auto"/>
            <w:noWrap/>
            <w:vAlign w:val="bottom"/>
            <w:hideMark/>
          </w:tcPr>
          <w:p w14:paraId="038769B4" w14:textId="77777777" w:rsidR="0030596C" w:rsidRPr="0030596C" w:rsidRDefault="0030596C" w:rsidP="0030596C">
            <w:pPr>
              <w:keepNext w:val="0"/>
              <w:widowControl/>
              <w:rPr>
                <w:rFonts w:eastAsia="Times New Roman"/>
                <w:color w:val="FF0000"/>
                <w:sz w:val="21"/>
                <w:szCs w:val="21"/>
              </w:rPr>
            </w:pPr>
            <w:r w:rsidRPr="0030596C">
              <w:rPr>
                <w:rFonts w:eastAsia="Times New Roman"/>
                <w:color w:val="FF0000"/>
                <w:sz w:val="21"/>
                <w:szCs w:val="21"/>
              </w:rPr>
              <w:t>GM202ARS1</w:t>
            </w:r>
          </w:p>
        </w:tc>
        <w:tc>
          <w:tcPr>
            <w:tcW w:w="251" w:type="pct"/>
            <w:tcBorders>
              <w:top w:val="nil"/>
              <w:left w:val="nil"/>
              <w:bottom w:val="single" w:sz="4" w:space="0" w:color="auto"/>
              <w:right w:val="single" w:sz="4" w:space="0" w:color="auto"/>
            </w:tcBorders>
            <w:shd w:val="clear" w:color="auto" w:fill="auto"/>
            <w:noWrap/>
            <w:vAlign w:val="bottom"/>
            <w:hideMark/>
          </w:tcPr>
          <w:p w14:paraId="7CEECAA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6FE20FB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4E8284D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002E714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10BCE72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39FD3AC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42C5E56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3CFE9A6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0E76302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6722B7C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9F195E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040F95E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64F5BAF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37A85433"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5ECF5AD4" w14:textId="77777777" w:rsidR="0030596C" w:rsidRPr="0030596C" w:rsidRDefault="0030596C" w:rsidP="0030596C">
            <w:pPr>
              <w:keepNext w:val="0"/>
              <w:widowControl/>
              <w:rPr>
                <w:rFonts w:eastAsia="Times New Roman"/>
                <w:color w:val="FF0000"/>
                <w:sz w:val="21"/>
                <w:szCs w:val="21"/>
              </w:rPr>
            </w:pPr>
            <w:r w:rsidRPr="0030596C">
              <w:rPr>
                <w:rFonts w:eastAsia="Times New Roman"/>
                <w:color w:val="FF0000"/>
                <w:sz w:val="21"/>
                <w:szCs w:val="21"/>
              </w:rPr>
              <w:t>ARS</w:t>
            </w:r>
          </w:p>
        </w:tc>
        <w:tc>
          <w:tcPr>
            <w:tcW w:w="489" w:type="pct"/>
            <w:tcBorders>
              <w:top w:val="nil"/>
              <w:left w:val="nil"/>
              <w:bottom w:val="single" w:sz="4" w:space="0" w:color="auto"/>
              <w:right w:val="single" w:sz="4" w:space="0" w:color="auto"/>
            </w:tcBorders>
            <w:shd w:val="clear" w:color="auto" w:fill="auto"/>
            <w:noWrap/>
            <w:vAlign w:val="bottom"/>
            <w:hideMark/>
          </w:tcPr>
          <w:p w14:paraId="53DC6F33" w14:textId="77777777" w:rsidR="0030596C" w:rsidRPr="0030596C" w:rsidRDefault="0030596C" w:rsidP="0030596C">
            <w:pPr>
              <w:keepNext w:val="0"/>
              <w:widowControl/>
              <w:rPr>
                <w:rFonts w:eastAsia="Times New Roman"/>
                <w:color w:val="FF0000"/>
                <w:sz w:val="21"/>
                <w:szCs w:val="21"/>
              </w:rPr>
            </w:pPr>
            <w:r w:rsidRPr="0030596C">
              <w:rPr>
                <w:rFonts w:eastAsia="Times New Roman"/>
                <w:color w:val="FF0000"/>
                <w:sz w:val="21"/>
                <w:szCs w:val="21"/>
              </w:rPr>
              <w:t>GM102ARS1</w:t>
            </w:r>
          </w:p>
        </w:tc>
        <w:tc>
          <w:tcPr>
            <w:tcW w:w="251" w:type="pct"/>
            <w:tcBorders>
              <w:top w:val="nil"/>
              <w:left w:val="nil"/>
              <w:bottom w:val="single" w:sz="4" w:space="0" w:color="auto"/>
              <w:right w:val="single" w:sz="4" w:space="0" w:color="auto"/>
            </w:tcBorders>
            <w:shd w:val="clear" w:color="auto" w:fill="auto"/>
            <w:noWrap/>
            <w:vAlign w:val="bottom"/>
            <w:hideMark/>
          </w:tcPr>
          <w:p w14:paraId="4AA2DED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654C3D8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38E1CA0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490F26E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65557CD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1BA3DC3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7842F63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3BECF24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0C17542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7604252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1811F98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049D5D2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240A3BE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59B5921A"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4FB2EF1C"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ARB</w:t>
            </w:r>
          </w:p>
        </w:tc>
        <w:tc>
          <w:tcPr>
            <w:tcW w:w="489" w:type="pct"/>
            <w:tcBorders>
              <w:top w:val="nil"/>
              <w:left w:val="nil"/>
              <w:bottom w:val="single" w:sz="4" w:space="0" w:color="auto"/>
              <w:right w:val="single" w:sz="4" w:space="0" w:color="auto"/>
            </w:tcBorders>
            <w:shd w:val="clear" w:color="auto" w:fill="auto"/>
            <w:noWrap/>
            <w:vAlign w:val="bottom"/>
            <w:hideMark/>
          </w:tcPr>
          <w:p w14:paraId="1E8BE30F"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GM7ARB1</w:t>
            </w:r>
          </w:p>
        </w:tc>
        <w:tc>
          <w:tcPr>
            <w:tcW w:w="251" w:type="pct"/>
            <w:tcBorders>
              <w:top w:val="nil"/>
              <w:left w:val="nil"/>
              <w:bottom w:val="single" w:sz="4" w:space="0" w:color="auto"/>
              <w:right w:val="single" w:sz="4" w:space="0" w:color="auto"/>
            </w:tcBorders>
            <w:shd w:val="clear" w:color="auto" w:fill="auto"/>
            <w:noWrap/>
            <w:vAlign w:val="bottom"/>
            <w:hideMark/>
          </w:tcPr>
          <w:p w14:paraId="779280C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4A63335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5AB4D9A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670FE2F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6782259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06EA181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5DAAB6D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7936494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32A6E2F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475E0F6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7E81849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9C841B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228EC20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0BB30CF8"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25B2E54F"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ARB</w:t>
            </w:r>
          </w:p>
        </w:tc>
        <w:tc>
          <w:tcPr>
            <w:tcW w:w="489" w:type="pct"/>
            <w:tcBorders>
              <w:top w:val="nil"/>
              <w:left w:val="nil"/>
              <w:bottom w:val="single" w:sz="4" w:space="0" w:color="auto"/>
              <w:right w:val="single" w:sz="4" w:space="0" w:color="auto"/>
            </w:tcBorders>
            <w:shd w:val="clear" w:color="auto" w:fill="auto"/>
            <w:noWrap/>
            <w:vAlign w:val="bottom"/>
            <w:hideMark/>
          </w:tcPr>
          <w:p w14:paraId="5B13D6D2"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GM7ARB2</w:t>
            </w:r>
          </w:p>
        </w:tc>
        <w:tc>
          <w:tcPr>
            <w:tcW w:w="251" w:type="pct"/>
            <w:tcBorders>
              <w:top w:val="nil"/>
              <w:left w:val="nil"/>
              <w:bottom w:val="single" w:sz="4" w:space="0" w:color="auto"/>
              <w:right w:val="single" w:sz="4" w:space="0" w:color="auto"/>
            </w:tcBorders>
            <w:shd w:val="clear" w:color="auto" w:fill="auto"/>
            <w:noWrap/>
            <w:vAlign w:val="bottom"/>
            <w:hideMark/>
          </w:tcPr>
          <w:p w14:paraId="23252F4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64945DD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2AE1A64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2DB5A89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2D11BA2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1C1ED8A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93" w:type="pct"/>
            <w:tcBorders>
              <w:top w:val="nil"/>
              <w:left w:val="nil"/>
              <w:bottom w:val="single" w:sz="4" w:space="0" w:color="auto"/>
              <w:right w:val="single" w:sz="4" w:space="0" w:color="auto"/>
            </w:tcBorders>
            <w:shd w:val="clear" w:color="auto" w:fill="auto"/>
            <w:noWrap/>
            <w:vAlign w:val="bottom"/>
            <w:hideMark/>
          </w:tcPr>
          <w:p w14:paraId="6669ABB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7EEDAF1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7F642D1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412212A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5331BDD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64DF8D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685122D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7B878067"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6F053EA9"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ARB</w:t>
            </w:r>
          </w:p>
        </w:tc>
        <w:tc>
          <w:tcPr>
            <w:tcW w:w="489" w:type="pct"/>
            <w:tcBorders>
              <w:top w:val="nil"/>
              <w:left w:val="nil"/>
              <w:bottom w:val="single" w:sz="4" w:space="0" w:color="auto"/>
              <w:right w:val="single" w:sz="4" w:space="0" w:color="auto"/>
            </w:tcBorders>
            <w:shd w:val="clear" w:color="auto" w:fill="auto"/>
            <w:noWrap/>
            <w:vAlign w:val="bottom"/>
            <w:hideMark/>
          </w:tcPr>
          <w:p w14:paraId="3741DEEB"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SP12ARB1</w:t>
            </w:r>
          </w:p>
        </w:tc>
        <w:tc>
          <w:tcPr>
            <w:tcW w:w="251" w:type="pct"/>
            <w:tcBorders>
              <w:top w:val="nil"/>
              <w:left w:val="nil"/>
              <w:bottom w:val="single" w:sz="4" w:space="0" w:color="auto"/>
              <w:right w:val="single" w:sz="4" w:space="0" w:color="auto"/>
            </w:tcBorders>
            <w:shd w:val="clear" w:color="auto" w:fill="auto"/>
            <w:noWrap/>
            <w:vAlign w:val="bottom"/>
            <w:hideMark/>
          </w:tcPr>
          <w:p w14:paraId="7511AB3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41E278F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284815E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707D9EF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1E47D48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44B1097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56C4426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4234BAD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7BF0BE3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5DBF3F3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0CE81F9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010565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4DCE39A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015A7295"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1855F877"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ARB</w:t>
            </w:r>
          </w:p>
        </w:tc>
        <w:tc>
          <w:tcPr>
            <w:tcW w:w="489" w:type="pct"/>
            <w:tcBorders>
              <w:top w:val="nil"/>
              <w:left w:val="nil"/>
              <w:bottom w:val="single" w:sz="4" w:space="0" w:color="auto"/>
              <w:right w:val="single" w:sz="4" w:space="0" w:color="auto"/>
            </w:tcBorders>
            <w:shd w:val="clear" w:color="auto" w:fill="auto"/>
            <w:noWrap/>
            <w:vAlign w:val="bottom"/>
            <w:hideMark/>
          </w:tcPr>
          <w:p w14:paraId="3529A940" w14:textId="77777777" w:rsidR="0030596C" w:rsidRPr="0030596C" w:rsidRDefault="0030596C" w:rsidP="0030596C">
            <w:pPr>
              <w:keepNext w:val="0"/>
              <w:widowControl/>
              <w:rPr>
                <w:rFonts w:eastAsia="Times New Roman"/>
                <w:color w:val="7030A0"/>
                <w:sz w:val="21"/>
                <w:szCs w:val="21"/>
              </w:rPr>
            </w:pPr>
            <w:r w:rsidRPr="0030596C">
              <w:rPr>
                <w:rFonts w:eastAsia="Times New Roman"/>
                <w:color w:val="7030A0"/>
                <w:sz w:val="21"/>
                <w:szCs w:val="21"/>
              </w:rPr>
              <w:t>SP5ARB1</w:t>
            </w:r>
          </w:p>
        </w:tc>
        <w:tc>
          <w:tcPr>
            <w:tcW w:w="251" w:type="pct"/>
            <w:tcBorders>
              <w:top w:val="nil"/>
              <w:left w:val="nil"/>
              <w:bottom w:val="single" w:sz="4" w:space="0" w:color="auto"/>
              <w:right w:val="single" w:sz="4" w:space="0" w:color="auto"/>
            </w:tcBorders>
            <w:shd w:val="clear" w:color="auto" w:fill="auto"/>
            <w:noWrap/>
            <w:vAlign w:val="bottom"/>
            <w:hideMark/>
          </w:tcPr>
          <w:p w14:paraId="1A4EC2A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5A8F838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4EB57E4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23B93D8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147A73E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38BD5B8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536D387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201CE33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0F45534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7197A6C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6" w:type="pct"/>
            <w:tcBorders>
              <w:top w:val="nil"/>
              <w:left w:val="nil"/>
              <w:bottom w:val="single" w:sz="4" w:space="0" w:color="auto"/>
              <w:right w:val="single" w:sz="4" w:space="0" w:color="auto"/>
            </w:tcBorders>
            <w:shd w:val="clear" w:color="auto" w:fill="auto"/>
            <w:noWrap/>
            <w:vAlign w:val="bottom"/>
            <w:hideMark/>
          </w:tcPr>
          <w:p w14:paraId="61E5E2A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B3604A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725D538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57CA38FF"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05EA8072" w14:textId="77777777" w:rsidR="0030596C" w:rsidRPr="0030596C" w:rsidRDefault="0030596C" w:rsidP="0030596C">
            <w:pPr>
              <w:keepNext w:val="0"/>
              <w:widowControl/>
              <w:rPr>
                <w:rFonts w:eastAsia="Times New Roman"/>
                <w:color w:val="0432FF"/>
                <w:sz w:val="21"/>
                <w:szCs w:val="21"/>
              </w:rPr>
            </w:pPr>
            <w:r w:rsidRPr="0030596C">
              <w:rPr>
                <w:rFonts w:eastAsia="Times New Roman"/>
                <w:color w:val="0432FF"/>
                <w:sz w:val="21"/>
                <w:szCs w:val="21"/>
              </w:rPr>
              <w:t>AHP</w:t>
            </w:r>
          </w:p>
        </w:tc>
        <w:tc>
          <w:tcPr>
            <w:tcW w:w="489" w:type="pct"/>
            <w:tcBorders>
              <w:top w:val="nil"/>
              <w:left w:val="nil"/>
              <w:bottom w:val="single" w:sz="4" w:space="0" w:color="auto"/>
              <w:right w:val="single" w:sz="4" w:space="0" w:color="auto"/>
            </w:tcBorders>
            <w:shd w:val="clear" w:color="auto" w:fill="auto"/>
            <w:noWrap/>
            <w:vAlign w:val="bottom"/>
            <w:hideMark/>
          </w:tcPr>
          <w:p w14:paraId="104E3F61" w14:textId="77777777" w:rsidR="0030596C" w:rsidRPr="0030596C" w:rsidRDefault="0030596C" w:rsidP="0030596C">
            <w:pPr>
              <w:keepNext w:val="0"/>
              <w:widowControl/>
              <w:rPr>
                <w:rFonts w:eastAsia="Times New Roman"/>
                <w:color w:val="0432FF"/>
                <w:sz w:val="21"/>
                <w:szCs w:val="21"/>
              </w:rPr>
            </w:pPr>
            <w:r w:rsidRPr="0030596C">
              <w:rPr>
                <w:rFonts w:eastAsia="Times New Roman"/>
                <w:color w:val="0432FF"/>
                <w:sz w:val="21"/>
                <w:szCs w:val="21"/>
              </w:rPr>
              <w:t>SP5AHP2</w:t>
            </w:r>
          </w:p>
        </w:tc>
        <w:tc>
          <w:tcPr>
            <w:tcW w:w="251" w:type="pct"/>
            <w:tcBorders>
              <w:top w:val="nil"/>
              <w:left w:val="nil"/>
              <w:bottom w:val="single" w:sz="4" w:space="0" w:color="auto"/>
              <w:right w:val="single" w:sz="4" w:space="0" w:color="auto"/>
            </w:tcBorders>
            <w:shd w:val="clear" w:color="auto" w:fill="auto"/>
            <w:noWrap/>
            <w:vAlign w:val="bottom"/>
            <w:hideMark/>
          </w:tcPr>
          <w:p w14:paraId="24E2206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1202A1F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0A0B43E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6D3925A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4467242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43E1EE8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4D88005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7581E0E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129DA27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446F3B1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11</w:t>
            </w:r>
          </w:p>
        </w:tc>
        <w:tc>
          <w:tcPr>
            <w:tcW w:w="306" w:type="pct"/>
            <w:tcBorders>
              <w:top w:val="nil"/>
              <w:left w:val="nil"/>
              <w:bottom w:val="single" w:sz="4" w:space="0" w:color="auto"/>
              <w:right w:val="single" w:sz="4" w:space="0" w:color="auto"/>
            </w:tcBorders>
            <w:shd w:val="clear" w:color="auto" w:fill="auto"/>
            <w:noWrap/>
            <w:vAlign w:val="bottom"/>
            <w:hideMark/>
          </w:tcPr>
          <w:p w14:paraId="7A3B15E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7C5423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758A5AC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16970EBC"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03F97644" w14:textId="77777777" w:rsidR="0030596C" w:rsidRPr="0030596C" w:rsidRDefault="0030596C" w:rsidP="0030596C">
            <w:pPr>
              <w:keepNext w:val="0"/>
              <w:widowControl/>
              <w:rPr>
                <w:rFonts w:eastAsia="Times New Roman"/>
                <w:color w:val="0432FF"/>
                <w:sz w:val="21"/>
                <w:szCs w:val="21"/>
              </w:rPr>
            </w:pPr>
            <w:r w:rsidRPr="0030596C">
              <w:rPr>
                <w:rFonts w:eastAsia="Times New Roman"/>
                <w:color w:val="0432FF"/>
                <w:sz w:val="21"/>
                <w:szCs w:val="21"/>
              </w:rPr>
              <w:t>AHP</w:t>
            </w:r>
          </w:p>
        </w:tc>
        <w:tc>
          <w:tcPr>
            <w:tcW w:w="489" w:type="pct"/>
            <w:tcBorders>
              <w:top w:val="nil"/>
              <w:left w:val="nil"/>
              <w:bottom w:val="single" w:sz="4" w:space="0" w:color="auto"/>
              <w:right w:val="single" w:sz="4" w:space="0" w:color="auto"/>
            </w:tcBorders>
            <w:shd w:val="clear" w:color="auto" w:fill="auto"/>
            <w:noWrap/>
            <w:vAlign w:val="bottom"/>
            <w:hideMark/>
          </w:tcPr>
          <w:p w14:paraId="143ACA33" w14:textId="77777777" w:rsidR="0030596C" w:rsidRPr="0030596C" w:rsidRDefault="0030596C" w:rsidP="0030596C">
            <w:pPr>
              <w:keepNext w:val="0"/>
              <w:widowControl/>
              <w:rPr>
                <w:rFonts w:eastAsia="Times New Roman"/>
                <w:color w:val="0432FF"/>
                <w:sz w:val="21"/>
                <w:szCs w:val="21"/>
              </w:rPr>
            </w:pPr>
            <w:r w:rsidRPr="0030596C">
              <w:rPr>
                <w:rFonts w:eastAsia="Times New Roman"/>
                <w:color w:val="0432FF"/>
                <w:sz w:val="21"/>
                <w:szCs w:val="21"/>
              </w:rPr>
              <w:t>SP12AHP</w:t>
            </w:r>
          </w:p>
        </w:tc>
        <w:tc>
          <w:tcPr>
            <w:tcW w:w="251" w:type="pct"/>
            <w:tcBorders>
              <w:top w:val="nil"/>
              <w:left w:val="nil"/>
              <w:bottom w:val="single" w:sz="4" w:space="0" w:color="auto"/>
              <w:right w:val="single" w:sz="4" w:space="0" w:color="auto"/>
            </w:tcBorders>
            <w:shd w:val="clear" w:color="auto" w:fill="auto"/>
            <w:noWrap/>
            <w:vAlign w:val="bottom"/>
            <w:hideMark/>
          </w:tcPr>
          <w:p w14:paraId="2E6BC28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77133B4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37D67C3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3A675CD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2A60587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4D2E192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7C87E42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0448971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6FD92EF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79EC6D6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8</w:t>
            </w:r>
          </w:p>
        </w:tc>
        <w:tc>
          <w:tcPr>
            <w:tcW w:w="306" w:type="pct"/>
            <w:tcBorders>
              <w:top w:val="nil"/>
              <w:left w:val="nil"/>
              <w:bottom w:val="single" w:sz="4" w:space="0" w:color="auto"/>
              <w:right w:val="single" w:sz="4" w:space="0" w:color="auto"/>
            </w:tcBorders>
            <w:shd w:val="clear" w:color="auto" w:fill="auto"/>
            <w:noWrap/>
            <w:vAlign w:val="bottom"/>
            <w:hideMark/>
          </w:tcPr>
          <w:p w14:paraId="7E2D41E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2946647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0C899EA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1368CFBE"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000000" w:fill="FFF2CC"/>
            <w:noWrap/>
            <w:vAlign w:val="bottom"/>
            <w:hideMark/>
          </w:tcPr>
          <w:p w14:paraId="3C1CF506"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BCY</w:t>
            </w:r>
          </w:p>
        </w:tc>
        <w:tc>
          <w:tcPr>
            <w:tcW w:w="489" w:type="pct"/>
            <w:tcBorders>
              <w:top w:val="nil"/>
              <w:left w:val="nil"/>
              <w:bottom w:val="single" w:sz="4" w:space="0" w:color="auto"/>
              <w:right w:val="single" w:sz="4" w:space="0" w:color="auto"/>
            </w:tcBorders>
            <w:shd w:val="clear" w:color="000000" w:fill="FFF2CC"/>
            <w:noWrap/>
            <w:vAlign w:val="bottom"/>
            <w:hideMark/>
          </w:tcPr>
          <w:p w14:paraId="3DF0BFE5"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SP12BCY1</w:t>
            </w:r>
          </w:p>
        </w:tc>
        <w:tc>
          <w:tcPr>
            <w:tcW w:w="251" w:type="pct"/>
            <w:tcBorders>
              <w:top w:val="nil"/>
              <w:left w:val="nil"/>
              <w:bottom w:val="single" w:sz="4" w:space="0" w:color="auto"/>
              <w:right w:val="single" w:sz="4" w:space="0" w:color="auto"/>
            </w:tcBorders>
            <w:shd w:val="clear" w:color="auto" w:fill="auto"/>
            <w:noWrap/>
            <w:vAlign w:val="bottom"/>
            <w:hideMark/>
          </w:tcPr>
          <w:p w14:paraId="57FE906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5BF7967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445335A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495" w:type="pct"/>
            <w:tcBorders>
              <w:top w:val="nil"/>
              <w:left w:val="nil"/>
              <w:bottom w:val="single" w:sz="4" w:space="0" w:color="auto"/>
              <w:right w:val="single" w:sz="4" w:space="0" w:color="auto"/>
            </w:tcBorders>
            <w:shd w:val="clear" w:color="auto" w:fill="auto"/>
            <w:noWrap/>
            <w:vAlign w:val="bottom"/>
            <w:hideMark/>
          </w:tcPr>
          <w:p w14:paraId="473E483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3B66670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628BAF6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23D56BF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4D9BE99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715D90F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2D8FFDC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0808447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0375C6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26E0A6B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6CA1A2C1"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000000" w:fill="FFF2CC"/>
            <w:noWrap/>
            <w:vAlign w:val="bottom"/>
            <w:hideMark/>
          </w:tcPr>
          <w:p w14:paraId="36F658E8"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BCY</w:t>
            </w:r>
          </w:p>
        </w:tc>
        <w:tc>
          <w:tcPr>
            <w:tcW w:w="489" w:type="pct"/>
            <w:tcBorders>
              <w:top w:val="nil"/>
              <w:left w:val="nil"/>
              <w:bottom w:val="single" w:sz="4" w:space="0" w:color="auto"/>
              <w:right w:val="single" w:sz="4" w:space="0" w:color="auto"/>
            </w:tcBorders>
            <w:shd w:val="clear" w:color="000000" w:fill="FFF2CC"/>
            <w:noWrap/>
            <w:vAlign w:val="bottom"/>
            <w:hideMark/>
          </w:tcPr>
          <w:p w14:paraId="23BD8E8E"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GM202BCY1</w:t>
            </w:r>
          </w:p>
        </w:tc>
        <w:tc>
          <w:tcPr>
            <w:tcW w:w="251" w:type="pct"/>
            <w:tcBorders>
              <w:top w:val="nil"/>
              <w:left w:val="nil"/>
              <w:bottom w:val="single" w:sz="4" w:space="0" w:color="auto"/>
              <w:right w:val="single" w:sz="4" w:space="0" w:color="auto"/>
            </w:tcBorders>
            <w:shd w:val="clear" w:color="auto" w:fill="auto"/>
            <w:noWrap/>
            <w:vAlign w:val="bottom"/>
            <w:hideMark/>
          </w:tcPr>
          <w:p w14:paraId="3A12A1F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77DD874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089ABDB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495" w:type="pct"/>
            <w:tcBorders>
              <w:top w:val="nil"/>
              <w:left w:val="nil"/>
              <w:bottom w:val="single" w:sz="4" w:space="0" w:color="auto"/>
              <w:right w:val="single" w:sz="4" w:space="0" w:color="auto"/>
            </w:tcBorders>
            <w:shd w:val="clear" w:color="auto" w:fill="auto"/>
            <w:noWrap/>
            <w:vAlign w:val="bottom"/>
            <w:hideMark/>
          </w:tcPr>
          <w:p w14:paraId="336D5ED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05DB2E0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44817B9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366E25E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3AB183B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4716A0B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4A1FED1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5D73AB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6CF42A2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6E02632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6DAA6FAF"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000000" w:fill="FFF2CC"/>
            <w:noWrap/>
            <w:vAlign w:val="bottom"/>
            <w:hideMark/>
          </w:tcPr>
          <w:p w14:paraId="0FEDC81E"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BCY</w:t>
            </w:r>
          </w:p>
        </w:tc>
        <w:tc>
          <w:tcPr>
            <w:tcW w:w="489" w:type="pct"/>
            <w:tcBorders>
              <w:top w:val="nil"/>
              <w:left w:val="nil"/>
              <w:bottom w:val="single" w:sz="4" w:space="0" w:color="auto"/>
              <w:right w:val="single" w:sz="4" w:space="0" w:color="auto"/>
            </w:tcBorders>
            <w:shd w:val="clear" w:color="000000" w:fill="FFF2CC"/>
            <w:noWrap/>
            <w:vAlign w:val="bottom"/>
            <w:hideMark/>
          </w:tcPr>
          <w:p w14:paraId="3022E012"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SP5BCY1</w:t>
            </w:r>
          </w:p>
        </w:tc>
        <w:tc>
          <w:tcPr>
            <w:tcW w:w="251" w:type="pct"/>
            <w:tcBorders>
              <w:top w:val="nil"/>
              <w:left w:val="nil"/>
              <w:bottom w:val="single" w:sz="4" w:space="0" w:color="auto"/>
              <w:right w:val="single" w:sz="4" w:space="0" w:color="auto"/>
            </w:tcBorders>
            <w:shd w:val="clear" w:color="auto" w:fill="auto"/>
            <w:noWrap/>
            <w:vAlign w:val="bottom"/>
            <w:hideMark/>
          </w:tcPr>
          <w:p w14:paraId="44FADCB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66F251F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793E4EE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495" w:type="pct"/>
            <w:tcBorders>
              <w:top w:val="nil"/>
              <w:left w:val="nil"/>
              <w:bottom w:val="single" w:sz="4" w:space="0" w:color="auto"/>
              <w:right w:val="single" w:sz="4" w:space="0" w:color="auto"/>
            </w:tcBorders>
            <w:shd w:val="clear" w:color="auto" w:fill="auto"/>
            <w:noWrap/>
            <w:vAlign w:val="bottom"/>
            <w:hideMark/>
          </w:tcPr>
          <w:p w14:paraId="6665271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519A7CD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12" w:type="pct"/>
            <w:tcBorders>
              <w:top w:val="nil"/>
              <w:left w:val="nil"/>
              <w:bottom w:val="single" w:sz="4" w:space="0" w:color="auto"/>
              <w:right w:val="single" w:sz="4" w:space="0" w:color="auto"/>
            </w:tcBorders>
            <w:shd w:val="clear" w:color="auto" w:fill="auto"/>
            <w:noWrap/>
            <w:vAlign w:val="bottom"/>
            <w:hideMark/>
          </w:tcPr>
          <w:p w14:paraId="2EB4473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93" w:type="pct"/>
            <w:tcBorders>
              <w:top w:val="nil"/>
              <w:left w:val="nil"/>
              <w:bottom w:val="single" w:sz="4" w:space="0" w:color="auto"/>
              <w:right w:val="single" w:sz="4" w:space="0" w:color="auto"/>
            </w:tcBorders>
            <w:shd w:val="clear" w:color="auto" w:fill="auto"/>
            <w:noWrap/>
            <w:vAlign w:val="bottom"/>
            <w:hideMark/>
          </w:tcPr>
          <w:p w14:paraId="551D775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6677A3A3"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16CD810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64DCAB9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00AF677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642229F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0DB180E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14BFC821"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3E8B8A01" w14:textId="77777777" w:rsidR="0030596C" w:rsidRPr="0030596C" w:rsidRDefault="0030596C" w:rsidP="0030596C">
            <w:pPr>
              <w:keepNext w:val="0"/>
              <w:widowControl/>
              <w:rPr>
                <w:rFonts w:eastAsia="Times New Roman"/>
                <w:color w:val="833C0C"/>
                <w:sz w:val="21"/>
                <w:szCs w:val="21"/>
              </w:rPr>
            </w:pPr>
            <w:r w:rsidRPr="0030596C">
              <w:rPr>
                <w:rFonts w:eastAsia="Times New Roman"/>
                <w:color w:val="833C0C"/>
                <w:sz w:val="21"/>
                <w:szCs w:val="21"/>
              </w:rPr>
              <w:t>GCR</w:t>
            </w:r>
          </w:p>
        </w:tc>
        <w:tc>
          <w:tcPr>
            <w:tcW w:w="489" w:type="pct"/>
            <w:tcBorders>
              <w:top w:val="nil"/>
              <w:left w:val="nil"/>
              <w:bottom w:val="single" w:sz="4" w:space="0" w:color="auto"/>
              <w:right w:val="single" w:sz="4" w:space="0" w:color="auto"/>
            </w:tcBorders>
            <w:shd w:val="clear" w:color="auto" w:fill="auto"/>
            <w:noWrap/>
            <w:vAlign w:val="bottom"/>
            <w:hideMark/>
          </w:tcPr>
          <w:p w14:paraId="0A3A24E7" w14:textId="77777777" w:rsidR="0030596C" w:rsidRPr="0030596C" w:rsidRDefault="0030596C" w:rsidP="0030596C">
            <w:pPr>
              <w:keepNext w:val="0"/>
              <w:widowControl/>
              <w:rPr>
                <w:rFonts w:eastAsia="Times New Roman"/>
                <w:color w:val="833C0C"/>
                <w:sz w:val="21"/>
                <w:szCs w:val="21"/>
              </w:rPr>
            </w:pPr>
            <w:r w:rsidRPr="0030596C">
              <w:rPr>
                <w:rFonts w:eastAsia="Times New Roman"/>
                <w:color w:val="833C0C"/>
                <w:sz w:val="21"/>
                <w:szCs w:val="21"/>
              </w:rPr>
              <w:t>SP5GCR1</w:t>
            </w:r>
          </w:p>
        </w:tc>
        <w:tc>
          <w:tcPr>
            <w:tcW w:w="251" w:type="pct"/>
            <w:tcBorders>
              <w:top w:val="nil"/>
              <w:left w:val="nil"/>
              <w:bottom w:val="single" w:sz="4" w:space="0" w:color="auto"/>
              <w:right w:val="single" w:sz="4" w:space="0" w:color="auto"/>
            </w:tcBorders>
            <w:shd w:val="clear" w:color="auto" w:fill="auto"/>
            <w:noWrap/>
            <w:vAlign w:val="bottom"/>
            <w:hideMark/>
          </w:tcPr>
          <w:p w14:paraId="73A671E7"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536CAFC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0B9FCDF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0CAE504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164BA1AC"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6E85F51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93" w:type="pct"/>
            <w:tcBorders>
              <w:top w:val="nil"/>
              <w:left w:val="nil"/>
              <w:bottom w:val="single" w:sz="4" w:space="0" w:color="auto"/>
              <w:right w:val="single" w:sz="4" w:space="0" w:color="auto"/>
            </w:tcBorders>
            <w:shd w:val="clear" w:color="auto" w:fill="auto"/>
            <w:noWrap/>
            <w:vAlign w:val="bottom"/>
            <w:hideMark/>
          </w:tcPr>
          <w:p w14:paraId="24183046"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2</w:t>
            </w:r>
          </w:p>
        </w:tc>
        <w:tc>
          <w:tcPr>
            <w:tcW w:w="300" w:type="pct"/>
            <w:tcBorders>
              <w:top w:val="nil"/>
              <w:left w:val="nil"/>
              <w:bottom w:val="single" w:sz="4" w:space="0" w:color="auto"/>
              <w:right w:val="single" w:sz="4" w:space="0" w:color="auto"/>
            </w:tcBorders>
            <w:shd w:val="clear" w:color="auto" w:fill="auto"/>
            <w:noWrap/>
            <w:vAlign w:val="bottom"/>
            <w:hideMark/>
          </w:tcPr>
          <w:p w14:paraId="4F00BAD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6A0C493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74614932"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5342064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26F819E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1707792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r w:rsidR="0030596C" w:rsidRPr="0030596C" w14:paraId="7D5A4688"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1C6D503D" w14:textId="77777777" w:rsidR="0030596C" w:rsidRPr="0030596C" w:rsidRDefault="0030596C" w:rsidP="0030596C">
            <w:pPr>
              <w:keepNext w:val="0"/>
              <w:widowControl/>
              <w:rPr>
                <w:rFonts w:eastAsia="Times New Roman"/>
                <w:color w:val="806000"/>
                <w:sz w:val="21"/>
                <w:szCs w:val="21"/>
              </w:rPr>
            </w:pPr>
            <w:r w:rsidRPr="0030596C">
              <w:rPr>
                <w:rFonts w:eastAsia="Times New Roman"/>
                <w:color w:val="806000"/>
                <w:sz w:val="21"/>
                <w:szCs w:val="21"/>
              </w:rPr>
              <w:t>GCV</w:t>
            </w:r>
          </w:p>
        </w:tc>
        <w:tc>
          <w:tcPr>
            <w:tcW w:w="489" w:type="pct"/>
            <w:tcBorders>
              <w:top w:val="nil"/>
              <w:left w:val="nil"/>
              <w:bottom w:val="single" w:sz="4" w:space="0" w:color="auto"/>
              <w:right w:val="single" w:sz="4" w:space="0" w:color="auto"/>
            </w:tcBorders>
            <w:shd w:val="clear" w:color="auto" w:fill="auto"/>
            <w:noWrap/>
            <w:vAlign w:val="bottom"/>
            <w:hideMark/>
          </w:tcPr>
          <w:p w14:paraId="28ABFB1E" w14:textId="77777777" w:rsidR="0030596C" w:rsidRPr="0030596C" w:rsidRDefault="0030596C" w:rsidP="0030596C">
            <w:pPr>
              <w:keepNext w:val="0"/>
              <w:widowControl/>
              <w:rPr>
                <w:rFonts w:eastAsia="Times New Roman"/>
                <w:color w:val="806000"/>
                <w:sz w:val="21"/>
                <w:szCs w:val="21"/>
              </w:rPr>
            </w:pPr>
            <w:r w:rsidRPr="0030596C">
              <w:rPr>
                <w:rFonts w:eastAsia="Times New Roman"/>
                <w:color w:val="806000"/>
                <w:sz w:val="21"/>
                <w:szCs w:val="21"/>
              </w:rPr>
              <w:t>GM7GCV1</w:t>
            </w:r>
          </w:p>
        </w:tc>
        <w:tc>
          <w:tcPr>
            <w:tcW w:w="251" w:type="pct"/>
            <w:tcBorders>
              <w:top w:val="nil"/>
              <w:left w:val="nil"/>
              <w:bottom w:val="single" w:sz="4" w:space="0" w:color="auto"/>
              <w:right w:val="single" w:sz="4" w:space="0" w:color="auto"/>
            </w:tcBorders>
            <w:shd w:val="clear" w:color="auto" w:fill="auto"/>
            <w:noWrap/>
            <w:vAlign w:val="bottom"/>
            <w:hideMark/>
          </w:tcPr>
          <w:p w14:paraId="68CD8843"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2FF14E6E"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575A8E80"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4819BBB6"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1E430E95"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0D933F53"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293" w:type="pct"/>
            <w:tcBorders>
              <w:top w:val="nil"/>
              <w:left w:val="nil"/>
              <w:bottom w:val="single" w:sz="4" w:space="0" w:color="auto"/>
              <w:right w:val="single" w:sz="4" w:space="0" w:color="auto"/>
            </w:tcBorders>
            <w:shd w:val="clear" w:color="auto" w:fill="auto"/>
            <w:noWrap/>
            <w:vAlign w:val="bottom"/>
            <w:hideMark/>
          </w:tcPr>
          <w:p w14:paraId="64F11AC8"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300" w:type="pct"/>
            <w:tcBorders>
              <w:top w:val="nil"/>
              <w:left w:val="nil"/>
              <w:bottom w:val="single" w:sz="4" w:space="0" w:color="auto"/>
              <w:right w:val="single" w:sz="4" w:space="0" w:color="auto"/>
            </w:tcBorders>
            <w:shd w:val="clear" w:color="auto" w:fill="auto"/>
            <w:noWrap/>
            <w:vAlign w:val="bottom"/>
            <w:hideMark/>
          </w:tcPr>
          <w:p w14:paraId="109D5D6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1</w:t>
            </w:r>
          </w:p>
        </w:tc>
        <w:tc>
          <w:tcPr>
            <w:tcW w:w="244" w:type="pct"/>
            <w:tcBorders>
              <w:top w:val="nil"/>
              <w:left w:val="nil"/>
              <w:bottom w:val="single" w:sz="4" w:space="0" w:color="auto"/>
              <w:right w:val="single" w:sz="4" w:space="0" w:color="auto"/>
            </w:tcBorders>
            <w:shd w:val="clear" w:color="auto" w:fill="auto"/>
            <w:noWrap/>
            <w:vAlign w:val="bottom"/>
            <w:hideMark/>
          </w:tcPr>
          <w:p w14:paraId="0013E2E0"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15F36B4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667CD67"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473FAF8B"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713E47ED" w14:textId="77777777" w:rsidR="0030596C" w:rsidRPr="0030596C" w:rsidRDefault="0030596C" w:rsidP="0030596C">
            <w:pPr>
              <w:keepNext w:val="0"/>
              <w:widowControl/>
              <w:rPr>
                <w:rFonts w:eastAsia="Times New Roman"/>
                <w:sz w:val="21"/>
                <w:szCs w:val="21"/>
              </w:rPr>
            </w:pPr>
            <w:r w:rsidRPr="0030596C">
              <w:rPr>
                <w:rFonts w:eastAsia="Times New Roman"/>
                <w:sz w:val="21"/>
                <w:szCs w:val="21"/>
              </w:rPr>
              <w:t> </w:t>
            </w:r>
          </w:p>
        </w:tc>
      </w:tr>
      <w:tr w:rsidR="0030596C" w:rsidRPr="0030596C" w14:paraId="67FE9152" w14:textId="77777777" w:rsidTr="00EC7E8F">
        <w:trPr>
          <w:trHeight w:val="320"/>
          <w:jc w:val="center"/>
        </w:trPr>
        <w:tc>
          <w:tcPr>
            <w:tcW w:w="244" w:type="pct"/>
            <w:tcBorders>
              <w:top w:val="nil"/>
              <w:left w:val="single" w:sz="4" w:space="0" w:color="auto"/>
              <w:bottom w:val="single" w:sz="4" w:space="0" w:color="auto"/>
              <w:right w:val="single" w:sz="4" w:space="0" w:color="auto"/>
            </w:tcBorders>
            <w:shd w:val="clear" w:color="auto" w:fill="auto"/>
            <w:noWrap/>
            <w:vAlign w:val="bottom"/>
            <w:hideMark/>
          </w:tcPr>
          <w:p w14:paraId="0B50BDEE"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OVB</w:t>
            </w:r>
          </w:p>
        </w:tc>
        <w:tc>
          <w:tcPr>
            <w:tcW w:w="489" w:type="pct"/>
            <w:tcBorders>
              <w:top w:val="nil"/>
              <w:left w:val="nil"/>
              <w:bottom w:val="single" w:sz="4" w:space="0" w:color="auto"/>
              <w:right w:val="single" w:sz="4" w:space="0" w:color="auto"/>
            </w:tcBorders>
            <w:shd w:val="clear" w:color="auto" w:fill="auto"/>
            <w:noWrap/>
            <w:vAlign w:val="bottom"/>
            <w:hideMark/>
          </w:tcPr>
          <w:p w14:paraId="339303F1" w14:textId="77777777" w:rsidR="0030596C" w:rsidRPr="0030596C" w:rsidRDefault="0030596C" w:rsidP="0030596C">
            <w:pPr>
              <w:keepNext w:val="0"/>
              <w:widowControl/>
              <w:rPr>
                <w:rFonts w:eastAsia="Times New Roman"/>
                <w:color w:val="000000"/>
                <w:sz w:val="21"/>
                <w:szCs w:val="21"/>
              </w:rPr>
            </w:pPr>
            <w:r w:rsidRPr="0030596C">
              <w:rPr>
                <w:rFonts w:eastAsia="Times New Roman"/>
                <w:color w:val="000000"/>
                <w:sz w:val="21"/>
                <w:szCs w:val="21"/>
              </w:rPr>
              <w:t>SP5OVB1</w:t>
            </w:r>
          </w:p>
        </w:tc>
        <w:tc>
          <w:tcPr>
            <w:tcW w:w="251" w:type="pct"/>
            <w:tcBorders>
              <w:top w:val="nil"/>
              <w:left w:val="nil"/>
              <w:bottom w:val="single" w:sz="4" w:space="0" w:color="auto"/>
              <w:right w:val="single" w:sz="4" w:space="0" w:color="auto"/>
            </w:tcBorders>
            <w:shd w:val="clear" w:color="auto" w:fill="auto"/>
            <w:noWrap/>
            <w:vAlign w:val="bottom"/>
            <w:hideMark/>
          </w:tcPr>
          <w:p w14:paraId="2A0AFC09"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51" w:type="pct"/>
            <w:tcBorders>
              <w:top w:val="nil"/>
              <w:left w:val="nil"/>
              <w:bottom w:val="single" w:sz="4" w:space="0" w:color="auto"/>
              <w:right w:val="single" w:sz="4" w:space="0" w:color="auto"/>
            </w:tcBorders>
            <w:shd w:val="clear" w:color="auto" w:fill="auto"/>
            <w:noWrap/>
            <w:vAlign w:val="bottom"/>
            <w:hideMark/>
          </w:tcPr>
          <w:p w14:paraId="0273A3B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87" w:type="pct"/>
            <w:tcBorders>
              <w:top w:val="nil"/>
              <w:left w:val="nil"/>
              <w:bottom w:val="single" w:sz="4" w:space="0" w:color="auto"/>
              <w:right w:val="single" w:sz="4" w:space="0" w:color="auto"/>
            </w:tcBorders>
            <w:shd w:val="clear" w:color="auto" w:fill="auto"/>
            <w:noWrap/>
            <w:vAlign w:val="bottom"/>
            <w:hideMark/>
          </w:tcPr>
          <w:p w14:paraId="295B562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95" w:type="pct"/>
            <w:tcBorders>
              <w:top w:val="nil"/>
              <w:left w:val="nil"/>
              <w:bottom w:val="single" w:sz="4" w:space="0" w:color="auto"/>
              <w:right w:val="single" w:sz="4" w:space="0" w:color="auto"/>
            </w:tcBorders>
            <w:shd w:val="clear" w:color="auto" w:fill="auto"/>
            <w:noWrap/>
            <w:vAlign w:val="bottom"/>
            <w:hideMark/>
          </w:tcPr>
          <w:p w14:paraId="3005E1E1"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416" w:type="pct"/>
            <w:tcBorders>
              <w:top w:val="nil"/>
              <w:left w:val="nil"/>
              <w:bottom w:val="single" w:sz="4" w:space="0" w:color="auto"/>
              <w:right w:val="single" w:sz="4" w:space="0" w:color="auto"/>
            </w:tcBorders>
            <w:shd w:val="clear" w:color="auto" w:fill="auto"/>
            <w:noWrap/>
            <w:vAlign w:val="bottom"/>
            <w:hideMark/>
          </w:tcPr>
          <w:p w14:paraId="6CB743EF"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12" w:type="pct"/>
            <w:tcBorders>
              <w:top w:val="nil"/>
              <w:left w:val="nil"/>
              <w:bottom w:val="single" w:sz="4" w:space="0" w:color="auto"/>
              <w:right w:val="single" w:sz="4" w:space="0" w:color="auto"/>
            </w:tcBorders>
            <w:shd w:val="clear" w:color="auto" w:fill="auto"/>
            <w:noWrap/>
            <w:vAlign w:val="bottom"/>
            <w:hideMark/>
          </w:tcPr>
          <w:p w14:paraId="4DB627CD"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93" w:type="pct"/>
            <w:tcBorders>
              <w:top w:val="nil"/>
              <w:left w:val="nil"/>
              <w:bottom w:val="single" w:sz="4" w:space="0" w:color="auto"/>
              <w:right w:val="single" w:sz="4" w:space="0" w:color="auto"/>
            </w:tcBorders>
            <w:shd w:val="clear" w:color="auto" w:fill="auto"/>
            <w:noWrap/>
            <w:vAlign w:val="bottom"/>
            <w:hideMark/>
          </w:tcPr>
          <w:p w14:paraId="6021C69A"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0ACCE7B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244" w:type="pct"/>
            <w:tcBorders>
              <w:top w:val="nil"/>
              <w:left w:val="nil"/>
              <w:bottom w:val="single" w:sz="4" w:space="0" w:color="auto"/>
              <w:right w:val="single" w:sz="4" w:space="0" w:color="auto"/>
            </w:tcBorders>
            <w:shd w:val="clear" w:color="auto" w:fill="auto"/>
            <w:noWrap/>
            <w:vAlign w:val="bottom"/>
            <w:hideMark/>
          </w:tcPr>
          <w:p w14:paraId="71E18B20"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507" w:type="pct"/>
            <w:tcBorders>
              <w:top w:val="nil"/>
              <w:left w:val="nil"/>
              <w:bottom w:val="single" w:sz="4" w:space="0" w:color="auto"/>
              <w:right w:val="single" w:sz="4" w:space="0" w:color="auto"/>
            </w:tcBorders>
            <w:shd w:val="clear" w:color="auto" w:fill="auto"/>
            <w:noWrap/>
            <w:vAlign w:val="bottom"/>
            <w:hideMark/>
          </w:tcPr>
          <w:p w14:paraId="74A3474E"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6F35EC4"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6" w:type="pct"/>
            <w:tcBorders>
              <w:top w:val="nil"/>
              <w:left w:val="nil"/>
              <w:bottom w:val="single" w:sz="4" w:space="0" w:color="auto"/>
              <w:right w:val="single" w:sz="4" w:space="0" w:color="auto"/>
            </w:tcBorders>
            <w:shd w:val="clear" w:color="auto" w:fill="auto"/>
            <w:noWrap/>
            <w:vAlign w:val="bottom"/>
            <w:hideMark/>
          </w:tcPr>
          <w:p w14:paraId="3187608B"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c>
          <w:tcPr>
            <w:tcW w:w="300" w:type="pct"/>
            <w:tcBorders>
              <w:top w:val="nil"/>
              <w:left w:val="nil"/>
              <w:bottom w:val="single" w:sz="4" w:space="0" w:color="auto"/>
              <w:right w:val="single" w:sz="4" w:space="0" w:color="auto"/>
            </w:tcBorders>
            <w:shd w:val="clear" w:color="auto" w:fill="auto"/>
            <w:noWrap/>
            <w:vAlign w:val="bottom"/>
            <w:hideMark/>
          </w:tcPr>
          <w:p w14:paraId="318F7815" w14:textId="77777777" w:rsidR="0030596C" w:rsidRPr="0030596C" w:rsidRDefault="0030596C" w:rsidP="0030596C">
            <w:pPr>
              <w:keepNext w:val="0"/>
              <w:widowControl/>
              <w:jc w:val="center"/>
              <w:rPr>
                <w:rFonts w:eastAsia="Times New Roman"/>
                <w:sz w:val="21"/>
                <w:szCs w:val="21"/>
              </w:rPr>
            </w:pPr>
            <w:r w:rsidRPr="0030596C">
              <w:rPr>
                <w:rFonts w:eastAsia="Times New Roman"/>
                <w:sz w:val="21"/>
                <w:szCs w:val="21"/>
              </w:rPr>
              <w:t> </w:t>
            </w:r>
          </w:p>
        </w:tc>
      </w:tr>
    </w:tbl>
    <w:p w14:paraId="40191934" w14:textId="77777777" w:rsidR="00371B51" w:rsidRDefault="00371B51" w:rsidP="00A86DB4">
      <w:pPr>
        <w:pStyle w:val="NormalWeb"/>
        <w:sectPr w:rsidR="00371B51" w:rsidSect="007C1E9A">
          <w:pgSz w:w="15840" w:h="12240" w:orient="landscape"/>
          <w:pgMar w:top="1440" w:right="806" w:bottom="720" w:left="720" w:header="720" w:footer="720" w:gutter="0"/>
          <w:cols w:space="720"/>
          <w:titlePg/>
          <w:docGrid w:linePitch="360"/>
        </w:sectPr>
      </w:pPr>
    </w:p>
    <w:p w14:paraId="1DE8AE31" w14:textId="77777777" w:rsidR="00371B51" w:rsidRPr="00371B51" w:rsidRDefault="00371B51" w:rsidP="00371B51">
      <w:pPr>
        <w:pStyle w:val="NormalWeb"/>
        <w:rPr>
          <w:b/>
          <w:bCs/>
          <w:sz w:val="28"/>
          <w:szCs w:val="28"/>
        </w:rPr>
      </w:pPr>
      <w:r w:rsidRPr="00371B51">
        <w:rPr>
          <w:b/>
          <w:bCs/>
          <w:sz w:val="28"/>
          <w:szCs w:val="28"/>
        </w:rPr>
        <w:lastRenderedPageBreak/>
        <w:t>References</w:t>
      </w:r>
    </w:p>
    <w:p w14:paraId="6245C156" w14:textId="77777777" w:rsidR="00EF06E5" w:rsidRPr="00EF06E5" w:rsidRDefault="00371B51" w:rsidP="00731DFF">
      <w:pPr>
        <w:pStyle w:val="EndNoteBibliography"/>
        <w:ind w:left="720" w:hanging="720"/>
        <w:jc w:val="left"/>
        <w:rPr>
          <w:noProof/>
        </w:rPr>
      </w:pPr>
      <w:r>
        <w:fldChar w:fldCharType="begin"/>
      </w:r>
      <w:r>
        <w:instrText xml:space="preserve"> ADDIN EN.REFLIST </w:instrText>
      </w:r>
      <w:r>
        <w:fldChar w:fldCharType="separate"/>
      </w:r>
      <w:r w:rsidR="00EF06E5" w:rsidRPr="00EF06E5">
        <w:rPr>
          <w:noProof/>
        </w:rPr>
        <w:t>1.</w:t>
      </w:r>
      <w:r w:rsidR="00EF06E5" w:rsidRPr="00EF06E5">
        <w:rPr>
          <w:noProof/>
        </w:rPr>
        <w:tab/>
        <w:t xml:space="preserve">Segata, N., et al., </w:t>
      </w:r>
      <w:r w:rsidR="00EF06E5" w:rsidRPr="00EF06E5">
        <w:rPr>
          <w:i/>
          <w:noProof/>
        </w:rPr>
        <w:t>PhyloPhlAn is a new method for improved phylogenetic and taxonomic placement of microbes.</w:t>
      </w:r>
      <w:r w:rsidR="00EF06E5" w:rsidRPr="00EF06E5">
        <w:rPr>
          <w:noProof/>
        </w:rPr>
        <w:t xml:space="preserve"> Nat Commun, 2013. </w:t>
      </w:r>
      <w:r w:rsidR="00EF06E5" w:rsidRPr="00EF06E5">
        <w:rPr>
          <w:b/>
          <w:noProof/>
        </w:rPr>
        <w:t>4</w:t>
      </w:r>
      <w:r w:rsidR="00EF06E5" w:rsidRPr="00EF06E5">
        <w:rPr>
          <w:noProof/>
        </w:rPr>
        <w:t>: p. 2304.</w:t>
      </w:r>
    </w:p>
    <w:p w14:paraId="7A3D5513" w14:textId="77777777" w:rsidR="00EF06E5" w:rsidRPr="00EF06E5" w:rsidRDefault="00EF06E5" w:rsidP="00731DFF">
      <w:pPr>
        <w:pStyle w:val="EndNoteBibliography"/>
        <w:ind w:left="720" w:hanging="720"/>
        <w:jc w:val="left"/>
        <w:rPr>
          <w:noProof/>
        </w:rPr>
      </w:pPr>
      <w:r w:rsidRPr="00EF06E5">
        <w:rPr>
          <w:noProof/>
        </w:rPr>
        <w:t>2.</w:t>
      </w:r>
      <w:r w:rsidRPr="00EF06E5">
        <w:rPr>
          <w:noProof/>
        </w:rPr>
        <w:tab/>
        <w:t xml:space="preserve">Rodriguez-R, L. and K. Konstantinidis, </w:t>
      </w:r>
      <w:r w:rsidRPr="00EF06E5">
        <w:rPr>
          <w:i/>
          <w:noProof/>
        </w:rPr>
        <w:t>The enveomics collection: a toolbox for specialized analyses of microbial genomes and metagenomes.</w:t>
      </w:r>
      <w:r w:rsidRPr="00EF06E5">
        <w:rPr>
          <w:noProof/>
        </w:rPr>
        <w:t xml:space="preserve"> PeerJ Preprints, 2016. </w:t>
      </w:r>
      <w:r w:rsidRPr="00EF06E5">
        <w:rPr>
          <w:b/>
          <w:noProof/>
        </w:rPr>
        <w:t>4</w:t>
      </w:r>
      <w:r w:rsidRPr="00EF06E5">
        <w:rPr>
          <w:noProof/>
        </w:rPr>
        <w:t>: p. e1900v1.</w:t>
      </w:r>
    </w:p>
    <w:p w14:paraId="771F6D7C" w14:textId="77777777" w:rsidR="00EF06E5" w:rsidRPr="00EF06E5" w:rsidRDefault="00EF06E5" w:rsidP="00731DFF">
      <w:pPr>
        <w:pStyle w:val="EndNoteBibliography"/>
        <w:ind w:left="720" w:hanging="720"/>
        <w:jc w:val="left"/>
        <w:rPr>
          <w:noProof/>
        </w:rPr>
      </w:pPr>
      <w:r w:rsidRPr="00EF06E5">
        <w:rPr>
          <w:noProof/>
        </w:rPr>
        <w:t>3.</w:t>
      </w:r>
      <w:r w:rsidRPr="00EF06E5">
        <w:rPr>
          <w:noProof/>
        </w:rPr>
        <w:tab/>
        <w:t xml:space="preserve">Rodriguez-R, L.M., and Konstantinos T. Konstantinidis, </w:t>
      </w:r>
      <w:r w:rsidRPr="00EF06E5">
        <w:rPr>
          <w:i/>
          <w:noProof/>
        </w:rPr>
        <w:t>Bypassing Cultivation To Identify Bacterial Species.</w:t>
      </w:r>
      <w:r w:rsidRPr="00EF06E5">
        <w:rPr>
          <w:noProof/>
        </w:rPr>
        <w:t xml:space="preserve"> Microbe, 2014. </w:t>
      </w:r>
      <w:r w:rsidRPr="00EF06E5">
        <w:rPr>
          <w:b/>
          <w:noProof/>
        </w:rPr>
        <w:t>9</w:t>
      </w:r>
      <w:r w:rsidRPr="00EF06E5">
        <w:rPr>
          <w:noProof/>
        </w:rPr>
        <w:t>(3): p. 111-8.</w:t>
      </w:r>
    </w:p>
    <w:p w14:paraId="3A11A197" w14:textId="77777777" w:rsidR="00EF06E5" w:rsidRPr="00EF06E5" w:rsidRDefault="00EF06E5" w:rsidP="00731DFF">
      <w:pPr>
        <w:pStyle w:val="EndNoteBibliography"/>
        <w:ind w:left="720" w:hanging="720"/>
        <w:jc w:val="left"/>
        <w:rPr>
          <w:noProof/>
        </w:rPr>
      </w:pPr>
      <w:r w:rsidRPr="00EF06E5">
        <w:rPr>
          <w:noProof/>
        </w:rPr>
        <w:t>4.</w:t>
      </w:r>
      <w:r w:rsidRPr="00EF06E5">
        <w:rPr>
          <w:noProof/>
        </w:rPr>
        <w:tab/>
        <w:t xml:space="preserve">Yarza, P., et al., </w:t>
      </w:r>
      <w:r w:rsidRPr="00EF06E5">
        <w:rPr>
          <w:i/>
          <w:noProof/>
        </w:rPr>
        <w:t>Uniting the classification of cultured and uncultured bacteria and archaea using 16S rRNA gene sequences.</w:t>
      </w:r>
      <w:r w:rsidRPr="00EF06E5">
        <w:rPr>
          <w:noProof/>
        </w:rPr>
        <w:t xml:space="preserve"> Nat Rev Microbiol, 2014. </w:t>
      </w:r>
      <w:r w:rsidRPr="00EF06E5">
        <w:rPr>
          <w:b/>
          <w:noProof/>
        </w:rPr>
        <w:t>12</w:t>
      </w:r>
      <w:r w:rsidRPr="00EF06E5">
        <w:rPr>
          <w:noProof/>
        </w:rPr>
        <w:t>(9): p. 635-45.</w:t>
      </w:r>
    </w:p>
    <w:p w14:paraId="3D580449" w14:textId="77777777" w:rsidR="00EF06E5" w:rsidRPr="00EF06E5" w:rsidRDefault="00EF06E5" w:rsidP="00731DFF">
      <w:pPr>
        <w:pStyle w:val="EndNoteBibliography"/>
        <w:ind w:left="720" w:hanging="720"/>
        <w:jc w:val="left"/>
        <w:rPr>
          <w:noProof/>
        </w:rPr>
      </w:pPr>
      <w:r w:rsidRPr="00EF06E5">
        <w:rPr>
          <w:noProof/>
        </w:rPr>
        <w:t>5.</w:t>
      </w:r>
      <w:r w:rsidRPr="00EF06E5">
        <w:rPr>
          <w:noProof/>
        </w:rPr>
        <w:tab/>
        <w:t xml:space="preserve">Nazir, R., et al., </w:t>
      </w:r>
      <w:r w:rsidRPr="00EF06E5">
        <w:rPr>
          <w:i/>
          <w:noProof/>
        </w:rPr>
        <w:t>The Ecological Role of Type Three Secretion Systems in the Interaction of Bacteria with Fungi in Soil and Related Habitats Is Diverse and Context-Dependent.</w:t>
      </w:r>
      <w:r w:rsidRPr="00EF06E5">
        <w:rPr>
          <w:noProof/>
        </w:rPr>
        <w:t xml:space="preserve"> Front Microbiol, 2017. </w:t>
      </w:r>
      <w:r w:rsidRPr="00EF06E5">
        <w:rPr>
          <w:b/>
          <w:noProof/>
        </w:rPr>
        <w:t>8</w:t>
      </w:r>
      <w:r w:rsidRPr="00EF06E5">
        <w:rPr>
          <w:noProof/>
        </w:rPr>
        <w:t>: p. 38.</w:t>
      </w:r>
    </w:p>
    <w:p w14:paraId="18494972" w14:textId="77777777" w:rsidR="00EF06E5" w:rsidRPr="00EF06E5" w:rsidRDefault="00EF06E5" w:rsidP="00731DFF">
      <w:pPr>
        <w:pStyle w:val="EndNoteBibliography"/>
        <w:ind w:left="720" w:hanging="720"/>
        <w:jc w:val="left"/>
        <w:rPr>
          <w:noProof/>
        </w:rPr>
      </w:pPr>
      <w:r w:rsidRPr="00EF06E5">
        <w:rPr>
          <w:noProof/>
        </w:rPr>
        <w:t>6.</w:t>
      </w:r>
      <w:r w:rsidRPr="00EF06E5">
        <w:rPr>
          <w:noProof/>
        </w:rPr>
        <w:tab/>
        <w:t xml:space="preserve">Dewoody, R.S., P.M. Merritt, and M.M. Marketon, </w:t>
      </w:r>
      <w:r w:rsidRPr="00EF06E5">
        <w:rPr>
          <w:i/>
          <w:noProof/>
        </w:rPr>
        <w:t>Regulation of the Yersinia type III secretion system: traffic control.</w:t>
      </w:r>
      <w:r w:rsidRPr="00EF06E5">
        <w:rPr>
          <w:noProof/>
        </w:rPr>
        <w:t xml:space="preserve"> Front Cell Infect Microbiol, 2013. </w:t>
      </w:r>
      <w:r w:rsidRPr="00EF06E5">
        <w:rPr>
          <w:b/>
          <w:noProof/>
        </w:rPr>
        <w:t>3</w:t>
      </w:r>
      <w:r w:rsidRPr="00EF06E5">
        <w:rPr>
          <w:noProof/>
        </w:rPr>
        <w:t>: p. 4.</w:t>
      </w:r>
    </w:p>
    <w:p w14:paraId="589D9476" w14:textId="77777777" w:rsidR="00EF06E5" w:rsidRPr="00EF06E5" w:rsidRDefault="00EF06E5" w:rsidP="00731DFF">
      <w:pPr>
        <w:pStyle w:val="EndNoteBibliography"/>
        <w:ind w:left="720" w:hanging="720"/>
        <w:jc w:val="left"/>
        <w:rPr>
          <w:noProof/>
        </w:rPr>
      </w:pPr>
      <w:r w:rsidRPr="00EF06E5">
        <w:rPr>
          <w:noProof/>
        </w:rPr>
        <w:t>7.</w:t>
      </w:r>
      <w:r w:rsidRPr="00EF06E5">
        <w:rPr>
          <w:noProof/>
        </w:rPr>
        <w:tab/>
        <w:t xml:space="preserve">Chen, I.A., et al., </w:t>
      </w:r>
      <w:r w:rsidRPr="00EF06E5">
        <w:rPr>
          <w:i/>
          <w:noProof/>
        </w:rPr>
        <w:t>IMG/M: integrated genome and metagenome comparative data analysis system.</w:t>
      </w:r>
      <w:r w:rsidRPr="00EF06E5">
        <w:rPr>
          <w:noProof/>
        </w:rPr>
        <w:t xml:space="preserve"> Nucleic Acids Res, 2017. </w:t>
      </w:r>
      <w:r w:rsidRPr="00EF06E5">
        <w:rPr>
          <w:b/>
          <w:noProof/>
        </w:rPr>
        <w:t>45</w:t>
      </w:r>
      <w:r w:rsidRPr="00EF06E5">
        <w:rPr>
          <w:noProof/>
        </w:rPr>
        <w:t>(D1): p. D507-D516.</w:t>
      </w:r>
    </w:p>
    <w:p w14:paraId="25C274C2" w14:textId="77777777" w:rsidR="00EF06E5" w:rsidRPr="00EF06E5" w:rsidRDefault="00EF06E5" w:rsidP="00731DFF">
      <w:pPr>
        <w:pStyle w:val="EndNoteBibliography"/>
        <w:ind w:left="720" w:hanging="720"/>
        <w:jc w:val="left"/>
        <w:rPr>
          <w:noProof/>
        </w:rPr>
      </w:pPr>
      <w:r w:rsidRPr="00EF06E5">
        <w:rPr>
          <w:noProof/>
        </w:rPr>
        <w:t>8.</w:t>
      </w:r>
      <w:r w:rsidRPr="00EF06E5">
        <w:rPr>
          <w:noProof/>
        </w:rPr>
        <w:tab/>
        <w:t xml:space="preserve">Neubauer, P.R., et al., </w:t>
      </w:r>
      <w:r w:rsidRPr="00EF06E5">
        <w:rPr>
          <w:i/>
          <w:noProof/>
        </w:rPr>
        <w:t>A flavin-dependent halogenase from metagenomic analysis prefers bromination over chlorination.</w:t>
      </w:r>
      <w:r w:rsidRPr="00EF06E5">
        <w:rPr>
          <w:noProof/>
        </w:rPr>
        <w:t xml:space="preserve"> PLoS One, 2018. </w:t>
      </w:r>
      <w:r w:rsidRPr="00EF06E5">
        <w:rPr>
          <w:b/>
          <w:noProof/>
        </w:rPr>
        <w:t>13</w:t>
      </w:r>
      <w:r w:rsidRPr="00EF06E5">
        <w:rPr>
          <w:noProof/>
        </w:rPr>
        <w:t>(5): p. e0196797.</w:t>
      </w:r>
    </w:p>
    <w:p w14:paraId="72FA8D1D" w14:textId="77777777" w:rsidR="00EF06E5" w:rsidRPr="00EF06E5" w:rsidRDefault="00EF06E5" w:rsidP="00731DFF">
      <w:pPr>
        <w:pStyle w:val="EndNoteBibliography"/>
        <w:ind w:left="720" w:hanging="720"/>
        <w:jc w:val="left"/>
        <w:rPr>
          <w:noProof/>
        </w:rPr>
      </w:pPr>
      <w:r w:rsidRPr="00EF06E5">
        <w:rPr>
          <w:noProof/>
        </w:rPr>
        <w:t>9.</w:t>
      </w:r>
      <w:r w:rsidRPr="00EF06E5">
        <w:rPr>
          <w:noProof/>
        </w:rPr>
        <w:tab/>
        <w:t xml:space="preserve">Agarwal, V., et al., </w:t>
      </w:r>
      <w:r w:rsidRPr="00EF06E5">
        <w:rPr>
          <w:i/>
          <w:noProof/>
        </w:rPr>
        <w:t>Biosynthesis of polybrominated aromatic organic compounds by marine bacteria.</w:t>
      </w:r>
      <w:r w:rsidRPr="00EF06E5">
        <w:rPr>
          <w:noProof/>
        </w:rPr>
        <w:t xml:space="preserve"> Nat Chem Biol, 2014. </w:t>
      </w:r>
      <w:r w:rsidRPr="00EF06E5">
        <w:rPr>
          <w:b/>
          <w:noProof/>
        </w:rPr>
        <w:t>10</w:t>
      </w:r>
      <w:r w:rsidRPr="00EF06E5">
        <w:rPr>
          <w:noProof/>
        </w:rPr>
        <w:t>(8): p. 640-7.</w:t>
      </w:r>
    </w:p>
    <w:p w14:paraId="7586EED1" w14:textId="77777777" w:rsidR="00EF06E5" w:rsidRPr="00EF06E5" w:rsidRDefault="00EF06E5" w:rsidP="00731DFF">
      <w:pPr>
        <w:pStyle w:val="EndNoteBibliography"/>
        <w:ind w:left="720" w:hanging="720"/>
        <w:jc w:val="left"/>
        <w:rPr>
          <w:noProof/>
        </w:rPr>
      </w:pPr>
      <w:r w:rsidRPr="00EF06E5">
        <w:rPr>
          <w:noProof/>
        </w:rPr>
        <w:t>10.</w:t>
      </w:r>
      <w:r w:rsidRPr="00EF06E5">
        <w:rPr>
          <w:noProof/>
        </w:rPr>
        <w:tab/>
        <w:t xml:space="preserve">Thomas, T., et al., </w:t>
      </w:r>
      <w:r w:rsidRPr="00EF06E5">
        <w:rPr>
          <w:i/>
          <w:noProof/>
        </w:rPr>
        <w:t>Diversity, structure and convergent evolution of the global sponge microbiome.</w:t>
      </w:r>
      <w:r w:rsidRPr="00EF06E5">
        <w:rPr>
          <w:noProof/>
        </w:rPr>
        <w:t xml:space="preserve"> Nat Commun, 2016. </w:t>
      </w:r>
      <w:r w:rsidRPr="00EF06E5">
        <w:rPr>
          <w:b/>
          <w:noProof/>
        </w:rPr>
        <w:t>7</w:t>
      </w:r>
      <w:r w:rsidRPr="00EF06E5">
        <w:rPr>
          <w:noProof/>
        </w:rPr>
        <w:t>: p. 11870.</w:t>
      </w:r>
    </w:p>
    <w:p w14:paraId="040CF69A" w14:textId="77777777" w:rsidR="00EF06E5" w:rsidRPr="00EF06E5" w:rsidRDefault="00EF06E5" w:rsidP="00731DFF">
      <w:pPr>
        <w:pStyle w:val="EndNoteBibliography"/>
        <w:ind w:left="720" w:hanging="720"/>
        <w:jc w:val="left"/>
        <w:rPr>
          <w:noProof/>
        </w:rPr>
      </w:pPr>
      <w:r w:rsidRPr="00EF06E5">
        <w:rPr>
          <w:noProof/>
        </w:rPr>
        <w:t>11.</w:t>
      </w:r>
      <w:r w:rsidRPr="00EF06E5">
        <w:rPr>
          <w:noProof/>
        </w:rPr>
        <w:tab/>
        <w:t xml:space="preserve">Schorn, M.A., et al., </w:t>
      </w:r>
      <w:r w:rsidRPr="00EF06E5">
        <w:rPr>
          <w:i/>
          <w:noProof/>
        </w:rPr>
        <w:t>Comparative Genomics of Cyanobacterial Symbionts Reveals Distinct, Specialized Metabolism in Tropical Dysideidae Sponges.</w:t>
      </w:r>
      <w:r w:rsidRPr="00EF06E5">
        <w:rPr>
          <w:noProof/>
        </w:rPr>
        <w:t xml:space="preserve"> MBio, 2019. </w:t>
      </w:r>
      <w:r w:rsidRPr="00EF06E5">
        <w:rPr>
          <w:b/>
          <w:noProof/>
        </w:rPr>
        <w:t>10</w:t>
      </w:r>
      <w:r w:rsidRPr="00EF06E5">
        <w:rPr>
          <w:noProof/>
        </w:rPr>
        <w:t>(3): p. e00821-19.</w:t>
      </w:r>
    </w:p>
    <w:p w14:paraId="10669DDA" w14:textId="77777777" w:rsidR="00EF06E5" w:rsidRPr="00EF06E5" w:rsidRDefault="00EF06E5" w:rsidP="00731DFF">
      <w:pPr>
        <w:pStyle w:val="EndNoteBibliography"/>
        <w:ind w:left="720" w:hanging="720"/>
        <w:jc w:val="left"/>
        <w:rPr>
          <w:noProof/>
        </w:rPr>
      </w:pPr>
      <w:r w:rsidRPr="00EF06E5">
        <w:rPr>
          <w:noProof/>
        </w:rPr>
        <w:t>12.</w:t>
      </w:r>
      <w:r w:rsidRPr="00EF06E5">
        <w:rPr>
          <w:noProof/>
        </w:rPr>
        <w:tab/>
        <w:t xml:space="preserve">Ridley, C.P., D. John Faulkner, and M.G. Haygood, </w:t>
      </w:r>
      <w:r w:rsidRPr="00EF06E5">
        <w:rPr>
          <w:i/>
          <w:noProof/>
        </w:rPr>
        <w:t>Investigation of Oscillatoria spongeliae-dominated bacterial communities in four dictyoceratid sponges.</w:t>
      </w:r>
      <w:r w:rsidRPr="00EF06E5">
        <w:rPr>
          <w:noProof/>
        </w:rPr>
        <w:t xml:space="preserve"> Appl Environ Microbiol, 2005. </w:t>
      </w:r>
      <w:r w:rsidRPr="00EF06E5">
        <w:rPr>
          <w:b/>
          <w:noProof/>
        </w:rPr>
        <w:t>71</w:t>
      </w:r>
      <w:r w:rsidRPr="00EF06E5">
        <w:rPr>
          <w:noProof/>
        </w:rPr>
        <w:t>(11): p. 7366-75.</w:t>
      </w:r>
    </w:p>
    <w:p w14:paraId="0F449A49" w14:textId="77777777" w:rsidR="00EF06E5" w:rsidRPr="00EF06E5" w:rsidRDefault="00EF06E5" w:rsidP="00731DFF">
      <w:pPr>
        <w:pStyle w:val="EndNoteBibliography"/>
        <w:ind w:left="720" w:hanging="720"/>
        <w:jc w:val="left"/>
        <w:rPr>
          <w:noProof/>
        </w:rPr>
      </w:pPr>
      <w:r w:rsidRPr="00EF06E5">
        <w:rPr>
          <w:noProof/>
        </w:rPr>
        <w:t>13.</w:t>
      </w:r>
      <w:r w:rsidRPr="00EF06E5">
        <w:rPr>
          <w:noProof/>
        </w:rPr>
        <w:tab/>
        <w:t xml:space="preserve">Donia, M.S., et al., </w:t>
      </w:r>
      <w:r w:rsidRPr="00EF06E5">
        <w:rPr>
          <w:i/>
          <w:noProof/>
        </w:rPr>
        <w:t>Complex microbiome underlying secondary and primary metabolism in the tunicate-Prochloron symbiosis.</w:t>
      </w:r>
      <w:r w:rsidRPr="00EF06E5">
        <w:rPr>
          <w:noProof/>
        </w:rPr>
        <w:t xml:space="preserve"> Proc Natl Acad Sci U S A, 2011. </w:t>
      </w:r>
      <w:r w:rsidRPr="00EF06E5">
        <w:rPr>
          <w:b/>
          <w:noProof/>
        </w:rPr>
        <w:t>108</w:t>
      </w:r>
      <w:r w:rsidRPr="00EF06E5">
        <w:rPr>
          <w:noProof/>
        </w:rPr>
        <w:t>(51): p. E1423-32.</w:t>
      </w:r>
    </w:p>
    <w:p w14:paraId="4C5D6695" w14:textId="77777777" w:rsidR="00EF06E5" w:rsidRPr="00EF06E5" w:rsidRDefault="00EF06E5" w:rsidP="00731DFF">
      <w:pPr>
        <w:pStyle w:val="EndNoteBibliography"/>
        <w:ind w:left="720" w:hanging="720"/>
        <w:jc w:val="left"/>
        <w:rPr>
          <w:noProof/>
        </w:rPr>
      </w:pPr>
      <w:r w:rsidRPr="00EF06E5">
        <w:rPr>
          <w:noProof/>
        </w:rPr>
        <w:t>14.</w:t>
      </w:r>
      <w:r w:rsidRPr="00EF06E5">
        <w:rPr>
          <w:noProof/>
        </w:rPr>
        <w:tab/>
        <w:t xml:space="preserve">Thiel, V., et al., </w:t>
      </w:r>
      <w:r w:rsidRPr="00EF06E5">
        <w:rPr>
          <w:i/>
          <w:noProof/>
        </w:rPr>
        <w:t>Spatial distribution of sponge-associated bacteria in the Mediterranean sponge Tethya aurantium.</w:t>
      </w:r>
      <w:r w:rsidRPr="00EF06E5">
        <w:rPr>
          <w:noProof/>
        </w:rPr>
        <w:t xml:space="preserve"> FEMS Microbiol Ecol, 2007. </w:t>
      </w:r>
      <w:r w:rsidRPr="00EF06E5">
        <w:rPr>
          <w:b/>
          <w:noProof/>
        </w:rPr>
        <w:t>59</w:t>
      </w:r>
      <w:r w:rsidRPr="00EF06E5">
        <w:rPr>
          <w:noProof/>
        </w:rPr>
        <w:t>(1): p. 47-63.</w:t>
      </w:r>
    </w:p>
    <w:p w14:paraId="3413A1B7" w14:textId="77777777" w:rsidR="00EF06E5" w:rsidRPr="00EF06E5" w:rsidRDefault="00EF06E5" w:rsidP="00731DFF">
      <w:pPr>
        <w:pStyle w:val="EndNoteBibliography"/>
        <w:ind w:left="720" w:hanging="720"/>
        <w:jc w:val="left"/>
        <w:rPr>
          <w:noProof/>
        </w:rPr>
      </w:pPr>
      <w:r w:rsidRPr="00EF06E5">
        <w:rPr>
          <w:noProof/>
        </w:rPr>
        <w:t>15.</w:t>
      </w:r>
      <w:r w:rsidRPr="00EF06E5">
        <w:rPr>
          <w:noProof/>
        </w:rPr>
        <w:tab/>
        <w:t xml:space="preserve">Giles, E.C., et al., </w:t>
      </w:r>
      <w:r w:rsidRPr="00EF06E5">
        <w:rPr>
          <w:i/>
          <w:noProof/>
        </w:rPr>
        <w:t>Bacterial community profiles in low microbial abundance sponges.</w:t>
      </w:r>
      <w:r w:rsidRPr="00EF06E5">
        <w:rPr>
          <w:noProof/>
        </w:rPr>
        <w:t xml:space="preserve"> FEMS Microbiol Ecol, 2013. </w:t>
      </w:r>
      <w:r w:rsidRPr="00EF06E5">
        <w:rPr>
          <w:b/>
          <w:noProof/>
        </w:rPr>
        <w:t>83</w:t>
      </w:r>
      <w:r w:rsidRPr="00EF06E5">
        <w:rPr>
          <w:noProof/>
        </w:rPr>
        <w:t>(1): p. 232-41.</w:t>
      </w:r>
    </w:p>
    <w:p w14:paraId="57E5F025" w14:textId="77777777" w:rsidR="00EF06E5" w:rsidRPr="00EF06E5" w:rsidRDefault="00EF06E5" w:rsidP="00731DFF">
      <w:pPr>
        <w:pStyle w:val="EndNoteBibliography"/>
        <w:ind w:left="720" w:hanging="720"/>
        <w:jc w:val="left"/>
        <w:rPr>
          <w:noProof/>
        </w:rPr>
      </w:pPr>
      <w:r w:rsidRPr="00EF06E5">
        <w:rPr>
          <w:noProof/>
        </w:rPr>
        <w:t>16.</w:t>
      </w:r>
      <w:r w:rsidRPr="00EF06E5">
        <w:rPr>
          <w:noProof/>
        </w:rPr>
        <w:tab/>
        <w:t xml:space="preserve">Blin, K., et al., </w:t>
      </w:r>
      <w:r w:rsidRPr="00EF06E5">
        <w:rPr>
          <w:i/>
          <w:noProof/>
        </w:rPr>
        <w:t>antiSMASH 5.0: updates to the secondary metabolite genome mining pipeline.</w:t>
      </w:r>
      <w:r w:rsidRPr="00EF06E5">
        <w:rPr>
          <w:noProof/>
        </w:rPr>
        <w:t xml:space="preserve"> Nucleic Acids Res, 2019. </w:t>
      </w:r>
      <w:r w:rsidRPr="00EF06E5">
        <w:rPr>
          <w:b/>
          <w:noProof/>
        </w:rPr>
        <w:t>47</w:t>
      </w:r>
      <w:r w:rsidRPr="00EF06E5">
        <w:rPr>
          <w:noProof/>
        </w:rPr>
        <w:t>(W1): p. W81-W87.</w:t>
      </w:r>
    </w:p>
    <w:p w14:paraId="03D3A1EF" w14:textId="77777777" w:rsidR="00EF06E5" w:rsidRPr="00EF06E5" w:rsidRDefault="00EF06E5" w:rsidP="00731DFF">
      <w:pPr>
        <w:pStyle w:val="EndNoteBibliography"/>
        <w:ind w:left="720" w:hanging="720"/>
        <w:jc w:val="left"/>
        <w:rPr>
          <w:noProof/>
        </w:rPr>
      </w:pPr>
      <w:r w:rsidRPr="00EF06E5">
        <w:rPr>
          <w:noProof/>
        </w:rPr>
        <w:t>17.</w:t>
      </w:r>
      <w:r w:rsidRPr="00EF06E5">
        <w:rPr>
          <w:noProof/>
        </w:rPr>
        <w:tab/>
        <w:t xml:space="preserve">Finn, R.D., et al., </w:t>
      </w:r>
      <w:r w:rsidRPr="00EF06E5">
        <w:rPr>
          <w:i/>
          <w:noProof/>
        </w:rPr>
        <w:t>The Pfam protein families database: towards a more sustainable future.</w:t>
      </w:r>
      <w:r w:rsidRPr="00EF06E5">
        <w:rPr>
          <w:noProof/>
        </w:rPr>
        <w:t xml:space="preserve"> Nucleic Acids Res, 2016. </w:t>
      </w:r>
      <w:r w:rsidRPr="00EF06E5">
        <w:rPr>
          <w:b/>
          <w:noProof/>
        </w:rPr>
        <w:t>44</w:t>
      </w:r>
      <w:r w:rsidRPr="00EF06E5">
        <w:rPr>
          <w:noProof/>
        </w:rPr>
        <w:t>(D1): p. D279-85.</w:t>
      </w:r>
    </w:p>
    <w:p w14:paraId="7D26A661" w14:textId="2B3AA4DE" w:rsidR="00A86DB4" w:rsidRDefault="00371B51" w:rsidP="00731DFF">
      <w:r>
        <w:fldChar w:fldCharType="end"/>
      </w:r>
    </w:p>
    <w:sectPr w:rsidR="00A86DB4" w:rsidSect="006072E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DF27F" w14:textId="77777777" w:rsidR="002551D9" w:rsidRDefault="002551D9" w:rsidP="00392D0F">
      <w:r>
        <w:separator/>
      </w:r>
    </w:p>
  </w:endnote>
  <w:endnote w:type="continuationSeparator" w:id="0">
    <w:p w14:paraId="04539577" w14:textId="77777777" w:rsidR="002551D9" w:rsidRDefault="002551D9" w:rsidP="00392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imesNewRomanPSMT">
    <w:altName w:val="Times New Roman"/>
    <w:panose1 w:val="02020603050405020304"/>
    <w:charset w:val="00"/>
    <w:family w:val="auto"/>
    <w:pitch w:val="variable"/>
    <w:sig w:usb0="E0002AEF" w:usb1="C0007841" w:usb2="00000009" w:usb3="00000000" w:csb0="000001FF" w:csb1="00000000"/>
  </w:font>
  <w:font w:name="TimesNewRomanP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28135158"/>
      <w:docPartObj>
        <w:docPartGallery w:val="Page Numbers (Bottom of Page)"/>
        <w:docPartUnique/>
      </w:docPartObj>
    </w:sdtPr>
    <w:sdtEndPr>
      <w:rPr>
        <w:rStyle w:val="PageNumber"/>
      </w:rPr>
    </w:sdtEndPr>
    <w:sdtContent>
      <w:p w14:paraId="295E7E36" w14:textId="77777777" w:rsidR="00392D0F" w:rsidRDefault="00392D0F" w:rsidP="004F79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1C9717" w14:textId="77777777" w:rsidR="00392D0F" w:rsidRDefault="00392D0F" w:rsidP="00392D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21575534"/>
      <w:docPartObj>
        <w:docPartGallery w:val="Page Numbers (Bottom of Page)"/>
        <w:docPartUnique/>
      </w:docPartObj>
    </w:sdtPr>
    <w:sdtEndPr>
      <w:rPr>
        <w:rStyle w:val="PageNumber"/>
      </w:rPr>
    </w:sdtEndPr>
    <w:sdtContent>
      <w:p w14:paraId="634A47F8" w14:textId="77777777" w:rsidR="00392D0F" w:rsidRDefault="00392D0F" w:rsidP="004F79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D76FA">
          <w:rPr>
            <w:rStyle w:val="PageNumber"/>
            <w:noProof/>
          </w:rPr>
          <w:t>20</w:t>
        </w:r>
        <w:r>
          <w:rPr>
            <w:rStyle w:val="PageNumber"/>
          </w:rPr>
          <w:fldChar w:fldCharType="end"/>
        </w:r>
      </w:p>
    </w:sdtContent>
  </w:sdt>
  <w:p w14:paraId="33B7E14B" w14:textId="77777777" w:rsidR="00392D0F" w:rsidRDefault="00392D0F" w:rsidP="00392D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C3584C" w14:textId="77777777" w:rsidR="002551D9" w:rsidRDefault="002551D9" w:rsidP="00392D0F">
      <w:r>
        <w:separator/>
      </w:r>
    </w:p>
  </w:footnote>
  <w:footnote w:type="continuationSeparator" w:id="0">
    <w:p w14:paraId="67FC94DB" w14:textId="77777777" w:rsidR="002551D9" w:rsidRDefault="002551D9" w:rsidP="00392D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f5sx2z2hever3ee5dwprfssvedferrxv2dv&quot;&gt;Lamellodysidea&lt;record-ids&gt;&lt;item&gt;3&lt;/item&gt;&lt;item&gt;15&lt;/item&gt;&lt;item&gt;16&lt;/item&gt;&lt;item&gt;17&lt;/item&gt;&lt;item&gt;18&lt;/item&gt;&lt;item&gt;44&lt;/item&gt;&lt;item&gt;57&lt;/item&gt;&lt;item&gt;66&lt;/item&gt;&lt;item&gt;73&lt;/item&gt;&lt;item&gt;79&lt;/item&gt;&lt;item&gt;80&lt;/item&gt;&lt;item&gt;87&lt;/item&gt;&lt;item&gt;121&lt;/item&gt;&lt;item&gt;122&lt;/item&gt;&lt;item&gt;123&lt;/item&gt;&lt;item&gt;124&lt;/item&gt;&lt;item&gt;130&lt;/item&gt;&lt;/record-ids&gt;&lt;/item&gt;&lt;/Libraries&gt;"/>
  </w:docVars>
  <w:rsids>
    <w:rsidRoot w:val="006F2CB4"/>
    <w:rsid w:val="00002736"/>
    <w:rsid w:val="00002BD0"/>
    <w:rsid w:val="0001413C"/>
    <w:rsid w:val="000162E1"/>
    <w:rsid w:val="0002020C"/>
    <w:rsid w:val="00023FFB"/>
    <w:rsid w:val="0003185C"/>
    <w:rsid w:val="00040C4E"/>
    <w:rsid w:val="00041F5F"/>
    <w:rsid w:val="00041FA5"/>
    <w:rsid w:val="0004229F"/>
    <w:rsid w:val="00044559"/>
    <w:rsid w:val="00060122"/>
    <w:rsid w:val="000632D6"/>
    <w:rsid w:val="00063612"/>
    <w:rsid w:val="0007789E"/>
    <w:rsid w:val="00077A78"/>
    <w:rsid w:val="0008237F"/>
    <w:rsid w:val="00086FA1"/>
    <w:rsid w:val="00090EC4"/>
    <w:rsid w:val="0009435D"/>
    <w:rsid w:val="00095D33"/>
    <w:rsid w:val="000960B5"/>
    <w:rsid w:val="00096875"/>
    <w:rsid w:val="000B2390"/>
    <w:rsid w:val="000B3435"/>
    <w:rsid w:val="000B39D1"/>
    <w:rsid w:val="000B679F"/>
    <w:rsid w:val="000C28DE"/>
    <w:rsid w:val="000C404C"/>
    <w:rsid w:val="000D01A6"/>
    <w:rsid w:val="000E13F1"/>
    <w:rsid w:val="000F4029"/>
    <w:rsid w:val="001020F7"/>
    <w:rsid w:val="00102EF2"/>
    <w:rsid w:val="001075E6"/>
    <w:rsid w:val="00110463"/>
    <w:rsid w:val="00121312"/>
    <w:rsid w:val="00124113"/>
    <w:rsid w:val="0013089F"/>
    <w:rsid w:val="001314BE"/>
    <w:rsid w:val="00132542"/>
    <w:rsid w:val="0013390E"/>
    <w:rsid w:val="00140EF0"/>
    <w:rsid w:val="00145BDF"/>
    <w:rsid w:val="00147B94"/>
    <w:rsid w:val="001507CF"/>
    <w:rsid w:val="00152FE4"/>
    <w:rsid w:val="00160064"/>
    <w:rsid w:val="00162125"/>
    <w:rsid w:val="00164F4D"/>
    <w:rsid w:val="00172F51"/>
    <w:rsid w:val="00173D2A"/>
    <w:rsid w:val="0017497E"/>
    <w:rsid w:val="001806C8"/>
    <w:rsid w:val="001818F3"/>
    <w:rsid w:val="001827BB"/>
    <w:rsid w:val="00182E3B"/>
    <w:rsid w:val="00187D2B"/>
    <w:rsid w:val="00193485"/>
    <w:rsid w:val="00197EE8"/>
    <w:rsid w:val="001A15E5"/>
    <w:rsid w:val="001A7546"/>
    <w:rsid w:val="001A7BDD"/>
    <w:rsid w:val="001B51AA"/>
    <w:rsid w:val="001B5CD5"/>
    <w:rsid w:val="001C1646"/>
    <w:rsid w:val="001C1A34"/>
    <w:rsid w:val="001C40DB"/>
    <w:rsid w:val="001D07D6"/>
    <w:rsid w:val="001D7662"/>
    <w:rsid w:val="001E2FC6"/>
    <w:rsid w:val="001E447A"/>
    <w:rsid w:val="001E7E80"/>
    <w:rsid w:val="001F18FF"/>
    <w:rsid w:val="001F2D9D"/>
    <w:rsid w:val="001F7FE8"/>
    <w:rsid w:val="00204A32"/>
    <w:rsid w:val="002062E3"/>
    <w:rsid w:val="00206506"/>
    <w:rsid w:val="00206BA9"/>
    <w:rsid w:val="00207F8D"/>
    <w:rsid w:val="00212B96"/>
    <w:rsid w:val="00213C79"/>
    <w:rsid w:val="002160D3"/>
    <w:rsid w:val="0022008C"/>
    <w:rsid w:val="0022104D"/>
    <w:rsid w:val="00223F1F"/>
    <w:rsid w:val="00225878"/>
    <w:rsid w:val="0022625F"/>
    <w:rsid w:val="00226FA9"/>
    <w:rsid w:val="00227C4F"/>
    <w:rsid w:val="00232FB5"/>
    <w:rsid w:val="00235413"/>
    <w:rsid w:val="002411BD"/>
    <w:rsid w:val="00252B3F"/>
    <w:rsid w:val="00253D90"/>
    <w:rsid w:val="002551D9"/>
    <w:rsid w:val="002569C7"/>
    <w:rsid w:val="00262BEE"/>
    <w:rsid w:val="00263DBD"/>
    <w:rsid w:val="00267E00"/>
    <w:rsid w:val="002777DD"/>
    <w:rsid w:val="00280FA7"/>
    <w:rsid w:val="00281B04"/>
    <w:rsid w:val="002877B5"/>
    <w:rsid w:val="00291804"/>
    <w:rsid w:val="0029222A"/>
    <w:rsid w:val="00293784"/>
    <w:rsid w:val="002A59BF"/>
    <w:rsid w:val="002C3AAD"/>
    <w:rsid w:val="002C496D"/>
    <w:rsid w:val="002C700C"/>
    <w:rsid w:val="002D57EE"/>
    <w:rsid w:val="002D5F9C"/>
    <w:rsid w:val="002E09EC"/>
    <w:rsid w:val="002E0EEB"/>
    <w:rsid w:val="002E54E7"/>
    <w:rsid w:val="002E6D7D"/>
    <w:rsid w:val="002F057A"/>
    <w:rsid w:val="002F40C6"/>
    <w:rsid w:val="002F7891"/>
    <w:rsid w:val="002F7CC4"/>
    <w:rsid w:val="002F7FE2"/>
    <w:rsid w:val="00300A55"/>
    <w:rsid w:val="00301D8A"/>
    <w:rsid w:val="0030445D"/>
    <w:rsid w:val="0030596C"/>
    <w:rsid w:val="00324DA8"/>
    <w:rsid w:val="00327993"/>
    <w:rsid w:val="00331E95"/>
    <w:rsid w:val="00332F31"/>
    <w:rsid w:val="003352D6"/>
    <w:rsid w:val="00341289"/>
    <w:rsid w:val="00341E38"/>
    <w:rsid w:val="00342329"/>
    <w:rsid w:val="003522ED"/>
    <w:rsid w:val="00354005"/>
    <w:rsid w:val="00355A68"/>
    <w:rsid w:val="00357F79"/>
    <w:rsid w:val="00361250"/>
    <w:rsid w:val="003616BE"/>
    <w:rsid w:val="00362934"/>
    <w:rsid w:val="0036463F"/>
    <w:rsid w:val="00364F21"/>
    <w:rsid w:val="00370EFF"/>
    <w:rsid w:val="00371B51"/>
    <w:rsid w:val="00371B5E"/>
    <w:rsid w:val="00371C5D"/>
    <w:rsid w:val="0037692D"/>
    <w:rsid w:val="00377504"/>
    <w:rsid w:val="00384FF6"/>
    <w:rsid w:val="003860FF"/>
    <w:rsid w:val="003914D0"/>
    <w:rsid w:val="00392D0F"/>
    <w:rsid w:val="00396B4C"/>
    <w:rsid w:val="00396EF1"/>
    <w:rsid w:val="003A2662"/>
    <w:rsid w:val="003A365B"/>
    <w:rsid w:val="003A6805"/>
    <w:rsid w:val="003B00C0"/>
    <w:rsid w:val="003B2589"/>
    <w:rsid w:val="003B2A6E"/>
    <w:rsid w:val="003B5881"/>
    <w:rsid w:val="003B6F5C"/>
    <w:rsid w:val="003C1B48"/>
    <w:rsid w:val="003C2F0D"/>
    <w:rsid w:val="003C6DEB"/>
    <w:rsid w:val="003C6F51"/>
    <w:rsid w:val="003D4F55"/>
    <w:rsid w:val="003D55BA"/>
    <w:rsid w:val="003D5BEB"/>
    <w:rsid w:val="003E4FCD"/>
    <w:rsid w:val="003E6A7B"/>
    <w:rsid w:val="003E73C0"/>
    <w:rsid w:val="00400BCF"/>
    <w:rsid w:val="004022EB"/>
    <w:rsid w:val="004112BA"/>
    <w:rsid w:val="00414F0C"/>
    <w:rsid w:val="00426077"/>
    <w:rsid w:val="00427AEB"/>
    <w:rsid w:val="00443F15"/>
    <w:rsid w:val="00444D6F"/>
    <w:rsid w:val="00453814"/>
    <w:rsid w:val="00453999"/>
    <w:rsid w:val="00463E74"/>
    <w:rsid w:val="00477DF5"/>
    <w:rsid w:val="00481E3B"/>
    <w:rsid w:val="004876B8"/>
    <w:rsid w:val="004953A0"/>
    <w:rsid w:val="004A37B9"/>
    <w:rsid w:val="004A6A5F"/>
    <w:rsid w:val="004B0E0A"/>
    <w:rsid w:val="004B4525"/>
    <w:rsid w:val="004B4536"/>
    <w:rsid w:val="004B47FA"/>
    <w:rsid w:val="004C2BA4"/>
    <w:rsid w:val="004C2BDA"/>
    <w:rsid w:val="004C45D5"/>
    <w:rsid w:val="004C77A3"/>
    <w:rsid w:val="004D7975"/>
    <w:rsid w:val="004E0E22"/>
    <w:rsid w:val="004E739F"/>
    <w:rsid w:val="004E778D"/>
    <w:rsid w:val="004E7DFD"/>
    <w:rsid w:val="004F1D95"/>
    <w:rsid w:val="005012C2"/>
    <w:rsid w:val="005027CC"/>
    <w:rsid w:val="00504477"/>
    <w:rsid w:val="005058B7"/>
    <w:rsid w:val="00512DA4"/>
    <w:rsid w:val="005130FB"/>
    <w:rsid w:val="00515F6F"/>
    <w:rsid w:val="00520A84"/>
    <w:rsid w:val="005347A9"/>
    <w:rsid w:val="00540C3E"/>
    <w:rsid w:val="00542980"/>
    <w:rsid w:val="00544987"/>
    <w:rsid w:val="00544F9B"/>
    <w:rsid w:val="00557F30"/>
    <w:rsid w:val="00561E18"/>
    <w:rsid w:val="00566C62"/>
    <w:rsid w:val="00572A2C"/>
    <w:rsid w:val="0057577C"/>
    <w:rsid w:val="00577E1E"/>
    <w:rsid w:val="0058719A"/>
    <w:rsid w:val="00587504"/>
    <w:rsid w:val="005A0AEF"/>
    <w:rsid w:val="005A235F"/>
    <w:rsid w:val="005B7C3D"/>
    <w:rsid w:val="005C2922"/>
    <w:rsid w:val="005C3155"/>
    <w:rsid w:val="005C7BB3"/>
    <w:rsid w:val="005D2BCF"/>
    <w:rsid w:val="005D5A19"/>
    <w:rsid w:val="005D77A9"/>
    <w:rsid w:val="005E1F4F"/>
    <w:rsid w:val="005E2571"/>
    <w:rsid w:val="005E2AF3"/>
    <w:rsid w:val="005F0960"/>
    <w:rsid w:val="005F3E3C"/>
    <w:rsid w:val="005F7E25"/>
    <w:rsid w:val="00602D32"/>
    <w:rsid w:val="00604312"/>
    <w:rsid w:val="006069C7"/>
    <w:rsid w:val="006072ED"/>
    <w:rsid w:val="00611CA4"/>
    <w:rsid w:val="00612EFC"/>
    <w:rsid w:val="00613C13"/>
    <w:rsid w:val="00614E25"/>
    <w:rsid w:val="00616A89"/>
    <w:rsid w:val="00617982"/>
    <w:rsid w:val="006206CF"/>
    <w:rsid w:val="006216CA"/>
    <w:rsid w:val="00623AD8"/>
    <w:rsid w:val="00623E12"/>
    <w:rsid w:val="00634634"/>
    <w:rsid w:val="0064093B"/>
    <w:rsid w:val="00645BE2"/>
    <w:rsid w:val="00646D4D"/>
    <w:rsid w:val="006507C4"/>
    <w:rsid w:val="00650F70"/>
    <w:rsid w:val="00651579"/>
    <w:rsid w:val="00653D67"/>
    <w:rsid w:val="0065635F"/>
    <w:rsid w:val="00663280"/>
    <w:rsid w:val="00664899"/>
    <w:rsid w:val="00665069"/>
    <w:rsid w:val="00671797"/>
    <w:rsid w:val="00671BC7"/>
    <w:rsid w:val="00671F97"/>
    <w:rsid w:val="00672F66"/>
    <w:rsid w:val="00674F50"/>
    <w:rsid w:val="00677651"/>
    <w:rsid w:val="00682097"/>
    <w:rsid w:val="0068721C"/>
    <w:rsid w:val="00690C9B"/>
    <w:rsid w:val="00691336"/>
    <w:rsid w:val="006958BB"/>
    <w:rsid w:val="006975B5"/>
    <w:rsid w:val="006A2D13"/>
    <w:rsid w:val="006A313E"/>
    <w:rsid w:val="006A396E"/>
    <w:rsid w:val="006A5BF4"/>
    <w:rsid w:val="006A695C"/>
    <w:rsid w:val="006B0DDF"/>
    <w:rsid w:val="006B172F"/>
    <w:rsid w:val="006B2943"/>
    <w:rsid w:val="006C484E"/>
    <w:rsid w:val="006D0F7E"/>
    <w:rsid w:val="006D2050"/>
    <w:rsid w:val="006D2F26"/>
    <w:rsid w:val="006D6614"/>
    <w:rsid w:val="006D73EB"/>
    <w:rsid w:val="006E6ADC"/>
    <w:rsid w:val="006E7572"/>
    <w:rsid w:val="006F1805"/>
    <w:rsid w:val="006F1907"/>
    <w:rsid w:val="006F2753"/>
    <w:rsid w:val="006F2CB4"/>
    <w:rsid w:val="006F5E78"/>
    <w:rsid w:val="006F7637"/>
    <w:rsid w:val="007029A4"/>
    <w:rsid w:val="00703050"/>
    <w:rsid w:val="00711F88"/>
    <w:rsid w:val="00720BF6"/>
    <w:rsid w:val="0072251B"/>
    <w:rsid w:val="0072625D"/>
    <w:rsid w:val="00731DFF"/>
    <w:rsid w:val="00733B5F"/>
    <w:rsid w:val="00733E15"/>
    <w:rsid w:val="00734930"/>
    <w:rsid w:val="007446C3"/>
    <w:rsid w:val="00745FF7"/>
    <w:rsid w:val="007468AC"/>
    <w:rsid w:val="00752A33"/>
    <w:rsid w:val="007530A2"/>
    <w:rsid w:val="00753ADA"/>
    <w:rsid w:val="00760B8B"/>
    <w:rsid w:val="00761A91"/>
    <w:rsid w:val="00765180"/>
    <w:rsid w:val="00766D4E"/>
    <w:rsid w:val="0077793E"/>
    <w:rsid w:val="007812B5"/>
    <w:rsid w:val="00781F4C"/>
    <w:rsid w:val="00781F7C"/>
    <w:rsid w:val="007912F4"/>
    <w:rsid w:val="00791C72"/>
    <w:rsid w:val="00792DB9"/>
    <w:rsid w:val="00795C72"/>
    <w:rsid w:val="007A0763"/>
    <w:rsid w:val="007A0FAB"/>
    <w:rsid w:val="007A11FA"/>
    <w:rsid w:val="007A15DD"/>
    <w:rsid w:val="007A1909"/>
    <w:rsid w:val="007A5B2A"/>
    <w:rsid w:val="007B017C"/>
    <w:rsid w:val="007B06F0"/>
    <w:rsid w:val="007B7322"/>
    <w:rsid w:val="007B7E88"/>
    <w:rsid w:val="007C0387"/>
    <w:rsid w:val="007C1A90"/>
    <w:rsid w:val="007C1E9A"/>
    <w:rsid w:val="007C2D3C"/>
    <w:rsid w:val="007C2DAA"/>
    <w:rsid w:val="007C36B9"/>
    <w:rsid w:val="007C3EB6"/>
    <w:rsid w:val="007C7C55"/>
    <w:rsid w:val="007D253D"/>
    <w:rsid w:val="007D609A"/>
    <w:rsid w:val="007E07CA"/>
    <w:rsid w:val="007E5EF3"/>
    <w:rsid w:val="007E614F"/>
    <w:rsid w:val="007E62CC"/>
    <w:rsid w:val="007F334B"/>
    <w:rsid w:val="007F3F6D"/>
    <w:rsid w:val="007F761D"/>
    <w:rsid w:val="008012A2"/>
    <w:rsid w:val="00802CD6"/>
    <w:rsid w:val="008079D5"/>
    <w:rsid w:val="008106E2"/>
    <w:rsid w:val="00823014"/>
    <w:rsid w:val="00823F02"/>
    <w:rsid w:val="00827F56"/>
    <w:rsid w:val="00835FFD"/>
    <w:rsid w:val="00840B7D"/>
    <w:rsid w:val="00841897"/>
    <w:rsid w:val="00841EA3"/>
    <w:rsid w:val="00842840"/>
    <w:rsid w:val="00850992"/>
    <w:rsid w:val="00860AD5"/>
    <w:rsid w:val="00861E46"/>
    <w:rsid w:val="00865895"/>
    <w:rsid w:val="008707EB"/>
    <w:rsid w:val="0087221F"/>
    <w:rsid w:val="008724F1"/>
    <w:rsid w:val="00877DB9"/>
    <w:rsid w:val="008859AC"/>
    <w:rsid w:val="00886062"/>
    <w:rsid w:val="00887030"/>
    <w:rsid w:val="0089232D"/>
    <w:rsid w:val="00894C43"/>
    <w:rsid w:val="008974F7"/>
    <w:rsid w:val="008A2715"/>
    <w:rsid w:val="008A3CEC"/>
    <w:rsid w:val="008A4E4A"/>
    <w:rsid w:val="008A5AE1"/>
    <w:rsid w:val="008A74D8"/>
    <w:rsid w:val="008B099E"/>
    <w:rsid w:val="008B7F5C"/>
    <w:rsid w:val="008C17E2"/>
    <w:rsid w:val="008C36D0"/>
    <w:rsid w:val="008C697E"/>
    <w:rsid w:val="008E1F24"/>
    <w:rsid w:val="008E5A59"/>
    <w:rsid w:val="008E63C9"/>
    <w:rsid w:val="008F1C50"/>
    <w:rsid w:val="008F511C"/>
    <w:rsid w:val="008F658A"/>
    <w:rsid w:val="00903ECF"/>
    <w:rsid w:val="0090423F"/>
    <w:rsid w:val="00904AD1"/>
    <w:rsid w:val="0090746A"/>
    <w:rsid w:val="00907DC0"/>
    <w:rsid w:val="00907F61"/>
    <w:rsid w:val="00910EC7"/>
    <w:rsid w:val="00913358"/>
    <w:rsid w:val="009177B8"/>
    <w:rsid w:val="00917B10"/>
    <w:rsid w:val="009221F4"/>
    <w:rsid w:val="00923C6A"/>
    <w:rsid w:val="00927255"/>
    <w:rsid w:val="00932277"/>
    <w:rsid w:val="00937C97"/>
    <w:rsid w:val="00942B4E"/>
    <w:rsid w:val="00950BCA"/>
    <w:rsid w:val="00956103"/>
    <w:rsid w:val="009567D3"/>
    <w:rsid w:val="00960C1D"/>
    <w:rsid w:val="00965B67"/>
    <w:rsid w:val="009727FD"/>
    <w:rsid w:val="00972B61"/>
    <w:rsid w:val="009804E8"/>
    <w:rsid w:val="00982032"/>
    <w:rsid w:val="009910DB"/>
    <w:rsid w:val="00991D43"/>
    <w:rsid w:val="00993080"/>
    <w:rsid w:val="00993C90"/>
    <w:rsid w:val="009956A9"/>
    <w:rsid w:val="00995FB2"/>
    <w:rsid w:val="009A14EC"/>
    <w:rsid w:val="009A5B5B"/>
    <w:rsid w:val="009B042E"/>
    <w:rsid w:val="009B1838"/>
    <w:rsid w:val="009B512C"/>
    <w:rsid w:val="009C0322"/>
    <w:rsid w:val="009C03EC"/>
    <w:rsid w:val="009C4F7B"/>
    <w:rsid w:val="009C50E2"/>
    <w:rsid w:val="009C65CC"/>
    <w:rsid w:val="009D1550"/>
    <w:rsid w:val="009D1BFB"/>
    <w:rsid w:val="009D39C2"/>
    <w:rsid w:val="009E0243"/>
    <w:rsid w:val="009E45A4"/>
    <w:rsid w:val="009E64DF"/>
    <w:rsid w:val="009E6D40"/>
    <w:rsid w:val="009F3FFD"/>
    <w:rsid w:val="009F4043"/>
    <w:rsid w:val="009F755D"/>
    <w:rsid w:val="00A00880"/>
    <w:rsid w:val="00A03358"/>
    <w:rsid w:val="00A05F2B"/>
    <w:rsid w:val="00A068F5"/>
    <w:rsid w:val="00A11AB4"/>
    <w:rsid w:val="00A127AA"/>
    <w:rsid w:val="00A1292A"/>
    <w:rsid w:val="00A20078"/>
    <w:rsid w:val="00A27C75"/>
    <w:rsid w:val="00A35466"/>
    <w:rsid w:val="00A35972"/>
    <w:rsid w:val="00A36C6E"/>
    <w:rsid w:val="00A40236"/>
    <w:rsid w:val="00A4289B"/>
    <w:rsid w:val="00A43584"/>
    <w:rsid w:val="00A477F1"/>
    <w:rsid w:val="00A50BB1"/>
    <w:rsid w:val="00A56274"/>
    <w:rsid w:val="00A64089"/>
    <w:rsid w:val="00A644CC"/>
    <w:rsid w:val="00A6516C"/>
    <w:rsid w:val="00A71B6C"/>
    <w:rsid w:val="00A72043"/>
    <w:rsid w:val="00A76AED"/>
    <w:rsid w:val="00A77C7E"/>
    <w:rsid w:val="00A77D0D"/>
    <w:rsid w:val="00A861A8"/>
    <w:rsid w:val="00A86889"/>
    <w:rsid w:val="00A86DB4"/>
    <w:rsid w:val="00AA19A6"/>
    <w:rsid w:val="00AA2ADB"/>
    <w:rsid w:val="00AB1D87"/>
    <w:rsid w:val="00AB43EB"/>
    <w:rsid w:val="00AB661E"/>
    <w:rsid w:val="00AB6709"/>
    <w:rsid w:val="00AC1E7B"/>
    <w:rsid w:val="00AD1037"/>
    <w:rsid w:val="00AD5303"/>
    <w:rsid w:val="00AD541B"/>
    <w:rsid w:val="00AD733A"/>
    <w:rsid w:val="00AE0634"/>
    <w:rsid w:val="00AF007D"/>
    <w:rsid w:val="00AF6DF2"/>
    <w:rsid w:val="00AF77CB"/>
    <w:rsid w:val="00B0040A"/>
    <w:rsid w:val="00B02583"/>
    <w:rsid w:val="00B04D8C"/>
    <w:rsid w:val="00B05F5F"/>
    <w:rsid w:val="00B10236"/>
    <w:rsid w:val="00B10AC9"/>
    <w:rsid w:val="00B12A86"/>
    <w:rsid w:val="00B165DC"/>
    <w:rsid w:val="00B21145"/>
    <w:rsid w:val="00B21254"/>
    <w:rsid w:val="00B222E9"/>
    <w:rsid w:val="00B25EA9"/>
    <w:rsid w:val="00B30E70"/>
    <w:rsid w:val="00B32CDE"/>
    <w:rsid w:val="00B34A61"/>
    <w:rsid w:val="00B37C50"/>
    <w:rsid w:val="00B43683"/>
    <w:rsid w:val="00B46FCF"/>
    <w:rsid w:val="00B47286"/>
    <w:rsid w:val="00B54987"/>
    <w:rsid w:val="00B552A1"/>
    <w:rsid w:val="00B6482C"/>
    <w:rsid w:val="00B721D3"/>
    <w:rsid w:val="00B8119A"/>
    <w:rsid w:val="00B85C20"/>
    <w:rsid w:val="00B87B35"/>
    <w:rsid w:val="00B90BB5"/>
    <w:rsid w:val="00B90E05"/>
    <w:rsid w:val="00B91B25"/>
    <w:rsid w:val="00B940BD"/>
    <w:rsid w:val="00B96AE3"/>
    <w:rsid w:val="00BA2A47"/>
    <w:rsid w:val="00BB37D3"/>
    <w:rsid w:val="00BC060D"/>
    <w:rsid w:val="00BD05E8"/>
    <w:rsid w:val="00BD224E"/>
    <w:rsid w:val="00BD4E20"/>
    <w:rsid w:val="00BD76FA"/>
    <w:rsid w:val="00BD7794"/>
    <w:rsid w:val="00BE270E"/>
    <w:rsid w:val="00BF0D95"/>
    <w:rsid w:val="00BF503E"/>
    <w:rsid w:val="00C00F5E"/>
    <w:rsid w:val="00C057EA"/>
    <w:rsid w:val="00C05E1E"/>
    <w:rsid w:val="00C15951"/>
    <w:rsid w:val="00C2063C"/>
    <w:rsid w:val="00C21DF6"/>
    <w:rsid w:val="00C2279C"/>
    <w:rsid w:val="00C2651C"/>
    <w:rsid w:val="00C32B73"/>
    <w:rsid w:val="00C35A5B"/>
    <w:rsid w:val="00C35BF5"/>
    <w:rsid w:val="00C36F7B"/>
    <w:rsid w:val="00C4045D"/>
    <w:rsid w:val="00C437DE"/>
    <w:rsid w:val="00C5210D"/>
    <w:rsid w:val="00C5592F"/>
    <w:rsid w:val="00C56C44"/>
    <w:rsid w:val="00C61478"/>
    <w:rsid w:val="00C6319E"/>
    <w:rsid w:val="00C71A8F"/>
    <w:rsid w:val="00C75820"/>
    <w:rsid w:val="00C76009"/>
    <w:rsid w:val="00C77DEE"/>
    <w:rsid w:val="00C77DF7"/>
    <w:rsid w:val="00C82530"/>
    <w:rsid w:val="00C8409A"/>
    <w:rsid w:val="00C84260"/>
    <w:rsid w:val="00C85C42"/>
    <w:rsid w:val="00C900EF"/>
    <w:rsid w:val="00CA0377"/>
    <w:rsid w:val="00CB5AE9"/>
    <w:rsid w:val="00CB6B43"/>
    <w:rsid w:val="00CC512E"/>
    <w:rsid w:val="00CC5FAC"/>
    <w:rsid w:val="00CC72F1"/>
    <w:rsid w:val="00CC7A5A"/>
    <w:rsid w:val="00CD2CD2"/>
    <w:rsid w:val="00CD6982"/>
    <w:rsid w:val="00CF588F"/>
    <w:rsid w:val="00D01874"/>
    <w:rsid w:val="00D07E2C"/>
    <w:rsid w:val="00D20725"/>
    <w:rsid w:val="00D22F75"/>
    <w:rsid w:val="00D231BE"/>
    <w:rsid w:val="00D252F1"/>
    <w:rsid w:val="00D318D0"/>
    <w:rsid w:val="00D41CC5"/>
    <w:rsid w:val="00D44F07"/>
    <w:rsid w:val="00D45792"/>
    <w:rsid w:val="00D470DE"/>
    <w:rsid w:val="00D5264F"/>
    <w:rsid w:val="00D57BBE"/>
    <w:rsid w:val="00D60747"/>
    <w:rsid w:val="00D60CA0"/>
    <w:rsid w:val="00D65376"/>
    <w:rsid w:val="00D66DF2"/>
    <w:rsid w:val="00D67499"/>
    <w:rsid w:val="00D7040D"/>
    <w:rsid w:val="00D76622"/>
    <w:rsid w:val="00D82D06"/>
    <w:rsid w:val="00D95352"/>
    <w:rsid w:val="00DA2472"/>
    <w:rsid w:val="00DB050A"/>
    <w:rsid w:val="00DB49EF"/>
    <w:rsid w:val="00DB50D7"/>
    <w:rsid w:val="00DB73A4"/>
    <w:rsid w:val="00DB795D"/>
    <w:rsid w:val="00DC1E0C"/>
    <w:rsid w:val="00DC42F4"/>
    <w:rsid w:val="00DE5ADE"/>
    <w:rsid w:val="00DF0AB4"/>
    <w:rsid w:val="00DF12D7"/>
    <w:rsid w:val="00DF48B6"/>
    <w:rsid w:val="00DF5ACE"/>
    <w:rsid w:val="00DF7604"/>
    <w:rsid w:val="00E016CD"/>
    <w:rsid w:val="00E064BD"/>
    <w:rsid w:val="00E140B2"/>
    <w:rsid w:val="00E142D3"/>
    <w:rsid w:val="00E211C1"/>
    <w:rsid w:val="00E26F6E"/>
    <w:rsid w:val="00E302C1"/>
    <w:rsid w:val="00E314AA"/>
    <w:rsid w:val="00E3166F"/>
    <w:rsid w:val="00E3172C"/>
    <w:rsid w:val="00E32012"/>
    <w:rsid w:val="00E379FF"/>
    <w:rsid w:val="00E45A07"/>
    <w:rsid w:val="00E52DAB"/>
    <w:rsid w:val="00E61534"/>
    <w:rsid w:val="00E63DA3"/>
    <w:rsid w:val="00E65735"/>
    <w:rsid w:val="00E66823"/>
    <w:rsid w:val="00E67666"/>
    <w:rsid w:val="00E755AD"/>
    <w:rsid w:val="00E8081D"/>
    <w:rsid w:val="00E8280E"/>
    <w:rsid w:val="00E86425"/>
    <w:rsid w:val="00E92B61"/>
    <w:rsid w:val="00E960D3"/>
    <w:rsid w:val="00EA0052"/>
    <w:rsid w:val="00EA0B4B"/>
    <w:rsid w:val="00EA11F4"/>
    <w:rsid w:val="00EA3CEE"/>
    <w:rsid w:val="00EA6A36"/>
    <w:rsid w:val="00EB0811"/>
    <w:rsid w:val="00EC59C5"/>
    <w:rsid w:val="00EC6991"/>
    <w:rsid w:val="00EC7E8F"/>
    <w:rsid w:val="00ED0CC1"/>
    <w:rsid w:val="00ED53D7"/>
    <w:rsid w:val="00ED6060"/>
    <w:rsid w:val="00EE12FA"/>
    <w:rsid w:val="00EE5E4F"/>
    <w:rsid w:val="00EE79BC"/>
    <w:rsid w:val="00EF06E5"/>
    <w:rsid w:val="00EF18DB"/>
    <w:rsid w:val="00EF4B0F"/>
    <w:rsid w:val="00EF50D6"/>
    <w:rsid w:val="00F0041A"/>
    <w:rsid w:val="00F00976"/>
    <w:rsid w:val="00F0101F"/>
    <w:rsid w:val="00F011FA"/>
    <w:rsid w:val="00F049D0"/>
    <w:rsid w:val="00F062AA"/>
    <w:rsid w:val="00F11B67"/>
    <w:rsid w:val="00F14049"/>
    <w:rsid w:val="00F14861"/>
    <w:rsid w:val="00F20AFC"/>
    <w:rsid w:val="00F22704"/>
    <w:rsid w:val="00F37952"/>
    <w:rsid w:val="00F43C4B"/>
    <w:rsid w:val="00F45C96"/>
    <w:rsid w:val="00F51BFA"/>
    <w:rsid w:val="00F547DF"/>
    <w:rsid w:val="00F550FC"/>
    <w:rsid w:val="00F56799"/>
    <w:rsid w:val="00F628E4"/>
    <w:rsid w:val="00F6484A"/>
    <w:rsid w:val="00F67017"/>
    <w:rsid w:val="00F75C2D"/>
    <w:rsid w:val="00F80442"/>
    <w:rsid w:val="00F84280"/>
    <w:rsid w:val="00F905D8"/>
    <w:rsid w:val="00F92A5F"/>
    <w:rsid w:val="00F951EA"/>
    <w:rsid w:val="00F95BD4"/>
    <w:rsid w:val="00F966CD"/>
    <w:rsid w:val="00FA2F9B"/>
    <w:rsid w:val="00FA3286"/>
    <w:rsid w:val="00FA3402"/>
    <w:rsid w:val="00FA5C25"/>
    <w:rsid w:val="00FB2542"/>
    <w:rsid w:val="00FB3D09"/>
    <w:rsid w:val="00FB6DB7"/>
    <w:rsid w:val="00FC04CA"/>
    <w:rsid w:val="00FC07BB"/>
    <w:rsid w:val="00FC2654"/>
    <w:rsid w:val="00FC2950"/>
    <w:rsid w:val="00FD27ED"/>
    <w:rsid w:val="00FD44A4"/>
    <w:rsid w:val="00FE096A"/>
    <w:rsid w:val="00FF0AAA"/>
    <w:rsid w:val="00FF3676"/>
    <w:rsid w:val="00FF6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48639"/>
  <w15:chartTrackingRefBased/>
  <w15:docId w15:val="{A0054BEF-6D2E-5F44-82CE-1C822F8F6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F79"/>
    <w:pPr>
      <w:keepNext/>
      <w:widowControl w:val="0"/>
    </w:pPr>
    <w:rPr>
      <w:rFonts w:ascii="Times New Roman" w:hAnsi="Times New Roman"/>
      <w:sz w:val="24"/>
      <w:szCs w:val="24"/>
    </w:rPr>
  </w:style>
  <w:style w:type="paragraph" w:styleId="Heading1">
    <w:name w:val="heading 1"/>
    <w:basedOn w:val="Normal"/>
    <w:next w:val="Normal"/>
    <w:link w:val="Heading1Char"/>
    <w:qFormat/>
    <w:rsid w:val="00357F79"/>
    <w:pPr>
      <w:spacing w:before="240" w:after="240"/>
      <w:outlineLvl w:val="0"/>
    </w:pPr>
    <w:rPr>
      <w:rFonts w:eastAsia="Times New Roman"/>
      <w:b/>
      <w:noProof/>
      <w:sz w:val="32"/>
      <w:szCs w:val="28"/>
    </w:rPr>
  </w:style>
  <w:style w:type="paragraph" w:styleId="Heading2">
    <w:name w:val="heading 2"/>
    <w:basedOn w:val="Normal"/>
    <w:next w:val="Normal"/>
    <w:link w:val="Heading2Char"/>
    <w:uiPriority w:val="9"/>
    <w:qFormat/>
    <w:rsid w:val="00357F79"/>
    <w:pPr>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ublespace">
    <w:name w:val="double space"/>
    <w:basedOn w:val="Normal"/>
    <w:qFormat/>
    <w:rsid w:val="00357F79"/>
    <w:pPr>
      <w:spacing w:after="240" w:line="480" w:lineRule="auto"/>
      <w:ind w:firstLine="576"/>
    </w:pPr>
  </w:style>
  <w:style w:type="paragraph" w:customStyle="1" w:styleId="MediumGrid1-Accent21">
    <w:name w:val="Medium Grid 1 - Accent 21"/>
    <w:basedOn w:val="Normal"/>
    <w:uiPriority w:val="34"/>
    <w:qFormat/>
    <w:rsid w:val="00357F79"/>
    <w:pPr>
      <w:ind w:left="720"/>
      <w:contextualSpacing/>
    </w:pPr>
  </w:style>
  <w:style w:type="paragraph" w:customStyle="1" w:styleId="Heading21">
    <w:name w:val="Heading 21"/>
    <w:basedOn w:val="Normal"/>
    <w:qFormat/>
    <w:rsid w:val="00357F79"/>
    <w:pPr>
      <w:autoSpaceDE w:val="0"/>
      <w:autoSpaceDN w:val="0"/>
      <w:adjustRightInd w:val="0"/>
      <w:spacing w:after="180"/>
    </w:pPr>
    <w:rPr>
      <w:rFonts w:ascii="Times" w:hAnsi="Times" w:cs="Times"/>
      <w:b/>
      <w:i/>
      <w:color w:val="000000"/>
    </w:rPr>
  </w:style>
  <w:style w:type="character" w:customStyle="1" w:styleId="Heading1Char">
    <w:name w:val="Heading 1 Char"/>
    <w:link w:val="Heading1"/>
    <w:rsid w:val="00357F79"/>
    <w:rPr>
      <w:rFonts w:ascii="Times New Roman" w:eastAsia="Times New Roman" w:hAnsi="Times New Roman"/>
      <w:b/>
      <w:noProof/>
      <w:sz w:val="32"/>
      <w:szCs w:val="28"/>
    </w:rPr>
  </w:style>
  <w:style w:type="character" w:customStyle="1" w:styleId="Heading2Char">
    <w:name w:val="Heading 2 Char"/>
    <w:link w:val="Heading2"/>
    <w:uiPriority w:val="9"/>
    <w:rsid w:val="00357F79"/>
    <w:rPr>
      <w:rFonts w:ascii="Calibri Light" w:eastAsia="Times New Roman" w:hAnsi="Calibri Light"/>
      <w:b/>
      <w:bCs/>
      <w:i/>
      <w:iCs/>
      <w:sz w:val="28"/>
      <w:szCs w:val="28"/>
    </w:rPr>
  </w:style>
  <w:style w:type="paragraph" w:styleId="NormalWeb">
    <w:name w:val="Normal (Web)"/>
    <w:basedOn w:val="Normal"/>
    <w:uiPriority w:val="99"/>
    <w:unhideWhenUsed/>
    <w:rsid w:val="00A86DB4"/>
    <w:pPr>
      <w:keepNext w:val="0"/>
      <w:widowControl/>
      <w:spacing w:before="100" w:beforeAutospacing="1" w:after="100" w:afterAutospacing="1"/>
    </w:pPr>
    <w:rPr>
      <w:rFonts w:eastAsia="Times New Roman"/>
    </w:rPr>
  </w:style>
  <w:style w:type="paragraph" w:styleId="Footer">
    <w:name w:val="footer"/>
    <w:basedOn w:val="Normal"/>
    <w:link w:val="FooterChar"/>
    <w:uiPriority w:val="99"/>
    <w:unhideWhenUsed/>
    <w:rsid w:val="00392D0F"/>
    <w:pPr>
      <w:tabs>
        <w:tab w:val="center" w:pos="4680"/>
        <w:tab w:val="right" w:pos="9360"/>
      </w:tabs>
    </w:pPr>
  </w:style>
  <w:style w:type="character" w:customStyle="1" w:styleId="FooterChar">
    <w:name w:val="Footer Char"/>
    <w:basedOn w:val="DefaultParagraphFont"/>
    <w:link w:val="Footer"/>
    <w:uiPriority w:val="99"/>
    <w:rsid w:val="00392D0F"/>
    <w:rPr>
      <w:rFonts w:ascii="Times New Roman" w:hAnsi="Times New Roman"/>
      <w:sz w:val="24"/>
      <w:szCs w:val="24"/>
    </w:rPr>
  </w:style>
  <w:style w:type="character" w:styleId="PageNumber">
    <w:name w:val="page number"/>
    <w:basedOn w:val="DefaultParagraphFont"/>
    <w:uiPriority w:val="99"/>
    <w:semiHidden/>
    <w:unhideWhenUsed/>
    <w:rsid w:val="00392D0F"/>
  </w:style>
  <w:style w:type="paragraph" w:styleId="BalloonText">
    <w:name w:val="Balloon Text"/>
    <w:basedOn w:val="Normal"/>
    <w:link w:val="BalloonTextChar"/>
    <w:uiPriority w:val="99"/>
    <w:semiHidden/>
    <w:unhideWhenUsed/>
    <w:rsid w:val="00371B51"/>
    <w:rPr>
      <w:sz w:val="18"/>
      <w:szCs w:val="18"/>
    </w:rPr>
  </w:style>
  <w:style w:type="character" w:customStyle="1" w:styleId="BalloonTextChar">
    <w:name w:val="Balloon Text Char"/>
    <w:basedOn w:val="DefaultParagraphFont"/>
    <w:link w:val="BalloonText"/>
    <w:uiPriority w:val="99"/>
    <w:semiHidden/>
    <w:rsid w:val="00371B51"/>
    <w:rPr>
      <w:rFonts w:ascii="Times New Roman" w:hAnsi="Times New Roman"/>
      <w:sz w:val="18"/>
      <w:szCs w:val="18"/>
    </w:rPr>
  </w:style>
  <w:style w:type="paragraph" w:customStyle="1" w:styleId="EndNoteBibliographyTitle">
    <w:name w:val="EndNote Bibliography Title"/>
    <w:basedOn w:val="Normal"/>
    <w:link w:val="EndNoteBibliographyTitleChar"/>
    <w:rsid w:val="00371B51"/>
    <w:pPr>
      <w:jc w:val="center"/>
    </w:pPr>
  </w:style>
  <w:style w:type="character" w:customStyle="1" w:styleId="EndNoteBibliographyTitleChar">
    <w:name w:val="EndNote Bibliography Title Char"/>
    <w:basedOn w:val="DefaultParagraphFont"/>
    <w:link w:val="EndNoteBibliographyTitle"/>
    <w:rsid w:val="00371B51"/>
    <w:rPr>
      <w:rFonts w:ascii="Times New Roman" w:hAnsi="Times New Roman"/>
      <w:sz w:val="24"/>
      <w:szCs w:val="24"/>
    </w:rPr>
  </w:style>
  <w:style w:type="paragraph" w:customStyle="1" w:styleId="EndNoteBibliography">
    <w:name w:val="EndNote Bibliography"/>
    <w:basedOn w:val="Normal"/>
    <w:link w:val="EndNoteBibliographyChar"/>
    <w:rsid w:val="00371B51"/>
    <w:pPr>
      <w:jc w:val="center"/>
    </w:pPr>
  </w:style>
  <w:style w:type="character" w:customStyle="1" w:styleId="EndNoteBibliographyChar">
    <w:name w:val="EndNote Bibliography Char"/>
    <w:basedOn w:val="DefaultParagraphFont"/>
    <w:link w:val="EndNoteBibliography"/>
    <w:rsid w:val="00371B5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87414">
      <w:bodyDiv w:val="1"/>
      <w:marLeft w:val="0"/>
      <w:marRight w:val="0"/>
      <w:marTop w:val="0"/>
      <w:marBottom w:val="0"/>
      <w:divBdr>
        <w:top w:val="none" w:sz="0" w:space="0" w:color="auto"/>
        <w:left w:val="none" w:sz="0" w:space="0" w:color="auto"/>
        <w:bottom w:val="none" w:sz="0" w:space="0" w:color="auto"/>
        <w:right w:val="none" w:sz="0" w:space="0" w:color="auto"/>
      </w:divBdr>
    </w:div>
    <w:div w:id="151996016">
      <w:bodyDiv w:val="1"/>
      <w:marLeft w:val="0"/>
      <w:marRight w:val="0"/>
      <w:marTop w:val="0"/>
      <w:marBottom w:val="0"/>
      <w:divBdr>
        <w:top w:val="none" w:sz="0" w:space="0" w:color="auto"/>
        <w:left w:val="none" w:sz="0" w:space="0" w:color="auto"/>
        <w:bottom w:val="none" w:sz="0" w:space="0" w:color="auto"/>
        <w:right w:val="none" w:sz="0" w:space="0" w:color="auto"/>
      </w:divBdr>
    </w:div>
    <w:div w:id="465927356">
      <w:bodyDiv w:val="1"/>
      <w:marLeft w:val="0"/>
      <w:marRight w:val="0"/>
      <w:marTop w:val="0"/>
      <w:marBottom w:val="0"/>
      <w:divBdr>
        <w:top w:val="none" w:sz="0" w:space="0" w:color="auto"/>
        <w:left w:val="none" w:sz="0" w:space="0" w:color="auto"/>
        <w:bottom w:val="none" w:sz="0" w:space="0" w:color="auto"/>
        <w:right w:val="none" w:sz="0" w:space="0" w:color="auto"/>
      </w:divBdr>
      <w:divsChild>
        <w:div w:id="562109466">
          <w:marLeft w:val="0"/>
          <w:marRight w:val="0"/>
          <w:marTop w:val="0"/>
          <w:marBottom w:val="0"/>
          <w:divBdr>
            <w:top w:val="none" w:sz="0" w:space="0" w:color="auto"/>
            <w:left w:val="none" w:sz="0" w:space="0" w:color="auto"/>
            <w:bottom w:val="none" w:sz="0" w:space="0" w:color="auto"/>
            <w:right w:val="none" w:sz="0" w:space="0" w:color="auto"/>
          </w:divBdr>
          <w:divsChild>
            <w:div w:id="894589392">
              <w:marLeft w:val="0"/>
              <w:marRight w:val="0"/>
              <w:marTop w:val="0"/>
              <w:marBottom w:val="0"/>
              <w:divBdr>
                <w:top w:val="none" w:sz="0" w:space="0" w:color="auto"/>
                <w:left w:val="none" w:sz="0" w:space="0" w:color="auto"/>
                <w:bottom w:val="none" w:sz="0" w:space="0" w:color="auto"/>
                <w:right w:val="none" w:sz="0" w:space="0" w:color="auto"/>
              </w:divBdr>
              <w:divsChild>
                <w:div w:id="47672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062084">
      <w:bodyDiv w:val="1"/>
      <w:marLeft w:val="0"/>
      <w:marRight w:val="0"/>
      <w:marTop w:val="0"/>
      <w:marBottom w:val="0"/>
      <w:divBdr>
        <w:top w:val="none" w:sz="0" w:space="0" w:color="auto"/>
        <w:left w:val="none" w:sz="0" w:space="0" w:color="auto"/>
        <w:bottom w:val="none" w:sz="0" w:space="0" w:color="auto"/>
        <w:right w:val="none" w:sz="0" w:space="0" w:color="auto"/>
      </w:divBdr>
    </w:div>
    <w:div w:id="706297733">
      <w:bodyDiv w:val="1"/>
      <w:marLeft w:val="0"/>
      <w:marRight w:val="0"/>
      <w:marTop w:val="0"/>
      <w:marBottom w:val="0"/>
      <w:divBdr>
        <w:top w:val="none" w:sz="0" w:space="0" w:color="auto"/>
        <w:left w:val="none" w:sz="0" w:space="0" w:color="auto"/>
        <w:bottom w:val="none" w:sz="0" w:space="0" w:color="auto"/>
        <w:right w:val="none" w:sz="0" w:space="0" w:color="auto"/>
      </w:divBdr>
    </w:div>
    <w:div w:id="714738924">
      <w:bodyDiv w:val="1"/>
      <w:marLeft w:val="0"/>
      <w:marRight w:val="0"/>
      <w:marTop w:val="0"/>
      <w:marBottom w:val="0"/>
      <w:divBdr>
        <w:top w:val="none" w:sz="0" w:space="0" w:color="auto"/>
        <w:left w:val="none" w:sz="0" w:space="0" w:color="auto"/>
        <w:bottom w:val="none" w:sz="0" w:space="0" w:color="auto"/>
        <w:right w:val="none" w:sz="0" w:space="0" w:color="auto"/>
      </w:divBdr>
    </w:div>
    <w:div w:id="735057394">
      <w:bodyDiv w:val="1"/>
      <w:marLeft w:val="0"/>
      <w:marRight w:val="0"/>
      <w:marTop w:val="0"/>
      <w:marBottom w:val="0"/>
      <w:divBdr>
        <w:top w:val="none" w:sz="0" w:space="0" w:color="auto"/>
        <w:left w:val="none" w:sz="0" w:space="0" w:color="auto"/>
        <w:bottom w:val="none" w:sz="0" w:space="0" w:color="auto"/>
        <w:right w:val="none" w:sz="0" w:space="0" w:color="auto"/>
      </w:divBdr>
    </w:div>
    <w:div w:id="981421586">
      <w:bodyDiv w:val="1"/>
      <w:marLeft w:val="0"/>
      <w:marRight w:val="0"/>
      <w:marTop w:val="0"/>
      <w:marBottom w:val="0"/>
      <w:divBdr>
        <w:top w:val="none" w:sz="0" w:space="0" w:color="auto"/>
        <w:left w:val="none" w:sz="0" w:space="0" w:color="auto"/>
        <w:bottom w:val="none" w:sz="0" w:space="0" w:color="auto"/>
        <w:right w:val="none" w:sz="0" w:space="0" w:color="auto"/>
      </w:divBdr>
    </w:div>
    <w:div w:id="1067416196">
      <w:bodyDiv w:val="1"/>
      <w:marLeft w:val="0"/>
      <w:marRight w:val="0"/>
      <w:marTop w:val="0"/>
      <w:marBottom w:val="0"/>
      <w:divBdr>
        <w:top w:val="none" w:sz="0" w:space="0" w:color="auto"/>
        <w:left w:val="none" w:sz="0" w:space="0" w:color="auto"/>
        <w:bottom w:val="none" w:sz="0" w:space="0" w:color="auto"/>
        <w:right w:val="none" w:sz="0" w:space="0" w:color="auto"/>
      </w:divBdr>
    </w:div>
    <w:div w:id="1158375348">
      <w:bodyDiv w:val="1"/>
      <w:marLeft w:val="0"/>
      <w:marRight w:val="0"/>
      <w:marTop w:val="0"/>
      <w:marBottom w:val="0"/>
      <w:divBdr>
        <w:top w:val="none" w:sz="0" w:space="0" w:color="auto"/>
        <w:left w:val="none" w:sz="0" w:space="0" w:color="auto"/>
        <w:bottom w:val="none" w:sz="0" w:space="0" w:color="auto"/>
        <w:right w:val="none" w:sz="0" w:space="0" w:color="auto"/>
      </w:divBdr>
    </w:div>
    <w:div w:id="1432974389">
      <w:bodyDiv w:val="1"/>
      <w:marLeft w:val="0"/>
      <w:marRight w:val="0"/>
      <w:marTop w:val="0"/>
      <w:marBottom w:val="0"/>
      <w:divBdr>
        <w:top w:val="none" w:sz="0" w:space="0" w:color="auto"/>
        <w:left w:val="none" w:sz="0" w:space="0" w:color="auto"/>
        <w:bottom w:val="none" w:sz="0" w:space="0" w:color="auto"/>
        <w:right w:val="none" w:sz="0" w:space="0" w:color="auto"/>
      </w:divBdr>
    </w:div>
    <w:div w:id="1622221283">
      <w:bodyDiv w:val="1"/>
      <w:marLeft w:val="0"/>
      <w:marRight w:val="0"/>
      <w:marTop w:val="0"/>
      <w:marBottom w:val="0"/>
      <w:divBdr>
        <w:top w:val="none" w:sz="0" w:space="0" w:color="auto"/>
        <w:left w:val="none" w:sz="0" w:space="0" w:color="auto"/>
        <w:bottom w:val="none" w:sz="0" w:space="0" w:color="auto"/>
        <w:right w:val="none" w:sz="0" w:space="0" w:color="auto"/>
      </w:divBdr>
    </w:div>
    <w:div w:id="1650015419">
      <w:bodyDiv w:val="1"/>
      <w:marLeft w:val="0"/>
      <w:marRight w:val="0"/>
      <w:marTop w:val="0"/>
      <w:marBottom w:val="0"/>
      <w:divBdr>
        <w:top w:val="none" w:sz="0" w:space="0" w:color="auto"/>
        <w:left w:val="none" w:sz="0" w:space="0" w:color="auto"/>
        <w:bottom w:val="none" w:sz="0" w:space="0" w:color="auto"/>
        <w:right w:val="none" w:sz="0" w:space="0" w:color="auto"/>
      </w:divBdr>
    </w:div>
    <w:div w:id="1767841457">
      <w:bodyDiv w:val="1"/>
      <w:marLeft w:val="0"/>
      <w:marRight w:val="0"/>
      <w:marTop w:val="0"/>
      <w:marBottom w:val="0"/>
      <w:divBdr>
        <w:top w:val="none" w:sz="0" w:space="0" w:color="auto"/>
        <w:left w:val="none" w:sz="0" w:space="0" w:color="auto"/>
        <w:bottom w:val="none" w:sz="0" w:space="0" w:color="auto"/>
        <w:right w:val="none" w:sz="0" w:space="0" w:color="auto"/>
      </w:divBdr>
    </w:div>
    <w:div w:id="179243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webSettings" Target="webSettings.xml"/><Relationship Id="rId21" Type="http://schemas.openxmlformats.org/officeDocument/2006/relationships/image" Target="media/image14.emf"/><Relationship Id="rId7" Type="http://schemas.openxmlformats.org/officeDocument/2006/relationships/footer" Target="footer2.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settings" Target="settings.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26</Pages>
  <Words>9371</Words>
  <Characters>53415</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Podell</dc:creator>
  <cp:keywords/>
  <dc:description/>
  <cp:lastModifiedBy>Sheila Podell</cp:lastModifiedBy>
  <cp:revision>178</cp:revision>
  <dcterms:created xsi:type="dcterms:W3CDTF">2019-10-29T21:09:00Z</dcterms:created>
  <dcterms:modified xsi:type="dcterms:W3CDTF">2019-11-05T01:28:00Z</dcterms:modified>
</cp:coreProperties>
</file>